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0139E" w14:textId="77777777" w:rsidR="00B83B7F" w:rsidRPr="00517EC8" w:rsidRDefault="00B83B7F" w:rsidP="00B83B7F">
      <w:pPr>
        <w:pStyle w:val="APAHeading1"/>
        <w:rPr>
          <w:sz w:val="26"/>
          <w:szCs w:val="26"/>
          <w:lang w:val="en-US"/>
        </w:rPr>
      </w:pPr>
      <w:r>
        <w:rPr>
          <w:sz w:val="26"/>
          <w:szCs w:val="26"/>
          <w:lang w:val="en-US"/>
        </w:rPr>
        <w:t xml:space="preserve">Hybrid </w:t>
      </w:r>
      <w:r w:rsidRPr="00517EC8">
        <w:rPr>
          <w:sz w:val="26"/>
          <w:szCs w:val="26"/>
          <w:lang w:val="en-US"/>
        </w:rPr>
        <w:t xml:space="preserve">VNS-PSO Algorithm for </w:t>
      </w:r>
      <w:r>
        <w:rPr>
          <w:sz w:val="26"/>
          <w:szCs w:val="26"/>
          <w:lang w:val="en-US"/>
        </w:rPr>
        <w:t>Robust Distribution</w:t>
      </w:r>
      <w:r w:rsidRPr="00517EC8">
        <w:rPr>
          <w:sz w:val="26"/>
          <w:szCs w:val="26"/>
          <w:lang w:val="en-US"/>
        </w:rPr>
        <w:t xml:space="preserve"> Path Planning of</w:t>
      </w:r>
      <w:r w:rsidRPr="00517EC8">
        <w:rPr>
          <w:rFonts w:eastAsiaTheme="minorEastAsia" w:hint="eastAsia"/>
          <w:sz w:val="26"/>
          <w:szCs w:val="26"/>
          <w:lang w:val="en-US" w:eastAsia="zh-CN"/>
        </w:rPr>
        <w:t xml:space="preserve"> </w:t>
      </w:r>
      <w:r w:rsidRPr="00517EC8">
        <w:rPr>
          <w:sz w:val="26"/>
          <w:szCs w:val="26"/>
          <w:lang w:val="en-US"/>
        </w:rPr>
        <w:t xml:space="preserve">Fresh Agricultural Products with </w:t>
      </w:r>
      <w:r>
        <w:rPr>
          <w:sz w:val="26"/>
          <w:szCs w:val="26"/>
          <w:lang w:val="en-US"/>
        </w:rPr>
        <w:t>Time Windows under Demand Uncertainty</w:t>
      </w:r>
    </w:p>
    <w:p w14:paraId="5B0D6731" w14:textId="77777777" w:rsidR="00B83B7F" w:rsidRDefault="00B83B7F" w:rsidP="00B83B7F"/>
    <w:p w14:paraId="2C3CB7FD" w14:textId="77777777" w:rsidR="00B83B7F" w:rsidRPr="0056329A" w:rsidRDefault="00B83B7F" w:rsidP="00B83B7F">
      <w:pPr>
        <w:pStyle w:val="APAAuthor"/>
        <w:ind w:leftChars="100" w:left="240"/>
        <w:rPr>
          <w:sz w:val="22"/>
          <w:szCs w:val="22"/>
        </w:rPr>
      </w:pPr>
      <w:proofErr w:type="spellStart"/>
      <w:r w:rsidRPr="0056329A">
        <w:rPr>
          <w:sz w:val="22"/>
          <w:szCs w:val="22"/>
        </w:rPr>
        <w:t>Shiyan</w:t>
      </w:r>
      <w:proofErr w:type="spellEnd"/>
      <w:r w:rsidRPr="0056329A">
        <w:rPr>
          <w:sz w:val="22"/>
          <w:szCs w:val="22"/>
        </w:rPr>
        <w:t xml:space="preserve"> Tan</w:t>
      </w:r>
      <w:r w:rsidRPr="0056329A">
        <w:rPr>
          <w:sz w:val="22"/>
          <w:szCs w:val="22"/>
          <w:vertAlign w:val="superscript"/>
        </w:rPr>
        <w:t>1</w:t>
      </w:r>
      <w:r w:rsidRPr="0056329A">
        <w:rPr>
          <w:sz w:val="22"/>
          <w:szCs w:val="22"/>
        </w:rPr>
        <w:t>, Jie Chu</w:t>
      </w:r>
      <w:proofErr w:type="gramStart"/>
      <w:r w:rsidRPr="0056329A">
        <w:rPr>
          <w:sz w:val="22"/>
          <w:szCs w:val="22"/>
          <w:vertAlign w:val="superscript"/>
        </w:rPr>
        <w:t>1,*</w:t>
      </w:r>
      <w:proofErr w:type="gramEnd"/>
      <w:r w:rsidRPr="0056329A">
        <w:rPr>
          <w:sz w:val="22"/>
          <w:szCs w:val="22"/>
        </w:rPr>
        <w:t>, Junyi Lin</w:t>
      </w:r>
      <w:r w:rsidRPr="0056329A">
        <w:rPr>
          <w:sz w:val="22"/>
          <w:szCs w:val="22"/>
          <w:vertAlign w:val="superscript"/>
        </w:rPr>
        <w:t>1</w:t>
      </w:r>
      <w:r w:rsidRPr="0056329A">
        <w:rPr>
          <w:sz w:val="22"/>
          <w:szCs w:val="22"/>
        </w:rPr>
        <w:t>, J</w:t>
      </w:r>
      <w:r w:rsidRPr="0056329A">
        <w:rPr>
          <w:rFonts w:hint="eastAsia"/>
          <w:sz w:val="22"/>
          <w:szCs w:val="22"/>
          <w:lang w:eastAsia="zh-CN"/>
        </w:rPr>
        <w:t>i</w:t>
      </w:r>
      <w:r w:rsidRPr="0056329A">
        <w:rPr>
          <w:sz w:val="22"/>
          <w:szCs w:val="22"/>
          <w:lang w:eastAsia="zh-CN"/>
        </w:rPr>
        <w:t>mmy H-T</w:t>
      </w:r>
      <w:r w:rsidRPr="0056329A">
        <w:rPr>
          <w:rFonts w:hint="eastAsia"/>
          <w:sz w:val="22"/>
          <w:szCs w:val="22"/>
          <w:lang w:eastAsia="zh-CN"/>
        </w:rPr>
        <w:t xml:space="preserve"> </w:t>
      </w:r>
      <w:r w:rsidRPr="0056329A">
        <w:rPr>
          <w:sz w:val="22"/>
          <w:szCs w:val="22"/>
          <w:lang w:eastAsia="zh-CN"/>
        </w:rPr>
        <w:t>C</w:t>
      </w:r>
      <w:r w:rsidRPr="0056329A">
        <w:rPr>
          <w:rFonts w:hint="eastAsia"/>
          <w:sz w:val="22"/>
          <w:szCs w:val="22"/>
          <w:lang w:eastAsia="zh-CN"/>
        </w:rPr>
        <w:t>han</w:t>
      </w:r>
      <w:r w:rsidRPr="0056329A">
        <w:rPr>
          <w:sz w:val="22"/>
          <w:szCs w:val="22"/>
          <w:vertAlign w:val="superscript"/>
        </w:rPr>
        <w:t>2</w:t>
      </w:r>
      <w:r w:rsidRPr="0056329A">
        <w:rPr>
          <w:sz w:val="22"/>
          <w:szCs w:val="22"/>
        </w:rPr>
        <w:t>, Lou</w:t>
      </w:r>
      <w:r>
        <w:rPr>
          <w:sz w:val="22"/>
          <w:szCs w:val="22"/>
        </w:rPr>
        <w:t>i</w:t>
      </w:r>
      <w:r w:rsidRPr="0056329A">
        <w:rPr>
          <w:sz w:val="22"/>
          <w:szCs w:val="22"/>
        </w:rPr>
        <w:t xml:space="preserve">sa Yee Sum Lee, </w:t>
      </w:r>
      <w:r w:rsidRPr="0056329A">
        <w:rPr>
          <w:rFonts w:hint="eastAsia"/>
          <w:sz w:val="22"/>
          <w:szCs w:val="22"/>
          <w:lang w:eastAsia="zh-CN"/>
        </w:rPr>
        <w:t>a</w:t>
      </w:r>
      <w:r w:rsidRPr="0056329A">
        <w:rPr>
          <w:sz w:val="22"/>
          <w:szCs w:val="22"/>
        </w:rPr>
        <w:t>nd Leven J. Zheng</w:t>
      </w:r>
      <w:r w:rsidRPr="0056329A">
        <w:rPr>
          <w:sz w:val="22"/>
          <w:szCs w:val="22"/>
          <w:vertAlign w:val="superscript"/>
        </w:rPr>
        <w:t>2</w:t>
      </w:r>
    </w:p>
    <w:p w14:paraId="306B420C" w14:textId="77777777" w:rsidR="00B83B7F" w:rsidRPr="00BC3B6D" w:rsidRDefault="00B83B7F" w:rsidP="00B83B7F">
      <w:pPr>
        <w:pStyle w:val="APAAuthor"/>
        <w:spacing w:line="240" w:lineRule="auto"/>
        <w:ind w:leftChars="100" w:left="240"/>
        <w:rPr>
          <w:i/>
          <w:iCs/>
          <w:sz w:val="20"/>
          <w:szCs w:val="20"/>
        </w:rPr>
      </w:pPr>
      <w:r w:rsidRPr="00BC3B6D">
        <w:rPr>
          <w:i/>
          <w:iCs/>
          <w:sz w:val="20"/>
          <w:szCs w:val="20"/>
          <w:vertAlign w:val="superscript"/>
        </w:rPr>
        <w:t xml:space="preserve">1 </w:t>
      </w:r>
      <w:r w:rsidRPr="00BC3B6D">
        <w:rPr>
          <w:i/>
          <w:iCs/>
          <w:sz w:val="20"/>
          <w:szCs w:val="20"/>
        </w:rPr>
        <w:t>International Business School Suzhou, Xi’an Jiaotong-Liverpool University</w:t>
      </w:r>
    </w:p>
    <w:p w14:paraId="1DD197BC" w14:textId="77777777" w:rsidR="00B83B7F" w:rsidRPr="00BC3B6D" w:rsidRDefault="00B83B7F" w:rsidP="00B83B7F">
      <w:pPr>
        <w:pStyle w:val="APAAuthor"/>
        <w:spacing w:line="240" w:lineRule="auto"/>
        <w:ind w:leftChars="100" w:left="240"/>
        <w:rPr>
          <w:i/>
          <w:iCs/>
          <w:sz w:val="20"/>
          <w:szCs w:val="20"/>
        </w:rPr>
      </w:pPr>
      <w:r w:rsidRPr="00BC3B6D">
        <w:rPr>
          <w:i/>
          <w:iCs/>
          <w:sz w:val="20"/>
          <w:szCs w:val="20"/>
          <w:vertAlign w:val="superscript"/>
        </w:rPr>
        <w:t xml:space="preserve">2 </w:t>
      </w:r>
      <w:r w:rsidRPr="00BC3B6D">
        <w:rPr>
          <w:i/>
          <w:iCs/>
          <w:sz w:val="20"/>
          <w:szCs w:val="20"/>
        </w:rPr>
        <w:t xml:space="preserve">Lee </w:t>
      </w:r>
      <w:proofErr w:type="spellStart"/>
      <w:r w:rsidRPr="00BC3B6D">
        <w:rPr>
          <w:i/>
          <w:iCs/>
          <w:sz w:val="20"/>
          <w:szCs w:val="20"/>
        </w:rPr>
        <w:t>Shau</w:t>
      </w:r>
      <w:proofErr w:type="spellEnd"/>
      <w:r w:rsidRPr="00BC3B6D">
        <w:rPr>
          <w:i/>
          <w:iCs/>
          <w:sz w:val="20"/>
          <w:szCs w:val="20"/>
        </w:rPr>
        <w:t xml:space="preserve"> Kee School of Business and Administration, Hong Kong Metropolitan University </w:t>
      </w:r>
    </w:p>
    <w:p w14:paraId="0CB6C4D1" w14:textId="77777777" w:rsidR="00B83B7F" w:rsidRDefault="00B83B7F" w:rsidP="00B83B7F">
      <w:pPr>
        <w:rPr>
          <w:rFonts w:asciiTheme="majorBidi" w:hAnsiTheme="majorBidi" w:cstheme="majorBidi"/>
        </w:rPr>
      </w:pPr>
    </w:p>
    <w:p w14:paraId="5AA93E45" w14:textId="77777777" w:rsidR="00B83B7F" w:rsidRDefault="00B83B7F" w:rsidP="00B83B7F"/>
    <w:p w14:paraId="29C6CDAF" w14:textId="77777777" w:rsidR="00B83B7F" w:rsidRDefault="00B83B7F" w:rsidP="00B83B7F"/>
    <w:p w14:paraId="4ACD8CA3" w14:textId="77777777" w:rsidR="00B83B7F" w:rsidRPr="00E30704" w:rsidRDefault="00B83B7F" w:rsidP="00B83B7F">
      <w:pPr>
        <w:pStyle w:val="APAHeading1"/>
        <w:rPr>
          <w:color w:val="000000" w:themeColor="text1"/>
          <w:lang w:val="en-US"/>
        </w:rPr>
      </w:pPr>
      <w:bookmarkStart w:id="0" w:name="_Hlk126665474"/>
      <w:r w:rsidRPr="00C46485">
        <w:rPr>
          <w:color w:val="000000" w:themeColor="text1"/>
          <w:lang w:val="en-US"/>
        </w:rPr>
        <w:t>Abstract</w:t>
      </w:r>
    </w:p>
    <w:p w14:paraId="4A992FCB" w14:textId="77777777" w:rsidR="00B83B7F" w:rsidRPr="0096059C" w:rsidRDefault="00B83B7F" w:rsidP="00B83B7F">
      <w:pPr>
        <w:spacing w:line="360" w:lineRule="auto"/>
        <w:jc w:val="both"/>
        <w:rPr>
          <w:rFonts w:ascii="Times New Roman" w:hAnsi="Times New Roman" w:cs="Times New Roman"/>
          <w:sz w:val="22"/>
          <w:szCs w:val="22"/>
        </w:rPr>
      </w:pPr>
      <w:r w:rsidRPr="0096059C">
        <w:rPr>
          <w:rFonts w:ascii="Times New Roman" w:hAnsi="Times New Roman" w:cs="Times New Roman"/>
          <w:sz w:val="22"/>
          <w:szCs w:val="22"/>
        </w:rPr>
        <w:t xml:space="preserve">Consumers' demand for fresh agricultural products (FAPs) and their quality requirements are increasing in the current agricultural product consumption market. Due to the unique features of </w:t>
      </w:r>
      <w:r w:rsidRPr="0096059C">
        <w:rPr>
          <w:rFonts w:ascii="Times New Roman" w:hAnsi="Times New Roman" w:cs="Times New Roman" w:hint="eastAsia"/>
          <w:sz w:val="22"/>
          <w:szCs w:val="22"/>
        </w:rPr>
        <w:t>per</w:t>
      </w:r>
      <w:r w:rsidRPr="0096059C">
        <w:rPr>
          <w:rFonts w:ascii="Times New Roman" w:hAnsi="Times New Roman" w:cs="Times New Roman"/>
          <w:sz w:val="22"/>
          <w:szCs w:val="22"/>
        </w:rPr>
        <w:t xml:space="preserve">ishability and short shelf-life of FAPs, it requires a high level of delivery efficiency to ensure the freshness and quality of agricultural products. However, consumers’ demand for FAPs is contingent and geographically dispersed. Therefore, it is important to consider the conflicting relationship between the costs associated with the logistics distribution and the level of delivery quality. In this paper, we consider a fresh agricultural product distribution path planning problem with time windows (FAPDPPPTW). To address FAPDPPPTW under demand uncertainty, a mixed-integer linear programming model based on robust optimization has been proposed. </w:t>
      </w:r>
      <w:r>
        <w:rPr>
          <w:rFonts w:ascii="Times New Roman" w:hAnsi="Times New Roman" w:cs="Times New Roman"/>
          <w:sz w:val="22"/>
          <w:szCs w:val="22"/>
        </w:rPr>
        <w:t>Moreover</w:t>
      </w:r>
      <w:r w:rsidRPr="0096059C">
        <w:rPr>
          <w:rFonts w:ascii="Times New Roman" w:hAnsi="Times New Roman" w:cs="Times New Roman"/>
          <w:sz w:val="22"/>
          <w:szCs w:val="22"/>
        </w:rPr>
        <w:t>, a particle swarm optimization algorithm combined with a variable neighborhood search (VNS-PSO) is designed</w:t>
      </w:r>
      <w:r>
        <w:rPr>
          <w:rFonts w:ascii="Times New Roman" w:hAnsi="Times New Roman" w:cs="Times New Roman"/>
          <w:sz w:val="22"/>
          <w:szCs w:val="22"/>
        </w:rPr>
        <w:t xml:space="preserve"> to solve the </w:t>
      </w:r>
      <w:r w:rsidRPr="0096059C">
        <w:rPr>
          <w:rFonts w:ascii="Times New Roman" w:hAnsi="Times New Roman" w:cs="Times New Roman"/>
          <w:sz w:val="22"/>
          <w:szCs w:val="22"/>
        </w:rPr>
        <w:t xml:space="preserve">proposed </w:t>
      </w:r>
      <w:r>
        <w:rPr>
          <w:rFonts w:ascii="Times New Roman" w:hAnsi="Times New Roman" w:cs="Times New Roman"/>
          <w:sz w:val="22"/>
          <w:szCs w:val="22"/>
        </w:rPr>
        <w:t>mathematical</w:t>
      </w:r>
      <w:r w:rsidRPr="0096059C">
        <w:rPr>
          <w:rFonts w:ascii="Times New Roman" w:hAnsi="Times New Roman" w:cs="Times New Roman"/>
          <w:sz w:val="22"/>
          <w:szCs w:val="22"/>
        </w:rPr>
        <w:t xml:space="preserve"> model. The numerical experiment results show the robustness and fast convergence of the algorithm.</w:t>
      </w:r>
    </w:p>
    <w:p w14:paraId="71CB4BC5" w14:textId="77777777" w:rsidR="00B83B7F" w:rsidRDefault="00B83B7F" w:rsidP="00B83B7F">
      <w:pPr>
        <w:spacing w:line="360" w:lineRule="auto"/>
        <w:jc w:val="both"/>
        <w:rPr>
          <w:rFonts w:ascii="Times New Roman" w:hAnsi="Times New Roman" w:cs="Times New Roman"/>
          <w:i/>
          <w:iCs/>
          <w:sz w:val="22"/>
          <w:szCs w:val="22"/>
        </w:rPr>
      </w:pPr>
    </w:p>
    <w:p w14:paraId="1F26BA48" w14:textId="77777777" w:rsidR="00B83B7F" w:rsidRDefault="00B83B7F" w:rsidP="00B83B7F">
      <w:pPr>
        <w:spacing w:line="360" w:lineRule="auto"/>
        <w:jc w:val="both"/>
        <w:rPr>
          <w:rFonts w:ascii="Times New Roman" w:hAnsi="Times New Roman" w:cs="Times New Roman"/>
          <w:sz w:val="22"/>
          <w:szCs w:val="22"/>
        </w:rPr>
      </w:pPr>
      <w:r w:rsidRPr="00B21771">
        <w:rPr>
          <w:rFonts w:ascii="Times New Roman" w:hAnsi="Times New Roman" w:cs="Times New Roman" w:hint="eastAsia"/>
          <w:i/>
          <w:iCs/>
          <w:sz w:val="22"/>
          <w:szCs w:val="22"/>
        </w:rPr>
        <w:t>K</w:t>
      </w:r>
      <w:r w:rsidRPr="00B21771">
        <w:rPr>
          <w:rFonts w:ascii="Times New Roman" w:hAnsi="Times New Roman" w:cs="Times New Roman"/>
          <w:i/>
          <w:iCs/>
          <w:sz w:val="22"/>
          <w:szCs w:val="22"/>
        </w:rPr>
        <w:t>eywords</w:t>
      </w:r>
      <w:r>
        <w:rPr>
          <w:rFonts w:ascii="Times New Roman" w:hAnsi="Times New Roman" w:cs="Times New Roman"/>
          <w:sz w:val="22"/>
          <w:szCs w:val="22"/>
        </w:rPr>
        <w:t xml:space="preserve">: </w:t>
      </w:r>
      <w:r>
        <w:rPr>
          <w:rFonts w:ascii="Times New Roman" w:hAnsi="Times New Roman" w:cs="Times New Roman"/>
          <w:color w:val="000000" w:themeColor="text1"/>
          <w:sz w:val="22"/>
          <w:szCs w:val="22"/>
        </w:rPr>
        <w:t>f</w:t>
      </w:r>
      <w:r w:rsidRPr="001D4495">
        <w:rPr>
          <w:rFonts w:ascii="Times New Roman" w:hAnsi="Times New Roman" w:cs="Times New Roman"/>
          <w:color w:val="000000" w:themeColor="text1"/>
          <w:sz w:val="22"/>
          <w:szCs w:val="22"/>
        </w:rPr>
        <w:t>resh agricultural products</w:t>
      </w:r>
      <w:r>
        <w:rPr>
          <w:rFonts w:ascii="Times New Roman" w:hAnsi="Times New Roman" w:cs="Times New Roman"/>
          <w:color w:val="000000" w:themeColor="text1"/>
          <w:sz w:val="22"/>
          <w:szCs w:val="22"/>
        </w:rPr>
        <w:t>, distribution routing optimization, soft time windows, PSO</w:t>
      </w:r>
    </w:p>
    <w:bookmarkEnd w:id="0"/>
    <w:p w14:paraId="2BC51D6C" w14:textId="77777777" w:rsidR="00B83B7F" w:rsidRDefault="00B83B7F" w:rsidP="00B83B7F">
      <w:pPr>
        <w:spacing w:line="360" w:lineRule="auto"/>
        <w:jc w:val="both"/>
        <w:rPr>
          <w:rFonts w:ascii="Times New Roman" w:hAnsi="Times New Roman" w:cs="Times New Roman"/>
          <w:color w:val="000000" w:themeColor="text1"/>
          <w:sz w:val="22"/>
          <w:szCs w:val="22"/>
        </w:rPr>
      </w:pPr>
    </w:p>
    <w:p w14:paraId="440673BA" w14:textId="77777777" w:rsidR="00B83B7F" w:rsidRDefault="00B83B7F" w:rsidP="00B83B7F">
      <w:pPr>
        <w:spacing w:line="360" w:lineRule="auto"/>
        <w:jc w:val="both"/>
        <w:rPr>
          <w:rFonts w:ascii="Times New Roman" w:hAnsi="Times New Roman" w:cs="Times New Roman"/>
          <w:color w:val="000000" w:themeColor="text1"/>
          <w:sz w:val="22"/>
          <w:szCs w:val="22"/>
        </w:rPr>
      </w:pPr>
    </w:p>
    <w:p w14:paraId="469288F3" w14:textId="77777777" w:rsidR="00B83B7F" w:rsidRDefault="00B83B7F" w:rsidP="00B83B7F">
      <w:pPr>
        <w:spacing w:line="480" w:lineRule="auto"/>
        <w:jc w:val="both"/>
      </w:pPr>
    </w:p>
    <w:p w14:paraId="758AB72D" w14:textId="77777777" w:rsidR="00B83B7F" w:rsidRDefault="00B83B7F" w:rsidP="007305B6">
      <w:pPr>
        <w:spacing w:line="360" w:lineRule="auto"/>
        <w:jc w:val="both"/>
      </w:pPr>
    </w:p>
    <w:p w14:paraId="706F11F8" w14:textId="77777777" w:rsidR="00B83B7F" w:rsidRDefault="00B83B7F" w:rsidP="007305B6">
      <w:pPr>
        <w:spacing w:line="360" w:lineRule="auto"/>
        <w:jc w:val="both"/>
        <w:rPr>
          <w:rFonts w:hint="eastAsia"/>
        </w:rPr>
      </w:pPr>
    </w:p>
    <w:p w14:paraId="5D09ACDF" w14:textId="2BEA0992" w:rsidR="001F3160" w:rsidRPr="007305B6" w:rsidRDefault="007305B6" w:rsidP="007305B6">
      <w:pPr>
        <w:pStyle w:val="Heading2"/>
        <w:spacing w:line="360" w:lineRule="auto"/>
        <w:jc w:val="both"/>
        <w:rPr>
          <w:rFonts w:ascii="Times New Roman" w:hAnsi="Times New Roman" w:cs="Times New Roman"/>
          <w:sz w:val="28"/>
          <w:szCs w:val="28"/>
        </w:rPr>
      </w:pPr>
      <w:r w:rsidRPr="00947AAE">
        <w:rPr>
          <w:rFonts w:ascii="Times New Roman" w:hAnsi="Times New Roman" w:cs="Times New Roman"/>
          <w:sz w:val="28"/>
          <w:szCs w:val="28"/>
        </w:rPr>
        <w:lastRenderedPageBreak/>
        <w:t xml:space="preserve">Introduction </w:t>
      </w:r>
    </w:p>
    <w:p w14:paraId="073208D2" w14:textId="77777777" w:rsidR="00B768BE" w:rsidRPr="00947AAE" w:rsidRDefault="00911C7A" w:rsidP="00526524">
      <w:pPr>
        <w:spacing w:line="360" w:lineRule="auto"/>
        <w:jc w:val="both"/>
        <w:rPr>
          <w:rFonts w:ascii="Times New Roman" w:hAnsi="Times New Roman" w:cs="Times New Roman"/>
        </w:rPr>
      </w:pPr>
      <w:r w:rsidRPr="00947AAE">
        <w:rPr>
          <w:rFonts w:ascii="Times New Roman" w:hAnsi="Times New Roman" w:cs="Times New Roman" w:hint="eastAsia"/>
        </w:rPr>
        <w:t>W</w:t>
      </w:r>
      <w:r w:rsidRPr="00947AAE">
        <w:rPr>
          <w:rFonts w:ascii="Times New Roman" w:hAnsi="Times New Roman" w:cs="Times New Roman"/>
        </w:rPr>
        <w:t xml:space="preserve">ith the improvement </w:t>
      </w:r>
      <w:r w:rsidR="00AD7D4E" w:rsidRPr="00947AAE">
        <w:rPr>
          <w:rFonts w:ascii="Times New Roman" w:hAnsi="Times New Roman" w:cs="Times New Roman"/>
        </w:rPr>
        <w:t>of</w:t>
      </w:r>
      <w:r w:rsidRPr="00947AAE">
        <w:rPr>
          <w:rFonts w:ascii="Times New Roman" w:hAnsi="Times New Roman" w:cs="Times New Roman"/>
        </w:rPr>
        <w:t xml:space="preserve"> </w:t>
      </w:r>
      <w:r w:rsidR="00560831" w:rsidRPr="00947AAE">
        <w:rPr>
          <w:rFonts w:ascii="Times New Roman" w:hAnsi="Times New Roman" w:cs="Times New Roman"/>
        </w:rPr>
        <w:t xml:space="preserve">quality of life </w:t>
      </w:r>
      <w:r w:rsidRPr="00947AAE">
        <w:rPr>
          <w:rFonts w:ascii="Times New Roman" w:hAnsi="Times New Roman" w:cs="Times New Roman"/>
        </w:rPr>
        <w:t xml:space="preserve">and </w:t>
      </w:r>
      <w:r w:rsidR="00FA0088" w:rsidRPr="00947AAE">
        <w:rPr>
          <w:rFonts w:ascii="Times New Roman" w:hAnsi="Times New Roman" w:cs="Times New Roman"/>
        </w:rPr>
        <w:t>pursuit</w:t>
      </w:r>
      <w:r w:rsidR="00AD7D4E" w:rsidRPr="00947AAE">
        <w:rPr>
          <w:rFonts w:ascii="Times New Roman" w:hAnsi="Times New Roman" w:cs="Times New Roman"/>
        </w:rPr>
        <w:t xml:space="preserve"> of healthy diet, </w:t>
      </w:r>
      <w:r w:rsidR="00E24D34" w:rsidRPr="00947AAE">
        <w:rPr>
          <w:rFonts w:ascii="Times New Roman" w:hAnsi="Times New Roman" w:cs="Times New Roman"/>
        </w:rPr>
        <w:t>the consumers’ demand for fresh agricultural products (FAPs)</w:t>
      </w:r>
      <w:r w:rsidR="00B37754" w:rsidRPr="00947AAE">
        <w:rPr>
          <w:rFonts w:ascii="Times New Roman" w:hAnsi="Times New Roman" w:cs="Times New Roman"/>
        </w:rPr>
        <w:t xml:space="preserve">, e.g., fruits, vegetables, aquatic products, livestock and other primary products, </w:t>
      </w:r>
      <w:r w:rsidR="009030C8" w:rsidRPr="00947AAE">
        <w:rPr>
          <w:rFonts w:ascii="Times New Roman" w:hAnsi="Times New Roman" w:cs="Times New Roman"/>
        </w:rPr>
        <w:t xml:space="preserve">has </w:t>
      </w:r>
      <w:r w:rsidR="002D383C" w:rsidRPr="00947AAE">
        <w:rPr>
          <w:rFonts w:ascii="Times New Roman" w:hAnsi="Times New Roman" w:cs="Times New Roman"/>
        </w:rPr>
        <w:t xml:space="preserve">been growing </w:t>
      </w:r>
      <w:r w:rsidR="00560842" w:rsidRPr="00947AAE">
        <w:rPr>
          <w:rFonts w:ascii="Times New Roman" w:hAnsi="Times New Roman" w:cs="Times New Roman"/>
        </w:rPr>
        <w:t xml:space="preserve">rapidly </w:t>
      </w:r>
      <w:r w:rsidR="00542771" w:rsidRPr="00947AAE">
        <w:rPr>
          <w:rFonts w:ascii="Times New Roman" w:hAnsi="Times New Roman" w:cs="Times New Roman"/>
        </w:rPr>
        <w:t>over the past decade</w:t>
      </w:r>
      <w:r w:rsidR="002E1833" w:rsidRPr="00947AAE">
        <w:rPr>
          <w:rFonts w:ascii="Times New Roman" w:hAnsi="Times New Roman" w:cs="Times New Roman"/>
        </w:rPr>
        <w:t>.</w:t>
      </w:r>
      <w:r w:rsidR="00AE54A7" w:rsidRPr="00947AAE">
        <w:rPr>
          <w:rFonts w:ascii="Times New Roman" w:hAnsi="Times New Roman" w:cs="Times New Roman"/>
        </w:rPr>
        <w:t xml:space="preserve"> </w:t>
      </w:r>
      <w:r w:rsidR="001B5387" w:rsidRPr="00947AAE">
        <w:rPr>
          <w:rFonts w:ascii="Times New Roman" w:hAnsi="Times New Roman" w:cs="Times New Roman"/>
        </w:rPr>
        <w:t xml:space="preserve">As </w:t>
      </w:r>
      <w:r w:rsidR="00D75F37" w:rsidRPr="00947AAE">
        <w:rPr>
          <w:rFonts w:ascii="Times New Roman" w:hAnsi="Times New Roman" w:cs="Times New Roman"/>
        </w:rPr>
        <w:t xml:space="preserve">a major </w:t>
      </w:r>
      <w:r w:rsidR="001B5387" w:rsidRPr="00947AAE">
        <w:rPr>
          <w:rFonts w:ascii="Times New Roman" w:hAnsi="Times New Roman" w:cs="Times New Roman"/>
        </w:rPr>
        <w:t xml:space="preserve">global consumer of FAPs, </w:t>
      </w:r>
      <w:r w:rsidR="008F032B" w:rsidRPr="00947AAE">
        <w:rPr>
          <w:rFonts w:ascii="Times New Roman" w:hAnsi="Times New Roman" w:cs="Times New Roman"/>
        </w:rPr>
        <w:t xml:space="preserve">China’s </w:t>
      </w:r>
      <w:r w:rsidR="00DA57BC" w:rsidRPr="00947AAE">
        <w:rPr>
          <w:rFonts w:ascii="Times New Roman" w:hAnsi="Times New Roman" w:cs="Times New Roman"/>
        </w:rPr>
        <w:t>market scale of FAPs has reached 2 trillion yuan in 2019 (Cang and Wang, 2021)</w:t>
      </w:r>
      <w:r w:rsidR="00EC17A8" w:rsidRPr="00947AAE">
        <w:rPr>
          <w:rFonts w:ascii="Times New Roman" w:hAnsi="Times New Roman" w:cs="Times New Roman"/>
        </w:rPr>
        <w:t>, and the market</w:t>
      </w:r>
      <w:r w:rsidR="006008E2" w:rsidRPr="00947AAE">
        <w:rPr>
          <w:rFonts w:ascii="Times New Roman" w:hAnsi="Times New Roman" w:cs="Times New Roman"/>
        </w:rPr>
        <w:t xml:space="preserve"> </w:t>
      </w:r>
      <w:r w:rsidR="00EC17A8" w:rsidRPr="00947AAE">
        <w:rPr>
          <w:rFonts w:ascii="Times New Roman" w:hAnsi="Times New Roman" w:cs="Times New Roman"/>
        </w:rPr>
        <w:t xml:space="preserve">still has huge potential </w:t>
      </w:r>
      <w:r w:rsidR="004663CB" w:rsidRPr="00947AAE">
        <w:rPr>
          <w:rFonts w:ascii="Times New Roman" w:hAnsi="Times New Roman" w:cs="Times New Roman"/>
        </w:rPr>
        <w:t xml:space="preserve">with </w:t>
      </w:r>
      <w:r w:rsidR="00A25B4A" w:rsidRPr="00947AAE">
        <w:rPr>
          <w:rFonts w:ascii="Times New Roman" w:hAnsi="Times New Roman" w:cs="Times New Roman"/>
        </w:rPr>
        <w:t>the</w:t>
      </w:r>
      <w:r w:rsidR="00990458" w:rsidRPr="00947AAE">
        <w:rPr>
          <w:rFonts w:ascii="Times New Roman" w:hAnsi="Times New Roman" w:cs="Times New Roman"/>
        </w:rPr>
        <w:t xml:space="preserve"> </w:t>
      </w:r>
      <w:r w:rsidR="004A700E" w:rsidRPr="00947AAE">
        <w:rPr>
          <w:rFonts w:ascii="Times New Roman" w:hAnsi="Times New Roman" w:cs="Times New Roman"/>
        </w:rPr>
        <w:t>increase</w:t>
      </w:r>
      <w:r w:rsidR="00990458" w:rsidRPr="00947AAE">
        <w:rPr>
          <w:rFonts w:ascii="Times New Roman" w:hAnsi="Times New Roman" w:cs="Times New Roman"/>
        </w:rPr>
        <w:t xml:space="preserve"> of various </w:t>
      </w:r>
      <w:r w:rsidR="004A700E" w:rsidRPr="00947AAE">
        <w:rPr>
          <w:rFonts w:ascii="Times New Roman" w:hAnsi="Times New Roman" w:cs="Times New Roman"/>
        </w:rPr>
        <w:t>purchasing</w:t>
      </w:r>
      <w:r w:rsidR="00990458" w:rsidRPr="00947AAE">
        <w:rPr>
          <w:rFonts w:ascii="Times New Roman" w:hAnsi="Times New Roman" w:cs="Times New Roman"/>
        </w:rPr>
        <w:t xml:space="preserve"> </w:t>
      </w:r>
      <w:r w:rsidR="00EE0DD8" w:rsidRPr="00947AAE">
        <w:rPr>
          <w:rFonts w:ascii="Times New Roman" w:hAnsi="Times New Roman" w:cs="Times New Roman"/>
        </w:rPr>
        <w:t>channels</w:t>
      </w:r>
      <w:r w:rsidR="00311DC1" w:rsidRPr="00947AAE">
        <w:rPr>
          <w:rFonts w:ascii="Times New Roman" w:hAnsi="Times New Roman" w:cs="Times New Roman"/>
        </w:rPr>
        <w:t xml:space="preserve"> in the c</w:t>
      </w:r>
      <w:r w:rsidR="00311DC1" w:rsidRPr="005A55D0">
        <w:rPr>
          <w:rFonts w:ascii="Times New Roman" w:hAnsi="Times New Roman" w:cs="Times New Roman"/>
        </w:rPr>
        <w:t>ountry,</w:t>
      </w:r>
      <w:r w:rsidR="00990458" w:rsidRPr="005A55D0">
        <w:rPr>
          <w:rFonts w:ascii="Times New Roman" w:hAnsi="Times New Roman" w:cs="Times New Roman"/>
        </w:rPr>
        <w:t xml:space="preserve"> </w:t>
      </w:r>
      <w:r w:rsidR="004A700E" w:rsidRPr="005A55D0">
        <w:rPr>
          <w:rFonts w:ascii="Times New Roman" w:hAnsi="Times New Roman" w:cs="Times New Roman"/>
        </w:rPr>
        <w:t xml:space="preserve">such as </w:t>
      </w:r>
      <w:r w:rsidR="00604428" w:rsidRPr="005A55D0">
        <w:rPr>
          <w:rFonts w:ascii="Times New Roman" w:hAnsi="Times New Roman" w:cs="Times New Roman"/>
        </w:rPr>
        <w:t xml:space="preserve">agricultural e-commerce, </w:t>
      </w:r>
      <w:r w:rsidR="00311DC1" w:rsidRPr="005A55D0">
        <w:rPr>
          <w:rFonts w:ascii="Times New Roman" w:hAnsi="Times New Roman" w:cs="Times New Roman"/>
        </w:rPr>
        <w:t>community group buying, and live broadcasting selling</w:t>
      </w:r>
      <w:r w:rsidR="00311DC1" w:rsidRPr="00947AAE">
        <w:rPr>
          <w:rFonts w:ascii="Times New Roman" w:hAnsi="Times New Roman" w:cs="Times New Roman"/>
        </w:rPr>
        <w:t xml:space="preserve"> (</w:t>
      </w:r>
      <w:r w:rsidR="009A382A" w:rsidRPr="00947AAE">
        <w:rPr>
          <w:rFonts w:ascii="Times New Roman" w:hAnsi="Times New Roman" w:cs="Times New Roman"/>
        </w:rPr>
        <w:t xml:space="preserve">Liu et al., 2022; </w:t>
      </w:r>
      <w:r w:rsidR="00311DC1" w:rsidRPr="00947AAE">
        <w:rPr>
          <w:rFonts w:ascii="Times New Roman" w:hAnsi="Times New Roman" w:cs="Times New Roman"/>
        </w:rPr>
        <w:t>Zhao et al., 2021</w:t>
      </w:r>
      <w:r w:rsidR="009A382A" w:rsidRPr="00947AAE">
        <w:rPr>
          <w:rFonts w:ascii="Times New Roman" w:hAnsi="Times New Roman" w:cs="Times New Roman"/>
        </w:rPr>
        <w:t>)</w:t>
      </w:r>
      <w:r w:rsidR="00B34C52" w:rsidRPr="00947AAE">
        <w:rPr>
          <w:rFonts w:ascii="Times New Roman" w:hAnsi="Times New Roman" w:cs="Times New Roman" w:hint="eastAsia"/>
        </w:rPr>
        <w:t>.</w:t>
      </w:r>
      <w:r w:rsidR="00B34C52" w:rsidRPr="00947AAE">
        <w:rPr>
          <w:rFonts w:ascii="Times New Roman" w:hAnsi="Times New Roman" w:cs="Times New Roman"/>
        </w:rPr>
        <w:t xml:space="preserve"> </w:t>
      </w:r>
      <w:r w:rsidR="0084061D" w:rsidRPr="00947AAE">
        <w:rPr>
          <w:rFonts w:ascii="Times New Roman" w:hAnsi="Times New Roman" w:cs="Times New Roman"/>
        </w:rPr>
        <w:t>However</w:t>
      </w:r>
      <w:r w:rsidR="00067FCF" w:rsidRPr="00947AAE">
        <w:rPr>
          <w:rFonts w:ascii="Times New Roman" w:hAnsi="Times New Roman" w:cs="Times New Roman"/>
        </w:rPr>
        <w:t>, the perishable</w:t>
      </w:r>
      <w:r w:rsidR="00FB65D6" w:rsidRPr="00947AAE">
        <w:rPr>
          <w:rFonts w:ascii="Times New Roman" w:hAnsi="Times New Roman" w:cs="Times New Roman"/>
        </w:rPr>
        <w:t xml:space="preserve"> and</w:t>
      </w:r>
      <w:r w:rsidR="00067FCF" w:rsidRPr="00947AAE">
        <w:rPr>
          <w:rFonts w:ascii="Times New Roman" w:hAnsi="Times New Roman" w:cs="Times New Roman"/>
        </w:rPr>
        <w:t xml:space="preserve"> </w:t>
      </w:r>
      <w:r w:rsidR="00C92CDB" w:rsidRPr="00947AAE">
        <w:rPr>
          <w:rFonts w:ascii="Times New Roman" w:hAnsi="Times New Roman" w:cs="Times New Roman"/>
        </w:rPr>
        <w:t>corrosive</w:t>
      </w:r>
      <w:r w:rsidR="0084061D" w:rsidRPr="00947AAE">
        <w:rPr>
          <w:rFonts w:ascii="Times New Roman" w:hAnsi="Times New Roman" w:cs="Times New Roman"/>
        </w:rPr>
        <w:t xml:space="preserve"> characteristics of FAPs </w:t>
      </w:r>
      <w:r w:rsidR="00102DF6" w:rsidRPr="00947AAE">
        <w:rPr>
          <w:rFonts w:ascii="Times New Roman" w:hAnsi="Times New Roman" w:cs="Times New Roman"/>
        </w:rPr>
        <w:t>may pose</w:t>
      </w:r>
      <w:r w:rsidR="00950468" w:rsidRPr="00947AAE">
        <w:rPr>
          <w:rFonts w:ascii="Times New Roman" w:hAnsi="Times New Roman" w:cs="Times New Roman"/>
        </w:rPr>
        <w:t xml:space="preserve"> </w:t>
      </w:r>
      <w:r w:rsidR="008D59AB" w:rsidRPr="00947AAE">
        <w:rPr>
          <w:rFonts w:ascii="Times New Roman" w:hAnsi="Times New Roman" w:cs="Times New Roman"/>
        </w:rPr>
        <w:t xml:space="preserve">a </w:t>
      </w:r>
      <w:r w:rsidR="00327DCA" w:rsidRPr="00947AAE">
        <w:rPr>
          <w:rFonts w:ascii="Times New Roman" w:hAnsi="Times New Roman" w:cs="Times New Roman"/>
        </w:rPr>
        <w:t xml:space="preserve">great </w:t>
      </w:r>
      <w:r w:rsidR="008D59AB" w:rsidRPr="00947AAE">
        <w:rPr>
          <w:rFonts w:ascii="Times New Roman" w:hAnsi="Times New Roman" w:cs="Times New Roman"/>
        </w:rPr>
        <w:t xml:space="preserve">challenge </w:t>
      </w:r>
      <w:r w:rsidR="00327DCA" w:rsidRPr="00947AAE">
        <w:rPr>
          <w:rFonts w:ascii="Times New Roman" w:hAnsi="Times New Roman" w:cs="Times New Roman"/>
        </w:rPr>
        <w:t xml:space="preserve">for </w:t>
      </w:r>
      <w:r w:rsidR="00BA4FDF" w:rsidRPr="00947AAE">
        <w:rPr>
          <w:rFonts w:ascii="Times New Roman" w:hAnsi="Times New Roman" w:cs="Times New Roman"/>
        </w:rPr>
        <w:t xml:space="preserve">distribution </w:t>
      </w:r>
      <w:r w:rsidR="007061C7" w:rsidRPr="00947AAE">
        <w:rPr>
          <w:rFonts w:ascii="Times New Roman" w:hAnsi="Times New Roman" w:cs="Times New Roman"/>
        </w:rPr>
        <w:t xml:space="preserve">planning </w:t>
      </w:r>
      <w:r w:rsidR="00821651" w:rsidRPr="00947AAE">
        <w:rPr>
          <w:rFonts w:ascii="Times New Roman" w:hAnsi="Times New Roman" w:cs="Times New Roman"/>
        </w:rPr>
        <w:t xml:space="preserve">since </w:t>
      </w:r>
      <w:r w:rsidR="006C1591" w:rsidRPr="00947AAE">
        <w:rPr>
          <w:rFonts w:ascii="Times New Roman" w:hAnsi="Times New Roman" w:cs="Times New Roman"/>
        </w:rPr>
        <w:t xml:space="preserve">the distribution </w:t>
      </w:r>
      <w:r w:rsidR="00896227" w:rsidRPr="00947AAE">
        <w:rPr>
          <w:rFonts w:ascii="Times New Roman" w:hAnsi="Times New Roman" w:cs="Times New Roman"/>
        </w:rPr>
        <w:t xml:space="preserve">paths </w:t>
      </w:r>
      <w:r w:rsidR="006C1591" w:rsidRPr="00947AAE">
        <w:rPr>
          <w:rFonts w:ascii="Times New Roman" w:hAnsi="Times New Roman" w:cs="Times New Roman"/>
        </w:rPr>
        <w:t xml:space="preserve">need to be </w:t>
      </w:r>
      <w:r w:rsidR="00A3473F" w:rsidRPr="00947AAE">
        <w:rPr>
          <w:rFonts w:ascii="Times New Roman" w:hAnsi="Times New Roman" w:cs="Times New Roman"/>
        </w:rPr>
        <w:t>planned</w:t>
      </w:r>
      <w:r w:rsidR="006C1591" w:rsidRPr="00947AAE">
        <w:rPr>
          <w:rFonts w:ascii="Times New Roman" w:hAnsi="Times New Roman" w:cs="Times New Roman"/>
        </w:rPr>
        <w:t xml:space="preserve"> with </w:t>
      </w:r>
      <w:r w:rsidR="00A97B13" w:rsidRPr="00947AAE">
        <w:rPr>
          <w:rFonts w:ascii="Times New Roman" w:hAnsi="Times New Roman" w:cs="Times New Roman"/>
        </w:rPr>
        <w:t xml:space="preserve">explicit </w:t>
      </w:r>
      <w:r w:rsidR="006A3CA8" w:rsidRPr="00947AAE">
        <w:rPr>
          <w:rFonts w:ascii="Times New Roman" w:hAnsi="Times New Roman" w:cs="Times New Roman"/>
        </w:rPr>
        <w:t xml:space="preserve">consideration of </w:t>
      </w:r>
      <w:r w:rsidR="00A97B13" w:rsidRPr="00947AAE">
        <w:rPr>
          <w:rFonts w:ascii="Times New Roman" w:hAnsi="Times New Roman" w:cs="Times New Roman"/>
        </w:rPr>
        <w:t>freshness and quality requirements for FAP</w:t>
      </w:r>
      <w:r w:rsidR="0026065E" w:rsidRPr="00947AAE">
        <w:rPr>
          <w:rFonts w:ascii="Times New Roman" w:hAnsi="Times New Roman" w:cs="Times New Roman" w:hint="eastAsia"/>
        </w:rPr>
        <w:t>s</w:t>
      </w:r>
      <w:r w:rsidR="00A97B13" w:rsidRPr="00947AAE">
        <w:rPr>
          <w:rFonts w:ascii="Times New Roman" w:hAnsi="Times New Roman" w:cs="Times New Roman"/>
        </w:rPr>
        <w:t>.</w:t>
      </w:r>
      <w:r w:rsidR="008A40C6" w:rsidRPr="00947AAE">
        <w:rPr>
          <w:rFonts w:ascii="Times New Roman" w:hAnsi="Times New Roman" w:cs="Times New Roman"/>
        </w:rPr>
        <w:t xml:space="preserve"> </w:t>
      </w:r>
      <w:r w:rsidR="00FC6BB3" w:rsidRPr="00947AAE">
        <w:rPr>
          <w:rFonts w:ascii="Times New Roman" w:hAnsi="Times New Roman" w:cs="Times New Roman"/>
        </w:rPr>
        <w:t xml:space="preserve">Indeed, Han et al. (2021) point out that the main challenges facing </w:t>
      </w:r>
      <w:r w:rsidR="00263C04" w:rsidRPr="00947AAE">
        <w:rPr>
          <w:rFonts w:ascii="Times New Roman" w:hAnsi="Times New Roman" w:cs="Times New Roman"/>
        </w:rPr>
        <w:t>agricultural</w:t>
      </w:r>
      <w:r w:rsidR="00FC6BB3" w:rsidRPr="00947AAE">
        <w:rPr>
          <w:rFonts w:ascii="Times New Roman" w:hAnsi="Times New Roman" w:cs="Times New Roman"/>
        </w:rPr>
        <w:t xml:space="preserve"> logistics in China are high spoilage and deterioration rate, low </w:t>
      </w:r>
      <w:r w:rsidR="00845AB9" w:rsidRPr="00947AAE">
        <w:rPr>
          <w:rFonts w:ascii="Times New Roman" w:hAnsi="Times New Roman" w:cs="Times New Roman"/>
        </w:rPr>
        <w:t>distribution</w:t>
      </w:r>
      <w:r w:rsidR="00FC6BB3" w:rsidRPr="00947AAE">
        <w:rPr>
          <w:rFonts w:ascii="Times New Roman" w:hAnsi="Times New Roman" w:cs="Times New Roman"/>
        </w:rPr>
        <w:t xml:space="preserve"> efficiency and high logistics cost in the distribution process. </w:t>
      </w:r>
      <w:r w:rsidR="00BD425A" w:rsidRPr="00947AAE">
        <w:rPr>
          <w:rFonts w:ascii="Times New Roman" w:hAnsi="Times New Roman" w:cs="Times New Roman"/>
        </w:rPr>
        <w:t>T</w:t>
      </w:r>
      <w:r w:rsidR="00BB7F2E" w:rsidRPr="00947AAE">
        <w:rPr>
          <w:rFonts w:ascii="Times New Roman" w:hAnsi="Times New Roman" w:cs="Times New Roman"/>
        </w:rPr>
        <w:t xml:space="preserve">he </w:t>
      </w:r>
      <w:r w:rsidR="00BD425A" w:rsidRPr="00947AAE">
        <w:rPr>
          <w:rFonts w:ascii="Times New Roman" w:hAnsi="Times New Roman" w:cs="Times New Roman"/>
        </w:rPr>
        <w:t xml:space="preserve">rapid reduction in the quality of FAPs during transportation requires </w:t>
      </w:r>
      <w:r w:rsidR="003157CE" w:rsidRPr="00947AAE">
        <w:rPr>
          <w:rFonts w:ascii="Times New Roman" w:hAnsi="Times New Roman" w:cs="Times New Roman"/>
        </w:rPr>
        <w:t>the delivery of the products</w:t>
      </w:r>
      <w:r w:rsidR="00BD425A" w:rsidRPr="00947AAE">
        <w:rPr>
          <w:rFonts w:ascii="Times New Roman" w:hAnsi="Times New Roman" w:cs="Times New Roman"/>
        </w:rPr>
        <w:t xml:space="preserve"> within </w:t>
      </w:r>
      <w:r w:rsidR="00C1181C" w:rsidRPr="00947AAE">
        <w:rPr>
          <w:rFonts w:ascii="Times New Roman" w:hAnsi="Times New Roman" w:cs="Times New Roman"/>
        </w:rPr>
        <w:t xml:space="preserve">consumer-specified </w:t>
      </w:r>
      <w:r w:rsidR="00BD425A" w:rsidRPr="00947AAE">
        <w:rPr>
          <w:rFonts w:ascii="Times New Roman" w:hAnsi="Times New Roman" w:cs="Times New Roman"/>
        </w:rPr>
        <w:t>delivery times, or time windows</w:t>
      </w:r>
      <w:r w:rsidR="00F05BE1" w:rsidRPr="00947AAE">
        <w:rPr>
          <w:rFonts w:ascii="Times New Roman" w:hAnsi="Times New Roman" w:cs="Times New Roman"/>
        </w:rPr>
        <w:t xml:space="preserve">. </w:t>
      </w:r>
      <w:r w:rsidR="00C658B5" w:rsidRPr="00947AAE">
        <w:rPr>
          <w:rFonts w:ascii="Times New Roman" w:hAnsi="Times New Roman" w:cs="Times New Roman"/>
        </w:rPr>
        <w:t>E</w:t>
      </w:r>
      <w:r w:rsidR="00180F84" w:rsidRPr="00947AAE">
        <w:rPr>
          <w:rFonts w:ascii="Times New Roman" w:hAnsi="Times New Roman" w:cs="Times New Roman"/>
        </w:rPr>
        <w:t xml:space="preserve">arly </w:t>
      </w:r>
      <w:r w:rsidR="00C658B5" w:rsidRPr="00947AAE">
        <w:rPr>
          <w:rFonts w:ascii="Times New Roman" w:hAnsi="Times New Roman" w:cs="Times New Roman"/>
        </w:rPr>
        <w:t>or</w:t>
      </w:r>
      <w:r w:rsidR="00180F84" w:rsidRPr="00947AAE">
        <w:rPr>
          <w:rFonts w:ascii="Times New Roman" w:hAnsi="Times New Roman" w:cs="Times New Roman"/>
        </w:rPr>
        <w:t xml:space="preserve"> </w:t>
      </w:r>
      <w:r w:rsidR="005347A4">
        <w:rPr>
          <w:rFonts w:ascii="Times New Roman" w:hAnsi="Times New Roman" w:cs="Times New Roman"/>
        </w:rPr>
        <w:t>delayed</w:t>
      </w:r>
      <w:r w:rsidR="00180F84" w:rsidRPr="00947AAE">
        <w:rPr>
          <w:rFonts w:ascii="Times New Roman" w:hAnsi="Times New Roman" w:cs="Times New Roman"/>
        </w:rPr>
        <w:t xml:space="preserve"> deliver</w:t>
      </w:r>
      <w:r w:rsidR="00C658B5" w:rsidRPr="00947AAE">
        <w:rPr>
          <w:rFonts w:ascii="Times New Roman" w:hAnsi="Times New Roman" w:cs="Times New Roman"/>
        </w:rPr>
        <w:t xml:space="preserve">y </w:t>
      </w:r>
      <w:r w:rsidR="00855CA6" w:rsidRPr="00947AAE">
        <w:rPr>
          <w:rFonts w:ascii="Times New Roman" w:hAnsi="Times New Roman" w:cs="Times New Roman"/>
        </w:rPr>
        <w:t xml:space="preserve">will result in </w:t>
      </w:r>
      <w:r w:rsidR="00BA7583" w:rsidRPr="00947AAE">
        <w:rPr>
          <w:rFonts w:ascii="Times New Roman" w:hAnsi="Times New Roman" w:cs="Times New Roman"/>
        </w:rPr>
        <w:t xml:space="preserve">the </w:t>
      </w:r>
      <w:r w:rsidR="00855CA6" w:rsidRPr="00947AAE">
        <w:rPr>
          <w:rFonts w:ascii="Times New Roman" w:hAnsi="Times New Roman" w:cs="Times New Roman"/>
        </w:rPr>
        <w:t xml:space="preserve">lower consumer satisfaction for </w:t>
      </w:r>
      <w:r w:rsidR="006D52F9" w:rsidRPr="00947AAE">
        <w:rPr>
          <w:rFonts w:ascii="Times New Roman" w:hAnsi="Times New Roman" w:cs="Times New Roman"/>
        </w:rPr>
        <w:t>logistics</w:t>
      </w:r>
      <w:r w:rsidR="00855CA6" w:rsidRPr="00947AAE">
        <w:rPr>
          <w:rFonts w:ascii="Times New Roman" w:hAnsi="Times New Roman" w:cs="Times New Roman"/>
        </w:rPr>
        <w:t xml:space="preserve"> service</w:t>
      </w:r>
      <w:r w:rsidR="006D52F9" w:rsidRPr="00947AAE">
        <w:rPr>
          <w:rFonts w:ascii="Times New Roman" w:hAnsi="Times New Roman" w:cs="Times New Roman"/>
        </w:rPr>
        <w:t xml:space="preserve"> quality</w:t>
      </w:r>
      <w:r w:rsidR="00855CA6" w:rsidRPr="00947AAE">
        <w:rPr>
          <w:rFonts w:ascii="Times New Roman" w:hAnsi="Times New Roman" w:cs="Times New Roman"/>
        </w:rPr>
        <w:t xml:space="preserve"> (Sun et al., 2022). </w:t>
      </w:r>
      <w:r w:rsidR="00D96A29" w:rsidRPr="00947AAE">
        <w:rPr>
          <w:rFonts w:ascii="Times New Roman" w:hAnsi="Times New Roman" w:cs="Times New Roman"/>
        </w:rPr>
        <w:t>In addition to the quality of the agricultural products</w:t>
      </w:r>
      <w:r w:rsidR="00434B5D" w:rsidRPr="00947AAE">
        <w:rPr>
          <w:rFonts w:ascii="Times New Roman" w:hAnsi="Times New Roman" w:cs="Times New Roman"/>
        </w:rPr>
        <w:t>, the increasing environmental concerns regarding the high fuel consumption and carbon emission of the distribution vehicles</w:t>
      </w:r>
      <w:r w:rsidR="00B45491" w:rsidRPr="00947AAE">
        <w:rPr>
          <w:rFonts w:ascii="Times New Roman" w:hAnsi="Times New Roman" w:cs="Times New Roman"/>
        </w:rPr>
        <w:t xml:space="preserve">, particularly in cold chain distribution, </w:t>
      </w:r>
      <w:r w:rsidR="008E281E" w:rsidRPr="00947AAE">
        <w:rPr>
          <w:rFonts w:ascii="Times New Roman" w:hAnsi="Times New Roman" w:cs="Times New Roman"/>
        </w:rPr>
        <w:t>ha</w:t>
      </w:r>
      <w:r w:rsidR="00F8579C" w:rsidRPr="00947AAE">
        <w:rPr>
          <w:rFonts w:ascii="Times New Roman" w:hAnsi="Times New Roman" w:cs="Times New Roman"/>
        </w:rPr>
        <w:t>ve</w:t>
      </w:r>
      <w:r w:rsidR="008E281E" w:rsidRPr="00947AAE">
        <w:rPr>
          <w:rFonts w:ascii="Times New Roman" w:hAnsi="Times New Roman" w:cs="Times New Roman"/>
        </w:rPr>
        <w:t xml:space="preserve"> become another </w:t>
      </w:r>
      <w:r w:rsidR="003C167F" w:rsidRPr="00947AAE">
        <w:rPr>
          <w:rFonts w:ascii="Times New Roman" w:hAnsi="Times New Roman" w:cs="Times New Roman"/>
        </w:rPr>
        <w:t>important factor</w:t>
      </w:r>
      <w:r w:rsidR="00D34C15" w:rsidRPr="00947AAE">
        <w:rPr>
          <w:rFonts w:ascii="Times New Roman" w:hAnsi="Times New Roman" w:cs="Times New Roman"/>
        </w:rPr>
        <w:t xml:space="preserve"> to be considered</w:t>
      </w:r>
      <w:r w:rsidR="003C167F" w:rsidRPr="00947AAE">
        <w:rPr>
          <w:rFonts w:ascii="Times New Roman" w:hAnsi="Times New Roman" w:cs="Times New Roman"/>
        </w:rPr>
        <w:t xml:space="preserve"> </w:t>
      </w:r>
      <w:r w:rsidR="00494F0B" w:rsidRPr="00947AAE">
        <w:rPr>
          <w:rFonts w:ascii="Times New Roman" w:hAnsi="Times New Roman" w:cs="Times New Roman"/>
        </w:rPr>
        <w:t>in the</w:t>
      </w:r>
      <w:r w:rsidR="00DF1A0E" w:rsidRPr="00947AAE">
        <w:rPr>
          <w:rFonts w:ascii="Times New Roman" w:hAnsi="Times New Roman" w:cs="Times New Roman"/>
        </w:rPr>
        <w:t xml:space="preserve"> logistics and</w:t>
      </w:r>
      <w:r w:rsidR="00494F0B" w:rsidRPr="00947AAE">
        <w:rPr>
          <w:rFonts w:ascii="Times New Roman" w:hAnsi="Times New Roman" w:cs="Times New Roman"/>
        </w:rPr>
        <w:t xml:space="preserve"> distribution </w:t>
      </w:r>
      <w:r w:rsidR="003525F8" w:rsidRPr="00947AAE">
        <w:rPr>
          <w:rFonts w:ascii="Times New Roman" w:hAnsi="Times New Roman" w:cs="Times New Roman"/>
        </w:rPr>
        <w:t xml:space="preserve">planning </w:t>
      </w:r>
      <w:r w:rsidR="00494F0B" w:rsidRPr="00947AAE">
        <w:rPr>
          <w:rFonts w:ascii="Times New Roman" w:hAnsi="Times New Roman" w:cs="Times New Roman"/>
        </w:rPr>
        <w:t xml:space="preserve">for FAPs. </w:t>
      </w:r>
      <w:r w:rsidR="00B768BE" w:rsidRPr="00947AAE">
        <w:rPr>
          <w:rFonts w:ascii="Times New Roman" w:hAnsi="Times New Roman" w:cs="Times New Roman"/>
        </w:rPr>
        <w:t>T</w:t>
      </w:r>
      <w:r w:rsidR="00B768BE" w:rsidRPr="00947AAE">
        <w:rPr>
          <w:rFonts w:ascii="Times New Roman" w:hAnsi="Times New Roman" w:cs="Times New Roman" w:hint="eastAsia"/>
        </w:rPr>
        <w:t>h</w:t>
      </w:r>
      <w:r w:rsidR="00B768BE" w:rsidRPr="00947AAE">
        <w:rPr>
          <w:rFonts w:ascii="Times New Roman" w:hAnsi="Times New Roman" w:cs="Times New Roman"/>
        </w:rPr>
        <w:t>e optimization of the logistics distribution of FAPs with various economic and environmental considerations</w:t>
      </w:r>
      <w:r w:rsidR="00B3701D" w:rsidRPr="00947AAE">
        <w:rPr>
          <w:rFonts w:ascii="Times New Roman" w:hAnsi="Times New Roman" w:cs="Times New Roman"/>
        </w:rPr>
        <w:t xml:space="preserve"> has been extensively </w:t>
      </w:r>
      <w:r w:rsidR="00944577" w:rsidRPr="00947AAE">
        <w:rPr>
          <w:rFonts w:ascii="Times New Roman" w:hAnsi="Times New Roman" w:cs="Times New Roman"/>
        </w:rPr>
        <w:t>examined</w:t>
      </w:r>
      <w:r w:rsidR="00B3701D" w:rsidRPr="00947AAE">
        <w:rPr>
          <w:rFonts w:ascii="Times New Roman" w:hAnsi="Times New Roman" w:cs="Times New Roman"/>
        </w:rPr>
        <w:t xml:space="preserve"> in the</w:t>
      </w:r>
      <w:r w:rsidR="00B768BE" w:rsidRPr="00947AAE">
        <w:rPr>
          <w:rFonts w:ascii="Times New Roman" w:hAnsi="Times New Roman" w:cs="Times New Roman"/>
        </w:rPr>
        <w:t xml:space="preserve"> literature (</w:t>
      </w:r>
      <w:proofErr w:type="spellStart"/>
      <w:r w:rsidR="00B768BE" w:rsidRPr="00947AAE">
        <w:rPr>
          <w:rFonts w:ascii="Times New Roman" w:hAnsi="Times New Roman" w:cs="Times New Roman"/>
        </w:rPr>
        <w:t>Bortolini</w:t>
      </w:r>
      <w:proofErr w:type="spellEnd"/>
      <w:r w:rsidR="00B768BE" w:rsidRPr="00947AAE">
        <w:rPr>
          <w:rFonts w:ascii="Times New Roman" w:hAnsi="Times New Roman" w:cs="Times New Roman"/>
        </w:rPr>
        <w:t xml:space="preserve"> et al., 2016; Chen et al., 2020; </w:t>
      </w:r>
      <w:proofErr w:type="spellStart"/>
      <w:r w:rsidR="00B768BE" w:rsidRPr="00947AAE">
        <w:rPr>
          <w:rFonts w:ascii="Times New Roman" w:hAnsi="Times New Roman" w:cs="Times New Roman"/>
        </w:rPr>
        <w:t>Devapriya</w:t>
      </w:r>
      <w:proofErr w:type="spellEnd"/>
      <w:r w:rsidR="00B768BE" w:rsidRPr="00947AAE">
        <w:rPr>
          <w:rFonts w:ascii="Times New Roman" w:hAnsi="Times New Roman" w:cs="Times New Roman"/>
        </w:rPr>
        <w:t xml:space="preserve"> et al., 2017; </w:t>
      </w:r>
      <w:proofErr w:type="spellStart"/>
      <w:r w:rsidR="00B768BE" w:rsidRPr="00947AAE">
        <w:rPr>
          <w:rFonts w:ascii="Times New Roman" w:hAnsi="Times New Roman" w:cs="Times New Roman"/>
        </w:rPr>
        <w:t>Kown</w:t>
      </w:r>
      <w:proofErr w:type="spellEnd"/>
      <w:r w:rsidR="00B768BE" w:rsidRPr="00947AAE">
        <w:rPr>
          <w:rFonts w:ascii="Times New Roman" w:hAnsi="Times New Roman" w:cs="Times New Roman"/>
        </w:rPr>
        <w:t xml:space="preserve"> et al., 2013; </w:t>
      </w:r>
      <w:r w:rsidR="005A4B95">
        <w:rPr>
          <w:rFonts w:ascii="Times New Roman" w:hAnsi="Times New Roman" w:cs="Times New Roman"/>
        </w:rPr>
        <w:t xml:space="preserve">Li et al., 2020; </w:t>
      </w:r>
      <w:r w:rsidR="00B768BE" w:rsidRPr="00947AAE">
        <w:rPr>
          <w:rFonts w:ascii="Times New Roman" w:hAnsi="Times New Roman" w:cs="Times New Roman"/>
        </w:rPr>
        <w:t>Rong et al., 2011; Sun et al., 2022; Wang et al., 2020).</w:t>
      </w:r>
    </w:p>
    <w:p w14:paraId="25891D95" w14:textId="4CDAE1AA" w:rsidR="00C70DCF" w:rsidRPr="00947AAE" w:rsidRDefault="0009581A" w:rsidP="00526524">
      <w:pPr>
        <w:spacing w:line="360" w:lineRule="auto"/>
        <w:ind w:firstLineChars="100" w:firstLine="240"/>
        <w:jc w:val="both"/>
        <w:rPr>
          <w:rFonts w:ascii="Times New Roman" w:hAnsi="Times New Roman" w:cs="Times New Roman"/>
        </w:rPr>
      </w:pPr>
      <w:r w:rsidRPr="00947AAE">
        <w:rPr>
          <w:rFonts w:ascii="Times New Roman" w:hAnsi="Times New Roman" w:cs="Times New Roman"/>
        </w:rPr>
        <w:t xml:space="preserve">The key to improving the logistics </w:t>
      </w:r>
      <w:r w:rsidR="005A55D0">
        <w:rPr>
          <w:rFonts w:ascii="Times New Roman" w:hAnsi="Times New Roman" w:cs="Times New Roman" w:hint="eastAsia"/>
        </w:rPr>
        <w:t>distribution</w:t>
      </w:r>
      <w:r w:rsidR="005A55D0">
        <w:rPr>
          <w:rFonts w:ascii="Times New Roman" w:hAnsi="Times New Roman" w:cs="Times New Roman"/>
        </w:rPr>
        <w:t xml:space="preserve"> </w:t>
      </w:r>
      <w:r w:rsidR="004E3488">
        <w:rPr>
          <w:rFonts w:ascii="Times New Roman" w:hAnsi="Times New Roman" w:cs="Times New Roman"/>
        </w:rPr>
        <w:t>systems</w:t>
      </w:r>
      <w:r w:rsidRPr="00947AAE">
        <w:rPr>
          <w:rFonts w:ascii="Times New Roman" w:hAnsi="Times New Roman" w:cs="Times New Roman"/>
        </w:rPr>
        <w:t xml:space="preserve"> of FAPs lies in the effective planning of distribution paths. The distribution path planning problem</w:t>
      </w:r>
      <w:r w:rsidR="00F30329">
        <w:rPr>
          <w:rFonts w:ascii="Times New Roman" w:hAnsi="Times New Roman" w:cs="Times New Roman"/>
        </w:rPr>
        <w:t xml:space="preserve"> can be</w:t>
      </w:r>
      <w:r w:rsidRPr="00947AAE">
        <w:rPr>
          <w:rFonts w:ascii="Times New Roman" w:hAnsi="Times New Roman" w:cs="Times New Roman"/>
        </w:rPr>
        <w:t xml:space="preserve"> also viewed as the vehicle routing problem (VRP) (Dantzig and </w:t>
      </w:r>
      <w:proofErr w:type="spellStart"/>
      <w:r w:rsidRPr="00947AAE">
        <w:rPr>
          <w:rFonts w:ascii="Times New Roman" w:hAnsi="Times New Roman" w:cs="Times New Roman"/>
        </w:rPr>
        <w:t>Ramser</w:t>
      </w:r>
      <w:proofErr w:type="spellEnd"/>
      <w:r w:rsidRPr="00947AAE">
        <w:rPr>
          <w:rFonts w:ascii="Times New Roman" w:hAnsi="Times New Roman" w:cs="Times New Roman"/>
        </w:rPr>
        <w:t xml:space="preserve">, 1959). In the context of distribution </w:t>
      </w:r>
      <w:r w:rsidR="00434066" w:rsidRPr="00947AAE">
        <w:rPr>
          <w:rFonts w:ascii="Times New Roman" w:hAnsi="Times New Roman" w:cs="Times New Roman"/>
        </w:rPr>
        <w:t xml:space="preserve">path </w:t>
      </w:r>
      <w:r w:rsidRPr="00947AAE">
        <w:rPr>
          <w:rFonts w:ascii="Times New Roman" w:hAnsi="Times New Roman" w:cs="Times New Roman"/>
        </w:rPr>
        <w:t>optimization</w:t>
      </w:r>
      <w:r w:rsidR="00434066" w:rsidRPr="00947AAE">
        <w:rPr>
          <w:rFonts w:ascii="Times New Roman" w:hAnsi="Times New Roman" w:cs="Times New Roman"/>
        </w:rPr>
        <w:t xml:space="preserve"> for FAPs</w:t>
      </w:r>
      <w:r w:rsidRPr="00947AAE">
        <w:rPr>
          <w:rFonts w:ascii="Times New Roman" w:hAnsi="Times New Roman" w:cs="Times New Roman"/>
        </w:rPr>
        <w:t xml:space="preserve">, the vehicle routing problem with time windows (VRPTW) </w:t>
      </w:r>
      <w:r w:rsidR="00AA252E" w:rsidRPr="00947AAE">
        <w:rPr>
          <w:rFonts w:ascii="Times New Roman" w:hAnsi="Times New Roman" w:cs="Times New Roman"/>
        </w:rPr>
        <w:t>are typically</w:t>
      </w:r>
      <w:r w:rsidRPr="00947AAE">
        <w:rPr>
          <w:rFonts w:ascii="Times New Roman" w:hAnsi="Times New Roman" w:cs="Times New Roman"/>
        </w:rPr>
        <w:t xml:space="preserve"> formulated to ensure the timely delivery by distribution vehicles while achieving the shortest </w:t>
      </w:r>
      <w:r w:rsidRPr="00947AAE">
        <w:rPr>
          <w:rFonts w:ascii="Times New Roman" w:hAnsi="Times New Roman" w:cs="Times New Roman"/>
        </w:rPr>
        <w:lastRenderedPageBreak/>
        <w:t>transportation distance (time)</w:t>
      </w:r>
      <w:r w:rsidR="008713EB" w:rsidRPr="00947AAE">
        <w:rPr>
          <w:rFonts w:ascii="Times New Roman" w:hAnsi="Times New Roman" w:cs="Times New Roman"/>
        </w:rPr>
        <w:t xml:space="preserve"> and</w:t>
      </w:r>
      <w:r w:rsidRPr="00947AAE">
        <w:rPr>
          <w:rFonts w:ascii="Times New Roman" w:hAnsi="Times New Roman" w:cs="Times New Roman"/>
        </w:rPr>
        <w:t xml:space="preserve"> thus the lowest transportation cost (e.g., A</w:t>
      </w:r>
      <w:r w:rsidRPr="00947AAE">
        <w:rPr>
          <w:rFonts w:ascii="Times New Roman" w:hAnsi="Times New Roman" w:cs="Times New Roman" w:hint="eastAsia"/>
        </w:rPr>
        <w:t>morim</w:t>
      </w:r>
      <w:r w:rsidRPr="00947AAE">
        <w:rPr>
          <w:rFonts w:ascii="Times New Roman" w:hAnsi="Times New Roman" w:cs="Times New Roman"/>
        </w:rPr>
        <w:t xml:space="preserve"> et al., 2014</w:t>
      </w:r>
      <w:r w:rsidRPr="00947AAE">
        <w:rPr>
          <w:rFonts w:ascii="Times New Roman" w:hAnsi="Times New Roman" w:cs="Times New Roman" w:hint="eastAsia"/>
        </w:rPr>
        <w:t>;</w:t>
      </w:r>
      <w:r w:rsidRPr="00947AAE">
        <w:rPr>
          <w:rFonts w:ascii="Times New Roman" w:hAnsi="Times New Roman" w:cs="Times New Roman"/>
        </w:rPr>
        <w:t xml:space="preserve"> Chen et al., 2009; Hsu et al., 2007; </w:t>
      </w:r>
      <w:proofErr w:type="spellStart"/>
      <w:r w:rsidRPr="006978B0">
        <w:rPr>
          <w:rFonts w:ascii="Times New Roman" w:hAnsi="Times New Roman" w:cs="Times New Roman"/>
        </w:rPr>
        <w:t>Naso</w:t>
      </w:r>
      <w:proofErr w:type="spellEnd"/>
      <w:r w:rsidRPr="00947AAE">
        <w:rPr>
          <w:rFonts w:ascii="Times New Roman" w:hAnsi="Times New Roman" w:cs="Times New Roman"/>
        </w:rPr>
        <w:t xml:space="preserve"> et al., 2007; </w:t>
      </w:r>
      <w:proofErr w:type="spellStart"/>
      <w:r w:rsidR="00CB6B71" w:rsidRPr="00947AAE">
        <w:rPr>
          <w:rFonts w:ascii="Times New Roman" w:hAnsi="Times New Roman" w:cs="Times New Roman"/>
        </w:rPr>
        <w:t>Ombuki</w:t>
      </w:r>
      <w:proofErr w:type="spellEnd"/>
      <w:r w:rsidR="00CB6B71" w:rsidRPr="00947AAE">
        <w:rPr>
          <w:rFonts w:ascii="Times New Roman" w:hAnsi="Times New Roman" w:cs="Times New Roman"/>
        </w:rPr>
        <w:t xml:space="preserve"> et al., 2006</w:t>
      </w:r>
      <w:r w:rsidR="00CB6B71" w:rsidRPr="00947AAE">
        <w:rPr>
          <w:rFonts w:ascii="Times New Roman" w:hAnsi="Times New Roman" w:cs="Times New Roman" w:hint="eastAsia"/>
        </w:rPr>
        <w:t>;</w:t>
      </w:r>
      <w:r w:rsidR="00CB6B71" w:rsidRPr="00947AAE">
        <w:rPr>
          <w:rFonts w:ascii="Times New Roman" w:hAnsi="Times New Roman" w:cs="Times New Roman"/>
        </w:rPr>
        <w:t xml:space="preserve"> </w:t>
      </w:r>
      <w:proofErr w:type="spellStart"/>
      <w:r w:rsidRPr="00947AAE">
        <w:rPr>
          <w:rFonts w:ascii="Times New Roman" w:hAnsi="Times New Roman" w:cs="Times New Roman"/>
        </w:rPr>
        <w:t>Osvald</w:t>
      </w:r>
      <w:proofErr w:type="spellEnd"/>
      <w:r w:rsidRPr="00947AAE">
        <w:rPr>
          <w:rFonts w:ascii="Times New Roman" w:hAnsi="Times New Roman" w:cs="Times New Roman"/>
        </w:rPr>
        <w:t xml:space="preserve"> and </w:t>
      </w:r>
      <w:proofErr w:type="spellStart"/>
      <w:r w:rsidRPr="00947AAE">
        <w:rPr>
          <w:rFonts w:ascii="Times New Roman" w:hAnsi="Times New Roman" w:cs="Times New Roman"/>
        </w:rPr>
        <w:t>Stirn</w:t>
      </w:r>
      <w:proofErr w:type="spellEnd"/>
      <w:r w:rsidRPr="00947AAE">
        <w:rPr>
          <w:rFonts w:ascii="Times New Roman" w:hAnsi="Times New Roman" w:cs="Times New Roman"/>
        </w:rPr>
        <w:t xml:space="preserve">, 2008; Shukla and </w:t>
      </w:r>
      <w:proofErr w:type="spellStart"/>
      <w:r w:rsidRPr="00947AAE">
        <w:rPr>
          <w:rFonts w:ascii="Times New Roman" w:hAnsi="Times New Roman" w:cs="Times New Roman"/>
        </w:rPr>
        <w:t>Jharkharia</w:t>
      </w:r>
      <w:proofErr w:type="spellEnd"/>
      <w:r w:rsidRPr="00947AAE">
        <w:rPr>
          <w:rFonts w:ascii="Times New Roman" w:hAnsi="Times New Roman" w:cs="Times New Roman"/>
        </w:rPr>
        <w:t>, 2013</w:t>
      </w:r>
      <w:r w:rsidR="00542053" w:rsidRPr="00947AAE">
        <w:rPr>
          <w:rFonts w:ascii="Times New Roman" w:hAnsi="Times New Roman" w:cs="Times New Roman"/>
        </w:rPr>
        <w:t>; Xia and Fu, 2019</w:t>
      </w:r>
      <w:r w:rsidRPr="00947AAE">
        <w:rPr>
          <w:rFonts w:ascii="Times New Roman" w:hAnsi="Times New Roman" w:cs="Times New Roman"/>
        </w:rPr>
        <w:t xml:space="preserve">). </w:t>
      </w:r>
      <w:r w:rsidR="00542053" w:rsidRPr="00947AAE">
        <w:rPr>
          <w:rFonts w:ascii="Times New Roman" w:hAnsi="Times New Roman" w:cs="Times New Roman"/>
        </w:rPr>
        <w:t>In particular, Xia and Fu (2019) point</w:t>
      </w:r>
      <w:r w:rsidR="00F06EBB" w:rsidRPr="00947AAE">
        <w:rPr>
          <w:rFonts w:ascii="Times New Roman" w:hAnsi="Times New Roman" w:cs="Times New Roman"/>
        </w:rPr>
        <w:t xml:space="preserve"> </w:t>
      </w:r>
      <w:r w:rsidR="000B09D4" w:rsidRPr="00947AAE">
        <w:rPr>
          <w:rFonts w:ascii="Times New Roman" w:hAnsi="Times New Roman" w:cs="Times New Roman"/>
        </w:rPr>
        <w:t>out that</w:t>
      </w:r>
      <w:r w:rsidR="00F06EBB" w:rsidRPr="00947AAE">
        <w:rPr>
          <w:rFonts w:ascii="Times New Roman" w:hAnsi="Times New Roman" w:cs="Times New Roman"/>
        </w:rPr>
        <w:t xml:space="preserve"> </w:t>
      </w:r>
      <w:r w:rsidR="00542053" w:rsidRPr="00947AAE">
        <w:rPr>
          <w:rFonts w:ascii="Times New Roman" w:hAnsi="Times New Roman" w:cs="Times New Roman"/>
        </w:rPr>
        <w:t xml:space="preserve">although </w:t>
      </w:r>
      <w:r w:rsidR="000B09D4" w:rsidRPr="00947AAE">
        <w:rPr>
          <w:rFonts w:ascii="Times New Roman" w:hAnsi="Times New Roman" w:cs="Times New Roman"/>
        </w:rPr>
        <w:t>serving consumers’ demand for FAPs with hard time window</w:t>
      </w:r>
      <w:r w:rsidR="00245B5B" w:rsidRPr="00947AAE">
        <w:rPr>
          <w:rFonts w:ascii="Times New Roman" w:hAnsi="Times New Roman" w:cs="Times New Roman"/>
        </w:rPr>
        <w:t xml:space="preserve"> requirement</w:t>
      </w:r>
      <w:r w:rsidR="000B09D4" w:rsidRPr="00947AAE">
        <w:rPr>
          <w:rFonts w:ascii="Times New Roman" w:hAnsi="Times New Roman" w:cs="Times New Roman"/>
        </w:rPr>
        <w:t xml:space="preserve"> (i.e., the delivery must be made within the specified time windows) </w:t>
      </w:r>
      <w:r w:rsidR="00F06EBB" w:rsidRPr="00947AAE">
        <w:rPr>
          <w:rFonts w:ascii="Times New Roman" w:hAnsi="Times New Roman" w:cs="Times New Roman"/>
        </w:rPr>
        <w:t xml:space="preserve">is conductive to achieving high consumer satisfaction for logistics service, it </w:t>
      </w:r>
      <w:r w:rsidR="000B09D4" w:rsidRPr="00947AAE">
        <w:rPr>
          <w:rFonts w:ascii="Times New Roman" w:hAnsi="Times New Roman" w:cs="Times New Roman"/>
        </w:rPr>
        <w:t xml:space="preserve">may </w:t>
      </w:r>
      <w:r w:rsidR="00C70DCF" w:rsidRPr="00947AAE">
        <w:rPr>
          <w:rFonts w:ascii="Times New Roman" w:hAnsi="Times New Roman" w:cs="Times New Roman"/>
        </w:rPr>
        <w:t xml:space="preserve">cause low </w:t>
      </w:r>
      <w:r w:rsidR="00871326" w:rsidRPr="00947AAE">
        <w:rPr>
          <w:rFonts w:ascii="Times New Roman" w:hAnsi="Times New Roman" w:cs="Times New Roman"/>
        </w:rPr>
        <w:t>vehicle utilization</w:t>
      </w:r>
      <w:r w:rsidR="00C70DCF" w:rsidRPr="00947AAE">
        <w:rPr>
          <w:rFonts w:ascii="Times New Roman" w:hAnsi="Times New Roman" w:cs="Times New Roman"/>
        </w:rPr>
        <w:t xml:space="preserve"> and</w:t>
      </w:r>
      <w:r w:rsidR="00D87CA8" w:rsidRPr="00947AAE">
        <w:rPr>
          <w:rFonts w:ascii="Times New Roman" w:hAnsi="Times New Roman" w:cs="Times New Roman"/>
        </w:rPr>
        <w:t xml:space="preserve"> </w:t>
      </w:r>
      <w:r w:rsidR="002758E7" w:rsidRPr="00947AAE">
        <w:rPr>
          <w:rFonts w:ascii="Times New Roman" w:hAnsi="Times New Roman" w:cs="Times New Roman"/>
        </w:rPr>
        <w:t xml:space="preserve">restrict the </w:t>
      </w:r>
      <w:r w:rsidR="00FE566B" w:rsidRPr="00947AAE">
        <w:rPr>
          <w:rFonts w:ascii="Times New Roman" w:hAnsi="Times New Roman" w:cs="Times New Roman"/>
        </w:rPr>
        <w:t>choice of distribution paths</w:t>
      </w:r>
      <w:r w:rsidR="00D87CA8" w:rsidRPr="00947AAE">
        <w:rPr>
          <w:rFonts w:ascii="Times New Roman" w:hAnsi="Times New Roman" w:cs="Times New Roman"/>
        </w:rPr>
        <w:t xml:space="preserve">, thus resulting in the increased number of vehicles required </w:t>
      </w:r>
      <w:r w:rsidR="00D41BEF" w:rsidRPr="00947AAE">
        <w:rPr>
          <w:rFonts w:ascii="Times New Roman" w:hAnsi="Times New Roman" w:cs="Times New Roman"/>
        </w:rPr>
        <w:t xml:space="preserve">and </w:t>
      </w:r>
      <w:r w:rsidR="002F7356" w:rsidRPr="00947AAE">
        <w:rPr>
          <w:rFonts w:ascii="Times New Roman" w:hAnsi="Times New Roman" w:cs="Times New Roman"/>
        </w:rPr>
        <w:t xml:space="preserve">higher </w:t>
      </w:r>
      <w:r w:rsidR="006E3257" w:rsidRPr="00947AAE">
        <w:rPr>
          <w:rFonts w:ascii="Times New Roman" w:hAnsi="Times New Roman" w:cs="Times New Roman"/>
        </w:rPr>
        <w:t>logistics distribution</w:t>
      </w:r>
      <w:r w:rsidR="002F7356" w:rsidRPr="00947AAE">
        <w:rPr>
          <w:rFonts w:ascii="Times New Roman" w:hAnsi="Times New Roman" w:cs="Times New Roman"/>
        </w:rPr>
        <w:t xml:space="preserve"> costs. For this reason,</w:t>
      </w:r>
      <w:r w:rsidR="00C70DCF" w:rsidRPr="00947AAE">
        <w:rPr>
          <w:rFonts w:ascii="Times New Roman" w:hAnsi="Times New Roman" w:cs="Times New Roman"/>
        </w:rPr>
        <w:t xml:space="preserve"> the soft time windows (i.e., the delivery can be made outside the specified time windows) would be more advantageous in terms of </w:t>
      </w:r>
      <w:r w:rsidR="00F56CC2">
        <w:rPr>
          <w:rFonts w:ascii="Times New Roman" w:hAnsi="Times New Roman" w:cs="Times New Roman"/>
        </w:rPr>
        <w:t>gaining</w:t>
      </w:r>
      <w:r w:rsidR="00DD4822" w:rsidRPr="00947AAE">
        <w:rPr>
          <w:rFonts w:ascii="Times New Roman" w:hAnsi="Times New Roman" w:cs="Times New Roman"/>
        </w:rPr>
        <w:t xml:space="preserve"> more </w:t>
      </w:r>
      <w:r w:rsidR="003C66D1" w:rsidRPr="00947AAE">
        <w:rPr>
          <w:rFonts w:ascii="Times New Roman" w:hAnsi="Times New Roman" w:cs="Times New Roman"/>
        </w:rPr>
        <w:t>flexibility in distribution routing.</w:t>
      </w:r>
    </w:p>
    <w:p w14:paraId="1840A6F0" w14:textId="2F850F82" w:rsidR="00CC0F21" w:rsidRDefault="001425E8" w:rsidP="00526524">
      <w:pPr>
        <w:spacing w:line="360" w:lineRule="auto"/>
        <w:ind w:firstLineChars="100" w:firstLine="240"/>
        <w:jc w:val="both"/>
        <w:rPr>
          <w:rFonts w:ascii="Times New Roman" w:hAnsi="Times New Roman"/>
        </w:rPr>
      </w:pPr>
      <w:r w:rsidRPr="00947AAE">
        <w:rPr>
          <w:rFonts w:ascii="Times New Roman" w:hAnsi="Times New Roman" w:cs="Times New Roman"/>
        </w:rPr>
        <w:t xml:space="preserve">Solving VRP/VRPTW models can be extremely computational challenging since VRP/VRPTW is recognized as a combinatorial </w:t>
      </w:r>
      <w:r w:rsidRPr="00947AAE">
        <w:rPr>
          <w:rFonts w:ascii="Times New Roman" w:hAnsi="Times New Roman" w:cs="Times New Roman" w:hint="eastAsia"/>
        </w:rPr>
        <w:t>integer</w:t>
      </w:r>
      <w:r w:rsidRPr="00947AAE">
        <w:rPr>
          <w:rFonts w:ascii="Times New Roman" w:hAnsi="Times New Roman" w:cs="Times New Roman"/>
        </w:rPr>
        <w:t xml:space="preserve"> </w:t>
      </w:r>
      <w:r w:rsidRPr="00947AAE">
        <w:rPr>
          <w:rFonts w:ascii="Times New Roman" w:hAnsi="Times New Roman" w:cs="Times New Roman" w:hint="eastAsia"/>
        </w:rPr>
        <w:t>programming</w:t>
      </w:r>
      <w:r w:rsidRPr="00947AAE">
        <w:rPr>
          <w:rFonts w:ascii="Times New Roman" w:hAnsi="Times New Roman" w:cs="Times New Roman"/>
        </w:rPr>
        <w:t xml:space="preserve"> problem, which is NP-hard in general (</w:t>
      </w:r>
      <w:proofErr w:type="spellStart"/>
      <w:r w:rsidRPr="00BA31D7">
        <w:rPr>
          <w:rFonts w:ascii="Times New Roman" w:hAnsi="Times New Roman" w:cs="Times New Roman"/>
        </w:rPr>
        <w:t>Savelsbergh</w:t>
      </w:r>
      <w:proofErr w:type="spellEnd"/>
      <w:r w:rsidRPr="00947AAE">
        <w:rPr>
          <w:rFonts w:ascii="Times New Roman" w:hAnsi="Times New Roman" w:cs="Times New Roman"/>
        </w:rPr>
        <w:t>, 1985)</w:t>
      </w:r>
      <w:r w:rsidR="00F411FB" w:rsidRPr="00947AAE">
        <w:rPr>
          <w:rFonts w:ascii="Times New Roman" w:hAnsi="Times New Roman" w:cs="Times New Roman"/>
        </w:rPr>
        <w:t>. Hence,</w:t>
      </w:r>
      <w:r w:rsidRPr="00947AAE">
        <w:rPr>
          <w:rFonts w:ascii="Times New Roman" w:hAnsi="Times New Roman" w:cs="Times New Roman"/>
        </w:rPr>
        <w:t xml:space="preserve"> the use of state-of-the-art heuristic/metaheuristic approaches is usually required.</w:t>
      </w:r>
      <w:r w:rsidRPr="00947AAE">
        <w:rPr>
          <w:rFonts w:ascii="Times New Roman" w:hAnsi="Times New Roman" w:cs="Times New Roman" w:hint="eastAsia"/>
        </w:rPr>
        <w:t xml:space="preserve"> </w:t>
      </w:r>
      <w:r w:rsidR="00795894" w:rsidRPr="00947AAE">
        <w:rPr>
          <w:rFonts w:ascii="Times New Roman" w:hAnsi="Times New Roman" w:cs="Times New Roman"/>
        </w:rPr>
        <w:t xml:space="preserve">For example, Xia and Fu (2019) construct a bi-objective programming model for the VRP with soft time windows and </w:t>
      </w:r>
      <w:r w:rsidR="00F06EBB" w:rsidRPr="00947AAE">
        <w:rPr>
          <w:rFonts w:ascii="Times New Roman" w:hAnsi="Times New Roman" w:cs="Times New Roman"/>
        </w:rPr>
        <w:t>satisfaction rate</w:t>
      </w:r>
      <w:r w:rsidR="00B239B2" w:rsidRPr="00947AAE">
        <w:rPr>
          <w:rFonts w:ascii="Times New Roman" w:hAnsi="Times New Roman" w:cs="Times New Roman"/>
        </w:rPr>
        <w:t xml:space="preserve">. </w:t>
      </w:r>
      <w:r w:rsidR="00D55E1C" w:rsidRPr="00947AAE">
        <w:rPr>
          <w:rFonts w:ascii="Times New Roman" w:hAnsi="Times New Roman" w:cs="Times New Roman"/>
        </w:rPr>
        <w:t>Moreover, they design a</w:t>
      </w:r>
      <w:r w:rsidR="003F2033" w:rsidRPr="00947AAE">
        <w:rPr>
          <w:rFonts w:ascii="Times New Roman" w:hAnsi="Times New Roman" w:cs="Times New Roman"/>
        </w:rPr>
        <w:t xml:space="preserve">n </w:t>
      </w:r>
      <w:r w:rsidR="00BE79D8" w:rsidRPr="00947AAE">
        <w:rPr>
          <w:rFonts w:ascii="Times New Roman" w:hAnsi="Times New Roman" w:cs="Times New Roman"/>
        </w:rPr>
        <w:t>enhanced</w:t>
      </w:r>
      <w:r w:rsidR="00A94C86" w:rsidRPr="00947AAE">
        <w:rPr>
          <w:rFonts w:ascii="Times New Roman" w:hAnsi="Times New Roman" w:cs="Times New Roman"/>
        </w:rPr>
        <w:t xml:space="preserve"> </w:t>
      </w:r>
      <w:r w:rsidR="00D55E1C" w:rsidRPr="00947AAE">
        <w:rPr>
          <w:rFonts w:ascii="Times New Roman" w:hAnsi="Times New Roman" w:cs="Times New Roman" w:hint="eastAsia"/>
        </w:rPr>
        <w:t>tabu</w:t>
      </w:r>
      <w:r w:rsidR="00D55E1C" w:rsidRPr="00947AAE">
        <w:rPr>
          <w:rFonts w:ascii="Times New Roman" w:hAnsi="Times New Roman" w:cs="Times New Roman"/>
        </w:rPr>
        <w:t>-search algorithm</w:t>
      </w:r>
      <w:r w:rsidR="00A94C86" w:rsidRPr="00947AAE">
        <w:rPr>
          <w:rFonts w:ascii="Times New Roman" w:hAnsi="Times New Roman" w:cs="Times New Roman"/>
        </w:rPr>
        <w:t xml:space="preserve"> and </w:t>
      </w:r>
      <w:r w:rsidR="0088488B" w:rsidRPr="00947AAE">
        <w:rPr>
          <w:rFonts w:ascii="Times New Roman" w:hAnsi="Times New Roman" w:cs="Times New Roman"/>
        </w:rPr>
        <w:t xml:space="preserve">numerically </w:t>
      </w:r>
      <w:r w:rsidR="003F2033" w:rsidRPr="00947AAE">
        <w:rPr>
          <w:rFonts w:ascii="Times New Roman" w:hAnsi="Times New Roman" w:cs="Times New Roman"/>
        </w:rPr>
        <w:t xml:space="preserve">show its superiority </w:t>
      </w:r>
      <w:r w:rsidR="00464D57">
        <w:rPr>
          <w:rFonts w:ascii="Times New Roman" w:hAnsi="Times New Roman" w:cs="Times New Roman"/>
        </w:rPr>
        <w:t>over</w:t>
      </w:r>
      <w:r w:rsidR="003F2033" w:rsidRPr="00947AAE">
        <w:rPr>
          <w:rFonts w:ascii="Times New Roman" w:hAnsi="Times New Roman" w:cs="Times New Roman"/>
        </w:rPr>
        <w:t xml:space="preserve"> </w:t>
      </w:r>
      <w:r w:rsidR="00A94C86" w:rsidRPr="00947AAE">
        <w:rPr>
          <w:rFonts w:ascii="Times New Roman" w:hAnsi="Times New Roman" w:cs="Times New Roman"/>
        </w:rPr>
        <w:t xml:space="preserve">several </w:t>
      </w:r>
      <w:r w:rsidR="003F2033" w:rsidRPr="00947AAE">
        <w:rPr>
          <w:rFonts w:ascii="Times New Roman" w:hAnsi="Times New Roman" w:cs="Times New Roman"/>
        </w:rPr>
        <w:t xml:space="preserve">other </w:t>
      </w:r>
      <w:r w:rsidR="00A94C86" w:rsidRPr="00947AAE">
        <w:rPr>
          <w:rFonts w:ascii="Times New Roman" w:hAnsi="Times New Roman" w:cs="Times New Roman"/>
        </w:rPr>
        <w:t xml:space="preserve">metaheuristic methods </w:t>
      </w:r>
      <w:r w:rsidR="003470AB" w:rsidRPr="00947AAE">
        <w:rPr>
          <w:rFonts w:ascii="Times New Roman" w:hAnsi="Times New Roman" w:cs="Times New Roman"/>
        </w:rPr>
        <w:t>reported</w:t>
      </w:r>
      <w:r w:rsidR="003F2033" w:rsidRPr="00947AAE">
        <w:rPr>
          <w:rFonts w:ascii="Times New Roman" w:hAnsi="Times New Roman" w:cs="Times New Roman"/>
        </w:rPr>
        <w:t xml:space="preserve"> in the literature. </w:t>
      </w:r>
      <w:r w:rsidR="0088488B" w:rsidRPr="00947AAE">
        <w:rPr>
          <w:rFonts w:ascii="Times New Roman" w:hAnsi="Times New Roman" w:cs="Times New Roman"/>
        </w:rPr>
        <w:t xml:space="preserve">Similarly, </w:t>
      </w:r>
      <w:proofErr w:type="spellStart"/>
      <w:r w:rsidR="0088488B" w:rsidRPr="00947AAE">
        <w:rPr>
          <w:rFonts w:ascii="Times New Roman" w:hAnsi="Times New Roman" w:cs="Times New Roman"/>
        </w:rPr>
        <w:t>Gmira</w:t>
      </w:r>
      <w:proofErr w:type="spellEnd"/>
      <w:r w:rsidR="0088488B" w:rsidRPr="00947AAE">
        <w:rPr>
          <w:rFonts w:ascii="Times New Roman" w:hAnsi="Times New Roman" w:cs="Times New Roman"/>
        </w:rPr>
        <w:t xml:space="preserve"> et al. </w:t>
      </w:r>
      <w:r w:rsidR="0088488B" w:rsidRPr="00947AAE">
        <w:rPr>
          <w:rFonts w:ascii="Times New Roman" w:hAnsi="Times New Roman" w:cs="Times New Roman" w:hint="eastAsia"/>
        </w:rPr>
        <w:t>(</w:t>
      </w:r>
      <w:r w:rsidR="0088488B" w:rsidRPr="00947AAE">
        <w:rPr>
          <w:rFonts w:ascii="Times New Roman" w:hAnsi="Times New Roman" w:cs="Times New Roman"/>
        </w:rPr>
        <w:t xml:space="preserve">2021) also </w:t>
      </w:r>
      <w:r w:rsidR="00483263" w:rsidRPr="00947AAE">
        <w:rPr>
          <w:rFonts w:ascii="Times New Roman" w:hAnsi="Times New Roman" w:cs="Times New Roman"/>
        </w:rPr>
        <w:t>propose</w:t>
      </w:r>
      <w:r w:rsidR="0088488B" w:rsidRPr="00947AAE">
        <w:rPr>
          <w:rFonts w:ascii="Times New Roman" w:hAnsi="Times New Roman" w:cs="Times New Roman"/>
        </w:rPr>
        <w:t xml:space="preserve"> a </w:t>
      </w:r>
      <w:r w:rsidR="0018108D" w:rsidRPr="00947AAE">
        <w:rPr>
          <w:rFonts w:ascii="Times New Roman" w:hAnsi="Times New Roman" w:cs="Times New Roman"/>
        </w:rPr>
        <w:t xml:space="preserve">tabu-search </w:t>
      </w:r>
      <w:r w:rsidR="00A67974" w:rsidRPr="00947AAE">
        <w:rPr>
          <w:rFonts w:ascii="Times New Roman" w:hAnsi="Times New Roman" w:cs="Times New Roman"/>
        </w:rPr>
        <w:t xml:space="preserve">heuristic-based </w:t>
      </w:r>
      <w:r w:rsidR="0018108D" w:rsidRPr="00947AAE">
        <w:rPr>
          <w:rFonts w:ascii="Times New Roman" w:hAnsi="Times New Roman" w:cs="Times New Roman"/>
        </w:rPr>
        <w:t xml:space="preserve">solution approach for solving the VRPWT in which the </w:t>
      </w:r>
      <w:r w:rsidR="003470AB" w:rsidRPr="00947AAE">
        <w:rPr>
          <w:rFonts w:ascii="Times New Roman" w:hAnsi="Times New Roman" w:cs="Times New Roman"/>
        </w:rPr>
        <w:t>time-dependent travel</w:t>
      </w:r>
      <w:r w:rsidR="008F30AE" w:rsidRPr="00947AAE">
        <w:rPr>
          <w:rFonts w:ascii="Times New Roman" w:hAnsi="Times New Roman" w:cs="Times New Roman"/>
        </w:rPr>
        <w:t xml:space="preserve"> time </w:t>
      </w:r>
      <w:r w:rsidR="00CB6B71" w:rsidRPr="00947AAE">
        <w:rPr>
          <w:rFonts w:ascii="Times New Roman" w:hAnsi="Times New Roman" w:cs="Times New Roman"/>
        </w:rPr>
        <w:t>associated with</w:t>
      </w:r>
      <w:r w:rsidR="008F30AE" w:rsidRPr="00947AAE">
        <w:rPr>
          <w:rFonts w:ascii="Times New Roman" w:hAnsi="Times New Roman" w:cs="Times New Roman"/>
        </w:rPr>
        <w:t xml:space="preserve"> each arc in the distribution network is considered. </w:t>
      </w:r>
      <w:proofErr w:type="spellStart"/>
      <w:r w:rsidR="00EA7878" w:rsidRPr="00947AAE">
        <w:rPr>
          <w:rFonts w:ascii="Times New Roman" w:hAnsi="Times New Roman" w:cs="Times New Roman"/>
        </w:rPr>
        <w:t>Hiermann</w:t>
      </w:r>
      <w:proofErr w:type="spellEnd"/>
      <w:r w:rsidR="00EA7878" w:rsidRPr="00947AAE">
        <w:rPr>
          <w:rFonts w:ascii="Times New Roman" w:hAnsi="Times New Roman" w:cs="Times New Roman"/>
        </w:rPr>
        <w:t xml:space="preserve"> et al. (2019) </w:t>
      </w:r>
      <w:r w:rsidR="00D06D58" w:rsidRPr="00947AAE">
        <w:rPr>
          <w:rFonts w:ascii="Times New Roman" w:hAnsi="Times New Roman" w:cs="Times New Roman"/>
        </w:rPr>
        <w:t>develop an integrated routing and vehicle selection model to address the VRPTW involving multiple vehicle types</w:t>
      </w:r>
      <w:r w:rsidR="009E503C" w:rsidRPr="00947AAE">
        <w:rPr>
          <w:rFonts w:ascii="Times New Roman" w:hAnsi="Times New Roman" w:cs="Times New Roman"/>
        </w:rPr>
        <w:t xml:space="preserve">, for which </w:t>
      </w:r>
      <w:r w:rsidR="00D06D58" w:rsidRPr="00947AAE">
        <w:rPr>
          <w:rFonts w:ascii="Times New Roman" w:hAnsi="Times New Roman" w:cs="Times New Roman"/>
        </w:rPr>
        <w:t xml:space="preserve">a solution method that combines a genetic algorithm with neighborhood search has been proposed. </w:t>
      </w:r>
      <w:r w:rsidR="00351F97" w:rsidRPr="00947AAE">
        <w:rPr>
          <w:rFonts w:ascii="Times New Roman" w:hAnsi="Times New Roman" w:cs="Times New Roman"/>
        </w:rPr>
        <w:t xml:space="preserve">Chiang and Russell (1996) describe a simulated annealing procedure for the VRPTW. Importantly, </w:t>
      </w:r>
      <w:r w:rsidR="0098455A" w:rsidRPr="00947AAE">
        <w:rPr>
          <w:rFonts w:ascii="Times New Roman" w:hAnsi="Times New Roman" w:cs="Times New Roman"/>
        </w:rPr>
        <w:t>their computational results suggest that the</w:t>
      </w:r>
      <w:r w:rsidR="00BE79D8" w:rsidRPr="00947AAE">
        <w:rPr>
          <w:rFonts w:ascii="Times New Roman" w:hAnsi="Times New Roman" w:cs="Times New Roman"/>
        </w:rPr>
        <w:t xml:space="preserve"> solution method </w:t>
      </w:r>
      <w:r w:rsidR="0098455A" w:rsidRPr="00947AAE">
        <w:rPr>
          <w:rFonts w:ascii="Times New Roman" w:hAnsi="Times New Roman" w:cs="Times New Roman"/>
        </w:rPr>
        <w:t>has potential</w:t>
      </w:r>
      <w:r w:rsidR="00D50132" w:rsidRPr="00947AAE">
        <w:rPr>
          <w:rFonts w:ascii="Times New Roman" w:hAnsi="Times New Roman" w:cs="Times New Roman"/>
        </w:rPr>
        <w:t>,</w:t>
      </w:r>
      <w:r w:rsidR="0098455A" w:rsidRPr="00947AAE">
        <w:rPr>
          <w:rFonts w:ascii="Times New Roman" w:hAnsi="Times New Roman" w:cs="Times New Roman"/>
        </w:rPr>
        <w:t xml:space="preserve"> </w:t>
      </w:r>
      <w:r w:rsidR="00D50132" w:rsidRPr="00947AAE">
        <w:rPr>
          <w:rFonts w:ascii="Times New Roman" w:hAnsi="Times New Roman" w:cs="Times New Roman"/>
        </w:rPr>
        <w:t>in terms of solution quality and computation</w:t>
      </w:r>
      <w:r w:rsidR="00AB58E6">
        <w:rPr>
          <w:rFonts w:ascii="Times New Roman" w:hAnsi="Times New Roman" w:cs="Times New Roman"/>
        </w:rPr>
        <w:t>al</w:t>
      </w:r>
      <w:r w:rsidR="00D50132" w:rsidRPr="00947AAE">
        <w:rPr>
          <w:rFonts w:ascii="Times New Roman" w:hAnsi="Times New Roman" w:cs="Times New Roman"/>
        </w:rPr>
        <w:t xml:space="preserve"> time, </w:t>
      </w:r>
      <w:r w:rsidR="0098455A" w:rsidRPr="00947AAE">
        <w:rPr>
          <w:rFonts w:ascii="Times New Roman" w:hAnsi="Times New Roman" w:cs="Times New Roman"/>
        </w:rPr>
        <w:t xml:space="preserve">to be implemented in large-scale VRPTW </w:t>
      </w:r>
      <w:r w:rsidR="006A6BA3" w:rsidRPr="00947AAE">
        <w:rPr>
          <w:rFonts w:ascii="Times New Roman" w:hAnsi="Times New Roman" w:cs="Times New Roman"/>
        </w:rPr>
        <w:t>environments.</w:t>
      </w:r>
      <w:r w:rsidR="00483263" w:rsidRPr="00947AAE">
        <w:rPr>
          <w:rFonts w:ascii="Times New Roman" w:hAnsi="Times New Roman" w:cs="Times New Roman"/>
        </w:rPr>
        <w:t xml:space="preserve"> In this paper, we present a solution method based on </w:t>
      </w:r>
      <w:r w:rsidR="00F4686D">
        <w:rPr>
          <w:rFonts w:ascii="Times New Roman" w:hAnsi="Times New Roman" w:cs="Times New Roman"/>
        </w:rPr>
        <w:t>P</w:t>
      </w:r>
      <w:r w:rsidR="00483263" w:rsidRPr="00947AAE">
        <w:rPr>
          <w:rFonts w:ascii="Times New Roman" w:hAnsi="Times New Roman" w:cs="Times New Roman"/>
        </w:rPr>
        <w:t xml:space="preserve">article </w:t>
      </w:r>
      <w:r w:rsidR="00F4686D">
        <w:rPr>
          <w:rFonts w:ascii="Times New Roman" w:hAnsi="Times New Roman" w:cs="Times New Roman"/>
        </w:rPr>
        <w:t>S</w:t>
      </w:r>
      <w:r w:rsidR="00483263" w:rsidRPr="00947AAE">
        <w:rPr>
          <w:rFonts w:ascii="Times New Roman" w:hAnsi="Times New Roman" w:cs="Times New Roman"/>
        </w:rPr>
        <w:t xml:space="preserve">warm </w:t>
      </w:r>
      <w:r w:rsidR="00F4686D">
        <w:rPr>
          <w:rFonts w:ascii="Times New Roman" w:hAnsi="Times New Roman" w:cs="Times New Roman"/>
        </w:rPr>
        <w:t>O</w:t>
      </w:r>
      <w:r w:rsidR="00483263" w:rsidRPr="00947AAE">
        <w:rPr>
          <w:rFonts w:ascii="Times New Roman" w:hAnsi="Times New Roman" w:cs="Times New Roman"/>
        </w:rPr>
        <w:t xml:space="preserve">ptimization (PSO) </w:t>
      </w:r>
      <w:r w:rsidR="00351ADD">
        <w:rPr>
          <w:rFonts w:ascii="Times New Roman" w:hAnsi="Times New Roman" w:cs="Times New Roman"/>
        </w:rPr>
        <w:t>algorithm</w:t>
      </w:r>
      <w:r w:rsidR="00483263" w:rsidRPr="00947AAE">
        <w:rPr>
          <w:rFonts w:ascii="Times New Roman" w:hAnsi="Times New Roman" w:cs="Times New Roman"/>
        </w:rPr>
        <w:t>.</w:t>
      </w:r>
      <w:r w:rsidR="00483263">
        <w:rPr>
          <w:rFonts w:ascii="Times New Roman" w:hAnsi="Times New Roman" w:cs="Times New Roman"/>
          <w:sz w:val="22"/>
          <w:szCs w:val="22"/>
        </w:rPr>
        <w:t xml:space="preserve"> </w:t>
      </w:r>
      <w:r w:rsidR="007A2D9E">
        <w:rPr>
          <w:rFonts w:ascii="Times New Roman" w:hAnsi="Times New Roman" w:cs="Times New Roman"/>
          <w:sz w:val="22"/>
          <w:szCs w:val="22"/>
        </w:rPr>
        <w:t xml:space="preserve">PSO </w:t>
      </w:r>
      <w:r w:rsidR="00947AAE">
        <w:rPr>
          <w:rFonts w:ascii="Times New Roman" w:hAnsi="Times New Roman"/>
        </w:rPr>
        <w:t xml:space="preserve">is </w:t>
      </w:r>
      <w:r w:rsidR="00926802">
        <w:rPr>
          <w:rFonts w:ascii="Times New Roman" w:hAnsi="Times New Roman"/>
        </w:rPr>
        <w:t xml:space="preserve">essentially </w:t>
      </w:r>
      <w:r w:rsidR="00947AAE">
        <w:rPr>
          <w:rFonts w:ascii="Times New Roman" w:hAnsi="Times New Roman"/>
        </w:rPr>
        <w:t xml:space="preserve">a </w:t>
      </w:r>
      <w:r w:rsidR="00363466">
        <w:rPr>
          <w:rFonts w:ascii="Times New Roman" w:hAnsi="Times New Roman"/>
        </w:rPr>
        <w:t>random</w:t>
      </w:r>
      <w:r w:rsidR="00F4686D">
        <w:rPr>
          <w:rFonts w:ascii="Times New Roman" w:hAnsi="Times New Roman"/>
        </w:rPr>
        <w:t xml:space="preserve"> search algorithm proposed by </w:t>
      </w:r>
      <w:r w:rsidR="00961D07">
        <w:rPr>
          <w:rFonts w:ascii="Times New Roman" w:hAnsi="Times New Roman"/>
        </w:rPr>
        <w:t xml:space="preserve">Kennedy and Eberhart (1995), which </w:t>
      </w:r>
      <w:r w:rsidR="00E77CDB">
        <w:rPr>
          <w:rFonts w:ascii="Times New Roman" w:hAnsi="Times New Roman"/>
        </w:rPr>
        <w:t>seeks</w:t>
      </w:r>
      <w:r w:rsidR="00961D07">
        <w:rPr>
          <w:rFonts w:ascii="Times New Roman" w:hAnsi="Times New Roman"/>
        </w:rPr>
        <w:t xml:space="preserve"> to iteratively improve the candidate solutions</w:t>
      </w:r>
      <w:r w:rsidR="00D80E8D">
        <w:rPr>
          <w:rFonts w:ascii="Times New Roman" w:hAnsi="Times New Roman"/>
        </w:rPr>
        <w:t xml:space="preserve"> </w:t>
      </w:r>
      <w:r w:rsidR="00E77CDB">
        <w:rPr>
          <w:rFonts w:ascii="Times New Roman" w:hAnsi="Times New Roman"/>
        </w:rPr>
        <w:t xml:space="preserve">obtained </w:t>
      </w:r>
      <w:r w:rsidR="001751FA">
        <w:rPr>
          <w:rFonts w:ascii="Times New Roman" w:hAnsi="Times New Roman"/>
        </w:rPr>
        <w:t xml:space="preserve">(called particles) </w:t>
      </w:r>
      <w:r w:rsidR="00215D07">
        <w:rPr>
          <w:rFonts w:ascii="Times New Roman" w:hAnsi="Times New Roman"/>
        </w:rPr>
        <w:t xml:space="preserve">by traversing </w:t>
      </w:r>
      <w:r w:rsidR="001751FA">
        <w:rPr>
          <w:rFonts w:ascii="Times New Roman" w:hAnsi="Times New Roman"/>
        </w:rPr>
        <w:t>the search space</w:t>
      </w:r>
      <w:r w:rsidR="00961D07">
        <w:rPr>
          <w:rFonts w:ascii="Times New Roman" w:hAnsi="Times New Roman"/>
        </w:rPr>
        <w:t xml:space="preserve"> </w:t>
      </w:r>
      <w:r w:rsidR="001751FA">
        <w:rPr>
          <w:rFonts w:ascii="Times New Roman" w:hAnsi="Times New Roman"/>
        </w:rPr>
        <w:lastRenderedPageBreak/>
        <w:t xml:space="preserve">(called a swarm) </w:t>
      </w:r>
      <w:r w:rsidR="00961D07">
        <w:rPr>
          <w:rFonts w:ascii="Times New Roman" w:hAnsi="Times New Roman"/>
        </w:rPr>
        <w:t xml:space="preserve">until the </w:t>
      </w:r>
      <w:proofErr w:type="gramStart"/>
      <w:r w:rsidR="00961D07">
        <w:rPr>
          <w:rFonts w:ascii="Times New Roman" w:hAnsi="Times New Roman"/>
        </w:rPr>
        <w:t xml:space="preserve">best </w:t>
      </w:r>
      <w:r w:rsidR="00926802">
        <w:rPr>
          <w:rFonts w:ascii="Times New Roman" w:hAnsi="Times New Roman"/>
        </w:rPr>
        <w:t>known</w:t>
      </w:r>
      <w:proofErr w:type="gramEnd"/>
      <w:r w:rsidR="00926802">
        <w:rPr>
          <w:rFonts w:ascii="Times New Roman" w:hAnsi="Times New Roman"/>
        </w:rPr>
        <w:t xml:space="preserve"> </w:t>
      </w:r>
      <w:r w:rsidR="00961D07">
        <w:rPr>
          <w:rFonts w:ascii="Times New Roman" w:hAnsi="Times New Roman"/>
        </w:rPr>
        <w:t xml:space="preserve">solution </w:t>
      </w:r>
      <w:r w:rsidR="00567968">
        <w:rPr>
          <w:rFonts w:ascii="Times New Roman" w:hAnsi="Times New Roman"/>
        </w:rPr>
        <w:t>is attained</w:t>
      </w:r>
      <w:r w:rsidR="00C439E4">
        <w:rPr>
          <w:rFonts w:ascii="Times New Roman" w:hAnsi="Times New Roman"/>
        </w:rPr>
        <w:t xml:space="preserve">. </w:t>
      </w:r>
      <w:r w:rsidR="00A017A6">
        <w:rPr>
          <w:rFonts w:ascii="Times New Roman" w:hAnsi="Times New Roman"/>
        </w:rPr>
        <w:t xml:space="preserve">Since PSO has characteristics of strong robustness and fast convergence, it </w:t>
      </w:r>
      <w:r w:rsidR="00053494">
        <w:rPr>
          <w:rFonts w:ascii="Times New Roman" w:hAnsi="Times New Roman"/>
        </w:rPr>
        <w:t xml:space="preserve">has been </w:t>
      </w:r>
      <w:r w:rsidR="00E20461">
        <w:rPr>
          <w:rFonts w:ascii="Times New Roman" w:hAnsi="Times New Roman"/>
        </w:rPr>
        <w:t xml:space="preserve">successfully </w:t>
      </w:r>
      <w:r w:rsidR="00416CA5">
        <w:rPr>
          <w:rFonts w:ascii="Times New Roman" w:hAnsi="Times New Roman"/>
        </w:rPr>
        <w:t xml:space="preserve">applied to solve many NP-hard </w:t>
      </w:r>
      <w:r w:rsidR="00E72B36">
        <w:rPr>
          <w:rFonts w:ascii="Times New Roman" w:hAnsi="Times New Roman"/>
        </w:rPr>
        <w:t xml:space="preserve">optimization </w:t>
      </w:r>
      <w:r w:rsidR="00416CA5">
        <w:rPr>
          <w:rFonts w:ascii="Times New Roman" w:hAnsi="Times New Roman"/>
        </w:rPr>
        <w:t>problems</w:t>
      </w:r>
      <w:r w:rsidR="008A4451">
        <w:rPr>
          <w:rFonts w:ascii="Times New Roman" w:hAnsi="Times New Roman"/>
        </w:rPr>
        <w:t xml:space="preserve"> including VRP</w:t>
      </w:r>
      <w:r w:rsidR="00E72B36">
        <w:rPr>
          <w:rFonts w:ascii="Times New Roman" w:hAnsi="Times New Roman"/>
        </w:rPr>
        <w:t xml:space="preserve"> and its variants (e.g., </w:t>
      </w:r>
      <w:r w:rsidR="00462812" w:rsidRPr="00462812">
        <w:rPr>
          <w:rFonts w:ascii="Times New Roman" w:hAnsi="Times New Roman"/>
        </w:rPr>
        <w:t xml:space="preserve">Gong et al., 2011; </w:t>
      </w:r>
      <w:r w:rsidR="003D793E">
        <w:rPr>
          <w:rFonts w:ascii="Times New Roman" w:hAnsi="Times New Roman"/>
        </w:rPr>
        <w:t xml:space="preserve">Guo et al., 2017; </w:t>
      </w:r>
      <w:r w:rsidR="00055885">
        <w:rPr>
          <w:rFonts w:ascii="Times New Roman" w:hAnsi="Times New Roman"/>
        </w:rPr>
        <w:t>Hannan et al., 2018</w:t>
      </w:r>
      <w:r w:rsidR="003D793E">
        <w:rPr>
          <w:rFonts w:ascii="Times New Roman" w:hAnsi="Times New Roman"/>
        </w:rPr>
        <w:t xml:space="preserve">; </w:t>
      </w:r>
      <w:proofErr w:type="spellStart"/>
      <w:r w:rsidR="00E72B36" w:rsidRPr="00E72B36">
        <w:rPr>
          <w:rFonts w:ascii="Times New Roman" w:hAnsi="Times New Roman"/>
        </w:rPr>
        <w:t>Kachitvichyanukul</w:t>
      </w:r>
      <w:proofErr w:type="spellEnd"/>
      <w:r w:rsidR="00E72B36" w:rsidRPr="00E72B36">
        <w:rPr>
          <w:rFonts w:ascii="Times New Roman" w:hAnsi="Times New Roman"/>
        </w:rPr>
        <w:t xml:space="preserve"> et al., 2015;</w:t>
      </w:r>
      <w:r w:rsidR="00E72B36">
        <w:rPr>
          <w:rFonts w:ascii="Times New Roman" w:hAnsi="Times New Roman"/>
        </w:rPr>
        <w:t xml:space="preserve"> </w:t>
      </w:r>
      <w:proofErr w:type="spellStart"/>
      <w:r w:rsidR="00055885">
        <w:rPr>
          <w:rFonts w:ascii="Times New Roman" w:hAnsi="Times New Roman"/>
        </w:rPr>
        <w:t>Khouadjia</w:t>
      </w:r>
      <w:proofErr w:type="spellEnd"/>
      <w:r w:rsidR="00055885">
        <w:rPr>
          <w:rFonts w:ascii="Times New Roman" w:hAnsi="Times New Roman"/>
        </w:rPr>
        <w:t xml:space="preserve"> et al., 2012</w:t>
      </w:r>
      <w:r w:rsidR="00DC2756">
        <w:rPr>
          <w:rFonts w:ascii="Times New Roman" w:hAnsi="Times New Roman"/>
        </w:rPr>
        <w:t>).</w:t>
      </w:r>
      <w:r w:rsidR="00E51994">
        <w:rPr>
          <w:rFonts w:ascii="Times New Roman" w:hAnsi="Times New Roman"/>
        </w:rPr>
        <w:t xml:space="preserve"> </w:t>
      </w:r>
      <w:r w:rsidR="003D793E">
        <w:rPr>
          <w:rFonts w:ascii="Times New Roman" w:hAnsi="Times New Roman"/>
        </w:rPr>
        <w:t xml:space="preserve">In particular, Guo et al. (2017) </w:t>
      </w:r>
      <w:r w:rsidR="00C31F10">
        <w:rPr>
          <w:rFonts w:ascii="Times New Roman" w:hAnsi="Times New Roman"/>
        </w:rPr>
        <w:t xml:space="preserve">formulate a two-stage optimization model in a </w:t>
      </w:r>
      <w:r w:rsidR="00B14998">
        <w:rPr>
          <w:rFonts w:ascii="Times New Roman" w:hAnsi="Times New Roman"/>
        </w:rPr>
        <w:t xml:space="preserve">fresh </w:t>
      </w:r>
      <w:r w:rsidR="00E84E49">
        <w:rPr>
          <w:rFonts w:ascii="Times New Roman" w:hAnsi="Times New Roman"/>
        </w:rPr>
        <w:t>food</w:t>
      </w:r>
      <w:r w:rsidR="00C31F10">
        <w:rPr>
          <w:rFonts w:ascii="Times New Roman" w:hAnsi="Times New Roman"/>
        </w:rPr>
        <w:t xml:space="preserve"> </w:t>
      </w:r>
      <w:r w:rsidR="00ED4FCE">
        <w:rPr>
          <w:rFonts w:ascii="Times New Roman" w:hAnsi="Times New Roman"/>
        </w:rPr>
        <w:t>distribution and recycling</w:t>
      </w:r>
      <w:r w:rsidR="00C31F10">
        <w:rPr>
          <w:rFonts w:ascii="Times New Roman" w:hAnsi="Times New Roman"/>
        </w:rPr>
        <w:t xml:space="preserve"> </w:t>
      </w:r>
      <w:r w:rsidR="00AF128D">
        <w:rPr>
          <w:rFonts w:ascii="Times New Roman" w:hAnsi="Times New Roman"/>
        </w:rPr>
        <w:t xml:space="preserve">network, in which the network design and </w:t>
      </w:r>
      <w:r w:rsidR="00ED4FCE">
        <w:rPr>
          <w:rFonts w:ascii="Times New Roman" w:hAnsi="Times New Roman"/>
        </w:rPr>
        <w:t xml:space="preserve">route </w:t>
      </w:r>
      <w:r w:rsidR="00866872">
        <w:rPr>
          <w:rFonts w:ascii="Times New Roman" w:hAnsi="Times New Roman"/>
        </w:rPr>
        <w:t xml:space="preserve">planning for FAPs </w:t>
      </w:r>
      <w:r w:rsidR="0094756A">
        <w:rPr>
          <w:rFonts w:ascii="Times New Roman" w:hAnsi="Times New Roman"/>
        </w:rPr>
        <w:t>are jointly considered</w:t>
      </w:r>
      <w:r w:rsidR="00ED4FCE">
        <w:rPr>
          <w:rFonts w:ascii="Times New Roman" w:hAnsi="Times New Roman"/>
        </w:rPr>
        <w:t xml:space="preserve">. </w:t>
      </w:r>
      <w:r w:rsidR="000B111C">
        <w:rPr>
          <w:rFonts w:ascii="Times New Roman" w:hAnsi="Times New Roman"/>
        </w:rPr>
        <w:t xml:space="preserve">By adopting PSO </w:t>
      </w:r>
      <w:r w:rsidR="00A640A3">
        <w:rPr>
          <w:rFonts w:ascii="Times New Roman" w:hAnsi="Times New Roman"/>
        </w:rPr>
        <w:t xml:space="preserve">algorithm </w:t>
      </w:r>
      <w:r w:rsidR="000B111C">
        <w:rPr>
          <w:rFonts w:ascii="Times New Roman" w:hAnsi="Times New Roman"/>
        </w:rPr>
        <w:t xml:space="preserve">as the solution method, the proposed two-stage model is solved and validated through </w:t>
      </w:r>
      <w:r w:rsidR="00A640A3">
        <w:rPr>
          <w:rFonts w:ascii="Times New Roman" w:hAnsi="Times New Roman"/>
        </w:rPr>
        <w:t xml:space="preserve">a case study of the </w:t>
      </w:r>
      <w:r w:rsidR="00332A15">
        <w:rPr>
          <w:rFonts w:ascii="Times New Roman" w:hAnsi="Times New Roman"/>
        </w:rPr>
        <w:t xml:space="preserve">Shanghai </w:t>
      </w:r>
      <w:r w:rsidR="00A640A3">
        <w:rPr>
          <w:rFonts w:ascii="Times New Roman" w:hAnsi="Times New Roman"/>
        </w:rPr>
        <w:t>fresh food e-commerce enterprises.</w:t>
      </w:r>
    </w:p>
    <w:p w14:paraId="0350F572" w14:textId="0AD7B4EE" w:rsidR="000E6878" w:rsidRDefault="00CC0F21" w:rsidP="00526524">
      <w:pPr>
        <w:spacing w:line="360" w:lineRule="auto"/>
        <w:ind w:firstLineChars="100" w:firstLine="240"/>
        <w:jc w:val="both"/>
        <w:rPr>
          <w:rFonts w:ascii="Times New Roman" w:hAnsi="Times New Roman" w:cs="Times New Roman"/>
        </w:rPr>
      </w:pPr>
      <w:r w:rsidRPr="00CC0F21">
        <w:rPr>
          <w:rFonts w:ascii="Times New Roman" w:hAnsi="Times New Roman" w:cs="Times New Roman" w:hint="eastAsia"/>
        </w:rPr>
        <w:t>I</w:t>
      </w:r>
      <w:r w:rsidRPr="00CC0F21">
        <w:rPr>
          <w:rFonts w:ascii="Times New Roman" w:hAnsi="Times New Roman" w:cs="Times New Roman"/>
        </w:rPr>
        <w:t xml:space="preserve">n this paper, </w:t>
      </w:r>
      <w:r w:rsidRPr="00CC0F21">
        <w:rPr>
          <w:rFonts w:ascii="Times New Roman" w:hAnsi="Times New Roman" w:cs="Times New Roman" w:hint="eastAsia"/>
        </w:rPr>
        <w:t>w</w:t>
      </w:r>
      <w:r w:rsidRPr="00CC0F21">
        <w:rPr>
          <w:rFonts w:ascii="Times New Roman" w:hAnsi="Times New Roman" w:cs="Times New Roman"/>
        </w:rPr>
        <w:t>e study a fresh agricultural product distribution path planning problem with time windows (FAPDPPPTW), in which th</w:t>
      </w:r>
      <w:r w:rsidRPr="00645ED9">
        <w:rPr>
          <w:rFonts w:ascii="Times New Roman" w:hAnsi="Times New Roman" w:cs="Times New Roman"/>
        </w:rPr>
        <w:t xml:space="preserve">e soft time windows are </w:t>
      </w:r>
      <w:r w:rsidR="00D47F8B" w:rsidRPr="00645ED9">
        <w:rPr>
          <w:rFonts w:ascii="Times New Roman" w:hAnsi="Times New Roman" w:cs="Times New Roman"/>
        </w:rPr>
        <w:t>assumed</w:t>
      </w:r>
      <w:r w:rsidRPr="00645ED9">
        <w:rPr>
          <w:rFonts w:ascii="Times New Roman" w:hAnsi="Times New Roman" w:cs="Times New Roman"/>
        </w:rPr>
        <w:t>.</w:t>
      </w:r>
      <w:r w:rsidRPr="00645ED9">
        <w:rPr>
          <w:rFonts w:ascii="Times New Roman" w:hAnsi="Times New Roman" w:cs="Times New Roman" w:hint="eastAsia"/>
        </w:rPr>
        <w:t xml:space="preserve"> </w:t>
      </w:r>
      <w:r w:rsidRPr="00645ED9">
        <w:rPr>
          <w:rFonts w:ascii="Times New Roman" w:hAnsi="Times New Roman" w:cs="Times New Roman"/>
        </w:rPr>
        <w:t xml:space="preserve">The distribution network under study consists of a single distribution center and multiple demand locations. The distribution vehicles should be carefully planned to deliver FAPs from the distribution center to </w:t>
      </w:r>
      <w:r w:rsidR="00EF0949" w:rsidRPr="00645ED9">
        <w:rPr>
          <w:rFonts w:ascii="Times New Roman" w:hAnsi="Times New Roman" w:cs="Times New Roman"/>
        </w:rPr>
        <w:t>all the</w:t>
      </w:r>
      <w:r w:rsidRPr="00645ED9">
        <w:rPr>
          <w:rFonts w:ascii="Times New Roman" w:hAnsi="Times New Roman" w:cs="Times New Roman"/>
        </w:rPr>
        <w:t xml:space="preserve"> demand locations, however the </w:t>
      </w:r>
      <w:r w:rsidR="00C45EC3" w:rsidRPr="00645ED9">
        <w:rPr>
          <w:rFonts w:ascii="Times New Roman" w:hAnsi="Times New Roman" w:cs="Times New Roman" w:hint="eastAsia"/>
        </w:rPr>
        <w:t>distribution</w:t>
      </w:r>
      <w:r w:rsidR="00C45EC3" w:rsidRPr="00645ED9">
        <w:rPr>
          <w:rFonts w:ascii="Times New Roman" w:hAnsi="Times New Roman" w:cs="Times New Roman"/>
        </w:rPr>
        <w:t xml:space="preserve"> </w:t>
      </w:r>
      <w:r w:rsidR="00EF0949" w:rsidRPr="00645ED9">
        <w:rPr>
          <w:rFonts w:ascii="Times New Roman" w:hAnsi="Times New Roman" w:cs="Times New Roman"/>
        </w:rPr>
        <w:t xml:space="preserve">routing </w:t>
      </w:r>
      <w:r w:rsidR="00C45EC3" w:rsidRPr="00645ED9">
        <w:rPr>
          <w:rFonts w:ascii="Times New Roman" w:hAnsi="Times New Roman" w:cs="Times New Roman"/>
        </w:rPr>
        <w:t xml:space="preserve">needs to be determined by taking into account </w:t>
      </w:r>
      <w:r w:rsidR="00422A0F" w:rsidRPr="00645ED9">
        <w:rPr>
          <w:rFonts w:ascii="Times New Roman" w:hAnsi="Times New Roman" w:cs="Times New Roman"/>
        </w:rPr>
        <w:t xml:space="preserve">the </w:t>
      </w:r>
      <w:r w:rsidR="00C45EC3" w:rsidRPr="00645ED9">
        <w:rPr>
          <w:rFonts w:ascii="Times New Roman" w:hAnsi="Times New Roman" w:cs="Times New Roman"/>
        </w:rPr>
        <w:t xml:space="preserve">costs associated with </w:t>
      </w:r>
      <w:r w:rsidR="00337388" w:rsidRPr="00645ED9">
        <w:rPr>
          <w:rFonts w:ascii="Times New Roman" w:hAnsi="Times New Roman" w:cs="Times New Roman"/>
        </w:rPr>
        <w:t xml:space="preserve">vehicle </w:t>
      </w:r>
      <w:r w:rsidR="005D598D" w:rsidRPr="00645ED9">
        <w:rPr>
          <w:rFonts w:ascii="Times New Roman" w:hAnsi="Times New Roman" w:cs="Times New Roman"/>
        </w:rPr>
        <w:t>distribution</w:t>
      </w:r>
      <w:r w:rsidR="00337388" w:rsidRPr="00645ED9">
        <w:rPr>
          <w:rFonts w:ascii="Times New Roman" w:hAnsi="Times New Roman" w:cs="Times New Roman"/>
        </w:rPr>
        <w:t xml:space="preserve">, </w:t>
      </w:r>
      <w:r w:rsidR="00C55435" w:rsidRPr="00645ED9">
        <w:rPr>
          <w:rFonts w:ascii="Times New Roman" w:hAnsi="Times New Roman" w:cs="Times New Roman"/>
        </w:rPr>
        <w:t>fresh</w:t>
      </w:r>
      <w:r w:rsidR="00233D36" w:rsidRPr="00645ED9">
        <w:rPr>
          <w:rFonts w:ascii="Times New Roman" w:hAnsi="Times New Roman" w:cs="Times New Roman"/>
        </w:rPr>
        <w:t>ness</w:t>
      </w:r>
      <w:r w:rsidR="002F59EE" w:rsidRPr="00645ED9">
        <w:rPr>
          <w:rFonts w:ascii="Times New Roman" w:hAnsi="Times New Roman" w:cs="Times New Roman"/>
        </w:rPr>
        <w:t xml:space="preserve"> degradation</w:t>
      </w:r>
      <w:r w:rsidR="00337388" w:rsidRPr="00645ED9">
        <w:rPr>
          <w:rFonts w:ascii="Times New Roman" w:hAnsi="Times New Roman" w:cs="Times New Roman"/>
        </w:rPr>
        <w:t xml:space="preserve">, </w:t>
      </w:r>
      <w:r w:rsidR="007A2246" w:rsidRPr="00645ED9">
        <w:rPr>
          <w:rFonts w:ascii="Times New Roman" w:hAnsi="Times New Roman" w:cs="Times New Roman"/>
        </w:rPr>
        <w:t xml:space="preserve">and penalty of time window violation. </w:t>
      </w:r>
      <w:r w:rsidR="00EA30E1" w:rsidRPr="00645ED9">
        <w:rPr>
          <w:rFonts w:ascii="Times New Roman" w:hAnsi="Times New Roman" w:cs="Times New Roman"/>
        </w:rPr>
        <w:t xml:space="preserve">The freshness degradation of agricultural products </w:t>
      </w:r>
      <w:r w:rsidR="00932D8E" w:rsidRPr="00645ED9">
        <w:rPr>
          <w:rFonts w:ascii="Times New Roman" w:hAnsi="Times New Roman" w:cs="Times New Roman"/>
        </w:rPr>
        <w:t>occurring during t</w:t>
      </w:r>
      <w:r w:rsidR="00A311BF" w:rsidRPr="00645ED9">
        <w:rPr>
          <w:rFonts w:ascii="Times New Roman" w:hAnsi="Times New Roman" w:cs="Times New Roman"/>
        </w:rPr>
        <w:t xml:space="preserve">he distribution process </w:t>
      </w:r>
      <w:r w:rsidR="00EA30E1" w:rsidRPr="00645ED9">
        <w:rPr>
          <w:rFonts w:ascii="Times New Roman" w:hAnsi="Times New Roman" w:cs="Times New Roman"/>
        </w:rPr>
        <w:t xml:space="preserve">can be characterized </w:t>
      </w:r>
      <w:r w:rsidR="006416F6" w:rsidRPr="00645ED9">
        <w:rPr>
          <w:rFonts w:ascii="Times New Roman" w:hAnsi="Times New Roman" w:cs="Times New Roman"/>
        </w:rPr>
        <w:t xml:space="preserve">by </w:t>
      </w:r>
      <w:r w:rsidR="00C959B7" w:rsidRPr="00645ED9">
        <w:rPr>
          <w:rFonts w:ascii="Times New Roman" w:hAnsi="Times New Roman" w:cs="Times New Roman"/>
        </w:rPr>
        <w:t xml:space="preserve">the </w:t>
      </w:r>
      <w:r w:rsidR="004E3488" w:rsidRPr="00645ED9">
        <w:rPr>
          <w:rFonts w:ascii="Times New Roman" w:hAnsi="Times New Roman" w:cs="Times New Roman"/>
        </w:rPr>
        <w:t>quality</w:t>
      </w:r>
      <w:r w:rsidR="00C959B7" w:rsidRPr="00645ED9">
        <w:rPr>
          <w:rFonts w:ascii="Times New Roman" w:hAnsi="Times New Roman" w:cs="Times New Roman"/>
        </w:rPr>
        <w:t xml:space="preserve"> </w:t>
      </w:r>
      <w:r w:rsidR="002C0886" w:rsidRPr="00645ED9">
        <w:rPr>
          <w:rFonts w:ascii="Times New Roman" w:hAnsi="Times New Roman" w:cs="Times New Roman"/>
        </w:rPr>
        <w:t>deterioration</w:t>
      </w:r>
      <w:r w:rsidR="002A6AF3" w:rsidRPr="00645ED9">
        <w:rPr>
          <w:rFonts w:ascii="Times New Roman" w:hAnsi="Times New Roman" w:cs="Times New Roman"/>
        </w:rPr>
        <w:t xml:space="preserve"> </w:t>
      </w:r>
      <w:r w:rsidR="003F7915" w:rsidRPr="00645ED9">
        <w:rPr>
          <w:rFonts w:ascii="Times New Roman" w:hAnsi="Times New Roman" w:cs="Times New Roman"/>
        </w:rPr>
        <w:t>(</w:t>
      </w:r>
      <w:r w:rsidR="00AD0DF0" w:rsidRPr="00645ED9">
        <w:rPr>
          <w:rFonts w:ascii="Times New Roman" w:hAnsi="Times New Roman" w:cs="Times New Roman"/>
        </w:rPr>
        <w:t xml:space="preserve">Cai et al., 2013; </w:t>
      </w:r>
      <w:r w:rsidR="00455DD1" w:rsidRPr="00645ED9">
        <w:rPr>
          <w:rFonts w:ascii="Times New Roman" w:hAnsi="Times New Roman" w:cs="Times New Roman"/>
        </w:rPr>
        <w:t xml:space="preserve">Chen et al., 2009; </w:t>
      </w:r>
      <w:r w:rsidR="008A4BE6" w:rsidRPr="00645ED9">
        <w:rPr>
          <w:rFonts w:ascii="Times New Roman" w:hAnsi="Times New Roman" w:cs="Times New Roman"/>
        </w:rPr>
        <w:t>Chen et al., 2018</w:t>
      </w:r>
      <w:r w:rsidR="003F7915" w:rsidRPr="00645ED9">
        <w:rPr>
          <w:rFonts w:ascii="Times New Roman" w:hAnsi="Times New Roman" w:cs="Times New Roman"/>
        </w:rPr>
        <w:t xml:space="preserve">) </w:t>
      </w:r>
      <w:r w:rsidR="00C959B7" w:rsidRPr="00645ED9">
        <w:rPr>
          <w:rFonts w:ascii="Times New Roman" w:hAnsi="Times New Roman" w:cs="Times New Roman"/>
        </w:rPr>
        <w:t xml:space="preserve">as well as the </w:t>
      </w:r>
      <w:r w:rsidR="00731C8F" w:rsidRPr="00645ED9">
        <w:rPr>
          <w:rFonts w:ascii="Times New Roman" w:hAnsi="Times New Roman" w:cs="Times New Roman"/>
        </w:rPr>
        <w:t>physical quantity deterioration</w:t>
      </w:r>
      <w:r w:rsidR="006B01D9" w:rsidRPr="00645ED9">
        <w:rPr>
          <w:rFonts w:ascii="Times New Roman" w:hAnsi="Times New Roman" w:cs="Times New Roman"/>
        </w:rPr>
        <w:t xml:space="preserve"> </w:t>
      </w:r>
      <w:r w:rsidR="00D37EB7" w:rsidRPr="00645ED9">
        <w:rPr>
          <w:rFonts w:ascii="Times New Roman" w:hAnsi="Times New Roman" w:cs="Times New Roman"/>
        </w:rPr>
        <w:t>(or</w:t>
      </w:r>
      <w:r w:rsidR="00731C8F" w:rsidRPr="00645ED9">
        <w:rPr>
          <w:rFonts w:ascii="Times New Roman" w:hAnsi="Times New Roman" w:cs="Times New Roman"/>
        </w:rPr>
        <w:t xml:space="preserve"> </w:t>
      </w:r>
      <w:r w:rsidR="00F54450" w:rsidRPr="00645ED9">
        <w:rPr>
          <w:rFonts w:ascii="Times New Roman" w:hAnsi="Times New Roman" w:cs="Times New Roman"/>
        </w:rPr>
        <w:t>quantity loss</w:t>
      </w:r>
      <w:r w:rsidR="00D37EB7" w:rsidRPr="00645ED9">
        <w:rPr>
          <w:rFonts w:ascii="Times New Roman" w:hAnsi="Times New Roman" w:cs="Times New Roman"/>
        </w:rPr>
        <w:t>)</w:t>
      </w:r>
      <w:r w:rsidR="00472E2D" w:rsidRPr="00645ED9">
        <w:rPr>
          <w:rFonts w:ascii="Times New Roman" w:hAnsi="Times New Roman" w:cs="Times New Roman"/>
        </w:rPr>
        <w:t xml:space="preserve"> </w:t>
      </w:r>
      <w:r w:rsidR="00A9237C" w:rsidRPr="00645ED9">
        <w:rPr>
          <w:rFonts w:ascii="Times New Roman" w:hAnsi="Times New Roman" w:cs="Times New Roman"/>
        </w:rPr>
        <w:t>(</w:t>
      </w:r>
      <w:r w:rsidR="00130947" w:rsidRPr="00645ED9">
        <w:rPr>
          <w:rFonts w:ascii="Times New Roman" w:hAnsi="Times New Roman" w:cs="Times New Roman"/>
        </w:rPr>
        <w:t xml:space="preserve">Qin et al., 2014; </w:t>
      </w:r>
      <w:r w:rsidR="00FC16A0" w:rsidRPr="00645ED9">
        <w:rPr>
          <w:rFonts w:ascii="Times New Roman" w:hAnsi="Times New Roman" w:cs="Times New Roman"/>
        </w:rPr>
        <w:t>Wang and Chen, 2017</w:t>
      </w:r>
      <w:r w:rsidR="00A9237C" w:rsidRPr="00645ED9">
        <w:rPr>
          <w:rFonts w:ascii="Times New Roman" w:hAnsi="Times New Roman" w:cs="Times New Roman"/>
        </w:rPr>
        <w:t xml:space="preserve">) </w:t>
      </w:r>
      <w:r w:rsidR="00472E2D" w:rsidRPr="00645ED9">
        <w:rPr>
          <w:rFonts w:ascii="Times New Roman" w:hAnsi="Times New Roman" w:cs="Times New Roman"/>
        </w:rPr>
        <w:t xml:space="preserve">which </w:t>
      </w:r>
      <w:r w:rsidR="00571447" w:rsidRPr="00645ED9">
        <w:rPr>
          <w:rFonts w:ascii="Times New Roman" w:hAnsi="Times New Roman" w:cs="Times New Roman"/>
        </w:rPr>
        <w:t>reflects the portion of the FAPs that are spoiled</w:t>
      </w:r>
      <w:r w:rsidR="00242998" w:rsidRPr="00645ED9">
        <w:rPr>
          <w:rFonts w:ascii="Times New Roman" w:hAnsi="Times New Roman" w:cs="Times New Roman"/>
        </w:rPr>
        <w:t xml:space="preserve"> or </w:t>
      </w:r>
      <w:r w:rsidR="007F5457" w:rsidRPr="00645ED9">
        <w:rPr>
          <w:rFonts w:ascii="Times New Roman" w:hAnsi="Times New Roman" w:cs="Times New Roman"/>
        </w:rPr>
        <w:t>damaged</w:t>
      </w:r>
      <w:r w:rsidR="00571447" w:rsidRPr="00645ED9">
        <w:rPr>
          <w:rFonts w:ascii="Times New Roman" w:hAnsi="Times New Roman" w:cs="Times New Roman"/>
        </w:rPr>
        <w:t xml:space="preserve"> when being transported. </w:t>
      </w:r>
      <w:r w:rsidR="001C758A" w:rsidRPr="00645ED9">
        <w:rPr>
          <w:rFonts w:ascii="Times New Roman" w:hAnsi="Times New Roman" w:cs="Times New Roman"/>
        </w:rPr>
        <w:t xml:space="preserve">In this </w:t>
      </w:r>
      <w:r w:rsidR="006627DA" w:rsidRPr="00645ED9">
        <w:rPr>
          <w:rFonts w:ascii="Times New Roman" w:hAnsi="Times New Roman" w:cs="Times New Roman"/>
        </w:rPr>
        <w:t>study,</w:t>
      </w:r>
      <w:r w:rsidR="001C758A" w:rsidRPr="00645ED9">
        <w:rPr>
          <w:rFonts w:ascii="Times New Roman" w:hAnsi="Times New Roman" w:cs="Times New Roman"/>
        </w:rPr>
        <w:t xml:space="preserve"> we only consider </w:t>
      </w:r>
      <w:r w:rsidR="00D91FA5" w:rsidRPr="00645ED9">
        <w:rPr>
          <w:rFonts w:ascii="Times New Roman" w:hAnsi="Times New Roman" w:cs="Times New Roman"/>
        </w:rPr>
        <w:t xml:space="preserve">the </w:t>
      </w:r>
      <w:r w:rsidR="00731C8F" w:rsidRPr="00645ED9">
        <w:rPr>
          <w:rFonts w:ascii="Times New Roman" w:hAnsi="Times New Roman" w:cs="Times New Roman"/>
        </w:rPr>
        <w:t>quantity deterioration</w:t>
      </w:r>
      <w:r w:rsidR="00D91FA5" w:rsidRPr="00645ED9">
        <w:rPr>
          <w:rFonts w:ascii="Times New Roman" w:hAnsi="Times New Roman" w:cs="Times New Roman"/>
        </w:rPr>
        <w:t xml:space="preserve"> </w:t>
      </w:r>
      <w:r w:rsidR="0053429F">
        <w:rPr>
          <w:rFonts w:ascii="Times New Roman" w:hAnsi="Times New Roman" w:cs="Times New Roman"/>
        </w:rPr>
        <w:t>over time</w:t>
      </w:r>
      <w:r w:rsidR="00F80EF4">
        <w:rPr>
          <w:rFonts w:ascii="Times New Roman" w:hAnsi="Times New Roman" w:cs="Times New Roman"/>
        </w:rPr>
        <w:t xml:space="preserve"> </w:t>
      </w:r>
      <w:r w:rsidR="00F80EF4">
        <w:rPr>
          <w:rFonts w:ascii="Times New Roman" w:hAnsi="Times New Roman" w:cs="Times New Roman" w:hint="eastAsia"/>
        </w:rPr>
        <w:t>a</w:t>
      </w:r>
      <w:r w:rsidR="00F80EF4">
        <w:rPr>
          <w:rFonts w:ascii="Times New Roman" w:hAnsi="Times New Roman" w:cs="Times New Roman"/>
        </w:rPr>
        <w:t xml:space="preserve">nd </w:t>
      </w:r>
      <w:r w:rsidR="00410929">
        <w:rPr>
          <w:rFonts w:ascii="Times New Roman" w:hAnsi="Times New Roman" w:cs="Times New Roman"/>
        </w:rPr>
        <w:t xml:space="preserve">the </w:t>
      </w:r>
      <w:r w:rsidR="00732D72">
        <w:rPr>
          <w:rFonts w:ascii="Times New Roman" w:hAnsi="Times New Roman" w:cs="Times New Roman"/>
        </w:rPr>
        <w:t xml:space="preserve">impact of </w:t>
      </w:r>
      <w:r w:rsidR="00202405">
        <w:rPr>
          <w:rFonts w:ascii="Times New Roman" w:hAnsi="Times New Roman" w:cs="Times New Roman"/>
        </w:rPr>
        <w:t>which</w:t>
      </w:r>
      <w:r w:rsidR="00F80EF4">
        <w:rPr>
          <w:rFonts w:ascii="Times New Roman" w:hAnsi="Times New Roman" w:cs="Times New Roman"/>
        </w:rPr>
        <w:t xml:space="preserve"> is incorporated as part of the </w:t>
      </w:r>
      <w:r w:rsidR="0081766F">
        <w:rPr>
          <w:rFonts w:ascii="Times New Roman" w:hAnsi="Times New Roman" w:cs="Times New Roman"/>
        </w:rPr>
        <w:t xml:space="preserve">overall </w:t>
      </w:r>
      <w:r w:rsidR="001B0985">
        <w:rPr>
          <w:rFonts w:ascii="Times New Roman" w:hAnsi="Times New Roman" w:cs="Times New Roman"/>
        </w:rPr>
        <w:t xml:space="preserve">distribution </w:t>
      </w:r>
      <w:r w:rsidR="0081766F">
        <w:rPr>
          <w:rFonts w:ascii="Times New Roman" w:hAnsi="Times New Roman" w:cs="Times New Roman"/>
        </w:rPr>
        <w:t>cost.</w:t>
      </w:r>
      <w:r w:rsidR="00F8203B">
        <w:rPr>
          <w:rFonts w:ascii="Times New Roman" w:hAnsi="Times New Roman" w:cs="Times New Roman"/>
        </w:rPr>
        <w:t xml:space="preserve"> </w:t>
      </w:r>
    </w:p>
    <w:p w14:paraId="53E4C8FD" w14:textId="1AE27310" w:rsidR="00D6366B" w:rsidRDefault="00976E33" w:rsidP="00526524">
      <w:pPr>
        <w:spacing w:line="360" w:lineRule="auto"/>
        <w:ind w:firstLineChars="100" w:firstLine="240"/>
        <w:jc w:val="both"/>
        <w:rPr>
          <w:rFonts w:ascii="Times New Roman" w:hAnsi="Times New Roman" w:cs="Times New Roman"/>
        </w:rPr>
      </w:pPr>
      <w:r>
        <w:rPr>
          <w:rFonts w:ascii="Times New Roman" w:hAnsi="Times New Roman" w:cs="Times New Roman"/>
        </w:rPr>
        <w:t xml:space="preserve">Different from the previous </w:t>
      </w:r>
      <w:r w:rsidR="00413A98">
        <w:rPr>
          <w:rFonts w:ascii="Times New Roman" w:hAnsi="Times New Roman" w:cs="Times New Roman"/>
        </w:rPr>
        <w:t>studies</w:t>
      </w:r>
      <w:r>
        <w:rPr>
          <w:rFonts w:ascii="Times New Roman" w:hAnsi="Times New Roman" w:cs="Times New Roman"/>
        </w:rPr>
        <w:t xml:space="preserve"> in </w:t>
      </w:r>
      <w:r w:rsidR="00F423DF">
        <w:rPr>
          <w:rFonts w:ascii="Times New Roman" w:hAnsi="Times New Roman" w:cs="Times New Roman"/>
        </w:rPr>
        <w:t>VRP/VRPTW</w:t>
      </w:r>
      <w:r>
        <w:rPr>
          <w:rFonts w:ascii="Times New Roman" w:hAnsi="Times New Roman" w:cs="Times New Roman"/>
        </w:rPr>
        <w:t xml:space="preserve"> literature that</w:t>
      </w:r>
      <w:r w:rsidR="002711BD">
        <w:rPr>
          <w:rFonts w:ascii="Times New Roman" w:hAnsi="Times New Roman" w:cs="Times New Roman"/>
        </w:rPr>
        <w:t xml:space="preserve"> </w:t>
      </w:r>
      <w:r w:rsidR="00574A02">
        <w:rPr>
          <w:rFonts w:ascii="Times New Roman" w:hAnsi="Times New Roman" w:cs="Times New Roman"/>
        </w:rPr>
        <w:t>typically</w:t>
      </w:r>
      <w:r>
        <w:rPr>
          <w:rFonts w:ascii="Times New Roman" w:hAnsi="Times New Roman" w:cs="Times New Roman"/>
        </w:rPr>
        <w:t xml:space="preserve"> </w:t>
      </w:r>
      <w:r w:rsidR="007740B1">
        <w:rPr>
          <w:rFonts w:ascii="Times New Roman" w:hAnsi="Times New Roman" w:cs="Times New Roman"/>
        </w:rPr>
        <w:t xml:space="preserve">assume deterministic or stochastic demand with known distribution, we </w:t>
      </w:r>
      <w:r w:rsidR="00BF5479">
        <w:rPr>
          <w:rFonts w:ascii="Times New Roman" w:hAnsi="Times New Roman" w:cs="Times New Roman"/>
        </w:rPr>
        <w:t xml:space="preserve">assume that </w:t>
      </w:r>
      <w:r w:rsidR="003E68D6">
        <w:rPr>
          <w:rFonts w:ascii="Times New Roman" w:hAnsi="Times New Roman" w:cs="Times New Roman"/>
        </w:rPr>
        <w:t xml:space="preserve">demand at each </w:t>
      </w:r>
      <w:r w:rsidR="00BF5479">
        <w:rPr>
          <w:rFonts w:ascii="Times New Roman" w:hAnsi="Times New Roman" w:cs="Times New Roman"/>
        </w:rPr>
        <w:t>location</w:t>
      </w:r>
      <w:r w:rsidR="00547DC0">
        <w:rPr>
          <w:rFonts w:ascii="Times New Roman" w:hAnsi="Times New Roman" w:cs="Times New Roman"/>
        </w:rPr>
        <w:t xml:space="preserve"> point</w:t>
      </w:r>
      <w:r w:rsidR="003E68D6">
        <w:rPr>
          <w:rFonts w:ascii="Times New Roman" w:hAnsi="Times New Roman" w:cs="Times New Roman"/>
        </w:rPr>
        <w:t xml:space="preserve"> </w:t>
      </w:r>
      <w:r w:rsidR="00413A98">
        <w:rPr>
          <w:rFonts w:ascii="Times New Roman" w:hAnsi="Times New Roman" w:cs="Times New Roman"/>
        </w:rPr>
        <w:t>varies within an interval with known mean and deviation</w:t>
      </w:r>
      <w:r w:rsidR="004B148A">
        <w:rPr>
          <w:rFonts w:ascii="Times New Roman" w:hAnsi="Times New Roman" w:cs="Times New Roman"/>
        </w:rPr>
        <w:t xml:space="preserve">. </w:t>
      </w:r>
      <w:r w:rsidR="003A51C2">
        <w:rPr>
          <w:rFonts w:ascii="Times New Roman" w:hAnsi="Times New Roman" w:cs="Times New Roman"/>
        </w:rPr>
        <w:t>A</w:t>
      </w:r>
      <w:r w:rsidR="003A51C2">
        <w:rPr>
          <w:rFonts w:ascii="Times New Roman" w:hAnsi="Times New Roman" w:cs="Times New Roman" w:hint="eastAsia"/>
        </w:rPr>
        <w:t>ccordingly</w:t>
      </w:r>
      <w:r w:rsidR="003A51C2">
        <w:rPr>
          <w:rFonts w:ascii="Times New Roman" w:hAnsi="Times New Roman" w:cs="Times New Roman"/>
        </w:rPr>
        <w:t xml:space="preserve">, we </w:t>
      </w:r>
      <w:r w:rsidR="00A438DA">
        <w:rPr>
          <w:rFonts w:ascii="Times New Roman" w:hAnsi="Times New Roman" w:cs="Times New Roman"/>
        </w:rPr>
        <w:t xml:space="preserve">develop a robust optimization model for </w:t>
      </w:r>
      <w:r w:rsidR="00A438DA" w:rsidRPr="00CC0F21">
        <w:rPr>
          <w:rFonts w:ascii="Times New Roman" w:hAnsi="Times New Roman" w:cs="Times New Roman"/>
        </w:rPr>
        <w:t>FAPDPPPTW</w:t>
      </w:r>
      <w:r w:rsidR="00A438DA">
        <w:rPr>
          <w:rFonts w:ascii="Times New Roman" w:hAnsi="Times New Roman" w:cs="Times New Roman"/>
        </w:rPr>
        <w:t xml:space="preserve"> (termed </w:t>
      </w:r>
      <w:r w:rsidR="00A438DA" w:rsidRPr="00A438DA">
        <w:rPr>
          <w:rFonts w:ascii="Times New Roman" w:hAnsi="Times New Roman" w:cs="Times New Roman"/>
        </w:rPr>
        <w:t>R</w:t>
      </w:r>
      <w:r w:rsidR="00296F60">
        <w:rPr>
          <w:rFonts w:ascii="Times New Roman" w:hAnsi="Times New Roman" w:cs="Times New Roman"/>
        </w:rPr>
        <w:t>O-</w:t>
      </w:r>
      <w:r w:rsidR="00A438DA" w:rsidRPr="00A438DA">
        <w:rPr>
          <w:rFonts w:ascii="Times New Roman" w:hAnsi="Times New Roman" w:cs="Times New Roman"/>
        </w:rPr>
        <w:t>FAPDPPPTW</w:t>
      </w:r>
      <w:r w:rsidR="00A438DA">
        <w:rPr>
          <w:rFonts w:ascii="Times New Roman" w:hAnsi="Times New Roman" w:cs="Times New Roman"/>
        </w:rPr>
        <w:t>).</w:t>
      </w:r>
      <w:r w:rsidR="00E67DCC">
        <w:rPr>
          <w:rFonts w:ascii="Times New Roman" w:hAnsi="Times New Roman" w:cs="Times New Roman"/>
        </w:rPr>
        <w:t xml:space="preserve"> </w:t>
      </w:r>
      <w:r w:rsidR="00080C1F">
        <w:rPr>
          <w:rFonts w:ascii="Times New Roman" w:hAnsi="Times New Roman" w:cs="Times New Roman"/>
        </w:rPr>
        <w:t>To the best of our knowledge, only a limited number of research deals with robust version of VRP/VRPTW in the fresh produce distribution literature</w:t>
      </w:r>
      <w:r w:rsidR="00AD754C">
        <w:rPr>
          <w:rFonts w:ascii="Times New Roman" w:hAnsi="Times New Roman" w:cs="Times New Roman"/>
        </w:rPr>
        <w:t xml:space="preserve"> (</w:t>
      </w:r>
      <w:r w:rsidR="003A5A4E">
        <w:rPr>
          <w:rFonts w:ascii="Times New Roman" w:hAnsi="Times New Roman" w:cs="Times New Roman"/>
        </w:rPr>
        <w:t xml:space="preserve">e.g., </w:t>
      </w:r>
      <w:r w:rsidR="00AD754C" w:rsidRPr="00947AAE">
        <w:rPr>
          <w:rFonts w:ascii="Times New Roman" w:hAnsi="Times New Roman" w:cs="Times New Roman"/>
        </w:rPr>
        <w:t>Liu and Zhang, 202</w:t>
      </w:r>
      <w:r w:rsidR="00AD754C">
        <w:rPr>
          <w:rFonts w:ascii="Times New Roman" w:hAnsi="Times New Roman" w:cs="Times New Roman"/>
        </w:rPr>
        <w:t>3</w:t>
      </w:r>
      <w:r w:rsidR="00A1403E">
        <w:rPr>
          <w:rFonts w:ascii="Times New Roman" w:hAnsi="Times New Roman" w:cs="Times New Roman"/>
        </w:rPr>
        <w:t xml:space="preserve">; </w:t>
      </w:r>
      <w:proofErr w:type="spellStart"/>
      <w:r w:rsidR="00A1403E" w:rsidRPr="00A1403E">
        <w:rPr>
          <w:rFonts w:ascii="Times New Roman" w:hAnsi="Times New Roman" w:cs="Times New Roman"/>
        </w:rPr>
        <w:t>Tirkolaee</w:t>
      </w:r>
      <w:proofErr w:type="spellEnd"/>
      <w:r w:rsidR="00A1403E" w:rsidRPr="00A1403E">
        <w:rPr>
          <w:rFonts w:ascii="Times New Roman" w:hAnsi="Times New Roman" w:cs="Times New Roman"/>
        </w:rPr>
        <w:t xml:space="preserve"> et al., 2020</w:t>
      </w:r>
      <w:r w:rsidR="00A43660">
        <w:rPr>
          <w:rFonts w:ascii="Times New Roman" w:hAnsi="Times New Roman" w:cs="Times New Roman"/>
        </w:rPr>
        <w:t>; Yan et al., 2021</w:t>
      </w:r>
      <w:r w:rsidR="00AD754C">
        <w:rPr>
          <w:rFonts w:ascii="Times New Roman" w:hAnsi="Times New Roman" w:cs="Times New Roman"/>
        </w:rPr>
        <w:t>)</w:t>
      </w:r>
      <w:r w:rsidR="00080C1F">
        <w:rPr>
          <w:rFonts w:ascii="Times New Roman" w:hAnsi="Times New Roman" w:cs="Times New Roman"/>
        </w:rPr>
        <w:t xml:space="preserve">. </w:t>
      </w:r>
    </w:p>
    <w:p w14:paraId="0AFF830F" w14:textId="5B124BB2" w:rsidR="00D34C15" w:rsidRPr="007D7E0F" w:rsidRDefault="007D7E0F" w:rsidP="00526524">
      <w:pPr>
        <w:spacing w:line="360" w:lineRule="auto"/>
        <w:ind w:firstLineChars="100" w:firstLine="240"/>
        <w:jc w:val="both"/>
        <w:rPr>
          <w:rFonts w:ascii="Times New Roman" w:hAnsi="Times New Roman" w:cs="Times New Roman"/>
        </w:rPr>
      </w:pPr>
      <w:r w:rsidRPr="007D7E0F">
        <w:rPr>
          <w:rFonts w:ascii="Times New Roman" w:hAnsi="Times New Roman" w:cs="Times New Roman" w:hint="eastAsia"/>
        </w:rPr>
        <w:lastRenderedPageBreak/>
        <w:t>T</w:t>
      </w:r>
      <w:r w:rsidRPr="007D7E0F">
        <w:rPr>
          <w:rFonts w:ascii="Times New Roman" w:hAnsi="Times New Roman" w:cs="Times New Roman"/>
        </w:rPr>
        <w:t xml:space="preserve">he remainder </w:t>
      </w:r>
      <w:r>
        <w:rPr>
          <w:rFonts w:ascii="Times New Roman" w:hAnsi="Times New Roman" w:cs="Times New Roman"/>
        </w:rPr>
        <w:t xml:space="preserve">of this paper is organized as follows. </w:t>
      </w:r>
      <w:r w:rsidR="002217A4">
        <w:rPr>
          <w:rFonts w:ascii="Times New Roman" w:hAnsi="Times New Roman" w:cs="Times New Roman"/>
        </w:rPr>
        <w:t xml:space="preserve">Section </w:t>
      </w:r>
      <w:r w:rsidR="00CE72E9">
        <w:rPr>
          <w:rFonts w:ascii="Times New Roman" w:hAnsi="Times New Roman" w:cs="Times New Roman"/>
        </w:rPr>
        <w:t>2</w:t>
      </w:r>
      <w:r w:rsidR="002217A4">
        <w:rPr>
          <w:rFonts w:ascii="Times New Roman" w:hAnsi="Times New Roman" w:cs="Times New Roman"/>
        </w:rPr>
        <w:t xml:space="preserve"> describes </w:t>
      </w:r>
      <w:r w:rsidR="002217A4" w:rsidRPr="00CC0F21">
        <w:rPr>
          <w:rFonts w:ascii="Times New Roman" w:hAnsi="Times New Roman" w:cs="Times New Roman"/>
        </w:rPr>
        <w:t>FAPDPPPTW</w:t>
      </w:r>
      <w:r w:rsidR="002217A4">
        <w:rPr>
          <w:rFonts w:ascii="Times New Roman" w:hAnsi="Times New Roman" w:cs="Times New Roman"/>
        </w:rPr>
        <w:t xml:space="preserve"> and provides the corresponding </w:t>
      </w:r>
      <w:r w:rsidR="002217A4" w:rsidRPr="00A438DA">
        <w:rPr>
          <w:rFonts w:ascii="Times New Roman" w:hAnsi="Times New Roman" w:cs="Times New Roman"/>
        </w:rPr>
        <w:t>R</w:t>
      </w:r>
      <w:r w:rsidR="00296F60">
        <w:rPr>
          <w:rFonts w:ascii="Times New Roman" w:hAnsi="Times New Roman" w:cs="Times New Roman"/>
        </w:rPr>
        <w:t>O-</w:t>
      </w:r>
      <w:r w:rsidR="002217A4" w:rsidRPr="00A438DA">
        <w:rPr>
          <w:rFonts w:ascii="Times New Roman" w:hAnsi="Times New Roman" w:cs="Times New Roman"/>
        </w:rPr>
        <w:t>FAPDPPPTW</w:t>
      </w:r>
      <w:r w:rsidR="002217A4">
        <w:rPr>
          <w:rFonts w:ascii="Times New Roman" w:hAnsi="Times New Roman" w:cs="Times New Roman"/>
        </w:rPr>
        <w:t xml:space="preserve"> model. </w:t>
      </w:r>
      <w:r w:rsidR="001352D2">
        <w:rPr>
          <w:rFonts w:ascii="Times New Roman" w:hAnsi="Times New Roman" w:cs="Times New Roman"/>
        </w:rPr>
        <w:t xml:space="preserve">The </w:t>
      </w:r>
      <w:r w:rsidR="002217A4">
        <w:rPr>
          <w:rFonts w:ascii="Times New Roman" w:hAnsi="Times New Roman" w:cs="Times New Roman"/>
        </w:rPr>
        <w:t>PSO</w:t>
      </w:r>
      <w:r w:rsidR="001352D2">
        <w:rPr>
          <w:rFonts w:ascii="Times New Roman" w:hAnsi="Times New Roman" w:cs="Times New Roman"/>
        </w:rPr>
        <w:t>-based solution</w:t>
      </w:r>
      <w:r w:rsidR="002217A4">
        <w:rPr>
          <w:rFonts w:ascii="Times New Roman" w:hAnsi="Times New Roman" w:cs="Times New Roman"/>
        </w:rPr>
        <w:t xml:space="preserve"> algorithm </w:t>
      </w:r>
      <w:r w:rsidR="004E6D4F">
        <w:rPr>
          <w:rFonts w:ascii="Times New Roman" w:hAnsi="Times New Roman" w:cs="Times New Roman"/>
        </w:rPr>
        <w:t>is introduced</w:t>
      </w:r>
      <w:r w:rsidR="001352D2">
        <w:rPr>
          <w:rFonts w:ascii="Times New Roman" w:hAnsi="Times New Roman" w:cs="Times New Roman"/>
        </w:rPr>
        <w:t xml:space="preserve"> in Section </w:t>
      </w:r>
      <w:r w:rsidR="00CE72E9">
        <w:rPr>
          <w:rFonts w:ascii="Times New Roman" w:hAnsi="Times New Roman" w:cs="Times New Roman"/>
        </w:rPr>
        <w:t>3</w:t>
      </w:r>
      <w:r w:rsidR="001352D2">
        <w:rPr>
          <w:rFonts w:ascii="Times New Roman" w:hAnsi="Times New Roman" w:cs="Times New Roman"/>
        </w:rPr>
        <w:t xml:space="preserve">. In Section </w:t>
      </w:r>
      <w:r w:rsidR="00CE72E9">
        <w:rPr>
          <w:rFonts w:ascii="Times New Roman" w:hAnsi="Times New Roman" w:cs="Times New Roman"/>
        </w:rPr>
        <w:t>4</w:t>
      </w:r>
      <w:r w:rsidR="001352D2">
        <w:rPr>
          <w:rFonts w:ascii="Times New Roman" w:hAnsi="Times New Roman" w:cs="Times New Roman"/>
        </w:rPr>
        <w:t>, the c</w:t>
      </w:r>
      <w:r w:rsidR="006C062D">
        <w:rPr>
          <w:rFonts w:ascii="Times New Roman" w:hAnsi="Times New Roman" w:cs="Times New Roman"/>
        </w:rPr>
        <w:t>omputational results</w:t>
      </w:r>
      <w:r w:rsidR="001352D2">
        <w:rPr>
          <w:rFonts w:ascii="Times New Roman" w:hAnsi="Times New Roman" w:cs="Times New Roman"/>
        </w:rPr>
        <w:t xml:space="preserve"> are </w:t>
      </w:r>
      <w:r w:rsidR="00203C20">
        <w:rPr>
          <w:rFonts w:ascii="Times New Roman" w:hAnsi="Times New Roman" w:cs="Times New Roman"/>
        </w:rPr>
        <w:t xml:space="preserve">present </w:t>
      </w:r>
      <w:r w:rsidR="001352D2">
        <w:rPr>
          <w:rFonts w:ascii="Times New Roman" w:hAnsi="Times New Roman" w:cs="Times New Roman"/>
        </w:rPr>
        <w:t>and discussed</w:t>
      </w:r>
      <w:r w:rsidR="006C062D">
        <w:rPr>
          <w:rFonts w:ascii="Times New Roman" w:hAnsi="Times New Roman" w:cs="Times New Roman"/>
        </w:rPr>
        <w:t xml:space="preserve">. Finally, Section </w:t>
      </w:r>
      <w:r w:rsidR="00CE72E9">
        <w:rPr>
          <w:rFonts w:ascii="Times New Roman" w:hAnsi="Times New Roman" w:cs="Times New Roman"/>
        </w:rPr>
        <w:t>5</w:t>
      </w:r>
      <w:r w:rsidR="006C062D">
        <w:rPr>
          <w:rFonts w:ascii="Times New Roman" w:hAnsi="Times New Roman" w:cs="Times New Roman"/>
        </w:rPr>
        <w:t xml:space="preserve"> concludes the paper and provides possible directions for future research.</w:t>
      </w:r>
    </w:p>
    <w:p w14:paraId="07538535" w14:textId="77777777" w:rsidR="007D7E0F" w:rsidRDefault="007D7E0F" w:rsidP="00526524">
      <w:pPr>
        <w:spacing w:line="360" w:lineRule="auto"/>
        <w:jc w:val="both"/>
        <w:rPr>
          <w:rFonts w:ascii="Times New Roman" w:hAnsi="Times New Roman" w:cs="Times New Roman"/>
          <w:sz w:val="22"/>
          <w:szCs w:val="22"/>
        </w:rPr>
      </w:pPr>
    </w:p>
    <w:p w14:paraId="2A2A02EB" w14:textId="77777777" w:rsidR="00DE7104" w:rsidRDefault="004E6D4F" w:rsidP="00526524">
      <w:pPr>
        <w:pStyle w:val="Heading2"/>
        <w:spacing w:line="360" w:lineRule="auto"/>
        <w:jc w:val="both"/>
        <w:rPr>
          <w:rFonts w:ascii="Times New Roman" w:hAnsi="Times New Roman" w:cs="Times New Roman"/>
          <w:sz w:val="28"/>
          <w:szCs w:val="28"/>
        </w:rPr>
      </w:pPr>
      <w:r>
        <w:rPr>
          <w:rFonts w:ascii="Times New Roman" w:hAnsi="Times New Roman" w:cs="Times New Roman"/>
          <w:sz w:val="28"/>
          <w:szCs w:val="28"/>
        </w:rPr>
        <w:t>Model</w:t>
      </w:r>
      <w:r w:rsidR="00054785">
        <w:rPr>
          <w:rFonts w:ascii="Times New Roman" w:hAnsi="Times New Roman" w:cs="Times New Roman"/>
          <w:sz w:val="28"/>
          <w:szCs w:val="28"/>
        </w:rPr>
        <w:t xml:space="preserve"> Formulation</w:t>
      </w:r>
    </w:p>
    <w:p w14:paraId="28BEC1D9" w14:textId="77777777" w:rsidR="00526524" w:rsidRDefault="00DE7104" w:rsidP="00526524">
      <w:pPr>
        <w:spacing w:after="200" w:line="360" w:lineRule="auto"/>
        <w:rPr>
          <w:rFonts w:ascii="Times New Roman" w:hAnsi="Times New Roman"/>
        </w:rPr>
      </w:pPr>
      <w:r w:rsidRPr="00DE7104">
        <w:rPr>
          <w:rFonts w:ascii="Times New Roman" w:hAnsi="Times New Roman"/>
        </w:rPr>
        <w:t xml:space="preserve">2.1 Problem </w:t>
      </w:r>
      <w:r w:rsidR="00A6234B">
        <w:rPr>
          <w:rFonts w:ascii="Times New Roman" w:hAnsi="Times New Roman"/>
        </w:rPr>
        <w:t>D</w:t>
      </w:r>
      <w:r w:rsidRPr="00DE7104">
        <w:rPr>
          <w:rFonts w:ascii="Times New Roman" w:hAnsi="Times New Roman"/>
        </w:rPr>
        <w:t>escription</w:t>
      </w:r>
    </w:p>
    <w:p w14:paraId="391F5875" w14:textId="77777777" w:rsidR="008E73CF" w:rsidRDefault="007A4FFB" w:rsidP="008E73CF">
      <w:pPr>
        <w:spacing w:after="200" w:line="360" w:lineRule="auto"/>
        <w:jc w:val="both"/>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w:t>
      </w:r>
      <w:r>
        <w:rPr>
          <w:rFonts w:ascii="Times New Roman" w:hAnsi="Times New Roman" w:cs="Times New Roman"/>
        </w:rPr>
        <w:t xml:space="preserve"> this section, we formulate a robust optimization model of FAPDPPPTW. </w:t>
      </w:r>
      <w:r w:rsidR="00006AE0">
        <w:rPr>
          <w:rFonts w:ascii="Times New Roman" w:hAnsi="Times New Roman" w:cs="Times New Roman" w:hint="eastAsia"/>
        </w:rPr>
        <w:t>T</w:t>
      </w:r>
      <w:r w:rsidR="00006AE0">
        <w:rPr>
          <w:rFonts w:ascii="Times New Roman" w:hAnsi="Times New Roman" w:cs="Times New Roman"/>
        </w:rPr>
        <w:t xml:space="preserve">he distribution network </w:t>
      </w:r>
      <w:r w:rsidR="00122AB5">
        <w:rPr>
          <w:rFonts w:ascii="Times New Roman" w:hAnsi="Times New Roman" w:cs="Times New Roman"/>
        </w:rPr>
        <w:t>under consideration</w:t>
      </w:r>
      <w:r w:rsidR="00006AE0">
        <w:rPr>
          <w:rFonts w:ascii="Times New Roman" w:hAnsi="Times New Roman" w:cs="Times New Roman"/>
        </w:rPr>
        <w:t xml:space="preserve"> consists of a single distribution center and multiple demand </w:t>
      </w:r>
      <w:r w:rsidR="00C1240F">
        <w:rPr>
          <w:rFonts w:ascii="Times New Roman" w:hAnsi="Times New Roman" w:cs="Times New Roman"/>
        </w:rPr>
        <w:t xml:space="preserve">points with known </w:t>
      </w:r>
      <w:r w:rsidR="007D41B7">
        <w:rPr>
          <w:rFonts w:ascii="Times New Roman" w:hAnsi="Times New Roman" w:cs="Times New Roman"/>
        </w:rPr>
        <w:t xml:space="preserve">geographic </w:t>
      </w:r>
      <w:r w:rsidR="00C1240F">
        <w:rPr>
          <w:rFonts w:ascii="Times New Roman" w:hAnsi="Times New Roman" w:cs="Times New Roman"/>
        </w:rPr>
        <w:t>locations</w:t>
      </w:r>
      <w:r w:rsidR="00006AE0">
        <w:rPr>
          <w:rFonts w:ascii="Times New Roman" w:hAnsi="Times New Roman" w:cs="Times New Roman"/>
        </w:rPr>
        <w:t xml:space="preserve">. The distribution center </w:t>
      </w:r>
      <w:r w:rsidR="007C1A1A">
        <w:rPr>
          <w:rFonts w:ascii="Times New Roman" w:hAnsi="Times New Roman" w:cs="Times New Roman"/>
        </w:rPr>
        <w:t>has a sufficient number of vehicles</w:t>
      </w:r>
      <w:r w:rsidR="0078760E">
        <w:rPr>
          <w:rFonts w:ascii="Times New Roman" w:hAnsi="Times New Roman" w:cs="Times New Roman"/>
        </w:rPr>
        <w:t xml:space="preserve"> </w:t>
      </w:r>
      <w:r w:rsidR="0078760E" w:rsidRPr="001715B3">
        <w:rPr>
          <w:rFonts w:ascii="Times New Roman" w:hAnsi="Times New Roman" w:cs="Times New Roman"/>
        </w:rPr>
        <w:t xml:space="preserve">undertaking distribution </w:t>
      </w:r>
      <w:r w:rsidR="00713001" w:rsidRPr="001715B3">
        <w:rPr>
          <w:rFonts w:ascii="Times New Roman" w:hAnsi="Times New Roman" w:cs="Times New Roman"/>
        </w:rPr>
        <w:t>tasks</w:t>
      </w:r>
      <w:r w:rsidR="006779F7" w:rsidRPr="001715B3">
        <w:rPr>
          <w:rFonts w:ascii="Times New Roman" w:hAnsi="Times New Roman" w:cs="Times New Roman"/>
        </w:rPr>
        <w:t>, which depart from the distribution center and deliver one type of FAP to all the demand points according to the planned routes. The</w:t>
      </w:r>
      <w:r w:rsidR="0013460F" w:rsidRPr="001715B3">
        <w:rPr>
          <w:rFonts w:ascii="Times New Roman" w:hAnsi="Times New Roman" w:cs="Times New Roman"/>
        </w:rPr>
        <w:t>se</w:t>
      </w:r>
      <w:r w:rsidR="009E2426" w:rsidRPr="001715B3">
        <w:rPr>
          <w:rFonts w:ascii="Times New Roman" w:hAnsi="Times New Roman" w:cs="Times New Roman"/>
        </w:rPr>
        <w:t xml:space="preserve"> distribution</w:t>
      </w:r>
      <w:r w:rsidR="006779F7" w:rsidRPr="001715B3">
        <w:rPr>
          <w:rFonts w:ascii="Times New Roman" w:hAnsi="Times New Roman" w:cs="Times New Roman"/>
        </w:rPr>
        <w:t xml:space="preserve"> vehicles have the identical maximum load capacity while their </w:t>
      </w:r>
      <w:r w:rsidR="00CE745E" w:rsidRPr="001715B3">
        <w:rPr>
          <w:rFonts w:ascii="Times New Roman" w:hAnsi="Times New Roman" w:cs="Times New Roman"/>
        </w:rPr>
        <w:t>travel</w:t>
      </w:r>
      <w:r w:rsidR="006779F7" w:rsidRPr="001715B3">
        <w:rPr>
          <w:rFonts w:ascii="Times New Roman" w:hAnsi="Times New Roman" w:cs="Times New Roman"/>
        </w:rPr>
        <w:t xml:space="preserve"> speeds</w:t>
      </w:r>
      <w:r w:rsidR="00854685" w:rsidRPr="001715B3">
        <w:rPr>
          <w:rFonts w:ascii="Times New Roman" w:hAnsi="Times New Roman" w:cs="Times New Roman"/>
        </w:rPr>
        <w:t xml:space="preserve"> </w:t>
      </w:r>
      <w:r w:rsidR="006779F7" w:rsidRPr="001715B3">
        <w:rPr>
          <w:rFonts w:ascii="Times New Roman" w:hAnsi="Times New Roman" w:cs="Times New Roman"/>
        </w:rPr>
        <w:t xml:space="preserve">may be </w:t>
      </w:r>
      <w:r w:rsidR="00854685" w:rsidRPr="001715B3">
        <w:rPr>
          <w:rFonts w:ascii="Times New Roman" w:hAnsi="Times New Roman" w:cs="Times New Roman"/>
        </w:rPr>
        <w:t xml:space="preserve">different. </w:t>
      </w:r>
      <w:r w:rsidR="00B375F9" w:rsidRPr="001715B3">
        <w:rPr>
          <w:rFonts w:ascii="Times New Roman" w:hAnsi="Times New Roman" w:cs="Times New Roman"/>
        </w:rPr>
        <w:t>Each demand location can be visited exactly once</w:t>
      </w:r>
      <w:r w:rsidR="0012777A" w:rsidRPr="001715B3">
        <w:rPr>
          <w:rFonts w:ascii="Times New Roman" w:hAnsi="Times New Roman" w:cs="Times New Roman"/>
        </w:rPr>
        <w:t xml:space="preserve"> and served by one distribution vehicle, while</w:t>
      </w:r>
      <w:r w:rsidR="00031A37" w:rsidRPr="001715B3">
        <w:rPr>
          <w:rFonts w:ascii="Times New Roman" w:hAnsi="Times New Roman" w:cs="Times New Roman"/>
        </w:rPr>
        <w:t xml:space="preserve"> each distribution vehicle can serve multiple demand points</w:t>
      </w:r>
      <w:r w:rsidR="00B375F9" w:rsidRPr="001715B3">
        <w:rPr>
          <w:rFonts w:ascii="Times New Roman" w:hAnsi="Times New Roman" w:cs="Times New Roman"/>
        </w:rPr>
        <w:t xml:space="preserve">. </w:t>
      </w:r>
      <w:r w:rsidR="007439F9" w:rsidRPr="001715B3">
        <w:rPr>
          <w:rFonts w:ascii="Times New Roman" w:hAnsi="Times New Roman" w:cs="Times New Roman"/>
        </w:rPr>
        <w:t>O</w:t>
      </w:r>
      <w:r w:rsidR="007439F9" w:rsidRPr="001715B3">
        <w:rPr>
          <w:rFonts w:ascii="Times New Roman" w:hAnsi="Times New Roman" w:cs="Times New Roman" w:hint="eastAsia"/>
        </w:rPr>
        <w:t>n</w:t>
      </w:r>
      <w:r w:rsidR="007439F9" w:rsidRPr="001715B3">
        <w:rPr>
          <w:rFonts w:ascii="Times New Roman" w:hAnsi="Times New Roman" w:cs="Times New Roman"/>
        </w:rPr>
        <w:t xml:space="preserve">ce the vehicles arrive at the demand points, they need to provide unloading service as well. We assume that the unloading service time </w:t>
      </w:r>
      <w:r w:rsidR="00B16A63" w:rsidRPr="001715B3">
        <w:rPr>
          <w:rFonts w:ascii="Times New Roman" w:hAnsi="Times New Roman" w:cs="Times New Roman"/>
        </w:rPr>
        <w:t xml:space="preserve">required </w:t>
      </w:r>
      <w:r w:rsidR="00743D88" w:rsidRPr="001715B3">
        <w:rPr>
          <w:rFonts w:ascii="Times New Roman" w:hAnsi="Times New Roman" w:cs="Times New Roman"/>
        </w:rPr>
        <w:t>may vary at different</w:t>
      </w:r>
      <w:r w:rsidR="003C0798" w:rsidRPr="001715B3">
        <w:rPr>
          <w:rFonts w:ascii="Times New Roman" w:hAnsi="Times New Roman" w:cs="Times New Roman"/>
        </w:rPr>
        <w:t xml:space="preserve"> </w:t>
      </w:r>
      <w:r w:rsidR="00C549FF" w:rsidRPr="001715B3">
        <w:rPr>
          <w:rFonts w:ascii="Times New Roman" w:hAnsi="Times New Roman" w:cs="Times New Roman"/>
        </w:rPr>
        <w:t>demand points</w:t>
      </w:r>
      <w:r w:rsidR="003C0798" w:rsidRPr="001715B3">
        <w:rPr>
          <w:rFonts w:ascii="Times New Roman" w:hAnsi="Times New Roman" w:cs="Times New Roman"/>
        </w:rPr>
        <w:t>.</w:t>
      </w:r>
      <w:r w:rsidR="003C0798" w:rsidRPr="001715B3">
        <w:rPr>
          <w:rFonts w:ascii="Times New Roman" w:hAnsi="Times New Roman" w:cs="Times New Roman" w:hint="eastAsia"/>
        </w:rPr>
        <w:t xml:space="preserve"> </w:t>
      </w:r>
      <w:r w:rsidR="00B4131D" w:rsidRPr="001715B3">
        <w:rPr>
          <w:rFonts w:ascii="Times New Roman" w:hAnsi="Times New Roman" w:cs="Times New Roman"/>
        </w:rPr>
        <w:t xml:space="preserve">After the distribution </w:t>
      </w:r>
      <w:r w:rsidR="005E7157" w:rsidRPr="001715B3">
        <w:rPr>
          <w:rFonts w:ascii="Times New Roman" w:hAnsi="Times New Roman" w:cs="Times New Roman"/>
        </w:rPr>
        <w:t>services</w:t>
      </w:r>
      <w:r w:rsidR="00B4131D" w:rsidRPr="001715B3">
        <w:rPr>
          <w:rFonts w:ascii="Times New Roman" w:hAnsi="Times New Roman" w:cs="Times New Roman"/>
        </w:rPr>
        <w:t xml:space="preserve"> have been completed, all the vehicles shall return to the distribution center. </w:t>
      </w:r>
    </w:p>
    <w:p w14:paraId="029143F2" w14:textId="6A0F8FD4" w:rsidR="0054265F" w:rsidRPr="001715B3" w:rsidRDefault="008541B8" w:rsidP="008E73CF">
      <w:pPr>
        <w:spacing w:after="200" w:line="360" w:lineRule="auto"/>
        <w:ind w:firstLineChars="100" w:firstLine="240"/>
        <w:jc w:val="both"/>
        <w:rPr>
          <w:rFonts w:ascii="Times New Roman" w:hAnsi="Times New Roman" w:cs="Times New Roman"/>
        </w:rPr>
      </w:pPr>
      <w:r w:rsidRPr="001715B3">
        <w:rPr>
          <w:rFonts w:ascii="Times New Roman" w:hAnsi="Times New Roman" w:cs="Times New Roman"/>
        </w:rPr>
        <w:t>In this study, w</w:t>
      </w:r>
      <w:r w:rsidR="009868A9" w:rsidRPr="001715B3">
        <w:rPr>
          <w:rFonts w:ascii="Times New Roman" w:hAnsi="Times New Roman" w:cs="Times New Roman"/>
        </w:rPr>
        <w:t>e</w:t>
      </w:r>
      <w:r w:rsidR="00BF04CF" w:rsidRPr="001715B3">
        <w:rPr>
          <w:rFonts w:ascii="Times New Roman" w:hAnsi="Times New Roman" w:cs="Times New Roman"/>
        </w:rPr>
        <w:t xml:space="preserve"> </w:t>
      </w:r>
      <w:r w:rsidR="009868A9" w:rsidRPr="001715B3">
        <w:rPr>
          <w:rFonts w:ascii="Times New Roman" w:hAnsi="Times New Roman" w:cs="Times New Roman"/>
        </w:rPr>
        <w:t xml:space="preserve">assume a </w:t>
      </w:r>
      <w:r w:rsidR="00D4474A" w:rsidRPr="001715B3">
        <w:rPr>
          <w:rFonts w:ascii="Times New Roman" w:hAnsi="Times New Roman" w:cs="Times New Roman"/>
        </w:rPr>
        <w:t xml:space="preserve">known </w:t>
      </w:r>
      <w:r w:rsidR="009868A9" w:rsidRPr="001715B3">
        <w:rPr>
          <w:rFonts w:ascii="Times New Roman" w:hAnsi="Times New Roman" w:cs="Times New Roman"/>
        </w:rPr>
        <w:t xml:space="preserve">time window at each demand location, however the time windows may vary </w:t>
      </w:r>
      <w:r w:rsidR="001715B3">
        <w:rPr>
          <w:rFonts w:ascii="Times New Roman" w:hAnsi="Times New Roman" w:cs="Times New Roman"/>
        </w:rPr>
        <w:t>across</w:t>
      </w:r>
      <w:r w:rsidR="009868A9" w:rsidRPr="001715B3">
        <w:rPr>
          <w:rFonts w:ascii="Times New Roman" w:hAnsi="Times New Roman" w:cs="Times New Roman"/>
        </w:rPr>
        <w:t xml:space="preserve"> different locations.</w:t>
      </w:r>
      <w:r w:rsidR="00D4474A" w:rsidRPr="001715B3">
        <w:rPr>
          <w:rFonts w:ascii="Times New Roman" w:hAnsi="Times New Roman" w:cs="Times New Roman"/>
        </w:rPr>
        <w:t xml:space="preserve"> The time window</w:t>
      </w:r>
      <w:r w:rsidR="00F01741" w:rsidRPr="001715B3">
        <w:rPr>
          <w:rFonts w:ascii="Times New Roman" w:hAnsi="Times New Roman" w:cs="Times New Roman"/>
        </w:rPr>
        <w:t>s</w:t>
      </w:r>
      <w:r w:rsidR="00D4474A" w:rsidRPr="001715B3">
        <w:rPr>
          <w:rFonts w:ascii="Times New Roman" w:hAnsi="Times New Roman" w:cs="Times New Roman"/>
        </w:rPr>
        <w:t xml:space="preserve"> </w:t>
      </w:r>
      <w:r w:rsidR="00F01741" w:rsidRPr="001715B3">
        <w:rPr>
          <w:rFonts w:ascii="Times New Roman" w:hAnsi="Times New Roman" w:cs="Times New Roman"/>
        </w:rPr>
        <w:t>are</w:t>
      </w:r>
      <w:r w:rsidR="00D4474A" w:rsidRPr="001715B3">
        <w:rPr>
          <w:rFonts w:ascii="Times New Roman" w:hAnsi="Times New Roman" w:cs="Times New Roman"/>
        </w:rPr>
        <w:t xml:space="preserve"> soft</w:t>
      </w:r>
      <w:r w:rsidR="000E2CBB">
        <w:rPr>
          <w:rFonts w:ascii="Times New Roman" w:hAnsi="Times New Roman" w:cs="Times New Roman"/>
        </w:rPr>
        <w:t>; t</w:t>
      </w:r>
      <w:r w:rsidR="00B375F9" w:rsidRPr="001715B3">
        <w:rPr>
          <w:rFonts w:ascii="Times New Roman" w:hAnsi="Times New Roman" w:cs="Times New Roman"/>
        </w:rPr>
        <w:t>hat is, a vehicle may arrive at a demand point outside the time window</w:t>
      </w:r>
      <w:r w:rsidR="00862A75" w:rsidRPr="001715B3">
        <w:rPr>
          <w:rFonts w:ascii="Times New Roman" w:hAnsi="Times New Roman" w:cs="Times New Roman"/>
        </w:rPr>
        <w:t>, however the time cost</w:t>
      </w:r>
      <w:r w:rsidR="00B375F9" w:rsidRPr="001715B3">
        <w:rPr>
          <w:rFonts w:ascii="Times New Roman" w:hAnsi="Times New Roman" w:cs="Times New Roman"/>
        </w:rPr>
        <w:t xml:space="preserve"> </w:t>
      </w:r>
      <w:r w:rsidR="00862A75" w:rsidRPr="001715B3">
        <w:rPr>
          <w:rFonts w:ascii="Times New Roman" w:hAnsi="Times New Roman" w:cs="Times New Roman"/>
        </w:rPr>
        <w:t xml:space="preserve">due to the early or </w:t>
      </w:r>
      <w:r w:rsidR="002326BF" w:rsidRPr="001715B3">
        <w:rPr>
          <w:rFonts w:ascii="Times New Roman" w:hAnsi="Times New Roman" w:cs="Times New Roman"/>
        </w:rPr>
        <w:t>late</w:t>
      </w:r>
      <w:r w:rsidR="00862A75" w:rsidRPr="001715B3">
        <w:rPr>
          <w:rFonts w:ascii="Times New Roman" w:hAnsi="Times New Roman" w:cs="Times New Roman"/>
        </w:rPr>
        <w:t xml:space="preserve"> delivery will be incurred</w:t>
      </w:r>
      <w:r w:rsidR="006E19AB" w:rsidRPr="001715B3">
        <w:rPr>
          <w:rFonts w:ascii="Times New Roman" w:hAnsi="Times New Roman" w:cs="Times New Roman"/>
        </w:rPr>
        <w:t xml:space="preserve">. Specifically, if the vehicle arrives early at the demand location, it needs to wait until the earliest time for delivery service, thus the extra waiting cost will be incurred; in contrast, if the vehicle arrives late at the </w:t>
      </w:r>
      <w:r w:rsidR="0024488E" w:rsidRPr="001715B3">
        <w:rPr>
          <w:rFonts w:ascii="Times New Roman" w:hAnsi="Times New Roman" w:cs="Times New Roman"/>
        </w:rPr>
        <w:t xml:space="preserve">demand </w:t>
      </w:r>
      <w:r w:rsidR="006E19AB" w:rsidRPr="001715B3">
        <w:rPr>
          <w:rFonts w:ascii="Times New Roman" w:hAnsi="Times New Roman" w:cs="Times New Roman"/>
        </w:rPr>
        <w:t xml:space="preserve">location, </w:t>
      </w:r>
      <w:r w:rsidR="0024488E" w:rsidRPr="001715B3">
        <w:rPr>
          <w:rFonts w:ascii="Times New Roman" w:hAnsi="Times New Roman" w:cs="Times New Roman"/>
        </w:rPr>
        <w:t xml:space="preserve">the overtime penalty cost </w:t>
      </w:r>
      <w:r w:rsidR="00190C06" w:rsidRPr="001715B3">
        <w:rPr>
          <w:rFonts w:ascii="Times New Roman" w:hAnsi="Times New Roman" w:cs="Times New Roman"/>
        </w:rPr>
        <w:t>will be incurred</w:t>
      </w:r>
      <w:r w:rsidR="00862A75" w:rsidRPr="001715B3">
        <w:rPr>
          <w:rFonts w:ascii="Times New Roman" w:hAnsi="Times New Roman" w:cs="Times New Roman"/>
        </w:rPr>
        <w:t xml:space="preserve">. </w:t>
      </w:r>
      <w:r w:rsidR="00031A37" w:rsidRPr="001715B3">
        <w:rPr>
          <w:rFonts w:ascii="Times New Roman" w:hAnsi="Times New Roman" w:cs="Times New Roman"/>
        </w:rPr>
        <w:t>The</w:t>
      </w:r>
      <w:r w:rsidR="009B6CD5" w:rsidRPr="001715B3">
        <w:rPr>
          <w:rFonts w:ascii="Times New Roman" w:hAnsi="Times New Roman" w:cs="Times New Roman"/>
        </w:rPr>
        <w:t xml:space="preserve"> demand of the</w:t>
      </w:r>
      <w:r w:rsidR="00031A37" w:rsidRPr="001715B3">
        <w:rPr>
          <w:rFonts w:ascii="Times New Roman" w:hAnsi="Times New Roman" w:cs="Times New Roman"/>
        </w:rPr>
        <w:t xml:space="preserve"> </w:t>
      </w:r>
      <w:r w:rsidR="00BE7157" w:rsidRPr="001715B3">
        <w:rPr>
          <w:rFonts w:ascii="Times New Roman" w:hAnsi="Times New Roman" w:cs="Times New Roman"/>
        </w:rPr>
        <w:t>FAP</w:t>
      </w:r>
      <w:r w:rsidR="00031A37" w:rsidRPr="001715B3">
        <w:rPr>
          <w:rFonts w:ascii="Times New Roman" w:hAnsi="Times New Roman" w:cs="Times New Roman"/>
        </w:rPr>
        <w:t xml:space="preserve"> is random</w:t>
      </w:r>
      <w:r w:rsidR="0083440B" w:rsidRPr="001715B3">
        <w:rPr>
          <w:rFonts w:ascii="Times New Roman" w:hAnsi="Times New Roman" w:cs="Times New Roman"/>
        </w:rPr>
        <w:t>, and all the demand must be satisfied</w:t>
      </w:r>
      <w:r w:rsidR="00031A37" w:rsidRPr="001715B3">
        <w:rPr>
          <w:rFonts w:ascii="Times New Roman" w:hAnsi="Times New Roman" w:cs="Times New Roman"/>
        </w:rPr>
        <w:t xml:space="preserve">. </w:t>
      </w:r>
      <w:r w:rsidR="00076399" w:rsidRPr="001715B3">
        <w:rPr>
          <w:rFonts w:ascii="Times New Roman" w:hAnsi="Times New Roman" w:cs="Times New Roman"/>
        </w:rPr>
        <w:t xml:space="preserve">To ensure that each demand point </w:t>
      </w:r>
      <w:r w:rsidR="00010781" w:rsidRPr="001715B3">
        <w:rPr>
          <w:rFonts w:ascii="Times New Roman" w:hAnsi="Times New Roman" w:cs="Times New Roman"/>
        </w:rPr>
        <w:t xml:space="preserve">can be served by only one vehicle, </w:t>
      </w:r>
      <w:r w:rsidR="00F85A76" w:rsidRPr="001715B3">
        <w:rPr>
          <w:rFonts w:ascii="Times New Roman" w:hAnsi="Times New Roman" w:cs="Times New Roman"/>
        </w:rPr>
        <w:t xml:space="preserve">we further assume that the </w:t>
      </w:r>
      <w:r w:rsidR="009E78F4" w:rsidRPr="001715B3">
        <w:rPr>
          <w:rFonts w:ascii="Times New Roman" w:hAnsi="Times New Roman" w:cs="Times New Roman"/>
        </w:rPr>
        <w:t>quantity</w:t>
      </w:r>
      <w:r w:rsidR="005A04F9" w:rsidRPr="001715B3">
        <w:rPr>
          <w:rFonts w:ascii="Times New Roman" w:hAnsi="Times New Roman" w:cs="Times New Roman"/>
        </w:rPr>
        <w:t xml:space="preserve"> required</w:t>
      </w:r>
      <w:r w:rsidR="009E78F4" w:rsidRPr="001715B3">
        <w:rPr>
          <w:rFonts w:ascii="Times New Roman" w:hAnsi="Times New Roman" w:cs="Times New Roman"/>
        </w:rPr>
        <w:t xml:space="preserve"> </w:t>
      </w:r>
      <w:r w:rsidR="005A04F9" w:rsidRPr="001715B3">
        <w:rPr>
          <w:rFonts w:ascii="Times New Roman" w:hAnsi="Times New Roman" w:cs="Times New Roman"/>
        </w:rPr>
        <w:t xml:space="preserve">at any demand point </w:t>
      </w:r>
      <w:r w:rsidR="00F85A76" w:rsidRPr="001715B3">
        <w:rPr>
          <w:rFonts w:ascii="Times New Roman" w:hAnsi="Times New Roman" w:cs="Times New Roman"/>
        </w:rPr>
        <w:t xml:space="preserve">shall not exceed the </w:t>
      </w:r>
      <w:r w:rsidR="00476A3D" w:rsidRPr="001715B3">
        <w:rPr>
          <w:rFonts w:ascii="Times New Roman" w:hAnsi="Times New Roman" w:cs="Times New Roman"/>
        </w:rPr>
        <w:t>maximum load of the vehicle.</w:t>
      </w:r>
      <w:r w:rsidR="003504BD" w:rsidRPr="001715B3">
        <w:rPr>
          <w:rFonts w:ascii="Times New Roman" w:hAnsi="Times New Roman" w:cs="Times New Roman"/>
        </w:rPr>
        <w:t xml:space="preserve"> </w:t>
      </w:r>
      <w:r w:rsidR="00E7132D" w:rsidRPr="001715B3">
        <w:rPr>
          <w:rFonts w:ascii="Times New Roman" w:hAnsi="Times New Roman" w:cs="Times New Roman"/>
        </w:rPr>
        <w:t xml:space="preserve">In </w:t>
      </w:r>
      <w:r w:rsidR="00E7132D" w:rsidRPr="001715B3">
        <w:rPr>
          <w:rFonts w:ascii="Times New Roman" w:hAnsi="Times New Roman" w:cs="Times New Roman"/>
        </w:rPr>
        <w:lastRenderedPageBreak/>
        <w:t>addition, d</w:t>
      </w:r>
      <w:r w:rsidR="00E55168" w:rsidRPr="001715B3">
        <w:rPr>
          <w:rFonts w:ascii="Times New Roman" w:hAnsi="Times New Roman" w:cs="Times New Roman"/>
        </w:rPr>
        <w:t>ue to</w:t>
      </w:r>
      <w:r w:rsidR="00FC1875" w:rsidRPr="001715B3">
        <w:rPr>
          <w:rFonts w:ascii="Times New Roman" w:hAnsi="Times New Roman" w:cs="Times New Roman"/>
        </w:rPr>
        <w:t xml:space="preserve"> perishable nature of the FAP, </w:t>
      </w:r>
      <w:r w:rsidR="000167F7" w:rsidRPr="001715B3">
        <w:rPr>
          <w:rFonts w:ascii="Times New Roman" w:hAnsi="Times New Roman" w:cs="Times New Roman"/>
        </w:rPr>
        <w:t xml:space="preserve">the quantity deterioration </w:t>
      </w:r>
      <w:r w:rsidR="00745F95" w:rsidRPr="001715B3">
        <w:rPr>
          <w:rFonts w:ascii="Times New Roman" w:hAnsi="Times New Roman" w:cs="Times New Roman"/>
        </w:rPr>
        <w:t xml:space="preserve">aspect </w:t>
      </w:r>
      <w:r w:rsidR="000167F7" w:rsidRPr="001715B3">
        <w:rPr>
          <w:rFonts w:ascii="Times New Roman" w:hAnsi="Times New Roman" w:cs="Times New Roman"/>
        </w:rPr>
        <w:t>of the FAP during transportation process is considered.</w:t>
      </w:r>
      <w:r w:rsidR="00752D5B" w:rsidRPr="001715B3">
        <w:rPr>
          <w:rFonts w:ascii="Times New Roman" w:hAnsi="Times New Roman" w:cs="Times New Roman"/>
        </w:rPr>
        <w:t xml:space="preserve"> </w:t>
      </w:r>
      <w:r w:rsidR="00AE2A49" w:rsidRPr="001715B3">
        <w:rPr>
          <w:rFonts w:ascii="Times New Roman" w:hAnsi="Times New Roman" w:cs="Times New Roman"/>
        </w:rPr>
        <w:t xml:space="preserve">Inspired by </w:t>
      </w:r>
      <w:r w:rsidR="009F2A87" w:rsidRPr="001715B3">
        <w:rPr>
          <w:rFonts w:ascii="Times New Roman" w:hAnsi="Times New Roman" w:cs="Times New Roman"/>
        </w:rPr>
        <w:t>Sana et al. (2004)</w:t>
      </w:r>
      <w:r w:rsidR="00A96F11" w:rsidRPr="001715B3">
        <w:rPr>
          <w:rFonts w:ascii="Times New Roman" w:hAnsi="Times New Roman" w:cs="Times New Roman"/>
        </w:rPr>
        <w:t xml:space="preserve"> and many other works in which the inventory models with deteriorating items are studied</w:t>
      </w:r>
      <w:r w:rsidR="00752D5B" w:rsidRPr="001715B3">
        <w:rPr>
          <w:rFonts w:ascii="Times New Roman" w:hAnsi="Times New Roman" w:cs="Times New Roman"/>
        </w:rPr>
        <w:t xml:space="preserve">, we </w:t>
      </w:r>
      <w:r w:rsidR="0027639D" w:rsidRPr="001715B3">
        <w:rPr>
          <w:rFonts w:ascii="Times New Roman" w:hAnsi="Times New Roman" w:cs="Times New Roman"/>
        </w:rPr>
        <w:t>characterize</w:t>
      </w:r>
      <w:r w:rsidR="00752D5B" w:rsidRPr="001715B3">
        <w:rPr>
          <w:rFonts w:ascii="Times New Roman" w:hAnsi="Times New Roman" w:cs="Times New Roman"/>
        </w:rPr>
        <w:t xml:space="preserve"> </w:t>
      </w:r>
      <w:r w:rsidR="0027639D" w:rsidRPr="001715B3">
        <w:rPr>
          <w:rFonts w:ascii="Times New Roman" w:hAnsi="Times New Roman" w:cs="Times New Roman"/>
        </w:rPr>
        <w:t xml:space="preserve">the distribution cost associated with the quantity deterioration </w:t>
      </w:r>
      <w:r w:rsidR="00752D5B" w:rsidRPr="001715B3">
        <w:rPr>
          <w:rFonts w:ascii="Times New Roman" w:hAnsi="Times New Roman" w:cs="Times New Roman"/>
        </w:rPr>
        <w:t xml:space="preserve">by </w:t>
      </w:r>
      <w:r w:rsidR="009F2A87" w:rsidRPr="001715B3">
        <w:rPr>
          <w:rFonts w:ascii="Times New Roman" w:hAnsi="Times New Roman" w:cs="Times New Roman"/>
        </w:rPr>
        <w:t xml:space="preserve">considering </w:t>
      </w:r>
      <w:r w:rsidR="008F15BA" w:rsidRPr="001715B3">
        <w:rPr>
          <w:rFonts w:ascii="Times New Roman" w:hAnsi="Times New Roman" w:cs="Times New Roman"/>
        </w:rPr>
        <w:t xml:space="preserve">the </w:t>
      </w:r>
      <w:r w:rsidR="008D5176" w:rsidRPr="001715B3">
        <w:rPr>
          <w:rFonts w:ascii="Times New Roman" w:hAnsi="Times New Roman" w:cs="Times New Roman"/>
        </w:rPr>
        <w:t>Weibull distribut</w:t>
      </w:r>
      <w:r w:rsidR="009F2A87" w:rsidRPr="001715B3">
        <w:rPr>
          <w:rFonts w:ascii="Times New Roman" w:hAnsi="Times New Roman" w:cs="Times New Roman"/>
        </w:rPr>
        <w:t>ed deterioration.</w:t>
      </w:r>
      <w:r w:rsidR="0054265F" w:rsidRPr="001715B3">
        <w:rPr>
          <w:rFonts w:ascii="Times New Roman" w:hAnsi="Times New Roman" w:cs="Times New Roman"/>
        </w:rPr>
        <w:t xml:space="preserve"> </w:t>
      </w:r>
      <w:r w:rsidR="00057F53" w:rsidRPr="001715B3">
        <w:rPr>
          <w:rFonts w:ascii="Times New Roman" w:hAnsi="Times New Roman" w:cs="Times New Roman"/>
        </w:rPr>
        <w:t>The goal of FAPDPPPTW is to produce the distribution route solution that yields the low</w:t>
      </w:r>
      <w:r w:rsidR="00996E83" w:rsidRPr="001715B3">
        <w:rPr>
          <w:rFonts w:ascii="Times New Roman" w:hAnsi="Times New Roman" w:cs="Times New Roman"/>
        </w:rPr>
        <w:t>er</w:t>
      </w:r>
      <w:r w:rsidR="00057F53" w:rsidRPr="001715B3">
        <w:rPr>
          <w:rFonts w:ascii="Times New Roman" w:hAnsi="Times New Roman" w:cs="Times New Roman"/>
        </w:rPr>
        <w:t xml:space="preserve"> </w:t>
      </w:r>
      <w:r w:rsidR="00BA4574" w:rsidRPr="001715B3">
        <w:rPr>
          <w:rFonts w:ascii="Times New Roman" w:hAnsi="Times New Roman" w:cs="Times New Roman"/>
        </w:rPr>
        <w:t xml:space="preserve">distribution cost and </w:t>
      </w:r>
      <w:r w:rsidR="00996E83" w:rsidRPr="001715B3">
        <w:rPr>
          <w:rFonts w:ascii="Times New Roman" w:hAnsi="Times New Roman" w:cs="Times New Roman"/>
        </w:rPr>
        <w:t>higher</w:t>
      </w:r>
      <w:r w:rsidR="00E22772" w:rsidRPr="001715B3">
        <w:rPr>
          <w:rFonts w:ascii="Times New Roman" w:hAnsi="Times New Roman" w:cs="Times New Roman"/>
        </w:rPr>
        <w:t xml:space="preserve"> delivery quality.</w:t>
      </w:r>
    </w:p>
    <w:p w14:paraId="19E83A50" w14:textId="77777777" w:rsidR="00E22772" w:rsidRDefault="00E22772" w:rsidP="008F1C83">
      <w:pPr>
        <w:spacing w:after="200"/>
        <w:rPr>
          <w:rFonts w:ascii="Times New Roman" w:hAnsi="Times New Roman"/>
        </w:rPr>
      </w:pPr>
    </w:p>
    <w:p w14:paraId="7D11C6A9" w14:textId="77777777" w:rsidR="008F1C83" w:rsidRPr="00DE7104" w:rsidRDefault="008F1C83" w:rsidP="008F1C83">
      <w:pPr>
        <w:spacing w:after="200"/>
        <w:rPr>
          <w:rFonts w:ascii="Times New Roman" w:hAnsi="Times New Roman"/>
        </w:rPr>
      </w:pPr>
      <w:r>
        <w:rPr>
          <w:rFonts w:ascii="Times New Roman" w:hAnsi="Times New Roman" w:hint="eastAsia"/>
        </w:rPr>
        <w:t>2</w:t>
      </w:r>
      <w:r>
        <w:rPr>
          <w:rFonts w:ascii="Times New Roman" w:hAnsi="Times New Roman"/>
        </w:rPr>
        <w:t xml:space="preserve">.2 Notations and </w:t>
      </w:r>
      <w:r w:rsidR="00A6234B">
        <w:rPr>
          <w:rFonts w:ascii="Times New Roman" w:hAnsi="Times New Roman"/>
        </w:rPr>
        <w:t>D</w:t>
      </w:r>
      <w:r w:rsidR="00273C16">
        <w:rPr>
          <w:rFonts w:ascii="Times New Roman" w:hAnsi="Times New Roman"/>
        </w:rPr>
        <w:t xml:space="preserve">ecision </w:t>
      </w:r>
      <w:r w:rsidR="00A6234B">
        <w:rPr>
          <w:rFonts w:ascii="Times New Roman" w:hAnsi="Times New Roman"/>
        </w:rPr>
        <w:t>V</w:t>
      </w:r>
      <w:r>
        <w:rPr>
          <w:rFonts w:ascii="Times New Roman" w:hAnsi="Times New Roman"/>
        </w:rPr>
        <w:t>ariables</w:t>
      </w:r>
    </w:p>
    <w:p w14:paraId="2DFF29B2" w14:textId="16849C3C" w:rsidR="00273C16" w:rsidRDefault="00E22772" w:rsidP="002D1092">
      <w:pPr>
        <w:spacing w:line="360" w:lineRule="auto"/>
        <w:jc w:val="both"/>
        <w:rPr>
          <w:rFonts w:ascii="Times New Roman" w:hAnsi="Times New Roman" w:cs="Times New Roman"/>
        </w:rPr>
      </w:pPr>
      <w:r>
        <w:rPr>
          <w:rFonts w:ascii="Times New Roman" w:hAnsi="Times New Roman" w:cs="Times New Roman"/>
        </w:rPr>
        <w:t xml:space="preserve">To </w:t>
      </w:r>
      <w:r w:rsidR="00155DE5">
        <w:rPr>
          <w:rFonts w:ascii="Times New Roman" w:hAnsi="Times New Roman" w:cs="Times New Roman"/>
        </w:rPr>
        <w:t>formulate</w:t>
      </w:r>
      <w:r>
        <w:rPr>
          <w:rFonts w:ascii="Times New Roman" w:hAnsi="Times New Roman" w:cs="Times New Roman"/>
        </w:rPr>
        <w:t xml:space="preserve"> </w:t>
      </w:r>
      <w:r w:rsidR="002137B8">
        <w:rPr>
          <w:rFonts w:ascii="Times New Roman" w:hAnsi="Times New Roman" w:cs="Times New Roman"/>
        </w:rPr>
        <w:t xml:space="preserve">the </w:t>
      </w:r>
      <w:r>
        <w:rPr>
          <w:rFonts w:ascii="Times New Roman" w:hAnsi="Times New Roman" w:cs="Times New Roman"/>
        </w:rPr>
        <w:t>FAPDPPPTW</w:t>
      </w:r>
      <w:r w:rsidR="00155DE5">
        <w:rPr>
          <w:rFonts w:ascii="Times New Roman" w:hAnsi="Times New Roman" w:cs="Times New Roman"/>
        </w:rPr>
        <w:t xml:space="preserve"> model</w:t>
      </w:r>
      <w:r>
        <w:rPr>
          <w:rFonts w:ascii="Times New Roman" w:hAnsi="Times New Roman" w:cs="Times New Roman"/>
        </w:rPr>
        <w:t xml:space="preserve">, </w:t>
      </w:r>
      <w:r w:rsidR="00155BAF">
        <w:rPr>
          <w:rFonts w:ascii="Times New Roman" w:hAnsi="Times New Roman" w:cs="Times New Roman"/>
        </w:rPr>
        <w:t>w</w:t>
      </w:r>
      <w:r w:rsidR="00E352F4">
        <w:rPr>
          <w:rFonts w:ascii="Times New Roman" w:hAnsi="Times New Roman" w:cs="Times New Roman"/>
        </w:rPr>
        <w:t xml:space="preserve">e use </w:t>
      </w:r>
      <w:r w:rsidR="00B16A63">
        <w:rPr>
          <w:rFonts w:ascii="Times New Roman" w:hAnsi="Times New Roman" w:cs="Times New Roman"/>
        </w:rPr>
        <w:t>the</w:t>
      </w:r>
      <w:r w:rsidR="00A305ED">
        <w:rPr>
          <w:rFonts w:ascii="Times New Roman" w:hAnsi="Times New Roman" w:cs="Times New Roman"/>
        </w:rPr>
        <w:t xml:space="preserve"> </w:t>
      </w:r>
      <w:r w:rsidR="00E352F4">
        <w:rPr>
          <w:rFonts w:ascii="Times New Roman" w:hAnsi="Times New Roman" w:cs="Times New Roman"/>
        </w:rPr>
        <w:t xml:space="preserve">graph </w:t>
      </w:r>
      <m:oMath>
        <m:r>
          <w:rPr>
            <w:rFonts w:ascii="Cambria Math" w:hAnsi="Cambria Math" w:cs="Times New Roman"/>
          </w:rPr>
          <m:t>G</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N</m:t>
            </m:r>
            <m:r>
              <m:rPr>
                <m:sty m:val="p"/>
              </m:rPr>
              <w:rPr>
                <w:rFonts w:ascii="Cambria Math" w:hAnsi="Cambria Math" w:cs="Times New Roman"/>
              </w:rPr>
              <m:t>,</m:t>
            </m:r>
            <m:r>
              <w:rPr>
                <w:rFonts w:ascii="Cambria Math" w:hAnsi="Cambria Math" w:cs="Times New Roman"/>
              </w:rPr>
              <m:t>E</m:t>
            </m:r>
          </m:e>
        </m:d>
      </m:oMath>
      <w:r w:rsidR="00E352F4" w:rsidRPr="00273C16">
        <w:rPr>
          <w:rFonts w:ascii="Times New Roman" w:hAnsi="Times New Roman" w:cs="Times New Roman"/>
        </w:rPr>
        <w:t xml:space="preserve"> </w:t>
      </w:r>
      <w:r w:rsidR="00E352F4">
        <w:rPr>
          <w:rFonts w:ascii="Times New Roman" w:hAnsi="Times New Roman" w:cs="Times New Roman"/>
        </w:rPr>
        <w:t>to represent the distribution network considered</w:t>
      </w:r>
      <w:r w:rsidR="00155DE5">
        <w:rPr>
          <w:rFonts w:ascii="Times New Roman" w:hAnsi="Times New Roman" w:cs="Times New Roman"/>
        </w:rPr>
        <w:t xml:space="preserve">, where </w:t>
      </w:r>
      <m:oMath>
        <m:r>
          <w:rPr>
            <w:rFonts w:ascii="Cambria Math" w:hAnsi="Cambria Math" w:cs="Times New Roman"/>
          </w:rPr>
          <m:t>N</m:t>
        </m:r>
      </m:oMath>
      <w:r w:rsidR="00155DE5">
        <w:rPr>
          <w:rFonts w:ascii="Times New Roman" w:hAnsi="Times New Roman" w:cs="Times New Roman"/>
        </w:rPr>
        <w:t xml:space="preserve"> and </w:t>
      </w:r>
      <m:oMath>
        <m:r>
          <w:rPr>
            <w:rFonts w:ascii="Cambria Math" w:hAnsi="Cambria Math" w:cs="Times New Roman"/>
          </w:rPr>
          <m:t>E</m:t>
        </m:r>
      </m:oMath>
      <w:r w:rsidR="00155DE5">
        <w:rPr>
          <w:rFonts w:ascii="Times New Roman" w:hAnsi="Times New Roman" w:cs="Times New Roman"/>
        </w:rPr>
        <w:t xml:space="preserve"> denote the set of nodes and set of paths in the graph, respectively.</w:t>
      </w:r>
      <w:r w:rsidR="00CC60A3">
        <w:rPr>
          <w:rFonts w:ascii="Times New Roman" w:hAnsi="Times New Roman" w:cs="Times New Roman"/>
        </w:rPr>
        <w:t xml:space="preserve"> Let</w:t>
      </w:r>
      <w:r w:rsidR="00A009ED">
        <w:rPr>
          <w:rFonts w:ascii="Times New Roman" w:hAnsi="Times New Roman" w:cs="Times New Roman"/>
        </w:rPr>
        <w:t xml:space="preserve"> </w:t>
      </w:r>
      <m:oMath>
        <m:r>
          <w:rPr>
            <w:rFonts w:ascii="Cambria Math" w:hAnsi="Cambria Math" w:cs="Times New Roman"/>
          </w:rPr>
          <m:t>0</m:t>
        </m:r>
      </m:oMath>
      <w:r w:rsidR="00A009ED">
        <w:rPr>
          <w:rFonts w:ascii="Times New Roman" w:hAnsi="Times New Roman" w:cs="Times New Roman"/>
        </w:rPr>
        <w:t xml:space="preserve"> </w:t>
      </w:r>
      <w:r w:rsidR="00CC60A3">
        <w:rPr>
          <w:rFonts w:ascii="Times New Roman" w:hAnsi="Times New Roman" w:cs="Times New Roman"/>
        </w:rPr>
        <w:t xml:space="preserve">denote the distribution center, and let </w:t>
      </w:r>
      <m:oMath>
        <m:r>
          <w:rPr>
            <w:rFonts w:ascii="Cambria Math" w:hAnsi="Cambria Math" w:cs="Times New Roman"/>
          </w:rPr>
          <m:t>C</m:t>
        </m:r>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1,2,…,</m:t>
            </m:r>
            <m:r>
              <w:rPr>
                <w:rFonts w:ascii="Cambria Math" w:hAnsi="Cambria Math" w:cs="Times New Roman"/>
              </w:rPr>
              <m:t>n</m:t>
            </m:r>
          </m:e>
        </m:d>
      </m:oMath>
      <w:r w:rsidR="007B3CE7" w:rsidRPr="00273C16">
        <w:rPr>
          <w:rFonts w:ascii="Times New Roman" w:hAnsi="Times New Roman" w:cs="Times New Roman"/>
        </w:rPr>
        <w:t xml:space="preserve"> </w:t>
      </w:r>
      <w:r w:rsidR="00CC60A3">
        <w:rPr>
          <w:rFonts w:ascii="Times New Roman" w:hAnsi="Times New Roman" w:cs="Times New Roman"/>
        </w:rPr>
        <w:t xml:space="preserve">denote the set of </w:t>
      </w:r>
      <w:r w:rsidR="007C1053">
        <w:rPr>
          <w:rFonts w:ascii="Times New Roman" w:hAnsi="Times New Roman" w:cs="Times New Roman"/>
        </w:rPr>
        <w:t xml:space="preserve">consumer </w:t>
      </w:r>
      <w:r w:rsidR="00CC60A3">
        <w:rPr>
          <w:rFonts w:ascii="Times New Roman" w:hAnsi="Times New Roman" w:cs="Times New Roman"/>
        </w:rPr>
        <w:t>demand points, thus</w:t>
      </w:r>
      <w:r w:rsidR="007B3CE7">
        <w:rPr>
          <w:rFonts w:ascii="Times New Roman" w:hAnsi="Times New Roman" w:cs="Times New Roman"/>
        </w:rPr>
        <w:t xml:space="preserve"> </w:t>
      </w:r>
      <m:oMath>
        <m:r>
          <w:rPr>
            <w:rFonts w:ascii="Cambria Math" w:hAnsi="Cambria Math" w:cs="Times New Roman"/>
          </w:rPr>
          <m:t>N</m:t>
        </m:r>
        <m:r>
          <m:rPr>
            <m:sty m:val="p"/>
          </m:rPr>
          <w:rPr>
            <w:rFonts w:ascii="Cambria Math" w:hAnsi="Cambria Math" w:cs="Times New Roman"/>
          </w:rPr>
          <m:t>=0∪</m:t>
        </m:r>
        <m:r>
          <w:rPr>
            <w:rFonts w:ascii="Cambria Math" w:hAnsi="Cambria Math" w:cs="Times New Roman"/>
          </w:rPr>
          <m:t>C</m:t>
        </m:r>
        <m:r>
          <m:rPr>
            <m:sty m:val="p"/>
          </m:rPr>
          <w:rPr>
            <w:rFonts w:ascii="Cambria Math" w:hAnsi="Cambria Math" w:cs="Times New Roman"/>
          </w:rPr>
          <m:t>=0,1,…,</m:t>
        </m:r>
        <m:r>
          <w:rPr>
            <w:rFonts w:ascii="Cambria Math" w:hAnsi="Cambria Math" w:cs="Times New Roman"/>
          </w:rPr>
          <m:t>n</m:t>
        </m:r>
      </m:oMath>
      <w:r w:rsidR="00CC60A3" w:rsidRPr="0030303F">
        <w:rPr>
          <w:rFonts w:ascii="Times New Roman" w:hAnsi="Times New Roman" w:cs="Times New Roman"/>
        </w:rPr>
        <w:t>.</w:t>
      </w:r>
      <w:r w:rsidR="00893825" w:rsidRPr="0030303F">
        <w:rPr>
          <w:rFonts w:ascii="Times New Roman" w:hAnsi="Times New Roman" w:cs="Times New Roman"/>
        </w:rPr>
        <w:t xml:space="preserve"> </w:t>
      </w:r>
      <w:r w:rsidR="0044113B" w:rsidRPr="007B3CE7">
        <w:rPr>
          <w:rFonts w:ascii="Times New Roman" w:hAnsi="Times New Roman" w:cs="Times New Roman"/>
        </w:rPr>
        <w:t>The</w:t>
      </w:r>
      <w:r w:rsidR="0044113B">
        <w:rPr>
          <w:rFonts w:ascii="Times New Roman" w:hAnsi="Times New Roman" w:cs="Times New Roman"/>
        </w:rPr>
        <w:t xml:space="preserve"> set of distribution vehicles is denoted by </w:t>
      </w:r>
      <m:oMath>
        <m:r>
          <w:rPr>
            <w:rFonts w:ascii="Cambria Math" w:hAnsi="Cambria Math" w:cs="Times New Roman"/>
          </w:rPr>
          <m:t>V</m:t>
        </m:r>
        <m:r>
          <m:rPr>
            <m:sty m:val="p"/>
          </m:rPr>
          <w:rPr>
            <w:rFonts w:ascii="Cambria Math" w:hAnsi="Cambria Math" w:cs="Times New Roman"/>
          </w:rPr>
          <m:t>={1,…,</m:t>
        </m:r>
        <m:r>
          <w:rPr>
            <w:rFonts w:ascii="Cambria Math" w:hAnsi="Cambria Math" w:cs="Times New Roman"/>
          </w:rPr>
          <m:t>k}</m:t>
        </m:r>
      </m:oMath>
      <w:r w:rsidR="006B5BA4">
        <w:rPr>
          <w:rFonts w:ascii="Times New Roman" w:hAnsi="Times New Roman" w:cs="Times New Roman"/>
        </w:rPr>
        <w:t xml:space="preserve">. The path between locations </w:t>
      </w:r>
      <m:oMath>
        <m:r>
          <w:rPr>
            <w:rFonts w:ascii="Cambria Math" w:hAnsi="Cambria Math" w:cs="Times New Roman"/>
          </w:rPr>
          <m:t>i</m:t>
        </m:r>
      </m:oMath>
      <w:r w:rsidR="00BE5AEB">
        <w:rPr>
          <w:rFonts w:ascii="Times New Roman" w:hAnsi="Times New Roman" w:cs="Times New Roman"/>
        </w:rPr>
        <w:t xml:space="preserve"> </w:t>
      </w:r>
      <w:r w:rsidR="006B5BA4">
        <w:rPr>
          <w:rFonts w:ascii="Times New Roman" w:hAnsi="Times New Roman" w:cs="Times New Roman"/>
        </w:rPr>
        <w:t xml:space="preserve">and </w:t>
      </w:r>
      <m:oMath>
        <m:r>
          <w:rPr>
            <w:rFonts w:ascii="Cambria Math" w:hAnsi="Cambria Math" w:cs="Times New Roman"/>
          </w:rPr>
          <m:t>j</m:t>
        </m:r>
      </m:oMath>
      <w:r w:rsidR="006B5BA4" w:rsidRPr="00273C16">
        <w:rPr>
          <w:rFonts w:ascii="Times New Roman" w:hAnsi="Times New Roman" w:cs="Times New Roman"/>
        </w:rPr>
        <w:t xml:space="preserve"> </w:t>
      </w:r>
      <w:r w:rsidR="006B5BA4">
        <w:rPr>
          <w:rFonts w:ascii="Times New Roman" w:hAnsi="Times New Roman" w:cs="Times New Roman"/>
        </w:rPr>
        <w:t xml:space="preserve">is denoted as </w:t>
      </w:r>
      <m:oMath>
        <m:d>
          <m:dPr>
            <m:ctrlPr>
              <w:rPr>
                <w:rFonts w:ascii="Cambria Math" w:hAnsi="Cambria Math" w:cs="Times New Roman"/>
              </w:rPr>
            </m:ctrlPr>
          </m:dPr>
          <m:e>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e>
        </m:d>
      </m:oMath>
      <w:r w:rsidR="006B5BA4">
        <w:rPr>
          <w:rFonts w:ascii="Times New Roman" w:hAnsi="Times New Roman" w:cs="Times New Roman"/>
        </w:rPr>
        <w:t xml:space="preserve">, and </w:t>
      </w:r>
      <w:r w:rsidR="0030303F">
        <w:rPr>
          <w:rFonts w:ascii="Times New Roman" w:hAnsi="Times New Roman" w:cs="Times New Roman"/>
        </w:rPr>
        <w:t xml:space="preserve">therefore </w:t>
      </w:r>
      <w:r w:rsidR="0043111E">
        <w:rPr>
          <w:rFonts w:ascii="Times New Roman" w:hAnsi="Times New Roman" w:cs="Times New Roman" w:hint="eastAsia"/>
        </w:rPr>
        <w:t>the</w:t>
      </w:r>
      <w:r w:rsidR="0043111E">
        <w:rPr>
          <w:rFonts w:ascii="Times New Roman" w:hAnsi="Times New Roman" w:cs="Times New Roman"/>
        </w:rPr>
        <w:t xml:space="preserve"> set of paths </w:t>
      </w:r>
      <w:r w:rsidR="007B3CE7">
        <w:rPr>
          <w:rFonts w:ascii="Times New Roman" w:hAnsi="Times New Roman" w:cs="Times New Roman"/>
        </w:rPr>
        <w:t xml:space="preserve">in the network can be expressed </w:t>
      </w:r>
      <w:r w:rsidR="00577D3B">
        <w:rPr>
          <w:rFonts w:ascii="Times New Roman" w:hAnsi="Times New Roman" w:cs="Times New Roman"/>
        </w:rPr>
        <w:t>by</w:t>
      </w:r>
      <w:r w:rsidR="000D5C68">
        <w:rPr>
          <w:rFonts w:ascii="Times New Roman" w:hAnsi="Times New Roman" w:cs="Times New Roman"/>
        </w:rPr>
        <w:t xml:space="preserve"> </w:t>
      </w:r>
      <m:oMath>
        <m:r>
          <w:rPr>
            <w:rFonts w:ascii="Cambria Math" w:hAnsi="Cambria Math" w:cs="Times New Roman"/>
          </w:rPr>
          <m:t>E</m:t>
        </m:r>
        <m:r>
          <m:rPr>
            <m:sty m:val="p"/>
          </m:rPr>
          <w:rPr>
            <w:rFonts w:ascii="Cambria Math" w:hAnsi="Cambria Math" w:cs="Times New Roman"/>
          </w:rPr>
          <m:t>=</m:t>
        </m:r>
        <m:d>
          <m:dPr>
            <m:begChr m:val="{"/>
            <m:endChr m:val="}"/>
            <m:ctrlPr>
              <w:rPr>
                <w:rFonts w:ascii="Cambria Math" w:hAnsi="Cambria Math" w:cs="Times New Roman"/>
              </w:rPr>
            </m:ctrlPr>
          </m:dPr>
          <m:e>
            <m:d>
              <m:dPr>
                <m:ctrlPr>
                  <w:rPr>
                    <w:rFonts w:ascii="Cambria Math" w:hAnsi="Cambria Math" w:cs="Times New Roman"/>
                  </w:rPr>
                </m:ctrlPr>
              </m:dPr>
              <m:e>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e>
            </m:d>
            <m:r>
              <m:rPr>
                <m:sty m:val="p"/>
              </m:rPr>
              <w:rPr>
                <w:rFonts w:ascii="Cambria Math" w:hAnsi="Cambria Math" w:cs="Times New Roman"/>
              </w:rPr>
              <m:t xml:space="preserve"> </m:t>
            </m:r>
          </m:e>
          <m:e>
            <m:r>
              <m:rPr>
                <m:sty m:val="p"/>
              </m:rPr>
              <w:rPr>
                <w:rFonts w:ascii="Cambria Math" w:hAnsi="Cambria Math" w:cs="Times New Roman"/>
              </w:rPr>
              <m:t xml:space="preserve"> </m:t>
            </m:r>
            <m:r>
              <w:rPr>
                <w:rFonts w:ascii="Cambria Math" w:hAnsi="Cambria Math" w:cs="Times New Roman"/>
              </w:rPr>
              <m:t>i</m:t>
            </m:r>
            <m:r>
              <m:rPr>
                <m:sty m:val="p"/>
              </m:rPr>
              <w:rPr>
                <w:rFonts w:ascii="Cambria Math" w:hAnsi="Cambria Math" w:cs="Times New Roman"/>
              </w:rPr>
              <m:t xml:space="preserve">, </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N</m:t>
            </m:r>
            <m:r>
              <m:rPr>
                <m:sty m:val="p"/>
              </m:rPr>
              <w:rPr>
                <w:rFonts w:ascii="Cambria Math" w:hAnsi="Cambria Math" w:cs="Times New Roman"/>
              </w:rPr>
              <m:t xml:space="preserve">, </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e>
        </m:d>
      </m:oMath>
      <w:r w:rsidR="00FD0206">
        <w:rPr>
          <w:rFonts w:ascii="Times New Roman" w:hAnsi="Times New Roman" w:cs="Times New Roman"/>
        </w:rPr>
        <w:t>.</w:t>
      </w:r>
      <w:r w:rsidR="008808A2">
        <w:rPr>
          <w:rFonts w:ascii="Times New Roman" w:hAnsi="Times New Roman" w:cs="Times New Roman"/>
        </w:rPr>
        <w:t xml:space="preserve"> The travel time between locations </w:t>
      </w:r>
      <m:oMath>
        <m:r>
          <w:rPr>
            <w:rFonts w:ascii="Cambria Math" w:hAnsi="Cambria Math" w:cs="Times New Roman"/>
          </w:rPr>
          <m:t>i</m:t>
        </m:r>
      </m:oMath>
      <w:r w:rsidR="008808A2" w:rsidRPr="00273C16">
        <w:rPr>
          <w:rFonts w:ascii="Times New Roman" w:hAnsi="Times New Roman" w:cs="Times New Roman"/>
        </w:rPr>
        <w:t xml:space="preserve"> </w:t>
      </w:r>
      <w:r w:rsidR="008808A2">
        <w:rPr>
          <w:rFonts w:ascii="Times New Roman" w:hAnsi="Times New Roman" w:cs="Times New Roman"/>
        </w:rPr>
        <w:t xml:space="preserve">and </w:t>
      </w:r>
      <m:oMath>
        <m:r>
          <w:rPr>
            <w:rFonts w:ascii="Cambria Math" w:hAnsi="Cambria Math" w:cs="Times New Roman"/>
          </w:rPr>
          <m:t>j</m:t>
        </m:r>
      </m:oMath>
      <w:r w:rsidR="008808A2" w:rsidRPr="00273C16">
        <w:rPr>
          <w:rFonts w:ascii="Times New Roman" w:hAnsi="Times New Roman" w:cs="Times New Roman"/>
        </w:rPr>
        <w:t xml:space="preserve"> </w:t>
      </w:r>
      <w:r w:rsidR="008808A2">
        <w:rPr>
          <w:rFonts w:ascii="Times New Roman" w:hAnsi="Times New Roman" w:cs="Times New Roman"/>
        </w:rPr>
        <w:t xml:space="preserve">for vehicle </w:t>
      </w:r>
      <m:oMath>
        <m:r>
          <w:rPr>
            <w:rFonts w:ascii="Cambria Math" w:hAnsi="Cambria Math" w:cs="Times New Roman"/>
          </w:rPr>
          <m:t>k</m:t>
        </m:r>
      </m:oMath>
      <w:r w:rsidR="008808A2">
        <w:rPr>
          <w:rFonts w:ascii="Times New Roman" w:hAnsi="Times New Roman" w:cs="Times New Roman"/>
        </w:rPr>
        <w:t xml:space="preserve"> is denoted by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ijk</m:t>
            </m:r>
          </m:sub>
        </m:sSub>
      </m:oMath>
      <w:r w:rsidR="008808A2" w:rsidRPr="00273C16">
        <w:rPr>
          <w:rFonts w:ascii="Times New Roman" w:hAnsi="Times New Roman" w:cs="Times New Roman" w:hint="eastAsia"/>
        </w:rPr>
        <w:t>,</w:t>
      </w:r>
      <w:r w:rsidR="008808A2" w:rsidRPr="00273C16">
        <w:rPr>
          <w:rFonts w:ascii="Times New Roman" w:hAnsi="Times New Roman" w:cs="Times New Roman"/>
        </w:rPr>
        <w:t xml:space="preserve"> where</w:t>
      </w:r>
      <w:r w:rsidR="00820B3E" w:rsidRPr="00273C16">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e>
        </m:d>
        <m:r>
          <m:rPr>
            <m:sty m:val="p"/>
          </m:rPr>
          <w:rPr>
            <w:rFonts w:ascii="Cambria Math" w:hAnsi="Cambria Math" w:cs="Times New Roman"/>
          </w:rPr>
          <m:t>∈</m:t>
        </m:r>
        <m:r>
          <w:rPr>
            <w:rFonts w:ascii="Cambria Math" w:hAnsi="Cambria Math" w:cs="Times New Roman"/>
          </w:rPr>
          <m:t>E</m:t>
        </m:r>
      </m:oMath>
      <w:r w:rsidR="00820B3E">
        <w:rPr>
          <w:rFonts w:ascii="Times New Roman" w:hAnsi="Times New Roman" w:cs="Times New Roman" w:hint="eastAsia"/>
        </w:rPr>
        <w:t xml:space="preserve"> and</w:t>
      </w:r>
      <w:r w:rsidR="00820B3E">
        <w:rPr>
          <w:rFonts w:ascii="Times New Roman" w:hAnsi="Times New Roman" w:cs="Times New Roman"/>
        </w:rPr>
        <w:t xml:space="preserve"> </w:t>
      </w:r>
      <m:oMath>
        <m:r>
          <w:rPr>
            <w:rFonts w:ascii="Cambria Math" w:hAnsi="Cambria Math" w:cs="Times New Roman"/>
          </w:rPr>
          <m:t>k</m:t>
        </m:r>
        <m:r>
          <m:rPr>
            <m:sty m:val="p"/>
          </m:rPr>
          <w:rPr>
            <w:rFonts w:ascii="Cambria Math" w:hAnsi="Cambria Math" w:cs="Times New Roman"/>
          </w:rPr>
          <m:t>∈</m:t>
        </m:r>
        <m:r>
          <w:rPr>
            <w:rFonts w:ascii="Cambria Math" w:hAnsi="Cambria Math" w:cs="Times New Roman"/>
          </w:rPr>
          <m:t>V</m:t>
        </m:r>
      </m:oMath>
      <w:r w:rsidR="00820B3E">
        <w:rPr>
          <w:rFonts w:ascii="Times New Roman" w:hAnsi="Times New Roman" w:cs="Times New Roman" w:hint="eastAsia"/>
        </w:rPr>
        <w:t>.</w:t>
      </w:r>
      <w:r w:rsidR="00820B3E">
        <w:rPr>
          <w:rFonts w:ascii="Times New Roman" w:hAnsi="Times New Roman" w:cs="Times New Roman"/>
        </w:rPr>
        <w:t xml:space="preserve"> </w:t>
      </w:r>
    </w:p>
    <w:p w14:paraId="30EF6583" w14:textId="5E8D4176" w:rsidR="00273C16" w:rsidRDefault="00273C16" w:rsidP="00273C16">
      <w:pPr>
        <w:spacing w:line="360" w:lineRule="auto"/>
        <w:ind w:firstLineChars="100" w:firstLine="240"/>
        <w:jc w:val="both"/>
        <w:rPr>
          <w:rFonts w:ascii="Times New Roman" w:hAnsi="Times New Roman" w:cs="Times New Roman"/>
        </w:rPr>
      </w:pPr>
      <w:r>
        <w:rPr>
          <w:rFonts w:ascii="Times New Roman" w:hAnsi="Times New Roman" w:cs="Times New Roman"/>
        </w:rPr>
        <w:t>There ar</w:t>
      </w:r>
      <w:r w:rsidRPr="00E271F7">
        <w:rPr>
          <w:rFonts w:ascii="Times New Roman" w:hAnsi="Times New Roman" w:cs="Times New Roman"/>
        </w:rPr>
        <w:t xml:space="preserve">e </w:t>
      </w:r>
      <w:r w:rsidR="00E271F7">
        <w:rPr>
          <w:rFonts w:ascii="Times New Roman" w:hAnsi="Times New Roman" w:cs="Times New Roman"/>
        </w:rPr>
        <w:t>four</w:t>
      </w:r>
      <w:r w:rsidRPr="00E271F7">
        <w:rPr>
          <w:rFonts w:ascii="Times New Roman" w:hAnsi="Times New Roman" w:cs="Times New Roman"/>
        </w:rPr>
        <w:t xml:space="preserve"> types of </w:t>
      </w:r>
      <w:r>
        <w:rPr>
          <w:rFonts w:ascii="Times New Roman" w:hAnsi="Times New Roman" w:cs="Times New Roman"/>
        </w:rPr>
        <w:t xml:space="preserve">decision variables </w:t>
      </w:r>
      <w:r w:rsidR="00DC6E12">
        <w:rPr>
          <w:rFonts w:ascii="Times New Roman" w:hAnsi="Times New Roman" w:cs="Times New Roman"/>
        </w:rPr>
        <w:t xml:space="preserve">that </w:t>
      </w:r>
      <w:r>
        <w:rPr>
          <w:rFonts w:ascii="Times New Roman" w:hAnsi="Times New Roman" w:cs="Times New Roman"/>
        </w:rPr>
        <w:t>need to be determined in the mathematical formulation for FAPDPPPTW.</w:t>
      </w:r>
      <w:r w:rsidR="00E94B49">
        <w:rPr>
          <w:rFonts w:ascii="Times New Roman" w:hAnsi="Times New Roman" w:cs="Times New Roman"/>
        </w:rPr>
        <w:t xml:space="preserve"> </w:t>
      </w:r>
      <w:r w:rsidR="00C71B0A">
        <w:rPr>
          <w:rFonts w:ascii="Times New Roman" w:hAnsi="Times New Roman" w:cs="Times New Roman"/>
        </w:rPr>
        <w:t>First</w:t>
      </w:r>
      <w:r w:rsidR="00803308">
        <w:rPr>
          <w:rFonts w:ascii="Times New Roman" w:hAnsi="Times New Roman" w:cs="Times New Roman"/>
        </w:rPr>
        <w:t xml:space="preserve">, let </w:t>
      </w:r>
      <m:oMath>
        <m:sSub>
          <m:sSubPr>
            <m:ctrlPr>
              <w:rPr>
                <w:rFonts w:ascii="Cambria Math" w:hAnsi="Cambria Math"/>
                <w:i/>
                <w:kern w:val="2"/>
              </w:rPr>
            </m:ctrlPr>
          </m:sSubPr>
          <m:e>
            <m:r>
              <w:rPr>
                <w:rFonts w:ascii="Cambria Math" w:hAnsi="Cambria Math"/>
                <w:kern w:val="2"/>
              </w:rPr>
              <m:t>x</m:t>
            </m:r>
          </m:e>
          <m:sub>
            <m:r>
              <w:rPr>
                <w:rFonts w:ascii="Cambria Math" w:hAnsi="Cambria Math"/>
                <w:kern w:val="2"/>
              </w:rPr>
              <m:t>ijk</m:t>
            </m:r>
          </m:sub>
        </m:sSub>
      </m:oMath>
      <w:r w:rsidR="00803308">
        <w:rPr>
          <w:rFonts w:ascii="Times New Roman" w:hAnsi="Times New Roman" w:cs="Times New Roman"/>
        </w:rPr>
        <w:t xml:space="preserve"> be the </w:t>
      </w:r>
      <w:r w:rsidR="004C2453">
        <w:rPr>
          <w:rFonts w:ascii="Times New Roman" w:hAnsi="Times New Roman" w:cs="Times New Roman"/>
        </w:rPr>
        <w:t>0-1 variable</w:t>
      </w:r>
      <w:r w:rsidR="00803308">
        <w:rPr>
          <w:rFonts w:ascii="Times New Roman" w:hAnsi="Times New Roman" w:cs="Times New Roman"/>
        </w:rPr>
        <w:t xml:space="preserve"> </w:t>
      </w:r>
      <w:r w:rsidR="00F175C9">
        <w:rPr>
          <w:rFonts w:ascii="Times New Roman" w:hAnsi="Times New Roman" w:cs="Times New Roman"/>
        </w:rPr>
        <w:t xml:space="preserve">corresponding to distribution routing </w:t>
      </w:r>
      <w:r w:rsidR="00803308">
        <w:rPr>
          <w:rFonts w:ascii="Times New Roman" w:hAnsi="Times New Roman" w:cs="Times New Roman"/>
        </w:rPr>
        <w:t>for</w:t>
      </w:r>
      <w:r w:rsidR="00803308">
        <w:rPr>
          <w:rFonts w:ascii="Times New Roman" w:hAnsi="Times New Roman" w:cs="Times New Roman" w:hint="eastAsia"/>
        </w:rPr>
        <w:t xml:space="preserve"> </w:t>
      </w:r>
      <w:r w:rsidR="00803308">
        <w:rPr>
          <w:rFonts w:ascii="Times New Roman" w:hAnsi="Times New Roman" w:cs="Times New Roman"/>
        </w:rPr>
        <w:t>all</w:t>
      </w:r>
      <m:oMath>
        <m: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e>
        </m:d>
        <m:r>
          <m:rPr>
            <m:sty m:val="p"/>
          </m:rPr>
          <w:rPr>
            <w:rFonts w:ascii="Cambria Math" w:hAnsi="Cambria Math" w:cs="Times New Roman"/>
          </w:rPr>
          <m:t>∈</m:t>
        </m:r>
        <m:r>
          <w:rPr>
            <w:rFonts w:ascii="Cambria Math" w:hAnsi="Cambria Math" w:cs="Times New Roman"/>
          </w:rPr>
          <m:t>E</m:t>
        </m:r>
      </m:oMath>
      <w:r w:rsidR="00803308">
        <w:rPr>
          <w:rFonts w:ascii="Times New Roman" w:hAnsi="Times New Roman" w:cs="Times New Roman" w:hint="eastAsia"/>
        </w:rPr>
        <w:t xml:space="preserve"> and</w:t>
      </w:r>
      <w:r w:rsidR="00803308">
        <w:rPr>
          <w:rFonts w:ascii="Times New Roman" w:hAnsi="Times New Roman" w:cs="Times New Roman"/>
        </w:rPr>
        <w:t xml:space="preserve"> </w:t>
      </w:r>
      <m:oMath>
        <m:r>
          <w:rPr>
            <w:rFonts w:ascii="Cambria Math" w:hAnsi="Cambria Math" w:cs="Times New Roman"/>
          </w:rPr>
          <m:t>k</m:t>
        </m:r>
        <m:r>
          <m:rPr>
            <m:sty m:val="p"/>
          </m:rPr>
          <w:rPr>
            <w:rFonts w:ascii="Cambria Math" w:hAnsi="Cambria Math" w:cs="Times New Roman"/>
          </w:rPr>
          <m:t>∈</m:t>
        </m:r>
        <m:r>
          <w:rPr>
            <w:rFonts w:ascii="Cambria Math" w:hAnsi="Cambria Math" w:cs="Times New Roman"/>
          </w:rPr>
          <m:t>V</m:t>
        </m:r>
      </m:oMath>
      <w:r w:rsidR="004C2453">
        <w:rPr>
          <w:rFonts w:ascii="Times New Roman" w:hAnsi="Times New Roman" w:cs="Times New Roman"/>
        </w:rPr>
        <w:t>; i</w:t>
      </w:r>
      <w:r w:rsidR="00803308">
        <w:rPr>
          <w:rFonts w:ascii="Times New Roman" w:hAnsi="Times New Roman" w:cs="Times New Roman"/>
        </w:rPr>
        <w:t xml:space="preserve">f </w:t>
      </w:r>
      <m:oMath>
        <m:sSub>
          <m:sSubPr>
            <m:ctrlPr>
              <w:rPr>
                <w:rFonts w:ascii="Cambria Math" w:hAnsi="Cambria Math"/>
                <w:i/>
                <w:kern w:val="2"/>
              </w:rPr>
            </m:ctrlPr>
          </m:sSubPr>
          <m:e>
            <m:r>
              <w:rPr>
                <w:rFonts w:ascii="Cambria Math" w:hAnsi="Cambria Math"/>
                <w:kern w:val="2"/>
              </w:rPr>
              <m:t>x</m:t>
            </m:r>
          </m:e>
          <m:sub>
            <m:r>
              <w:rPr>
                <w:rFonts w:ascii="Cambria Math" w:hAnsi="Cambria Math"/>
                <w:kern w:val="2"/>
              </w:rPr>
              <m:t>ijk</m:t>
            </m:r>
          </m:sub>
        </m:sSub>
        <m:r>
          <w:rPr>
            <w:rFonts w:ascii="Cambria Math" w:hAnsi="Cambria Math"/>
            <w:kern w:val="2"/>
          </w:rPr>
          <m:t>=1</m:t>
        </m:r>
      </m:oMath>
      <w:r w:rsidR="00803308">
        <w:rPr>
          <w:rFonts w:ascii="Times New Roman" w:hAnsi="Times New Roman" w:cs="Times New Roman" w:hint="eastAsia"/>
          <w:kern w:val="2"/>
        </w:rPr>
        <w:t>,</w:t>
      </w:r>
      <w:r w:rsidR="00803308">
        <w:rPr>
          <w:rFonts w:ascii="Times New Roman" w:hAnsi="Times New Roman" w:cs="Times New Roman"/>
          <w:kern w:val="2"/>
        </w:rPr>
        <w:t xml:space="preserve"> </w:t>
      </w:r>
      <w:r w:rsidR="008E73CF">
        <w:rPr>
          <w:rFonts w:ascii="Times New Roman" w:hAnsi="Times New Roman" w:cs="Times New Roman"/>
          <w:kern w:val="2"/>
        </w:rPr>
        <w:t xml:space="preserve">it indicates that </w:t>
      </w:r>
      <w:r w:rsidR="008E73CF">
        <w:rPr>
          <w:rFonts w:ascii="Times New Roman" w:hAnsi="Times New Roman" w:cs="Times New Roman"/>
        </w:rPr>
        <w:t xml:space="preserve">vehicle </w:t>
      </w:r>
      <m:oMath>
        <m:r>
          <w:rPr>
            <w:rFonts w:ascii="Cambria Math" w:hAnsi="Cambria Math" w:cs="Times New Roman"/>
          </w:rPr>
          <m:t>k</m:t>
        </m:r>
      </m:oMath>
      <w:r w:rsidR="008E73CF">
        <w:rPr>
          <w:rFonts w:ascii="Times New Roman" w:hAnsi="Times New Roman" w:cs="Times New Roman"/>
          <w:kern w:val="2"/>
        </w:rPr>
        <w:t xml:space="preserve"> travel</w:t>
      </w:r>
      <w:proofErr w:type="spellStart"/>
      <w:r w:rsidR="00DC6E12">
        <w:rPr>
          <w:rFonts w:ascii="Times New Roman" w:hAnsi="Times New Roman" w:cs="Times New Roman"/>
          <w:kern w:val="2"/>
        </w:rPr>
        <w:t>s</w:t>
      </w:r>
      <w:r w:rsidR="00E271F7">
        <w:rPr>
          <w:rFonts w:ascii="Times New Roman" w:hAnsi="Times New Roman" w:cs="Times New Roman"/>
          <w:kern w:val="2"/>
        </w:rPr>
        <w:t xml:space="preserve"> </w:t>
      </w:r>
      <w:r w:rsidR="008E73CF">
        <w:rPr>
          <w:rFonts w:ascii="Times New Roman" w:hAnsi="Times New Roman" w:cs="Times New Roman"/>
          <w:kern w:val="2"/>
        </w:rPr>
        <w:t>on</w:t>
      </w:r>
      <w:proofErr w:type="spellEnd"/>
      <w:r w:rsidR="008E73CF">
        <w:rPr>
          <w:rFonts w:ascii="Times New Roman" w:hAnsi="Times New Roman" w:cs="Times New Roman"/>
          <w:kern w:val="2"/>
        </w:rPr>
        <w:t xml:space="preserve"> path </w:t>
      </w:r>
      <m:oMath>
        <m:d>
          <m:dPr>
            <m:ctrlPr>
              <w:rPr>
                <w:rFonts w:ascii="Cambria Math" w:hAnsi="Cambria Math" w:cs="Times New Roman"/>
              </w:rPr>
            </m:ctrlPr>
          </m:dPr>
          <m:e>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e>
        </m:d>
      </m:oMath>
      <w:r w:rsidR="008E73CF">
        <w:rPr>
          <w:rFonts w:ascii="Times New Roman" w:hAnsi="Times New Roman" w:cs="Times New Roman"/>
        </w:rPr>
        <w:t>, and 0 otherwise.</w:t>
      </w:r>
      <w:r w:rsidR="008E73CF">
        <w:rPr>
          <w:rFonts w:ascii="Times New Roman" w:hAnsi="Times New Roman" w:cs="Times New Roman"/>
          <w:kern w:val="2"/>
        </w:rPr>
        <w:t xml:space="preserve"> </w:t>
      </w:r>
      <w:r w:rsidR="00C71B0A">
        <w:rPr>
          <w:rFonts w:ascii="Times New Roman" w:hAnsi="Times New Roman" w:cs="Times New Roman"/>
          <w:kern w:val="2"/>
        </w:rPr>
        <w:t>Then, l</w:t>
      </w:r>
      <w:r w:rsidR="004C2453">
        <w:rPr>
          <w:rFonts w:ascii="Times New Roman" w:hAnsi="Times New Roman" w:cs="Times New Roman"/>
          <w:kern w:val="2"/>
        </w:rPr>
        <w:t xml:space="preserve">et </w:t>
      </w:r>
      <m:oMath>
        <m:sSub>
          <m:sSubPr>
            <m:ctrlPr>
              <w:rPr>
                <w:rFonts w:ascii="Cambria Math" w:hAnsi="Cambria Math"/>
                <w:i/>
                <w:kern w:val="2"/>
              </w:rPr>
            </m:ctrlPr>
          </m:sSubPr>
          <m:e>
            <m:r>
              <w:rPr>
                <w:rFonts w:ascii="Cambria Math" w:hAnsi="Cambria Math"/>
                <w:kern w:val="2"/>
              </w:rPr>
              <m:t>y</m:t>
            </m:r>
          </m:e>
          <m:sub>
            <m:r>
              <w:rPr>
                <w:rFonts w:ascii="Cambria Math" w:hAnsi="Cambria Math"/>
                <w:kern w:val="2"/>
              </w:rPr>
              <m:t>ik</m:t>
            </m:r>
          </m:sub>
        </m:sSub>
      </m:oMath>
      <w:r w:rsidR="004C2453">
        <w:rPr>
          <w:rFonts w:ascii="Times New Roman" w:hAnsi="Times New Roman" w:cs="Times New Roman" w:hint="eastAsia"/>
          <w:kern w:val="2"/>
        </w:rPr>
        <w:t xml:space="preserve"> </w:t>
      </w:r>
      <w:r w:rsidR="004C2453">
        <w:rPr>
          <w:rFonts w:ascii="Times New Roman" w:hAnsi="Times New Roman" w:cs="Times New Roman"/>
          <w:kern w:val="2"/>
        </w:rPr>
        <w:t xml:space="preserve">be </w:t>
      </w:r>
      <w:r w:rsidR="00F175C9">
        <w:rPr>
          <w:rFonts w:ascii="Times New Roman" w:hAnsi="Times New Roman" w:cs="Times New Roman"/>
          <w:kern w:val="2"/>
        </w:rPr>
        <w:t>another</w:t>
      </w:r>
      <w:r w:rsidR="004C2453">
        <w:rPr>
          <w:rFonts w:ascii="Times New Roman" w:hAnsi="Times New Roman" w:cs="Times New Roman"/>
          <w:kern w:val="2"/>
        </w:rPr>
        <w:t xml:space="preserve"> 0-1 variable </w:t>
      </w:r>
      <w:r w:rsidR="00F175C9">
        <w:rPr>
          <w:rFonts w:ascii="Times New Roman" w:hAnsi="Times New Roman" w:cs="Times New Roman"/>
          <w:kern w:val="2"/>
        </w:rPr>
        <w:t xml:space="preserve">related to </w:t>
      </w:r>
      <w:r w:rsidR="00193990">
        <w:rPr>
          <w:rFonts w:ascii="Times New Roman" w:hAnsi="Times New Roman" w:cs="Times New Roman"/>
          <w:kern w:val="2"/>
        </w:rPr>
        <w:t>the</w:t>
      </w:r>
      <w:r w:rsidR="00F175C9">
        <w:rPr>
          <w:rFonts w:ascii="Times New Roman" w:hAnsi="Times New Roman" w:cs="Times New Roman"/>
          <w:kern w:val="2"/>
        </w:rPr>
        <w:t xml:space="preserve"> delivery </w:t>
      </w:r>
      <w:r w:rsidR="004C2453">
        <w:rPr>
          <w:rFonts w:ascii="Times New Roman" w:hAnsi="Times New Roman" w:cs="Times New Roman"/>
        </w:rPr>
        <w:t>for</w:t>
      </w:r>
      <w:r w:rsidR="004C2453">
        <w:rPr>
          <w:rFonts w:ascii="Times New Roman" w:hAnsi="Times New Roman" w:cs="Times New Roman" w:hint="eastAsia"/>
        </w:rPr>
        <w:t xml:space="preserve"> </w:t>
      </w:r>
      <w:r w:rsidR="004C2453">
        <w:rPr>
          <w:rFonts w:ascii="Times New Roman" w:hAnsi="Times New Roman" w:cs="Times New Roman"/>
        </w:rPr>
        <w:t>all</w:t>
      </w:r>
      <m:oMath>
        <m:r>
          <w:rPr>
            <w:rFonts w:ascii="Cambria Math" w:hAnsi="Cambria Math" w:cs="Times New Roman"/>
          </w:rPr>
          <m:t xml:space="preserve"> i</m:t>
        </m:r>
        <m:r>
          <m:rPr>
            <m:sty m:val="p"/>
          </m:rPr>
          <w:rPr>
            <w:rFonts w:ascii="Cambria Math" w:hAnsi="Cambria Math" w:cs="Times New Roman"/>
          </w:rPr>
          <m:t>∈</m:t>
        </m:r>
        <m:r>
          <w:rPr>
            <w:rFonts w:ascii="Cambria Math" w:hAnsi="Cambria Math" w:cs="Times New Roman"/>
          </w:rPr>
          <m:t>C</m:t>
        </m:r>
      </m:oMath>
      <w:r w:rsidR="004C2453">
        <w:rPr>
          <w:rFonts w:ascii="Times New Roman" w:hAnsi="Times New Roman" w:cs="Times New Roman" w:hint="eastAsia"/>
          <w:iCs/>
        </w:rPr>
        <w:t xml:space="preserve"> </w:t>
      </w:r>
      <w:r w:rsidR="004C2453">
        <w:rPr>
          <w:rFonts w:ascii="Times New Roman" w:hAnsi="Times New Roman" w:cs="Times New Roman"/>
          <w:iCs/>
        </w:rPr>
        <w:t xml:space="preserve">and </w:t>
      </w:r>
      <m:oMath>
        <m:r>
          <w:rPr>
            <w:rFonts w:ascii="Cambria Math" w:hAnsi="Cambria Math" w:cs="Times New Roman"/>
          </w:rPr>
          <m:t>k</m:t>
        </m:r>
        <m:r>
          <m:rPr>
            <m:sty m:val="p"/>
          </m:rPr>
          <w:rPr>
            <w:rFonts w:ascii="Cambria Math" w:hAnsi="Cambria Math" w:cs="Times New Roman"/>
          </w:rPr>
          <m:t>∈</m:t>
        </m:r>
        <m:r>
          <w:rPr>
            <w:rFonts w:ascii="Cambria Math" w:hAnsi="Cambria Math" w:cs="Times New Roman"/>
          </w:rPr>
          <m:t>V</m:t>
        </m:r>
      </m:oMath>
      <w:r w:rsidR="00F74B8E">
        <w:rPr>
          <w:rFonts w:ascii="Times New Roman" w:hAnsi="Times New Roman" w:cs="Times New Roman"/>
          <w:iCs/>
        </w:rPr>
        <w:t xml:space="preserve">; if </w:t>
      </w:r>
      <m:oMath>
        <m:sSub>
          <m:sSubPr>
            <m:ctrlPr>
              <w:rPr>
                <w:rFonts w:ascii="Cambria Math" w:hAnsi="Cambria Math"/>
                <w:i/>
                <w:kern w:val="2"/>
              </w:rPr>
            </m:ctrlPr>
          </m:sSubPr>
          <m:e>
            <m:r>
              <w:rPr>
                <w:rFonts w:ascii="Cambria Math" w:hAnsi="Cambria Math"/>
                <w:kern w:val="2"/>
              </w:rPr>
              <m:t>y</m:t>
            </m:r>
          </m:e>
          <m:sub>
            <m:r>
              <w:rPr>
                <w:rFonts w:ascii="Cambria Math" w:hAnsi="Cambria Math"/>
                <w:kern w:val="2"/>
              </w:rPr>
              <m:t>ik</m:t>
            </m:r>
          </m:sub>
        </m:sSub>
        <m:r>
          <w:rPr>
            <w:rFonts w:ascii="Cambria Math" w:hAnsi="Cambria Math"/>
            <w:kern w:val="2"/>
          </w:rPr>
          <m:t>=1</m:t>
        </m:r>
      </m:oMath>
      <w:r w:rsidR="00F74B8E">
        <w:rPr>
          <w:rFonts w:ascii="Times New Roman" w:hAnsi="Times New Roman" w:cs="Times New Roman" w:hint="eastAsia"/>
          <w:kern w:val="2"/>
        </w:rPr>
        <w:t>,</w:t>
      </w:r>
      <w:r w:rsidR="00F74B8E">
        <w:rPr>
          <w:rFonts w:ascii="Times New Roman" w:hAnsi="Times New Roman" w:cs="Times New Roman"/>
          <w:kern w:val="2"/>
        </w:rPr>
        <w:t xml:space="preserve"> it</w:t>
      </w:r>
      <w:r w:rsidR="00193990">
        <w:rPr>
          <w:rFonts w:ascii="Times New Roman" w:hAnsi="Times New Roman" w:cs="Times New Roman"/>
          <w:kern w:val="2"/>
        </w:rPr>
        <w:t xml:space="preserve"> indicates that demand</w:t>
      </w:r>
      <w:r w:rsidR="00E06996">
        <w:rPr>
          <w:rFonts w:ascii="Times New Roman" w:hAnsi="Times New Roman" w:cs="Times New Roman"/>
          <w:kern w:val="2"/>
        </w:rPr>
        <w:t xml:space="preserve"> </w:t>
      </w:r>
      <w:r w:rsidR="00193990">
        <w:rPr>
          <w:rFonts w:ascii="Times New Roman" w:hAnsi="Times New Roman" w:cs="Times New Roman"/>
          <w:kern w:val="2"/>
        </w:rPr>
        <w:t xml:space="preserve">location </w:t>
      </w:r>
      <m:oMath>
        <m:r>
          <w:rPr>
            <w:rFonts w:ascii="Cambria Math" w:hAnsi="Cambria Math" w:cs="Times New Roman"/>
          </w:rPr>
          <m:t>i</m:t>
        </m:r>
      </m:oMath>
      <w:r w:rsidR="00193990">
        <w:rPr>
          <w:rFonts w:ascii="Times New Roman" w:hAnsi="Times New Roman" w:cs="Times New Roman" w:hint="eastAsia"/>
          <w:iCs/>
        </w:rPr>
        <w:t xml:space="preserve"> </w:t>
      </w:r>
      <w:r w:rsidR="00193990">
        <w:rPr>
          <w:rFonts w:ascii="Times New Roman" w:hAnsi="Times New Roman" w:cs="Times New Roman"/>
          <w:iCs/>
        </w:rPr>
        <w:t>i</w:t>
      </w:r>
      <w:r w:rsidR="00193990">
        <w:rPr>
          <w:rFonts w:ascii="Times New Roman" w:hAnsi="Times New Roman" w:cs="Times New Roman" w:hint="eastAsia"/>
          <w:iCs/>
        </w:rPr>
        <w:t>s</w:t>
      </w:r>
      <w:r w:rsidR="00193990">
        <w:rPr>
          <w:rFonts w:ascii="Times New Roman" w:hAnsi="Times New Roman" w:cs="Times New Roman"/>
          <w:iCs/>
        </w:rPr>
        <w:t xml:space="preserve"> </w:t>
      </w:r>
      <w:r w:rsidR="007C022A">
        <w:rPr>
          <w:rFonts w:ascii="Times New Roman" w:hAnsi="Times New Roman" w:cs="Times New Roman"/>
          <w:iCs/>
        </w:rPr>
        <w:t xml:space="preserve">served by vehicle </w:t>
      </w:r>
      <m:oMath>
        <m:r>
          <w:rPr>
            <w:rFonts w:ascii="Cambria Math" w:hAnsi="Cambria Math" w:cs="Times New Roman"/>
          </w:rPr>
          <m:t>k</m:t>
        </m:r>
      </m:oMath>
      <w:r w:rsidR="007C022A">
        <w:rPr>
          <w:rFonts w:ascii="Times New Roman" w:hAnsi="Times New Roman" w:cs="Times New Roman" w:hint="eastAsia"/>
          <w:iCs/>
        </w:rPr>
        <w:t>,</w:t>
      </w:r>
      <w:r w:rsidR="007C022A">
        <w:rPr>
          <w:rFonts w:ascii="Times New Roman" w:hAnsi="Times New Roman" w:cs="Times New Roman"/>
          <w:iCs/>
        </w:rPr>
        <w:t xml:space="preserve"> and 0 otherwise. </w:t>
      </w:r>
      <w:r w:rsidR="00C71B0A">
        <w:rPr>
          <w:rFonts w:ascii="Times New Roman" w:hAnsi="Times New Roman" w:cs="Times New Roman"/>
          <w:iCs/>
        </w:rPr>
        <w:t xml:space="preserve">Finally, </w:t>
      </w:r>
      <w:r w:rsidR="00AF36A7">
        <w:rPr>
          <w:rFonts w:ascii="Times New Roman" w:hAnsi="Times New Roman" w:cs="Times New Roman"/>
          <w:iCs/>
        </w:rPr>
        <w:t xml:space="preserve">let </w:t>
      </w:r>
      <m:oMath>
        <m:sSub>
          <m:sSubPr>
            <m:ctrlPr>
              <w:rPr>
                <w:rFonts w:ascii="Cambria Math" w:hAnsi="Cambria Math"/>
                <w:i/>
                <w:kern w:val="2"/>
              </w:rPr>
            </m:ctrlPr>
          </m:sSubPr>
          <m:e>
            <m:r>
              <w:rPr>
                <w:rFonts w:ascii="Cambria Math" w:hAnsi="Cambria Math"/>
                <w:kern w:val="2"/>
              </w:rPr>
              <m:t>β</m:t>
            </m:r>
          </m:e>
          <m:sub>
            <m:r>
              <w:rPr>
                <w:rFonts w:ascii="Cambria Math" w:hAnsi="Cambria Math"/>
                <w:kern w:val="2"/>
              </w:rPr>
              <m:t>ik</m:t>
            </m:r>
          </m:sub>
        </m:sSub>
      </m:oMath>
      <w:r w:rsidR="00AF36A7">
        <w:rPr>
          <w:rFonts w:ascii="Times New Roman" w:hAnsi="Times New Roman" w:cs="Times New Roman"/>
          <w:kern w:val="2"/>
        </w:rPr>
        <w:t xml:space="preserve"> </w:t>
      </w:r>
      <w:r w:rsidR="00E271F7">
        <w:rPr>
          <w:rFonts w:ascii="Times New Roman" w:hAnsi="Times New Roman" w:cs="Times New Roman"/>
          <w:kern w:val="2"/>
        </w:rPr>
        <w:t xml:space="preserve">and </w:t>
      </w:r>
      <m:oMath>
        <m:sSub>
          <m:sSubPr>
            <m:ctrlPr>
              <w:rPr>
                <w:rFonts w:ascii="Cambria Math" w:hAnsi="Cambria Math"/>
                <w:i/>
                <w:kern w:val="2"/>
              </w:rPr>
            </m:ctrlPr>
          </m:sSubPr>
          <m:e>
            <m:r>
              <w:rPr>
                <w:rFonts w:ascii="Cambria Math" w:hAnsi="Cambria Math"/>
                <w:kern w:val="2"/>
              </w:rPr>
              <m:t>g</m:t>
            </m:r>
          </m:e>
          <m:sub>
            <m:r>
              <w:rPr>
                <w:rFonts w:ascii="Cambria Math" w:hAnsi="Cambria Math"/>
                <w:kern w:val="2"/>
              </w:rPr>
              <m:t>ik</m:t>
            </m:r>
          </m:sub>
        </m:sSub>
        <m:r>
          <w:rPr>
            <w:rFonts w:ascii="Cambria Math" w:hAnsi="Cambria Math"/>
            <w:kern w:val="2"/>
          </w:rPr>
          <m:t xml:space="preserve"> </m:t>
        </m:r>
      </m:oMath>
      <w:r w:rsidR="00AF36A7">
        <w:rPr>
          <w:rFonts w:ascii="Times New Roman" w:hAnsi="Times New Roman" w:cs="Times New Roman"/>
          <w:kern w:val="2"/>
        </w:rPr>
        <w:t>denote the</w:t>
      </w:r>
      <w:r w:rsidR="00E06996">
        <w:rPr>
          <w:rFonts w:ascii="Times New Roman" w:hAnsi="Times New Roman" w:cs="Times New Roman"/>
          <w:kern w:val="2"/>
        </w:rPr>
        <w:t xml:space="preserve"> arrival </w:t>
      </w:r>
      <w:r w:rsidR="00E271F7">
        <w:rPr>
          <w:rFonts w:ascii="Times New Roman" w:hAnsi="Times New Roman" w:cs="Times New Roman"/>
          <w:kern w:val="2"/>
        </w:rPr>
        <w:t xml:space="preserve">and departure </w:t>
      </w:r>
      <w:r w:rsidR="00E06996">
        <w:rPr>
          <w:rFonts w:ascii="Times New Roman" w:hAnsi="Times New Roman" w:cs="Times New Roman"/>
          <w:kern w:val="2"/>
        </w:rPr>
        <w:t xml:space="preserve">time of vehicle </w:t>
      </w:r>
      <m:oMath>
        <m:r>
          <w:rPr>
            <w:rFonts w:ascii="Cambria Math" w:hAnsi="Cambria Math" w:cs="Times New Roman"/>
          </w:rPr>
          <m:t>k</m:t>
        </m:r>
      </m:oMath>
      <w:r w:rsidR="00E06996">
        <w:rPr>
          <w:rFonts w:ascii="Times New Roman" w:hAnsi="Times New Roman" w:cs="Times New Roman"/>
          <w:kern w:val="2"/>
        </w:rPr>
        <w:t xml:space="preserve"> at demand point </w:t>
      </w:r>
      <m:oMath>
        <m:r>
          <w:rPr>
            <w:rFonts w:ascii="Cambria Math" w:hAnsi="Cambria Math" w:cs="Times New Roman"/>
          </w:rPr>
          <m:t>i</m:t>
        </m:r>
      </m:oMath>
      <w:r w:rsidR="00E271F7">
        <w:rPr>
          <w:rFonts w:ascii="Times New Roman" w:hAnsi="Times New Roman" w:cs="Times New Roman" w:hint="eastAsia"/>
        </w:rPr>
        <w:t>,</w:t>
      </w:r>
      <w:r w:rsidR="00E271F7">
        <w:rPr>
          <w:rFonts w:ascii="Times New Roman" w:hAnsi="Times New Roman" w:cs="Times New Roman"/>
        </w:rPr>
        <w:t xml:space="preserve"> respectively</w:t>
      </w:r>
      <w:r w:rsidR="00E06996">
        <w:rPr>
          <w:rFonts w:ascii="Times New Roman" w:hAnsi="Times New Roman" w:cs="Times New Roman" w:hint="eastAsia"/>
          <w:iCs/>
        </w:rPr>
        <w:t>.</w:t>
      </w:r>
      <w:r w:rsidR="00E06996">
        <w:rPr>
          <w:rFonts w:ascii="Times New Roman" w:hAnsi="Times New Roman" w:cs="Times New Roman"/>
          <w:kern w:val="2"/>
        </w:rPr>
        <w:t xml:space="preserve"> </w:t>
      </w:r>
      <w:r w:rsidR="00224969">
        <w:rPr>
          <w:rFonts w:ascii="Times New Roman" w:hAnsi="Times New Roman" w:cs="Times New Roman"/>
          <w:iCs/>
        </w:rPr>
        <w:t xml:space="preserve">Other notations used </w:t>
      </w:r>
      <w:r w:rsidR="001717FB">
        <w:rPr>
          <w:rFonts w:ascii="Times New Roman" w:hAnsi="Times New Roman" w:cs="Times New Roman"/>
          <w:iCs/>
        </w:rPr>
        <w:t xml:space="preserve">for the </w:t>
      </w:r>
      <w:r w:rsidR="00221961">
        <w:rPr>
          <w:rFonts w:ascii="Times New Roman" w:hAnsi="Times New Roman" w:cs="Times New Roman"/>
          <w:iCs/>
        </w:rPr>
        <w:t>mathematical formulation</w:t>
      </w:r>
      <w:r w:rsidR="001717FB">
        <w:rPr>
          <w:rFonts w:ascii="Times New Roman" w:hAnsi="Times New Roman" w:cs="Times New Roman"/>
          <w:iCs/>
        </w:rPr>
        <w:t xml:space="preserve"> are defined </w:t>
      </w:r>
      <w:r w:rsidR="001717FB">
        <w:rPr>
          <w:rFonts w:ascii="Times New Roman" w:hAnsi="Times New Roman" w:cs="Times New Roman"/>
        </w:rPr>
        <w:t>in Table 1.</w:t>
      </w:r>
      <w:r w:rsidR="00224969">
        <w:rPr>
          <w:rFonts w:ascii="Times New Roman" w:hAnsi="Times New Roman" w:cs="Times New Roman"/>
          <w:iCs/>
        </w:rPr>
        <w:t xml:space="preserve"> </w:t>
      </w:r>
      <w:r w:rsidR="004C2453">
        <w:rPr>
          <w:rFonts w:ascii="Times New Roman" w:hAnsi="Times New Roman" w:cs="Times New Roman"/>
          <w:iCs/>
        </w:rPr>
        <w:t xml:space="preserve"> </w:t>
      </w:r>
      <w:r w:rsidR="004C2453">
        <w:rPr>
          <w:rFonts w:ascii="Times New Roman" w:hAnsi="Times New Roman" w:cs="Times New Roman"/>
          <w:kern w:val="2"/>
        </w:rPr>
        <w:t xml:space="preserve"> </w:t>
      </w:r>
      <w:r w:rsidR="004C2453">
        <w:rPr>
          <w:rFonts w:ascii="Times New Roman" w:hAnsi="Times New Roman" w:cs="Times New Roman" w:hint="eastAsia"/>
          <w:kern w:val="2"/>
        </w:rPr>
        <w:t xml:space="preserve"> </w:t>
      </w:r>
      <w:r w:rsidR="004C2453">
        <w:rPr>
          <w:rFonts w:ascii="Times New Roman" w:hAnsi="Times New Roman" w:cs="Times New Roman"/>
          <w:kern w:val="2"/>
        </w:rPr>
        <w:t xml:space="preserve"> </w:t>
      </w:r>
      <w:r w:rsidR="00803308">
        <w:rPr>
          <w:rFonts w:ascii="Times New Roman" w:hAnsi="Times New Roman" w:cs="Times New Roman"/>
        </w:rPr>
        <w:t xml:space="preserve">   </w:t>
      </w:r>
      <w:r w:rsidR="00E94B49">
        <w:rPr>
          <w:rFonts w:ascii="Times New Roman" w:hAnsi="Times New Roman" w:cs="Times New Roman"/>
        </w:rPr>
        <w:t xml:space="preserve"> </w:t>
      </w:r>
      <w:r>
        <w:rPr>
          <w:rFonts w:ascii="Times New Roman" w:hAnsi="Times New Roman" w:cs="Times New Roman"/>
        </w:rPr>
        <w:t xml:space="preserve">  </w:t>
      </w:r>
    </w:p>
    <w:p w14:paraId="6B160FE1" w14:textId="77777777" w:rsidR="00DE7104" w:rsidRPr="001717FB" w:rsidRDefault="00273C16" w:rsidP="001717FB">
      <w:pPr>
        <w:spacing w:line="360" w:lineRule="auto"/>
        <w:ind w:firstLineChars="100" w:firstLine="240"/>
        <w:jc w:val="both"/>
        <w:rPr>
          <w:rFonts w:ascii="Times New Roman" w:hAnsi="Times New Roman" w:cs="Times New Roman"/>
        </w:rPr>
      </w:pPr>
      <w:r>
        <w:rPr>
          <w:rFonts w:ascii="Times New Roman" w:hAnsi="Times New Roman" w:cs="Times New Roman" w:hint="eastAsia"/>
        </w:rPr>
        <w:t xml:space="preserve"> </w:t>
      </w:r>
    </w:p>
    <w:p w14:paraId="486C1AE8" w14:textId="77777777" w:rsidR="000C2EC5" w:rsidRDefault="009055DC" w:rsidP="00DB28FF">
      <w:pPr>
        <w:spacing w:line="360" w:lineRule="auto"/>
        <w:rPr>
          <w:rFonts w:ascii="Times New Roman" w:hAnsi="Times New Roman"/>
        </w:rPr>
      </w:pPr>
      <w:r>
        <w:rPr>
          <w:rFonts w:ascii="Times New Roman" w:hAnsi="Times New Roman"/>
        </w:rPr>
        <w:t>2.3</w:t>
      </w:r>
      <w:r>
        <w:rPr>
          <w:rFonts w:ascii="Times New Roman" w:hAnsi="Times New Roman" w:hint="eastAsia"/>
        </w:rPr>
        <w:t xml:space="preserve"> </w:t>
      </w:r>
      <w:r w:rsidR="000C2EC5">
        <w:rPr>
          <w:rFonts w:ascii="Times New Roman" w:hAnsi="Times New Roman"/>
        </w:rPr>
        <w:t xml:space="preserve">Distribution </w:t>
      </w:r>
      <w:r w:rsidR="00A6234B">
        <w:rPr>
          <w:rFonts w:ascii="Times New Roman" w:hAnsi="Times New Roman"/>
        </w:rPr>
        <w:t>C</w:t>
      </w:r>
      <w:r w:rsidR="000C2EC5">
        <w:rPr>
          <w:rFonts w:ascii="Times New Roman" w:hAnsi="Times New Roman"/>
        </w:rPr>
        <w:t xml:space="preserve">ost </w:t>
      </w:r>
      <w:r w:rsidR="00A6234B">
        <w:rPr>
          <w:rFonts w:ascii="Times New Roman" w:hAnsi="Times New Roman"/>
        </w:rPr>
        <w:t>A</w:t>
      </w:r>
      <w:r w:rsidR="000C2EC5">
        <w:rPr>
          <w:rFonts w:ascii="Times New Roman" w:hAnsi="Times New Roman"/>
        </w:rPr>
        <w:t>nalysis</w:t>
      </w:r>
    </w:p>
    <w:p w14:paraId="76510CF8" w14:textId="184C6CE8" w:rsidR="00132788" w:rsidRDefault="00DB28FF" w:rsidP="00A6234B">
      <w:pPr>
        <w:spacing w:line="360" w:lineRule="auto"/>
        <w:jc w:val="both"/>
        <w:rPr>
          <w:rFonts w:ascii="Times New Roman" w:hAnsi="Times New Roman" w:cs="Times New Roman"/>
        </w:rPr>
      </w:pPr>
      <w:r>
        <w:rPr>
          <w:rFonts w:ascii="Times New Roman" w:hAnsi="Times New Roman" w:hint="eastAsia"/>
        </w:rPr>
        <w:lastRenderedPageBreak/>
        <w:t>T</w:t>
      </w:r>
      <w:r>
        <w:rPr>
          <w:rFonts w:ascii="Times New Roman" w:hAnsi="Times New Roman"/>
        </w:rPr>
        <w:t xml:space="preserve">he </w:t>
      </w:r>
      <w:r w:rsidR="004330B4">
        <w:rPr>
          <w:rFonts w:ascii="Times New Roman" w:hAnsi="Times New Roman"/>
        </w:rPr>
        <w:t>d</w:t>
      </w:r>
      <w:r>
        <w:rPr>
          <w:rFonts w:ascii="Times New Roman" w:hAnsi="Times New Roman"/>
        </w:rPr>
        <w:t>istribution cost</w:t>
      </w:r>
      <w:r w:rsidR="004330B4">
        <w:rPr>
          <w:rFonts w:ascii="Times New Roman" w:hAnsi="Times New Roman"/>
        </w:rPr>
        <w:t>s</w:t>
      </w:r>
      <w:r>
        <w:rPr>
          <w:rFonts w:ascii="Times New Roman" w:hAnsi="Times New Roman"/>
        </w:rPr>
        <w:t xml:space="preserve"> in </w:t>
      </w:r>
      <w:r>
        <w:rPr>
          <w:rFonts w:ascii="Times New Roman" w:hAnsi="Times New Roman" w:cs="Times New Roman"/>
        </w:rPr>
        <w:t xml:space="preserve">FAPDPPPTW model include fixed </w:t>
      </w:r>
      <w:r w:rsidR="00B56249">
        <w:rPr>
          <w:rFonts w:ascii="Times New Roman" w:hAnsi="Times New Roman" w:cs="Times New Roman"/>
        </w:rPr>
        <w:t>cost</w:t>
      </w:r>
      <w:r w:rsidR="00E15976">
        <w:rPr>
          <w:rFonts w:ascii="Times New Roman" w:hAnsi="Times New Roman" w:cs="Times New Roman"/>
        </w:rPr>
        <w:t xml:space="preserve"> of vehicle use</w:t>
      </w:r>
      <w:r>
        <w:rPr>
          <w:rFonts w:ascii="Times New Roman" w:hAnsi="Times New Roman" w:cs="Times New Roman"/>
        </w:rPr>
        <w:t xml:space="preserve">, </w:t>
      </w:r>
      <w:r w:rsidR="00B80042">
        <w:rPr>
          <w:rFonts w:ascii="Times New Roman" w:hAnsi="Times New Roman" w:cs="Times New Roman"/>
        </w:rPr>
        <w:t xml:space="preserve">distribution </w:t>
      </w:r>
      <w:r w:rsidR="00112826">
        <w:rPr>
          <w:rFonts w:ascii="Times New Roman" w:hAnsi="Times New Roman" w:cs="Times New Roman"/>
        </w:rPr>
        <w:t>(</w:t>
      </w:r>
      <w:r w:rsidR="00B80042">
        <w:rPr>
          <w:rFonts w:ascii="Times New Roman" w:hAnsi="Times New Roman" w:cs="Times New Roman"/>
        </w:rPr>
        <w:t>time</w:t>
      </w:r>
      <w:r w:rsidR="00112826">
        <w:rPr>
          <w:rFonts w:ascii="Times New Roman" w:hAnsi="Times New Roman" w:cs="Times New Roman"/>
        </w:rPr>
        <w:t>)</w:t>
      </w:r>
      <w:r w:rsidR="00B80042">
        <w:rPr>
          <w:rFonts w:ascii="Times New Roman" w:hAnsi="Times New Roman" w:cs="Times New Roman"/>
        </w:rPr>
        <w:t xml:space="preserve"> </w:t>
      </w:r>
      <w:r>
        <w:rPr>
          <w:rFonts w:ascii="Times New Roman" w:hAnsi="Times New Roman" w:cs="Times New Roman"/>
        </w:rPr>
        <w:t>cost</w:t>
      </w:r>
      <w:r w:rsidR="001F6FE0">
        <w:rPr>
          <w:rFonts w:ascii="Times New Roman" w:hAnsi="Times New Roman" w:cs="Times New Roman"/>
        </w:rPr>
        <w:t>, quantity loss c</w:t>
      </w:r>
      <w:r w:rsidR="001F6FE0" w:rsidRPr="00BB5099">
        <w:rPr>
          <w:rFonts w:ascii="Times New Roman" w:hAnsi="Times New Roman" w:cs="Times New Roman"/>
        </w:rPr>
        <w:t>ost, and penalty cost.</w:t>
      </w:r>
      <w:r w:rsidR="00B80042" w:rsidRPr="00BB5099">
        <w:rPr>
          <w:rFonts w:ascii="Times New Roman" w:hAnsi="Times New Roman" w:cs="Times New Roman"/>
        </w:rPr>
        <w:t xml:space="preserve"> </w:t>
      </w:r>
      <w:r w:rsidR="00847D12" w:rsidRPr="00BB5099">
        <w:rPr>
          <w:rFonts w:ascii="Times New Roman" w:hAnsi="Times New Roman" w:cs="Times New Roman"/>
        </w:rPr>
        <w:t>In</w:t>
      </w:r>
      <w:r w:rsidR="00847D12">
        <w:rPr>
          <w:rFonts w:ascii="Times New Roman" w:hAnsi="Times New Roman" w:cs="Times New Roman"/>
        </w:rPr>
        <w:t xml:space="preserve"> the following, t</w:t>
      </w:r>
      <w:r w:rsidR="009055DC">
        <w:rPr>
          <w:rFonts w:ascii="Times New Roman" w:hAnsi="Times New Roman" w:cs="Times New Roman"/>
        </w:rPr>
        <w:t>he mathematical expression</w:t>
      </w:r>
      <w:r w:rsidR="005550F6">
        <w:rPr>
          <w:rFonts w:ascii="Times New Roman" w:hAnsi="Times New Roman" w:cs="Times New Roman"/>
        </w:rPr>
        <w:t>s</w:t>
      </w:r>
      <w:r w:rsidR="009055DC">
        <w:rPr>
          <w:rFonts w:ascii="Times New Roman" w:hAnsi="Times New Roman" w:cs="Times New Roman"/>
        </w:rPr>
        <w:t xml:space="preserve"> for these cost</w:t>
      </w:r>
      <w:r w:rsidR="002478E0">
        <w:rPr>
          <w:rFonts w:ascii="Times New Roman" w:hAnsi="Times New Roman" w:cs="Times New Roman"/>
        </w:rPr>
        <w:t>s</w:t>
      </w:r>
      <w:r w:rsidR="009055DC">
        <w:rPr>
          <w:rFonts w:ascii="Times New Roman" w:hAnsi="Times New Roman" w:cs="Times New Roman"/>
        </w:rPr>
        <w:t xml:space="preserve"> are described</w:t>
      </w:r>
      <w:r w:rsidR="00847D12">
        <w:rPr>
          <w:rFonts w:ascii="Times New Roman" w:hAnsi="Times New Roman" w:cs="Times New Roman"/>
        </w:rPr>
        <w:t>.</w:t>
      </w:r>
    </w:p>
    <w:p w14:paraId="06BBEFAE" w14:textId="77777777" w:rsidR="00BB5099" w:rsidRDefault="00BB5099" w:rsidP="00A6234B">
      <w:pPr>
        <w:spacing w:line="360" w:lineRule="auto"/>
        <w:jc w:val="both"/>
        <w:rPr>
          <w:rFonts w:ascii="Times New Roman" w:hAnsi="Times New Roman" w:cs="Times New Roman"/>
        </w:rPr>
      </w:pPr>
    </w:p>
    <w:p w14:paraId="450336C8" w14:textId="77777777" w:rsidR="005F21EA" w:rsidRPr="009B05FD" w:rsidRDefault="005F21EA" w:rsidP="005F21EA">
      <w:pPr>
        <w:jc w:val="center"/>
        <w:rPr>
          <w:rFonts w:ascii="Times New Roman" w:hAnsi="Times New Roman"/>
          <w:sz w:val="22"/>
          <w:szCs w:val="22"/>
        </w:rPr>
      </w:pPr>
      <w:r w:rsidRPr="009B05FD">
        <w:rPr>
          <w:rFonts w:ascii="Times New Roman" w:hAnsi="Times New Roman" w:hint="eastAsia"/>
          <w:b/>
          <w:bCs/>
          <w:sz w:val="22"/>
          <w:szCs w:val="22"/>
        </w:rPr>
        <w:t>T</w:t>
      </w:r>
      <w:r w:rsidRPr="009B05FD">
        <w:rPr>
          <w:rFonts w:ascii="Times New Roman" w:hAnsi="Times New Roman"/>
          <w:b/>
          <w:bCs/>
          <w:sz w:val="22"/>
          <w:szCs w:val="22"/>
        </w:rPr>
        <w:t xml:space="preserve">able 1. </w:t>
      </w:r>
      <w:r w:rsidRPr="009B05FD">
        <w:rPr>
          <w:rFonts w:ascii="Times New Roman" w:hAnsi="Times New Roman"/>
          <w:sz w:val="22"/>
          <w:szCs w:val="22"/>
        </w:rPr>
        <w:t>Notations for the mathematical model</w:t>
      </w:r>
    </w:p>
    <w:p w14:paraId="27595E37" w14:textId="77777777" w:rsidR="005F21EA" w:rsidRPr="000C2EC5" w:rsidRDefault="005F21EA" w:rsidP="005F21EA">
      <w:pPr>
        <w:jc w:val="center"/>
        <w:rPr>
          <w:rFonts w:ascii="Times New Roman" w:hAnsi="Times New Roman"/>
          <w:b/>
          <w:bC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2"/>
      </w:tblGrid>
      <w:tr w:rsidR="005F21EA" w14:paraId="02C0349C" w14:textId="77777777" w:rsidTr="00234F88">
        <w:trPr>
          <w:jc w:val="center"/>
        </w:trPr>
        <w:tc>
          <w:tcPr>
            <w:tcW w:w="1418" w:type="dxa"/>
            <w:tcBorders>
              <w:bottom w:val="single" w:sz="4" w:space="0" w:color="auto"/>
            </w:tcBorders>
          </w:tcPr>
          <w:p w14:paraId="2A80295E" w14:textId="77777777" w:rsidR="005F21EA" w:rsidRPr="000C2EC5" w:rsidRDefault="005F21EA" w:rsidP="00234F88">
            <w:pPr>
              <w:jc w:val="center"/>
              <w:rPr>
                <w:b/>
                <w:bCs/>
                <w:sz w:val="22"/>
                <w:szCs w:val="22"/>
              </w:rPr>
            </w:pPr>
            <w:r w:rsidRPr="000C2EC5">
              <w:rPr>
                <w:b/>
                <w:bCs/>
                <w:sz w:val="22"/>
                <w:szCs w:val="22"/>
              </w:rPr>
              <w:t>Notations</w:t>
            </w:r>
          </w:p>
        </w:tc>
        <w:tc>
          <w:tcPr>
            <w:tcW w:w="7652" w:type="dxa"/>
            <w:tcBorders>
              <w:bottom w:val="single" w:sz="4" w:space="0" w:color="auto"/>
            </w:tcBorders>
          </w:tcPr>
          <w:p w14:paraId="11BFB645" w14:textId="77777777" w:rsidR="005F21EA" w:rsidRPr="000C2EC5" w:rsidRDefault="005F21EA" w:rsidP="00234F88">
            <w:pPr>
              <w:jc w:val="center"/>
              <w:rPr>
                <w:b/>
                <w:bCs/>
                <w:sz w:val="22"/>
                <w:szCs w:val="22"/>
              </w:rPr>
            </w:pPr>
            <w:r w:rsidRPr="000C2EC5">
              <w:rPr>
                <w:b/>
                <w:bCs/>
                <w:sz w:val="22"/>
                <w:szCs w:val="22"/>
              </w:rPr>
              <w:t>Description</w:t>
            </w:r>
          </w:p>
        </w:tc>
      </w:tr>
      <w:tr w:rsidR="005F21EA" w14:paraId="052A25F8" w14:textId="77777777" w:rsidTr="00234F88">
        <w:trPr>
          <w:jc w:val="center"/>
        </w:trPr>
        <w:tc>
          <w:tcPr>
            <w:tcW w:w="1418" w:type="dxa"/>
            <w:tcBorders>
              <w:top w:val="single" w:sz="4" w:space="0" w:color="auto"/>
            </w:tcBorders>
          </w:tcPr>
          <w:p w14:paraId="22AEF959" w14:textId="77777777" w:rsidR="005F21EA" w:rsidRPr="002C4DB5" w:rsidRDefault="005F21EA" w:rsidP="00234F88">
            <w:pPr>
              <w:jc w:val="center"/>
              <w:rPr>
                <w:sz w:val="22"/>
                <w:szCs w:val="22"/>
              </w:rPr>
            </w:pPr>
            <w:r w:rsidRPr="002C4DB5">
              <w:rPr>
                <w:sz w:val="22"/>
                <w:szCs w:val="22"/>
              </w:rPr>
              <w:t>Sets</w:t>
            </w:r>
          </w:p>
        </w:tc>
        <w:tc>
          <w:tcPr>
            <w:tcW w:w="7652" w:type="dxa"/>
            <w:tcBorders>
              <w:top w:val="single" w:sz="4" w:space="0" w:color="auto"/>
            </w:tcBorders>
          </w:tcPr>
          <w:p w14:paraId="2DA09969" w14:textId="77777777" w:rsidR="005F21EA" w:rsidRPr="002C4DB5" w:rsidRDefault="005F21EA" w:rsidP="00234F88">
            <w:pPr>
              <w:rPr>
                <w:sz w:val="22"/>
                <w:szCs w:val="22"/>
              </w:rPr>
            </w:pPr>
          </w:p>
        </w:tc>
      </w:tr>
      <w:tr w:rsidR="005F21EA" w14:paraId="424FF4F0" w14:textId="77777777" w:rsidTr="00234F88">
        <w:trPr>
          <w:jc w:val="center"/>
        </w:trPr>
        <w:tc>
          <w:tcPr>
            <w:tcW w:w="1418" w:type="dxa"/>
          </w:tcPr>
          <w:p w14:paraId="3CFF3FE2" w14:textId="77777777" w:rsidR="005F21EA" w:rsidRPr="002C4DB5" w:rsidRDefault="005F21EA" w:rsidP="00234F88">
            <w:pPr>
              <w:jc w:val="center"/>
              <w:rPr>
                <w:sz w:val="22"/>
                <w:szCs w:val="22"/>
              </w:rPr>
            </w:pPr>
            <w:r w:rsidRPr="002C4DB5">
              <w:rPr>
                <w:sz w:val="22"/>
                <w:szCs w:val="22"/>
              </w:rPr>
              <w:t>0</w:t>
            </w:r>
          </w:p>
        </w:tc>
        <w:tc>
          <w:tcPr>
            <w:tcW w:w="7652" w:type="dxa"/>
          </w:tcPr>
          <w:p w14:paraId="2742A210" w14:textId="77777777" w:rsidR="005F21EA" w:rsidRPr="002C4DB5" w:rsidRDefault="005F21EA" w:rsidP="00234F88">
            <w:pPr>
              <w:rPr>
                <w:sz w:val="22"/>
                <w:szCs w:val="22"/>
              </w:rPr>
            </w:pPr>
            <w:r w:rsidRPr="002C4DB5">
              <w:rPr>
                <w:sz w:val="22"/>
                <w:szCs w:val="22"/>
              </w:rPr>
              <w:t>Distribution center</w:t>
            </w:r>
          </w:p>
        </w:tc>
      </w:tr>
      <w:tr w:rsidR="005F21EA" w14:paraId="5E5BB081" w14:textId="77777777" w:rsidTr="00234F88">
        <w:trPr>
          <w:jc w:val="center"/>
        </w:trPr>
        <w:tc>
          <w:tcPr>
            <w:tcW w:w="1418" w:type="dxa"/>
          </w:tcPr>
          <w:p w14:paraId="10746CB6" w14:textId="544BE54C" w:rsidR="005F21EA" w:rsidRPr="002C4DB5" w:rsidRDefault="001578A1" w:rsidP="00234F88">
            <w:pPr>
              <w:jc w:val="center"/>
              <w:rPr>
                <w:sz w:val="22"/>
                <w:szCs w:val="22"/>
              </w:rPr>
            </w:pPr>
            <m:oMathPara>
              <m:oMath>
                <m:r>
                  <w:rPr>
                    <w:rFonts w:ascii="Cambria Math" w:hAnsi="Cambria Math"/>
                    <w:sz w:val="22"/>
                    <w:szCs w:val="22"/>
                  </w:rPr>
                  <m:t>C</m:t>
                </m:r>
              </m:oMath>
            </m:oMathPara>
          </w:p>
        </w:tc>
        <w:tc>
          <w:tcPr>
            <w:tcW w:w="7652" w:type="dxa"/>
          </w:tcPr>
          <w:p w14:paraId="5D7B4D92" w14:textId="767250E4" w:rsidR="005F21EA" w:rsidRPr="002C4DB5" w:rsidRDefault="001578A1" w:rsidP="00234F88">
            <w:pPr>
              <w:rPr>
                <w:sz w:val="22"/>
                <w:szCs w:val="22"/>
              </w:rPr>
            </w:pPr>
            <w:r w:rsidRPr="002C4DB5">
              <w:rPr>
                <w:sz w:val="22"/>
                <w:szCs w:val="22"/>
              </w:rPr>
              <w:t xml:space="preserve">Set of demand nodes, </w:t>
            </w:r>
            <m:oMath>
              <m:r>
                <m:rPr>
                  <m:sty m:val="p"/>
                </m:rPr>
                <w:rPr>
                  <w:rFonts w:ascii="Cambria Math" w:hAnsi="Cambria Math"/>
                  <w:kern w:val="2"/>
                  <w:sz w:val="22"/>
                  <w:szCs w:val="22"/>
                </w:rPr>
                <m:t>C=</m:t>
              </m:r>
              <m:d>
                <m:dPr>
                  <m:begChr m:val="{"/>
                  <m:endChr m:val="}"/>
                  <m:ctrlPr>
                    <w:rPr>
                      <w:rFonts w:ascii="Cambria Math" w:hAnsi="Cambria Math"/>
                      <w:kern w:val="2"/>
                      <w:sz w:val="22"/>
                      <w:szCs w:val="22"/>
                    </w:rPr>
                  </m:ctrlPr>
                </m:dPr>
                <m:e>
                  <m:r>
                    <m:rPr>
                      <m:sty m:val="p"/>
                    </m:rPr>
                    <w:rPr>
                      <w:rFonts w:ascii="Cambria Math" w:hAnsi="Cambria Math"/>
                      <w:kern w:val="2"/>
                      <w:sz w:val="22"/>
                      <w:szCs w:val="22"/>
                    </w:rPr>
                    <m:t>1,2...,</m:t>
                  </m:r>
                  <m:r>
                    <w:rPr>
                      <w:rFonts w:ascii="Cambria Math" w:hAnsi="Cambria Math"/>
                      <w:kern w:val="2"/>
                      <w:sz w:val="22"/>
                      <w:szCs w:val="22"/>
                    </w:rPr>
                    <m:t>n</m:t>
                  </m:r>
                </m:e>
              </m:d>
            </m:oMath>
          </w:p>
        </w:tc>
      </w:tr>
      <w:tr w:rsidR="005F21EA" w14:paraId="0C886DE0" w14:textId="77777777" w:rsidTr="00234F88">
        <w:trPr>
          <w:jc w:val="center"/>
        </w:trPr>
        <w:tc>
          <w:tcPr>
            <w:tcW w:w="1418" w:type="dxa"/>
          </w:tcPr>
          <w:p w14:paraId="7E8F363A" w14:textId="7CEE1295" w:rsidR="005F21EA" w:rsidRPr="002C4DB5" w:rsidRDefault="001578A1" w:rsidP="00234F88">
            <w:pPr>
              <w:jc w:val="center"/>
              <w:rPr>
                <w:sz w:val="22"/>
                <w:szCs w:val="22"/>
              </w:rPr>
            </w:pPr>
            <m:oMathPara>
              <m:oMath>
                <m:r>
                  <w:rPr>
                    <w:rFonts w:ascii="Cambria Math" w:hAnsi="Cambria Math"/>
                    <w:sz w:val="22"/>
                    <w:szCs w:val="22"/>
                  </w:rPr>
                  <m:t>N</m:t>
                </m:r>
              </m:oMath>
            </m:oMathPara>
          </w:p>
        </w:tc>
        <w:tc>
          <w:tcPr>
            <w:tcW w:w="7652" w:type="dxa"/>
          </w:tcPr>
          <w:p w14:paraId="57204874" w14:textId="66C4E719" w:rsidR="005F21EA" w:rsidRPr="002C4DB5" w:rsidRDefault="001578A1" w:rsidP="00234F88">
            <w:pPr>
              <w:rPr>
                <w:sz w:val="22"/>
                <w:szCs w:val="22"/>
              </w:rPr>
            </w:pPr>
            <w:r w:rsidRPr="002C4DB5">
              <w:rPr>
                <w:sz w:val="22"/>
                <w:szCs w:val="22"/>
              </w:rPr>
              <w:t xml:space="preserve">Set of nodes in the distribution network, </w:t>
            </w:r>
            <m:oMath>
              <m:r>
                <w:rPr>
                  <w:rFonts w:ascii="Cambria Math" w:hAnsi="Cambria Math"/>
                  <w:sz w:val="22"/>
                  <w:szCs w:val="22"/>
                </w:rPr>
                <m:t>N= {0,1,2,...,n}</m:t>
              </m:r>
            </m:oMath>
          </w:p>
        </w:tc>
      </w:tr>
      <w:tr w:rsidR="005F21EA" w14:paraId="022DA246" w14:textId="77777777" w:rsidTr="00234F88">
        <w:trPr>
          <w:jc w:val="center"/>
        </w:trPr>
        <w:tc>
          <w:tcPr>
            <w:tcW w:w="1418" w:type="dxa"/>
          </w:tcPr>
          <w:p w14:paraId="68EBD4C8" w14:textId="232AC239" w:rsidR="005F21EA" w:rsidRPr="002C4DB5" w:rsidRDefault="00A173A5" w:rsidP="00234F88">
            <w:pPr>
              <w:jc w:val="center"/>
              <w:rPr>
                <w:sz w:val="22"/>
                <w:szCs w:val="22"/>
              </w:rPr>
            </w:pPr>
            <m:oMathPara>
              <m:oMath>
                <m:r>
                  <w:rPr>
                    <w:rFonts w:ascii="Cambria Math" w:hAnsi="Cambria Math"/>
                    <w:sz w:val="22"/>
                    <w:szCs w:val="22"/>
                  </w:rPr>
                  <m:t>E</m:t>
                </m:r>
              </m:oMath>
            </m:oMathPara>
          </w:p>
        </w:tc>
        <w:tc>
          <w:tcPr>
            <w:tcW w:w="7652" w:type="dxa"/>
          </w:tcPr>
          <w:p w14:paraId="3A4EF584" w14:textId="307F0486" w:rsidR="005F21EA" w:rsidRPr="002C4DB5" w:rsidRDefault="005F21EA" w:rsidP="00234F88">
            <w:pPr>
              <w:rPr>
                <w:sz w:val="22"/>
                <w:szCs w:val="22"/>
              </w:rPr>
            </w:pPr>
            <w:r w:rsidRPr="002C4DB5">
              <w:rPr>
                <w:sz w:val="22"/>
                <w:szCs w:val="22"/>
              </w:rPr>
              <w:t xml:space="preserve">Set of paths </w:t>
            </w:r>
            <w:r w:rsidR="007D6FB5" w:rsidRPr="002C4DB5">
              <w:rPr>
                <w:sz w:val="22"/>
                <w:szCs w:val="22"/>
              </w:rPr>
              <w:t>in the distribution network</w:t>
            </w:r>
          </w:p>
        </w:tc>
      </w:tr>
      <w:tr w:rsidR="005F21EA" w14:paraId="227AE727" w14:textId="77777777" w:rsidTr="00234F88">
        <w:trPr>
          <w:jc w:val="center"/>
        </w:trPr>
        <w:tc>
          <w:tcPr>
            <w:tcW w:w="1418" w:type="dxa"/>
          </w:tcPr>
          <w:p w14:paraId="2BB6F853" w14:textId="52BDFE2F" w:rsidR="005F21EA" w:rsidRPr="002C4DB5" w:rsidRDefault="00A173A5" w:rsidP="00234F88">
            <w:pPr>
              <w:jc w:val="center"/>
              <w:rPr>
                <w:sz w:val="22"/>
                <w:szCs w:val="22"/>
              </w:rPr>
            </w:pPr>
            <m:oMathPara>
              <m:oMath>
                <m:r>
                  <w:rPr>
                    <w:rFonts w:ascii="Cambria Math" w:hAnsi="Cambria Math"/>
                    <w:sz w:val="22"/>
                    <w:szCs w:val="22"/>
                  </w:rPr>
                  <m:t>V</m:t>
                </m:r>
              </m:oMath>
            </m:oMathPara>
          </w:p>
        </w:tc>
        <w:tc>
          <w:tcPr>
            <w:tcW w:w="7652" w:type="dxa"/>
          </w:tcPr>
          <w:p w14:paraId="25615808" w14:textId="3D7B88B4" w:rsidR="005F21EA" w:rsidRPr="002C4DB5" w:rsidRDefault="005F21EA" w:rsidP="00234F88">
            <w:pPr>
              <w:rPr>
                <w:sz w:val="22"/>
                <w:szCs w:val="22"/>
              </w:rPr>
            </w:pPr>
            <w:r w:rsidRPr="002C4DB5">
              <w:rPr>
                <w:sz w:val="22"/>
                <w:szCs w:val="22"/>
              </w:rPr>
              <w:t xml:space="preserve">Set of </w:t>
            </w:r>
            <w:r w:rsidR="00A173A5" w:rsidRPr="002C4DB5">
              <w:rPr>
                <w:rFonts w:hint="eastAsia"/>
                <w:sz w:val="22"/>
                <w:szCs w:val="22"/>
              </w:rPr>
              <w:t>distribution</w:t>
            </w:r>
            <w:r w:rsidR="00A173A5" w:rsidRPr="002C4DB5">
              <w:rPr>
                <w:sz w:val="22"/>
                <w:szCs w:val="22"/>
              </w:rPr>
              <w:t xml:space="preserve"> </w:t>
            </w:r>
            <w:r w:rsidRPr="002C4DB5">
              <w:rPr>
                <w:sz w:val="22"/>
                <w:szCs w:val="22"/>
              </w:rPr>
              <w:t>vehicle</w:t>
            </w:r>
            <w:r w:rsidR="00A173A5" w:rsidRPr="002C4DB5">
              <w:rPr>
                <w:rFonts w:hint="eastAsia"/>
                <w:sz w:val="22"/>
                <w:szCs w:val="22"/>
              </w:rPr>
              <w:t>s</w:t>
            </w:r>
            <w:r w:rsidR="00A173A5" w:rsidRPr="002C4DB5">
              <w:rPr>
                <w:sz w:val="22"/>
                <w:szCs w:val="22"/>
              </w:rPr>
              <w:t xml:space="preserve"> owned by the distribution center</w:t>
            </w:r>
          </w:p>
        </w:tc>
      </w:tr>
      <w:tr w:rsidR="005F21EA" w14:paraId="64F6CB3C" w14:textId="77777777" w:rsidTr="00234F88">
        <w:trPr>
          <w:jc w:val="center"/>
        </w:trPr>
        <w:tc>
          <w:tcPr>
            <w:tcW w:w="1418" w:type="dxa"/>
          </w:tcPr>
          <w:p w14:paraId="60027824" w14:textId="77777777" w:rsidR="005F21EA" w:rsidRPr="002C4DB5" w:rsidRDefault="005F21EA" w:rsidP="00234F88">
            <w:pPr>
              <w:jc w:val="center"/>
              <w:rPr>
                <w:sz w:val="22"/>
                <w:szCs w:val="22"/>
              </w:rPr>
            </w:pPr>
            <w:r w:rsidRPr="002C4DB5">
              <w:rPr>
                <w:sz w:val="22"/>
                <w:szCs w:val="22"/>
              </w:rPr>
              <w:t>Parameter</w:t>
            </w:r>
          </w:p>
        </w:tc>
        <w:tc>
          <w:tcPr>
            <w:tcW w:w="7652" w:type="dxa"/>
          </w:tcPr>
          <w:p w14:paraId="59C7E707" w14:textId="77777777" w:rsidR="005F21EA" w:rsidRPr="002C4DB5" w:rsidRDefault="005F21EA" w:rsidP="00234F88">
            <w:pPr>
              <w:rPr>
                <w:sz w:val="22"/>
                <w:szCs w:val="22"/>
              </w:rPr>
            </w:pPr>
          </w:p>
        </w:tc>
      </w:tr>
      <w:tr w:rsidR="005F21EA" w14:paraId="07C0C04C" w14:textId="77777777" w:rsidTr="00234F88">
        <w:trPr>
          <w:jc w:val="center"/>
        </w:trPr>
        <w:tc>
          <w:tcPr>
            <w:tcW w:w="1418" w:type="dxa"/>
          </w:tcPr>
          <w:p w14:paraId="6ADFB8E0" w14:textId="77777777" w:rsidR="005F21EA" w:rsidRPr="002C4DB5" w:rsidRDefault="005F21EA" w:rsidP="00234F88">
            <w:pPr>
              <w:jc w:val="center"/>
              <w:rPr>
                <w:rFonts w:eastAsiaTheme="minorEastAsia" w:cstheme="minorBidi"/>
                <w:sz w:val="22"/>
                <w:szCs w:val="22"/>
              </w:rPr>
            </w:pPr>
            <m:oMathPara>
              <m:oMath>
                <m:r>
                  <w:rPr>
                    <w:rFonts w:ascii="Cambria Math" w:eastAsiaTheme="minorEastAsia" w:hAnsi="Cambria Math" w:cstheme="minorBidi" w:hint="eastAsia"/>
                    <w:sz w:val="22"/>
                    <w:szCs w:val="22"/>
                  </w:rPr>
                  <m:t>n</m:t>
                </m:r>
              </m:oMath>
            </m:oMathPara>
          </w:p>
          <w:p w14:paraId="23C461C9" w14:textId="77777777" w:rsidR="005F21EA" w:rsidRPr="002C4DB5" w:rsidRDefault="005F21EA" w:rsidP="00234F88">
            <w:pPr>
              <w:jc w:val="center"/>
              <w:rPr>
                <w:sz w:val="22"/>
                <w:szCs w:val="22"/>
              </w:rPr>
            </w:pPr>
            <m:oMathPara>
              <m:oMath>
                <m:r>
                  <w:rPr>
                    <w:rFonts w:ascii="Cambria Math" w:hAnsi="Cambria Math"/>
                    <w:sz w:val="22"/>
                    <w:szCs w:val="22"/>
                  </w:rPr>
                  <m:t>k</m:t>
                </m:r>
              </m:oMath>
            </m:oMathPara>
          </w:p>
        </w:tc>
        <w:tc>
          <w:tcPr>
            <w:tcW w:w="7652" w:type="dxa"/>
          </w:tcPr>
          <w:p w14:paraId="3FE831F6" w14:textId="77777777" w:rsidR="005F21EA" w:rsidRPr="002C4DB5" w:rsidRDefault="005F21EA" w:rsidP="00234F88">
            <w:pPr>
              <w:rPr>
                <w:kern w:val="2"/>
                <w:sz w:val="22"/>
                <w:szCs w:val="22"/>
              </w:rPr>
            </w:pPr>
            <w:r w:rsidRPr="002C4DB5">
              <w:rPr>
                <w:rFonts w:hint="eastAsia"/>
                <w:kern w:val="2"/>
                <w:sz w:val="22"/>
                <w:szCs w:val="22"/>
              </w:rPr>
              <w:t>N</w:t>
            </w:r>
            <w:r w:rsidRPr="002C4DB5">
              <w:rPr>
                <w:kern w:val="2"/>
                <w:sz w:val="22"/>
                <w:szCs w:val="22"/>
              </w:rPr>
              <w:t>umber of demand points</w:t>
            </w:r>
          </w:p>
          <w:p w14:paraId="49D19152" w14:textId="77777777" w:rsidR="005F21EA" w:rsidRPr="002C4DB5" w:rsidRDefault="005F21EA" w:rsidP="00234F88">
            <w:pPr>
              <w:rPr>
                <w:sz w:val="22"/>
                <w:szCs w:val="22"/>
              </w:rPr>
            </w:pPr>
            <w:r w:rsidRPr="002C4DB5">
              <w:rPr>
                <w:kern w:val="2"/>
                <w:sz w:val="22"/>
                <w:szCs w:val="22"/>
              </w:rPr>
              <w:t>Number of distribution vehicles</w:t>
            </w:r>
          </w:p>
        </w:tc>
      </w:tr>
      <w:tr w:rsidR="005F21EA" w14:paraId="51A5CA8A" w14:textId="77777777" w:rsidTr="00234F88">
        <w:trPr>
          <w:jc w:val="center"/>
        </w:trPr>
        <w:tc>
          <w:tcPr>
            <w:tcW w:w="1418" w:type="dxa"/>
          </w:tcPr>
          <w:p w14:paraId="089DDE5B" w14:textId="77777777" w:rsidR="005F21EA" w:rsidRPr="002C4DB5" w:rsidRDefault="005F21EA" w:rsidP="00234F88">
            <w:pPr>
              <w:jc w:val="center"/>
              <w:rPr>
                <w:sz w:val="22"/>
                <w:szCs w:val="22"/>
              </w:rPr>
            </w:pPr>
            <m:oMathPara>
              <m:oMath>
                <m:r>
                  <w:rPr>
                    <w:rFonts w:ascii="Cambria Math" w:hAnsi="Cambria Math"/>
                    <w:sz w:val="22"/>
                    <w:szCs w:val="22"/>
                  </w:rPr>
                  <m:t>Q</m:t>
                </m:r>
              </m:oMath>
            </m:oMathPara>
          </w:p>
        </w:tc>
        <w:tc>
          <w:tcPr>
            <w:tcW w:w="7652" w:type="dxa"/>
          </w:tcPr>
          <w:p w14:paraId="2B680C1F" w14:textId="77777777" w:rsidR="005F21EA" w:rsidRPr="002C4DB5" w:rsidRDefault="005F21EA" w:rsidP="00234F88">
            <w:pPr>
              <w:rPr>
                <w:sz w:val="22"/>
                <w:szCs w:val="22"/>
              </w:rPr>
            </w:pPr>
            <w:r w:rsidRPr="002C4DB5">
              <w:rPr>
                <w:sz w:val="22"/>
                <w:szCs w:val="22"/>
              </w:rPr>
              <w:t>The maximum load capacity of each vehicle</w:t>
            </w:r>
          </w:p>
        </w:tc>
      </w:tr>
      <w:tr w:rsidR="005F21EA" w14:paraId="7723964B" w14:textId="77777777" w:rsidTr="00234F88">
        <w:trPr>
          <w:jc w:val="center"/>
        </w:trPr>
        <w:tc>
          <w:tcPr>
            <w:tcW w:w="1418" w:type="dxa"/>
          </w:tcPr>
          <w:p w14:paraId="605802B2" w14:textId="77777777" w:rsidR="005F21EA" w:rsidRPr="002C4DB5" w:rsidRDefault="00000000" w:rsidP="00234F88">
            <w:pPr>
              <w:jc w:val="center"/>
              <w:rPr>
                <w:sz w:val="22"/>
                <w:szCs w:val="22"/>
              </w:rPr>
            </w:pPr>
            <m:oMathPara>
              <m:oMath>
                <m:sSub>
                  <m:sSubPr>
                    <m:ctrlPr>
                      <w:rPr>
                        <w:rFonts w:ascii="Cambria Math" w:hAnsi="Cambria Math"/>
                        <w:i/>
                        <w:kern w:val="2"/>
                        <w:sz w:val="22"/>
                        <w:szCs w:val="22"/>
                      </w:rPr>
                    </m:ctrlPr>
                  </m:sSubPr>
                  <m:e>
                    <m:r>
                      <w:rPr>
                        <w:rFonts w:ascii="Cambria Math" w:hAnsi="Cambria Math"/>
                        <w:kern w:val="2"/>
                        <w:sz w:val="22"/>
                        <w:szCs w:val="22"/>
                      </w:rPr>
                      <m:t>q</m:t>
                    </m:r>
                  </m:e>
                  <m:sub>
                    <m:r>
                      <w:rPr>
                        <w:rFonts w:ascii="Cambria Math" w:hAnsi="Cambria Math"/>
                        <w:kern w:val="2"/>
                        <w:sz w:val="22"/>
                        <w:szCs w:val="22"/>
                      </w:rPr>
                      <m:t>i</m:t>
                    </m:r>
                  </m:sub>
                </m:sSub>
              </m:oMath>
            </m:oMathPara>
          </w:p>
        </w:tc>
        <w:tc>
          <w:tcPr>
            <w:tcW w:w="7652" w:type="dxa"/>
          </w:tcPr>
          <w:p w14:paraId="2B6C5C74" w14:textId="77777777" w:rsidR="005F21EA" w:rsidRPr="002C4DB5" w:rsidRDefault="005F21EA" w:rsidP="00234F88">
            <w:pPr>
              <w:rPr>
                <w:sz w:val="22"/>
                <w:szCs w:val="22"/>
              </w:rPr>
            </w:pPr>
            <w:r w:rsidRPr="002C4DB5">
              <w:rPr>
                <w:sz w:val="22"/>
                <w:szCs w:val="22"/>
              </w:rPr>
              <w:t>The demand at location</w:t>
            </w:r>
            <m:oMath>
              <m:r>
                <w:rPr>
                  <w:rFonts w:ascii="Cambria Math" w:hAnsi="Cambria Math"/>
                  <w:sz w:val="22"/>
                  <w:szCs w:val="22"/>
                </w:rPr>
                <m:t xml:space="preserve"> i</m:t>
              </m:r>
            </m:oMath>
          </w:p>
        </w:tc>
      </w:tr>
      <w:tr w:rsidR="005F21EA" w14:paraId="5574C710" w14:textId="77777777" w:rsidTr="00234F88">
        <w:trPr>
          <w:jc w:val="center"/>
        </w:trPr>
        <w:tc>
          <w:tcPr>
            <w:tcW w:w="1418" w:type="dxa"/>
          </w:tcPr>
          <w:p w14:paraId="2F8C9CF3" w14:textId="77777777" w:rsidR="005F21EA" w:rsidRPr="002C4DB5" w:rsidRDefault="00000000" w:rsidP="00234F88">
            <w:pPr>
              <w:jc w:val="center"/>
              <w:rPr>
                <w:sz w:val="22"/>
                <w:szCs w:val="22"/>
              </w:rPr>
            </w:pPr>
            <m:oMathPara>
              <m:oMath>
                <m:sSub>
                  <m:sSubPr>
                    <m:ctrlPr>
                      <w:rPr>
                        <w:rFonts w:ascii="Cambria Math" w:hAnsi="Cambria Math"/>
                        <w:i/>
                        <w:kern w:val="2"/>
                        <w:sz w:val="22"/>
                        <w:szCs w:val="22"/>
                      </w:rPr>
                    </m:ctrlPr>
                  </m:sSubPr>
                  <m:e>
                    <m:r>
                      <w:rPr>
                        <w:rFonts w:ascii="Cambria Math" w:hAnsi="Cambria Math"/>
                        <w:kern w:val="2"/>
                        <w:sz w:val="22"/>
                        <w:szCs w:val="22"/>
                      </w:rPr>
                      <m:t>w</m:t>
                    </m:r>
                  </m:e>
                  <m:sub>
                    <m:r>
                      <w:rPr>
                        <w:rFonts w:ascii="Cambria Math" w:hAnsi="Cambria Math"/>
                        <w:kern w:val="2"/>
                        <w:sz w:val="22"/>
                        <w:szCs w:val="22"/>
                      </w:rPr>
                      <m:t>i</m:t>
                    </m:r>
                  </m:sub>
                </m:sSub>
              </m:oMath>
            </m:oMathPara>
          </w:p>
        </w:tc>
        <w:tc>
          <w:tcPr>
            <w:tcW w:w="7652" w:type="dxa"/>
          </w:tcPr>
          <w:p w14:paraId="406DF5A0" w14:textId="77777777" w:rsidR="005F21EA" w:rsidRPr="002C4DB5" w:rsidRDefault="005F21EA" w:rsidP="00234F88">
            <w:pPr>
              <w:rPr>
                <w:sz w:val="22"/>
                <w:szCs w:val="22"/>
              </w:rPr>
            </w:pPr>
            <w:bookmarkStart w:id="1" w:name="_Hlk129693767"/>
            <w:r w:rsidRPr="002C4DB5">
              <w:rPr>
                <w:sz w:val="22"/>
                <w:szCs w:val="22"/>
              </w:rPr>
              <w:t>Unloading service time of each vehicle at</w:t>
            </w:r>
            <w:bookmarkEnd w:id="1"/>
            <w:r w:rsidRPr="002C4DB5">
              <w:rPr>
                <w:sz w:val="22"/>
                <w:szCs w:val="22"/>
              </w:rPr>
              <w:t xml:space="preserve"> demand point </w:t>
            </w:r>
            <m:oMath>
              <m:r>
                <w:rPr>
                  <w:rFonts w:ascii="Cambria Math" w:hAnsi="Cambria Math"/>
                  <w:sz w:val="22"/>
                  <w:szCs w:val="22"/>
                </w:rPr>
                <m:t>i</m:t>
              </m:r>
            </m:oMath>
          </w:p>
        </w:tc>
      </w:tr>
      <w:tr w:rsidR="005F21EA" w14:paraId="076DE05C" w14:textId="77777777" w:rsidTr="00234F88">
        <w:trPr>
          <w:trHeight w:val="320"/>
          <w:jc w:val="center"/>
        </w:trPr>
        <w:tc>
          <w:tcPr>
            <w:tcW w:w="1418" w:type="dxa"/>
          </w:tcPr>
          <w:p w14:paraId="7C05A15A" w14:textId="77777777" w:rsidR="005F21EA" w:rsidRPr="002C4DB5" w:rsidRDefault="00000000" w:rsidP="00234F88">
            <w:pPr>
              <w:tabs>
                <w:tab w:val="left" w:pos="355"/>
              </w:tabs>
              <w:jc w:val="center"/>
              <w:rPr>
                <w:kern w:val="2"/>
                <w:sz w:val="22"/>
                <w:szCs w:val="22"/>
              </w:rPr>
            </w:pPr>
            <m:oMathPara>
              <m:oMathParaPr>
                <m:jc m:val="center"/>
              </m:oMathParaPr>
              <m:oMath>
                <m:d>
                  <m:dPr>
                    <m:begChr m:val="["/>
                    <m:endChr m:val="]"/>
                    <m:ctrlPr>
                      <w:rPr>
                        <w:rFonts w:ascii="Cambria Math" w:hAnsi="Cambria Math"/>
                        <w:i/>
                        <w:kern w:val="2"/>
                        <w:sz w:val="22"/>
                        <w:szCs w:val="22"/>
                      </w:rPr>
                    </m:ctrlPr>
                  </m:dPr>
                  <m:e>
                    <m:sSub>
                      <m:sSubPr>
                        <m:ctrlPr>
                          <w:rPr>
                            <w:rFonts w:ascii="Cambria Math" w:hAnsi="Cambria Math"/>
                            <w:i/>
                            <w:kern w:val="2"/>
                            <w:sz w:val="22"/>
                            <w:szCs w:val="22"/>
                          </w:rPr>
                        </m:ctrlPr>
                      </m:sSubPr>
                      <m:e>
                        <m:r>
                          <w:rPr>
                            <w:rFonts w:ascii="Cambria Math" w:hAnsi="Cambria Math"/>
                            <w:kern w:val="2"/>
                            <w:sz w:val="22"/>
                            <w:szCs w:val="22"/>
                          </w:rPr>
                          <m:t>s</m:t>
                        </m:r>
                      </m:e>
                      <m:sub>
                        <m:r>
                          <w:rPr>
                            <w:rFonts w:ascii="Cambria Math" w:hAnsi="Cambria Math"/>
                            <w:kern w:val="2"/>
                            <w:sz w:val="22"/>
                            <w:szCs w:val="22"/>
                          </w:rPr>
                          <m:t>i</m:t>
                        </m:r>
                      </m:sub>
                    </m:sSub>
                    <m:sSub>
                      <m:sSubPr>
                        <m:ctrlPr>
                          <w:rPr>
                            <w:rFonts w:ascii="Cambria Math" w:hAnsi="Cambria Math"/>
                            <w:i/>
                            <w:kern w:val="2"/>
                            <w:sz w:val="22"/>
                            <w:szCs w:val="22"/>
                          </w:rPr>
                        </m:ctrlPr>
                      </m:sSubPr>
                      <m:e>
                        <m:r>
                          <w:rPr>
                            <w:rFonts w:ascii="Cambria Math" w:hAnsi="Cambria Math"/>
                            <w:kern w:val="2"/>
                            <w:sz w:val="22"/>
                            <w:szCs w:val="22"/>
                          </w:rPr>
                          <m:t>,e</m:t>
                        </m:r>
                      </m:e>
                      <m:sub>
                        <m:r>
                          <w:rPr>
                            <w:rFonts w:ascii="Cambria Math" w:hAnsi="Cambria Math"/>
                            <w:kern w:val="2"/>
                            <w:sz w:val="22"/>
                            <w:szCs w:val="22"/>
                          </w:rPr>
                          <m:t>i</m:t>
                        </m:r>
                      </m:sub>
                    </m:sSub>
                  </m:e>
                </m:d>
              </m:oMath>
            </m:oMathPara>
          </w:p>
          <w:p w14:paraId="7F0BF327" w14:textId="77777777" w:rsidR="005F21EA" w:rsidRPr="002C4DB5" w:rsidRDefault="005F21EA" w:rsidP="00234F88">
            <w:pPr>
              <w:tabs>
                <w:tab w:val="left" w:pos="355"/>
              </w:tabs>
              <w:jc w:val="center"/>
              <w:rPr>
                <w:kern w:val="2"/>
                <w:sz w:val="22"/>
                <w:szCs w:val="22"/>
              </w:rPr>
            </w:pPr>
          </w:p>
          <w:p w14:paraId="087C09F2" w14:textId="77777777" w:rsidR="005F21EA" w:rsidRPr="002C4DB5" w:rsidRDefault="00000000" w:rsidP="00234F88">
            <w:pPr>
              <w:tabs>
                <w:tab w:val="left" w:pos="355"/>
              </w:tabs>
              <w:jc w:val="center"/>
              <w:rPr>
                <w:sz w:val="22"/>
                <w:szCs w:val="22"/>
              </w:rPr>
            </w:pPr>
            <m:oMathPara>
              <m:oMathParaPr>
                <m:jc m:val="center"/>
              </m:oMathParaPr>
              <m:oMath>
                <m:d>
                  <m:dPr>
                    <m:begChr m:val="["/>
                    <m:endChr m:val="]"/>
                    <m:ctrlPr>
                      <w:rPr>
                        <w:rFonts w:ascii="Cambria Math" w:hAnsi="Cambria Math"/>
                        <w:i/>
                        <w:kern w:val="2"/>
                        <w:sz w:val="22"/>
                        <w:szCs w:val="22"/>
                      </w:rPr>
                    </m:ctrlPr>
                  </m:dPr>
                  <m:e>
                    <m:sSub>
                      <m:sSubPr>
                        <m:ctrlPr>
                          <w:rPr>
                            <w:rFonts w:ascii="Cambria Math" w:hAnsi="Cambria Math"/>
                            <w:i/>
                            <w:kern w:val="2"/>
                            <w:sz w:val="22"/>
                            <w:szCs w:val="22"/>
                          </w:rPr>
                        </m:ctrlPr>
                      </m:sSubPr>
                      <m:e>
                        <m:r>
                          <w:rPr>
                            <w:rFonts w:ascii="Cambria Math" w:hAnsi="Cambria Math"/>
                            <w:kern w:val="2"/>
                            <w:sz w:val="22"/>
                            <w:szCs w:val="22"/>
                          </w:rPr>
                          <m:t>a</m:t>
                        </m:r>
                      </m:e>
                      <m:sub>
                        <m:r>
                          <w:rPr>
                            <w:rFonts w:ascii="Cambria Math" w:hAnsi="Cambria Math"/>
                            <w:kern w:val="2"/>
                            <w:sz w:val="22"/>
                            <w:szCs w:val="22"/>
                          </w:rPr>
                          <m:t>i</m:t>
                        </m:r>
                      </m:sub>
                    </m:sSub>
                    <m:sSub>
                      <m:sSubPr>
                        <m:ctrlPr>
                          <w:rPr>
                            <w:rFonts w:ascii="Cambria Math" w:hAnsi="Cambria Math"/>
                            <w:i/>
                            <w:kern w:val="2"/>
                            <w:sz w:val="22"/>
                            <w:szCs w:val="22"/>
                          </w:rPr>
                        </m:ctrlPr>
                      </m:sSubPr>
                      <m:e>
                        <m:r>
                          <w:rPr>
                            <w:rFonts w:ascii="Cambria Math" w:hAnsi="Cambria Math"/>
                            <w:kern w:val="2"/>
                            <w:sz w:val="22"/>
                            <w:szCs w:val="22"/>
                          </w:rPr>
                          <m:t>,b</m:t>
                        </m:r>
                      </m:e>
                      <m:sub>
                        <m:r>
                          <w:rPr>
                            <w:rFonts w:ascii="Cambria Math" w:hAnsi="Cambria Math"/>
                            <w:kern w:val="2"/>
                            <w:sz w:val="22"/>
                            <w:szCs w:val="22"/>
                          </w:rPr>
                          <m:t>i</m:t>
                        </m:r>
                      </m:sub>
                    </m:sSub>
                  </m:e>
                </m:d>
              </m:oMath>
            </m:oMathPara>
          </w:p>
        </w:tc>
        <w:tc>
          <w:tcPr>
            <w:tcW w:w="7652" w:type="dxa"/>
          </w:tcPr>
          <w:p w14:paraId="19963640" w14:textId="2FD40478" w:rsidR="005F21EA" w:rsidRPr="002C4DB5" w:rsidRDefault="005F21EA" w:rsidP="00234F88">
            <w:pPr>
              <w:rPr>
                <w:sz w:val="22"/>
                <w:szCs w:val="22"/>
              </w:rPr>
            </w:pPr>
            <w:r w:rsidRPr="002C4DB5">
              <w:rPr>
                <w:sz w:val="22"/>
                <w:szCs w:val="22"/>
              </w:rPr>
              <w:t xml:space="preserve">Time window </w:t>
            </w:r>
            <w:r w:rsidR="00BC20D6" w:rsidRPr="002C4DB5">
              <w:rPr>
                <w:sz w:val="22"/>
                <w:szCs w:val="22"/>
              </w:rPr>
              <w:t>specified by consumers at</w:t>
            </w:r>
            <w:r w:rsidRPr="002C4DB5">
              <w:rPr>
                <w:sz w:val="22"/>
                <w:szCs w:val="22"/>
              </w:rPr>
              <w:t xml:space="preserve"> demand point </w:t>
            </w:r>
            <m:oMath>
              <m:r>
                <w:rPr>
                  <w:rFonts w:ascii="Cambria Math" w:hAnsi="Cambria Math"/>
                  <w:sz w:val="22"/>
                  <w:szCs w:val="22"/>
                </w:rPr>
                <m:t>i</m:t>
              </m:r>
            </m:oMath>
            <w:r w:rsidRPr="002C4DB5">
              <w:rPr>
                <w:rFonts w:hint="eastAsia"/>
                <w:sz w:val="22"/>
                <w:szCs w:val="22"/>
              </w:rPr>
              <w:t>,</w:t>
            </w:r>
            <w:r w:rsidRPr="002C4DB5">
              <w:rPr>
                <w:sz w:val="22"/>
                <w:szCs w:val="22"/>
              </w:rPr>
              <w:t xml:space="preserve"> where </w:t>
            </w:r>
            <m:oMath>
              <m:sSub>
                <m:sSubPr>
                  <m:ctrlPr>
                    <w:rPr>
                      <w:rFonts w:ascii="Cambria Math" w:hAnsi="Cambria Math"/>
                      <w:i/>
                      <w:kern w:val="2"/>
                      <w:sz w:val="22"/>
                      <w:szCs w:val="22"/>
                    </w:rPr>
                  </m:ctrlPr>
                </m:sSubPr>
                <m:e>
                  <m:r>
                    <w:rPr>
                      <w:rFonts w:ascii="Cambria Math" w:hAnsi="Cambria Math"/>
                      <w:kern w:val="2"/>
                      <w:sz w:val="22"/>
                      <w:szCs w:val="22"/>
                    </w:rPr>
                    <m:t>s</m:t>
                  </m:r>
                </m:e>
                <m:sub>
                  <m:r>
                    <w:rPr>
                      <w:rFonts w:ascii="Cambria Math" w:hAnsi="Cambria Math"/>
                      <w:kern w:val="2"/>
                      <w:sz w:val="22"/>
                      <w:szCs w:val="22"/>
                    </w:rPr>
                    <m:t>i</m:t>
                  </m:r>
                </m:sub>
              </m:sSub>
            </m:oMath>
            <w:r w:rsidRPr="002C4DB5">
              <w:rPr>
                <w:rFonts w:hint="eastAsia"/>
                <w:kern w:val="2"/>
                <w:sz w:val="22"/>
                <w:szCs w:val="22"/>
              </w:rPr>
              <w:t xml:space="preserve"> </w:t>
            </w:r>
            <w:r w:rsidRPr="002C4DB5">
              <w:rPr>
                <w:kern w:val="2"/>
                <w:sz w:val="22"/>
                <w:szCs w:val="22"/>
              </w:rPr>
              <w:t xml:space="preserve">and </w:t>
            </w:r>
            <m:oMath>
              <m:sSub>
                <m:sSubPr>
                  <m:ctrlPr>
                    <w:rPr>
                      <w:rFonts w:ascii="Cambria Math" w:hAnsi="Cambria Math"/>
                      <w:i/>
                      <w:kern w:val="2"/>
                      <w:sz w:val="22"/>
                      <w:szCs w:val="22"/>
                    </w:rPr>
                  </m:ctrlPr>
                </m:sSubPr>
                <m:e>
                  <m:r>
                    <w:rPr>
                      <w:rFonts w:ascii="Cambria Math" w:hAnsi="Cambria Math"/>
                      <w:kern w:val="2"/>
                      <w:sz w:val="22"/>
                      <w:szCs w:val="22"/>
                    </w:rPr>
                    <m:t>e</m:t>
                  </m:r>
                </m:e>
                <m:sub>
                  <m:r>
                    <w:rPr>
                      <w:rFonts w:ascii="Cambria Math" w:hAnsi="Cambria Math"/>
                      <w:kern w:val="2"/>
                      <w:sz w:val="22"/>
                      <w:szCs w:val="22"/>
                    </w:rPr>
                    <m:t>i</m:t>
                  </m:r>
                </m:sub>
              </m:sSub>
            </m:oMath>
            <w:r w:rsidRPr="002C4DB5">
              <w:rPr>
                <w:rFonts w:hint="eastAsia"/>
                <w:kern w:val="2"/>
                <w:sz w:val="22"/>
                <w:szCs w:val="22"/>
              </w:rPr>
              <w:t xml:space="preserve"> </w:t>
            </w:r>
            <w:r w:rsidRPr="002C4DB5">
              <w:rPr>
                <w:sz w:val="22"/>
                <w:szCs w:val="22"/>
              </w:rPr>
              <w:t xml:space="preserve">indicate the earliest and latest </w:t>
            </w:r>
            <w:r w:rsidRPr="002C4DB5">
              <w:rPr>
                <w:rFonts w:hint="eastAsia"/>
                <w:sz w:val="22"/>
                <w:szCs w:val="22"/>
              </w:rPr>
              <w:t>delivery</w:t>
            </w:r>
            <w:r w:rsidRPr="002C4DB5">
              <w:rPr>
                <w:sz w:val="22"/>
                <w:szCs w:val="22"/>
              </w:rPr>
              <w:t xml:space="preserve"> time, respectively</w:t>
            </w:r>
          </w:p>
          <w:p w14:paraId="32ABE49B" w14:textId="127A3298" w:rsidR="005F21EA" w:rsidRPr="002C4DB5" w:rsidRDefault="00BC20D6" w:rsidP="00234F88">
            <w:pPr>
              <w:rPr>
                <w:sz w:val="22"/>
                <w:szCs w:val="22"/>
              </w:rPr>
            </w:pPr>
            <w:r w:rsidRPr="002C4DB5">
              <w:rPr>
                <w:rFonts w:hint="eastAsia"/>
                <w:sz w:val="22"/>
                <w:szCs w:val="22"/>
              </w:rPr>
              <w:t>T</w:t>
            </w:r>
            <w:r w:rsidRPr="002C4DB5">
              <w:rPr>
                <w:sz w:val="22"/>
                <w:szCs w:val="22"/>
              </w:rPr>
              <w:t>ime window that can be accepted by consumers at demand point</w:t>
            </w:r>
            <w:r w:rsidRPr="002C4DB5">
              <w:rPr>
                <w:rFonts w:ascii="Cambria Math" w:hAnsi="Cambria Math"/>
                <w:i/>
                <w:sz w:val="22"/>
                <w:szCs w:val="22"/>
              </w:rPr>
              <w:t xml:space="preserve"> </w:t>
            </w:r>
            <m:oMath>
              <m:r>
                <w:rPr>
                  <w:rFonts w:ascii="Cambria Math" w:hAnsi="Cambria Math"/>
                  <w:sz w:val="22"/>
                  <w:szCs w:val="22"/>
                </w:rPr>
                <m:t>i</m:t>
              </m:r>
            </m:oMath>
            <w:r w:rsidRPr="002C4DB5">
              <w:rPr>
                <w:rFonts w:hint="eastAsia"/>
                <w:sz w:val="22"/>
                <w:szCs w:val="22"/>
              </w:rPr>
              <w:t>,</w:t>
            </w:r>
            <w:r w:rsidRPr="002C4DB5">
              <w:rPr>
                <w:sz w:val="22"/>
                <w:szCs w:val="22"/>
              </w:rPr>
              <w:t xml:space="preserve"> where </w:t>
            </w:r>
            <m:oMath>
              <m:sSub>
                <m:sSubPr>
                  <m:ctrlPr>
                    <w:rPr>
                      <w:rFonts w:ascii="Cambria Math" w:hAnsi="Cambria Math"/>
                      <w:i/>
                      <w:kern w:val="2"/>
                      <w:sz w:val="22"/>
                      <w:szCs w:val="22"/>
                    </w:rPr>
                  </m:ctrlPr>
                </m:sSubPr>
                <m:e>
                  <m:r>
                    <w:rPr>
                      <w:rFonts w:ascii="Cambria Math" w:hAnsi="Cambria Math"/>
                      <w:kern w:val="2"/>
                      <w:sz w:val="22"/>
                      <w:szCs w:val="22"/>
                    </w:rPr>
                    <m:t>a</m:t>
                  </m:r>
                </m:e>
                <m:sub>
                  <m:r>
                    <w:rPr>
                      <w:rFonts w:ascii="Cambria Math" w:hAnsi="Cambria Math"/>
                      <w:kern w:val="2"/>
                      <w:sz w:val="22"/>
                      <w:szCs w:val="22"/>
                    </w:rPr>
                    <m:t>i</m:t>
                  </m:r>
                </m:sub>
              </m:sSub>
            </m:oMath>
            <w:r w:rsidRPr="002C4DB5">
              <w:rPr>
                <w:rFonts w:hint="eastAsia"/>
                <w:kern w:val="2"/>
                <w:sz w:val="22"/>
                <w:szCs w:val="22"/>
              </w:rPr>
              <w:t xml:space="preserve"> </w:t>
            </w:r>
            <w:r w:rsidRPr="002C4DB5">
              <w:rPr>
                <w:kern w:val="2"/>
                <w:sz w:val="22"/>
                <w:szCs w:val="22"/>
              </w:rPr>
              <w:t xml:space="preserve">and </w:t>
            </w:r>
            <m:oMath>
              <m:sSub>
                <m:sSubPr>
                  <m:ctrlPr>
                    <w:rPr>
                      <w:rFonts w:ascii="Cambria Math" w:hAnsi="Cambria Math"/>
                      <w:i/>
                      <w:kern w:val="2"/>
                      <w:sz w:val="22"/>
                      <w:szCs w:val="22"/>
                    </w:rPr>
                  </m:ctrlPr>
                </m:sSubPr>
                <m:e>
                  <m:r>
                    <w:rPr>
                      <w:rFonts w:ascii="Cambria Math" w:hAnsi="Cambria Math"/>
                      <w:kern w:val="2"/>
                      <w:sz w:val="22"/>
                      <w:szCs w:val="22"/>
                    </w:rPr>
                    <m:t>b</m:t>
                  </m:r>
                </m:e>
                <m:sub>
                  <m:r>
                    <w:rPr>
                      <w:rFonts w:ascii="Cambria Math" w:hAnsi="Cambria Math"/>
                      <w:kern w:val="2"/>
                      <w:sz w:val="22"/>
                      <w:szCs w:val="22"/>
                    </w:rPr>
                    <m:t>i</m:t>
                  </m:r>
                </m:sub>
              </m:sSub>
            </m:oMath>
            <w:r w:rsidRPr="002C4DB5">
              <w:rPr>
                <w:rFonts w:hint="eastAsia"/>
                <w:kern w:val="2"/>
                <w:sz w:val="22"/>
                <w:szCs w:val="22"/>
              </w:rPr>
              <w:t xml:space="preserve"> </w:t>
            </w:r>
            <w:r w:rsidRPr="002C4DB5">
              <w:rPr>
                <w:sz w:val="22"/>
                <w:szCs w:val="22"/>
              </w:rPr>
              <w:t xml:space="preserve">indicate the earliest and latest </w:t>
            </w:r>
            <w:r w:rsidRPr="002C4DB5">
              <w:rPr>
                <w:rFonts w:hint="eastAsia"/>
                <w:sz w:val="22"/>
                <w:szCs w:val="22"/>
              </w:rPr>
              <w:t>delivery</w:t>
            </w:r>
            <w:r w:rsidRPr="002C4DB5">
              <w:rPr>
                <w:sz w:val="22"/>
                <w:szCs w:val="22"/>
              </w:rPr>
              <w:t xml:space="preserve"> time consumers can accept, respectively</w:t>
            </w:r>
          </w:p>
        </w:tc>
      </w:tr>
      <w:tr w:rsidR="005F21EA" w14:paraId="2101DF42" w14:textId="77777777" w:rsidTr="00234F88">
        <w:trPr>
          <w:jc w:val="center"/>
        </w:trPr>
        <w:tc>
          <w:tcPr>
            <w:tcW w:w="1418" w:type="dxa"/>
          </w:tcPr>
          <w:p w14:paraId="1D44D8EE" w14:textId="77777777" w:rsidR="005F21EA" w:rsidRPr="002C4DB5" w:rsidRDefault="00000000" w:rsidP="00234F88">
            <w:pPr>
              <w:jc w:val="center"/>
              <w:rPr>
                <w:sz w:val="22"/>
                <w:szCs w:val="22"/>
              </w:rPr>
            </w:pPr>
            <m:oMathPara>
              <m:oMath>
                <m:sSub>
                  <m:sSubPr>
                    <m:ctrlPr>
                      <w:rPr>
                        <w:rFonts w:ascii="Cambria Math" w:hAnsi="Cambria Math"/>
                        <w:i/>
                        <w:kern w:val="2"/>
                        <w:sz w:val="22"/>
                        <w:szCs w:val="22"/>
                      </w:rPr>
                    </m:ctrlPr>
                  </m:sSubPr>
                  <m:e>
                    <m:r>
                      <w:rPr>
                        <w:rFonts w:ascii="Cambria Math" w:hAnsi="Cambria Math"/>
                        <w:kern w:val="2"/>
                        <w:sz w:val="22"/>
                        <w:szCs w:val="22"/>
                      </w:rPr>
                      <m:t>σ</m:t>
                    </m:r>
                  </m:e>
                  <m:sub>
                    <m:r>
                      <w:rPr>
                        <w:rFonts w:ascii="Cambria Math" w:hAnsi="Cambria Math"/>
                        <w:kern w:val="2"/>
                        <w:sz w:val="22"/>
                        <w:szCs w:val="22"/>
                      </w:rPr>
                      <m:t>ik</m:t>
                    </m:r>
                  </m:sub>
                </m:sSub>
              </m:oMath>
            </m:oMathPara>
          </w:p>
        </w:tc>
        <w:tc>
          <w:tcPr>
            <w:tcW w:w="7652" w:type="dxa"/>
          </w:tcPr>
          <w:p w14:paraId="7542DC14" w14:textId="2696875A" w:rsidR="005F21EA" w:rsidRPr="002C4DB5" w:rsidRDefault="005F21EA" w:rsidP="00234F88">
            <w:pPr>
              <w:rPr>
                <w:sz w:val="22"/>
                <w:szCs w:val="22"/>
              </w:rPr>
            </w:pPr>
            <w:r w:rsidRPr="002C4DB5">
              <w:rPr>
                <w:sz w:val="22"/>
                <w:szCs w:val="22"/>
              </w:rPr>
              <w:t xml:space="preserve">Waiting time of vehicle </w:t>
            </w:r>
            <m:oMath>
              <m:r>
                <w:rPr>
                  <w:rFonts w:ascii="Cambria Math" w:hAnsi="Cambria Math"/>
                  <w:sz w:val="22"/>
                  <w:szCs w:val="22"/>
                </w:rPr>
                <m:t>k</m:t>
              </m:r>
            </m:oMath>
            <w:r w:rsidRPr="002C4DB5">
              <w:rPr>
                <w:sz w:val="22"/>
                <w:szCs w:val="22"/>
              </w:rPr>
              <w:t xml:space="preserve"> at demand point </w:t>
            </w:r>
            <m:oMath>
              <m:r>
                <w:rPr>
                  <w:rFonts w:ascii="Cambria Math" w:hAnsi="Cambria Math"/>
                  <w:sz w:val="22"/>
                  <w:szCs w:val="22"/>
                </w:rPr>
                <m:t>i</m:t>
              </m:r>
            </m:oMath>
            <w:r w:rsidRPr="002C4DB5">
              <w:rPr>
                <w:rFonts w:hint="eastAsia"/>
                <w:sz w:val="22"/>
                <w:szCs w:val="22"/>
              </w:rPr>
              <w:t xml:space="preserve"> </w:t>
            </w:r>
            <w:r w:rsidRPr="002C4DB5">
              <w:rPr>
                <w:sz w:val="22"/>
                <w:szCs w:val="22"/>
              </w:rPr>
              <w:t xml:space="preserve">in case of early arrival. If </w:t>
            </w:r>
            <m:oMath>
              <m:sSub>
                <m:sSubPr>
                  <m:ctrlPr>
                    <w:rPr>
                      <w:rFonts w:ascii="Cambria Math" w:hAnsi="Cambria Math"/>
                      <w:i/>
                      <w:kern w:val="2"/>
                      <w:sz w:val="22"/>
                      <w:szCs w:val="22"/>
                    </w:rPr>
                  </m:ctrlPr>
                </m:sSubPr>
                <m:e>
                  <m:r>
                    <w:rPr>
                      <w:rFonts w:ascii="Cambria Math" w:hAnsi="Cambria Math"/>
                      <w:kern w:val="2"/>
                      <w:sz w:val="22"/>
                      <w:szCs w:val="22"/>
                    </w:rPr>
                    <m:t>β</m:t>
                  </m:r>
                </m:e>
                <m:sub>
                  <m:r>
                    <w:rPr>
                      <w:rFonts w:ascii="Cambria Math" w:hAnsi="Cambria Math"/>
                      <w:kern w:val="2"/>
                      <w:sz w:val="22"/>
                      <w:szCs w:val="22"/>
                    </w:rPr>
                    <m:t>ik</m:t>
                  </m:r>
                </m:sub>
              </m:sSub>
              <m:r>
                <w:rPr>
                  <w:rFonts w:ascii="Cambria Math" w:hAnsi="Cambria Math"/>
                  <w:kern w:val="2"/>
                  <w:sz w:val="22"/>
                  <w:szCs w:val="22"/>
                </w:rPr>
                <m:t>&lt;</m:t>
              </m:r>
              <m:sSub>
                <m:sSubPr>
                  <m:ctrlPr>
                    <w:rPr>
                      <w:rFonts w:ascii="Cambria Math" w:hAnsi="Cambria Math"/>
                      <w:i/>
                      <w:kern w:val="2"/>
                      <w:sz w:val="22"/>
                      <w:szCs w:val="22"/>
                    </w:rPr>
                  </m:ctrlPr>
                </m:sSubPr>
                <m:e>
                  <m:r>
                    <w:rPr>
                      <w:rFonts w:ascii="Cambria Math" w:hAnsi="Cambria Math"/>
                      <w:kern w:val="2"/>
                      <w:sz w:val="22"/>
                      <w:szCs w:val="22"/>
                    </w:rPr>
                    <m:t>s</m:t>
                  </m:r>
                </m:e>
                <m:sub>
                  <m:r>
                    <w:rPr>
                      <w:rFonts w:ascii="Cambria Math" w:hAnsi="Cambria Math"/>
                      <w:kern w:val="2"/>
                      <w:sz w:val="22"/>
                      <w:szCs w:val="22"/>
                    </w:rPr>
                    <m:t>i</m:t>
                  </m:r>
                </m:sub>
              </m:sSub>
              <m:r>
                <w:rPr>
                  <w:rFonts w:ascii="Cambria Math" w:hAnsi="Cambria Math"/>
                  <w:kern w:val="2"/>
                  <w:sz w:val="22"/>
                  <w:szCs w:val="22"/>
                </w:rPr>
                <m:t>，</m:t>
              </m:r>
              <m:sSub>
                <m:sSubPr>
                  <m:ctrlPr>
                    <w:rPr>
                      <w:rFonts w:ascii="Cambria Math" w:hAnsi="Cambria Math"/>
                      <w:i/>
                      <w:kern w:val="2"/>
                      <w:sz w:val="22"/>
                      <w:szCs w:val="22"/>
                    </w:rPr>
                  </m:ctrlPr>
                </m:sSubPr>
                <m:e>
                  <m:r>
                    <w:rPr>
                      <w:rFonts w:ascii="Cambria Math" w:hAnsi="Cambria Math"/>
                      <w:kern w:val="2"/>
                      <w:sz w:val="22"/>
                      <w:szCs w:val="22"/>
                    </w:rPr>
                    <m:t>σ</m:t>
                  </m:r>
                </m:e>
                <m:sub>
                  <m:r>
                    <w:rPr>
                      <w:rFonts w:ascii="Cambria Math" w:hAnsi="Cambria Math"/>
                      <w:kern w:val="2"/>
                      <w:sz w:val="22"/>
                      <w:szCs w:val="22"/>
                    </w:rPr>
                    <m:t>ik</m:t>
                  </m:r>
                </m:sub>
              </m:sSub>
              <m:r>
                <w:rPr>
                  <w:rFonts w:ascii="Cambria Math" w:hAnsi="Cambria Math"/>
                  <w:kern w:val="2"/>
                  <w:sz w:val="22"/>
                  <w:szCs w:val="22"/>
                </w:rPr>
                <m:t>=</m:t>
              </m:r>
              <m:sSub>
                <m:sSubPr>
                  <m:ctrlPr>
                    <w:rPr>
                      <w:rFonts w:ascii="Cambria Math" w:hAnsi="Cambria Math"/>
                      <w:i/>
                      <w:kern w:val="2"/>
                      <w:sz w:val="22"/>
                      <w:szCs w:val="22"/>
                    </w:rPr>
                  </m:ctrlPr>
                </m:sSubPr>
                <m:e>
                  <m:r>
                    <w:rPr>
                      <w:rFonts w:ascii="Cambria Math" w:hAnsi="Cambria Math"/>
                      <w:kern w:val="2"/>
                      <w:sz w:val="22"/>
                      <w:szCs w:val="22"/>
                    </w:rPr>
                    <m:t>s</m:t>
                  </m:r>
                </m:e>
                <m:sub>
                  <m:r>
                    <w:rPr>
                      <w:rFonts w:ascii="Cambria Math" w:hAnsi="Cambria Math"/>
                      <w:kern w:val="2"/>
                      <w:sz w:val="22"/>
                      <w:szCs w:val="22"/>
                    </w:rPr>
                    <m:t>i</m:t>
                  </m:r>
                </m:sub>
              </m:sSub>
              <m:r>
                <w:rPr>
                  <w:rFonts w:ascii="Cambria Math" w:hAnsi="Cambria Math"/>
                  <w:kern w:val="2"/>
                  <w:sz w:val="22"/>
                  <w:szCs w:val="22"/>
                </w:rPr>
                <m:t>-</m:t>
              </m:r>
              <m:sSub>
                <m:sSubPr>
                  <m:ctrlPr>
                    <w:rPr>
                      <w:rFonts w:ascii="Cambria Math" w:hAnsi="Cambria Math"/>
                      <w:i/>
                      <w:kern w:val="2"/>
                      <w:sz w:val="22"/>
                      <w:szCs w:val="22"/>
                    </w:rPr>
                  </m:ctrlPr>
                </m:sSubPr>
                <m:e>
                  <m:r>
                    <w:rPr>
                      <w:rFonts w:ascii="Cambria Math" w:hAnsi="Cambria Math"/>
                      <w:kern w:val="2"/>
                      <w:sz w:val="22"/>
                      <w:szCs w:val="22"/>
                    </w:rPr>
                    <m:t>β</m:t>
                  </m:r>
                </m:e>
                <m:sub>
                  <m:r>
                    <w:rPr>
                      <w:rFonts w:ascii="Cambria Math" w:hAnsi="Cambria Math"/>
                      <w:kern w:val="2"/>
                      <w:sz w:val="22"/>
                      <w:szCs w:val="22"/>
                    </w:rPr>
                    <m:t>ik</m:t>
                  </m:r>
                </m:sub>
              </m:sSub>
            </m:oMath>
            <w:r w:rsidRPr="002C4DB5">
              <w:rPr>
                <w:rFonts w:hint="eastAsia"/>
                <w:kern w:val="2"/>
                <w:sz w:val="22"/>
                <w:szCs w:val="22"/>
              </w:rPr>
              <w:t>;</w:t>
            </w:r>
            <w:r w:rsidRPr="002C4DB5">
              <w:rPr>
                <w:sz w:val="22"/>
                <w:szCs w:val="22"/>
              </w:rPr>
              <w:t xml:space="preserve"> otherwise, </w:t>
            </w:r>
            <m:oMath>
              <m:sSub>
                <m:sSubPr>
                  <m:ctrlPr>
                    <w:rPr>
                      <w:rFonts w:ascii="Cambria Math" w:hAnsi="Cambria Math"/>
                      <w:i/>
                      <w:kern w:val="2"/>
                      <w:sz w:val="22"/>
                      <w:szCs w:val="22"/>
                    </w:rPr>
                  </m:ctrlPr>
                </m:sSubPr>
                <m:e>
                  <m:r>
                    <w:rPr>
                      <w:rFonts w:ascii="Cambria Math" w:hAnsi="Cambria Math"/>
                      <w:kern w:val="2"/>
                      <w:sz w:val="22"/>
                      <w:szCs w:val="22"/>
                    </w:rPr>
                    <m:t>σ</m:t>
                  </m:r>
                </m:e>
                <m:sub>
                  <m:r>
                    <w:rPr>
                      <w:rFonts w:ascii="Cambria Math" w:hAnsi="Cambria Math"/>
                      <w:kern w:val="2"/>
                      <w:sz w:val="22"/>
                      <w:szCs w:val="22"/>
                    </w:rPr>
                    <m:t>ik</m:t>
                  </m:r>
                </m:sub>
              </m:sSub>
              <m:r>
                <w:rPr>
                  <w:rFonts w:ascii="Cambria Math" w:hAnsi="Cambria Math"/>
                  <w:kern w:val="2"/>
                  <w:sz w:val="22"/>
                  <w:szCs w:val="22"/>
                </w:rPr>
                <m:t>=0</m:t>
              </m:r>
            </m:oMath>
            <w:r w:rsidR="00F3200C" w:rsidRPr="002C4DB5">
              <w:rPr>
                <w:rFonts w:hint="eastAsia"/>
                <w:kern w:val="2"/>
                <w:sz w:val="22"/>
                <w:szCs w:val="22"/>
              </w:rPr>
              <w:t xml:space="preserve"> </w:t>
            </w:r>
          </w:p>
        </w:tc>
      </w:tr>
      <w:tr w:rsidR="005F21EA" w14:paraId="3F855938" w14:textId="77777777" w:rsidTr="00234F88">
        <w:trPr>
          <w:jc w:val="center"/>
        </w:trPr>
        <w:tc>
          <w:tcPr>
            <w:tcW w:w="1418" w:type="dxa"/>
          </w:tcPr>
          <w:p w14:paraId="5FDEA158" w14:textId="77777777" w:rsidR="005F21EA" w:rsidRPr="002C4DB5" w:rsidRDefault="005F21EA" w:rsidP="00234F88">
            <w:pPr>
              <w:jc w:val="center"/>
              <w:rPr>
                <w:rFonts w:eastAsiaTheme="minorEastAsia" w:cstheme="minorBidi"/>
                <w:sz w:val="22"/>
                <w:szCs w:val="22"/>
              </w:rPr>
            </w:pPr>
            <m:oMathPara>
              <m:oMath>
                <m:r>
                  <w:rPr>
                    <w:rFonts w:ascii="Cambria Math" w:hAnsi="Cambria Math"/>
                    <w:sz w:val="22"/>
                    <w:szCs w:val="22"/>
                  </w:rPr>
                  <m:t>P</m:t>
                </m:r>
              </m:oMath>
            </m:oMathPara>
          </w:p>
          <w:p w14:paraId="7AE099E9" w14:textId="77777777" w:rsidR="005F21EA" w:rsidRPr="002C4DB5" w:rsidRDefault="00000000" w:rsidP="00234F88">
            <w:pPr>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m:t>
                    </m:r>
                  </m:sub>
                </m:sSub>
              </m:oMath>
            </m:oMathPara>
          </w:p>
        </w:tc>
        <w:tc>
          <w:tcPr>
            <w:tcW w:w="7652" w:type="dxa"/>
          </w:tcPr>
          <w:p w14:paraId="157D83E5" w14:textId="77777777" w:rsidR="005F21EA" w:rsidRPr="002C4DB5" w:rsidRDefault="005F21EA" w:rsidP="00234F88">
            <w:pPr>
              <w:rPr>
                <w:sz w:val="22"/>
                <w:szCs w:val="22"/>
              </w:rPr>
            </w:pPr>
            <w:r w:rsidRPr="002C4DB5">
              <w:rPr>
                <w:sz w:val="22"/>
                <w:szCs w:val="22"/>
              </w:rPr>
              <w:t>Unit cost of the fresh produce</w:t>
            </w:r>
          </w:p>
          <w:p w14:paraId="0B39B299" w14:textId="77777777" w:rsidR="005F21EA" w:rsidRPr="002C4DB5" w:rsidRDefault="005F21EA" w:rsidP="00234F88">
            <w:pPr>
              <w:rPr>
                <w:sz w:val="22"/>
                <w:szCs w:val="22"/>
              </w:rPr>
            </w:pPr>
            <w:r w:rsidRPr="002C4DB5">
              <w:rPr>
                <w:sz w:val="22"/>
                <w:szCs w:val="22"/>
              </w:rPr>
              <w:t>The fixed cost per vehicle used</w:t>
            </w:r>
          </w:p>
        </w:tc>
      </w:tr>
      <w:tr w:rsidR="005F21EA" w14:paraId="371FA15E" w14:textId="77777777" w:rsidTr="00234F88">
        <w:trPr>
          <w:jc w:val="center"/>
        </w:trPr>
        <w:tc>
          <w:tcPr>
            <w:tcW w:w="1418" w:type="dxa"/>
          </w:tcPr>
          <w:p w14:paraId="79BC97AD" w14:textId="77777777" w:rsidR="005F21EA" w:rsidRPr="002C4DB5" w:rsidRDefault="00000000" w:rsidP="00234F88">
            <w:pPr>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oMath>
            </m:oMathPara>
          </w:p>
        </w:tc>
        <w:tc>
          <w:tcPr>
            <w:tcW w:w="7652" w:type="dxa"/>
          </w:tcPr>
          <w:p w14:paraId="5313BBFC" w14:textId="77777777" w:rsidR="005F21EA" w:rsidRPr="002C4DB5" w:rsidRDefault="005F21EA" w:rsidP="00234F88">
            <w:pPr>
              <w:rPr>
                <w:sz w:val="22"/>
                <w:szCs w:val="22"/>
              </w:rPr>
            </w:pPr>
            <w:r w:rsidRPr="002C4DB5">
              <w:rPr>
                <w:sz w:val="22"/>
                <w:szCs w:val="22"/>
              </w:rPr>
              <w:t>Cost per unit of time for vehicle use during transportation</w:t>
            </w:r>
          </w:p>
        </w:tc>
      </w:tr>
      <w:tr w:rsidR="005F21EA" w14:paraId="4ECCCE76" w14:textId="77777777" w:rsidTr="00234F88">
        <w:trPr>
          <w:jc w:val="center"/>
        </w:trPr>
        <w:tc>
          <w:tcPr>
            <w:tcW w:w="1418" w:type="dxa"/>
          </w:tcPr>
          <w:p w14:paraId="537E5F6D" w14:textId="77777777" w:rsidR="005F21EA" w:rsidRPr="002C4DB5" w:rsidRDefault="00000000" w:rsidP="00234F88">
            <w:pPr>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0ik</m:t>
                    </m:r>
                  </m:sub>
                </m:sSub>
              </m:oMath>
            </m:oMathPara>
          </w:p>
          <w:p w14:paraId="321FAEFE" w14:textId="77777777" w:rsidR="005F21EA" w:rsidRPr="002C4DB5" w:rsidRDefault="00000000" w:rsidP="00234F88">
            <w:pPr>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ijk</m:t>
                    </m:r>
                  </m:sub>
                </m:sSub>
              </m:oMath>
            </m:oMathPara>
          </w:p>
        </w:tc>
        <w:tc>
          <w:tcPr>
            <w:tcW w:w="7652" w:type="dxa"/>
          </w:tcPr>
          <w:p w14:paraId="04890A50" w14:textId="77777777" w:rsidR="005F21EA" w:rsidRPr="002C4DB5" w:rsidRDefault="005F21EA" w:rsidP="00234F88">
            <w:pPr>
              <w:rPr>
                <w:sz w:val="22"/>
                <w:szCs w:val="22"/>
              </w:rPr>
            </w:pPr>
            <w:r w:rsidRPr="002C4DB5">
              <w:rPr>
                <w:sz w:val="22"/>
                <w:szCs w:val="22"/>
              </w:rPr>
              <w:t xml:space="preserve">Travel time required from the distribution center to demand point </w:t>
            </w:r>
            <m:oMath>
              <m:r>
                <w:rPr>
                  <w:rFonts w:ascii="Cambria Math" w:hAnsi="Cambria Math"/>
                  <w:sz w:val="22"/>
                  <w:szCs w:val="22"/>
                </w:rPr>
                <m:t>i</m:t>
              </m:r>
            </m:oMath>
            <w:r w:rsidRPr="002C4DB5">
              <w:rPr>
                <w:rFonts w:hint="eastAsia"/>
                <w:sz w:val="22"/>
                <w:szCs w:val="22"/>
              </w:rPr>
              <w:t xml:space="preserve"> </w:t>
            </w:r>
            <w:r w:rsidRPr="002C4DB5">
              <w:rPr>
                <w:sz w:val="22"/>
                <w:szCs w:val="22"/>
              </w:rPr>
              <w:t>for vehicle</w:t>
            </w:r>
            <m:oMath>
              <m:r>
                <w:rPr>
                  <w:rFonts w:ascii="Cambria Math" w:hAnsi="Cambria Math"/>
                  <w:sz w:val="22"/>
                  <w:szCs w:val="22"/>
                </w:rPr>
                <m:t xml:space="preserve"> k</m:t>
              </m:r>
            </m:oMath>
          </w:p>
          <w:p w14:paraId="185D4FD8" w14:textId="21467ECD" w:rsidR="005F21EA" w:rsidRPr="002C4DB5" w:rsidRDefault="005F21EA" w:rsidP="00234F88">
            <w:pPr>
              <w:rPr>
                <w:sz w:val="22"/>
                <w:szCs w:val="22"/>
              </w:rPr>
            </w:pPr>
            <w:r w:rsidRPr="002C4DB5">
              <w:rPr>
                <w:sz w:val="22"/>
                <w:szCs w:val="22"/>
              </w:rPr>
              <w:t xml:space="preserve">Travel time required on path </w:t>
            </w:r>
            <m:oMath>
              <m:d>
                <m:dPr>
                  <m:ctrlPr>
                    <w:rPr>
                      <w:rFonts w:ascii="Cambria Math" w:hAnsi="Cambria Math"/>
                      <w:i/>
                      <w:sz w:val="22"/>
                      <w:szCs w:val="22"/>
                    </w:rPr>
                  </m:ctrlPr>
                </m:dPr>
                <m:e>
                  <m:r>
                    <w:rPr>
                      <w:rFonts w:ascii="Cambria Math" w:hAnsi="Cambria Math"/>
                      <w:sz w:val="22"/>
                      <w:szCs w:val="22"/>
                    </w:rPr>
                    <m:t>i,j</m:t>
                  </m:r>
                </m:e>
              </m:d>
            </m:oMath>
            <w:r w:rsidRPr="002C4DB5">
              <w:rPr>
                <w:rFonts w:hint="eastAsia"/>
                <w:sz w:val="22"/>
                <w:szCs w:val="22"/>
              </w:rPr>
              <w:t xml:space="preserve"> </w:t>
            </w:r>
            <w:r w:rsidRPr="002C4DB5">
              <w:rPr>
                <w:sz w:val="22"/>
                <w:szCs w:val="22"/>
              </w:rPr>
              <w:t>for vehicle</w:t>
            </w:r>
            <m:oMath>
              <m:r>
                <w:rPr>
                  <w:rFonts w:ascii="Cambria Math" w:hAnsi="Cambria Math"/>
                  <w:sz w:val="22"/>
                  <w:szCs w:val="22"/>
                </w:rPr>
                <m:t xml:space="preserve"> k</m:t>
              </m:r>
            </m:oMath>
          </w:p>
        </w:tc>
      </w:tr>
      <w:tr w:rsidR="005F21EA" w14:paraId="285BEE14" w14:textId="77777777" w:rsidTr="00234F88">
        <w:trPr>
          <w:jc w:val="center"/>
        </w:trPr>
        <w:tc>
          <w:tcPr>
            <w:tcW w:w="1418" w:type="dxa"/>
          </w:tcPr>
          <w:p w14:paraId="2219592A" w14:textId="77777777" w:rsidR="005F21EA" w:rsidRPr="002C4DB5" w:rsidRDefault="005F21EA" w:rsidP="00234F88">
            <w:pPr>
              <w:jc w:val="center"/>
              <w:rPr>
                <w:sz w:val="22"/>
                <w:szCs w:val="22"/>
              </w:rPr>
            </w:pPr>
          </w:p>
        </w:tc>
        <w:tc>
          <w:tcPr>
            <w:tcW w:w="7652" w:type="dxa"/>
          </w:tcPr>
          <w:p w14:paraId="417E60FF" w14:textId="77777777" w:rsidR="005F21EA" w:rsidRPr="002C4DB5" w:rsidRDefault="005F21EA" w:rsidP="00234F88">
            <w:pPr>
              <w:rPr>
                <w:sz w:val="22"/>
                <w:szCs w:val="22"/>
              </w:rPr>
            </w:pPr>
          </w:p>
        </w:tc>
      </w:tr>
      <w:tr w:rsidR="005F21EA" w14:paraId="76DC377E" w14:textId="77777777" w:rsidTr="00234F88">
        <w:trPr>
          <w:jc w:val="center"/>
        </w:trPr>
        <w:tc>
          <w:tcPr>
            <w:tcW w:w="1418" w:type="dxa"/>
          </w:tcPr>
          <w:p w14:paraId="69C94E21" w14:textId="77777777" w:rsidR="005F21EA" w:rsidRPr="002C4DB5" w:rsidRDefault="005F21EA" w:rsidP="00234F88">
            <w:pPr>
              <w:jc w:val="center"/>
              <w:rPr>
                <w:sz w:val="22"/>
                <w:szCs w:val="22"/>
              </w:rPr>
            </w:pPr>
            <w:r w:rsidRPr="002C4DB5">
              <w:rPr>
                <w:sz w:val="22"/>
                <w:szCs w:val="22"/>
              </w:rPr>
              <w:t>Variables</w:t>
            </w:r>
          </w:p>
        </w:tc>
        <w:tc>
          <w:tcPr>
            <w:tcW w:w="7652" w:type="dxa"/>
          </w:tcPr>
          <w:p w14:paraId="6AC73229" w14:textId="77777777" w:rsidR="005F21EA" w:rsidRPr="002C4DB5" w:rsidRDefault="005F21EA" w:rsidP="00234F88">
            <w:pPr>
              <w:rPr>
                <w:sz w:val="22"/>
                <w:szCs w:val="22"/>
              </w:rPr>
            </w:pPr>
          </w:p>
        </w:tc>
      </w:tr>
      <w:tr w:rsidR="005F21EA" w14:paraId="62FCC89A" w14:textId="77777777" w:rsidTr="00234F88">
        <w:trPr>
          <w:jc w:val="center"/>
        </w:trPr>
        <w:tc>
          <w:tcPr>
            <w:tcW w:w="1418" w:type="dxa"/>
          </w:tcPr>
          <w:p w14:paraId="5C0439A2" w14:textId="11A84B84" w:rsidR="005F21EA" w:rsidRPr="002C4DB5" w:rsidRDefault="00000000" w:rsidP="00234F88">
            <w:pPr>
              <w:jc w:val="center"/>
              <w:rPr>
                <w:i/>
                <w:sz w:val="22"/>
                <w:szCs w:val="22"/>
              </w:rPr>
            </w:pPr>
            <m:oMathPara>
              <m:oMath>
                <m:sSub>
                  <m:sSubPr>
                    <m:ctrlPr>
                      <w:rPr>
                        <w:rFonts w:ascii="Cambria Math" w:hAnsi="Cambria Math"/>
                        <w:i/>
                        <w:kern w:val="2"/>
                        <w:sz w:val="22"/>
                        <w:szCs w:val="22"/>
                      </w:rPr>
                    </m:ctrlPr>
                  </m:sSubPr>
                  <m:e>
                    <m:r>
                      <w:rPr>
                        <w:rFonts w:ascii="Cambria Math" w:hAnsi="Cambria Math"/>
                        <w:kern w:val="2"/>
                        <w:sz w:val="22"/>
                        <w:szCs w:val="22"/>
                      </w:rPr>
                      <m:t>x</m:t>
                    </m:r>
                  </m:e>
                  <m:sub>
                    <m:r>
                      <w:rPr>
                        <w:rFonts w:ascii="Cambria Math" w:hAnsi="Cambria Math"/>
                        <w:kern w:val="2"/>
                        <w:sz w:val="22"/>
                        <w:szCs w:val="22"/>
                      </w:rPr>
                      <m:t>ijk</m:t>
                    </m:r>
                  </m:sub>
                </m:sSub>
              </m:oMath>
            </m:oMathPara>
          </w:p>
        </w:tc>
        <w:tc>
          <w:tcPr>
            <w:tcW w:w="7652" w:type="dxa"/>
          </w:tcPr>
          <w:p w14:paraId="2923F1B7" w14:textId="2405B67A" w:rsidR="005F21EA" w:rsidRPr="002C4DB5" w:rsidRDefault="00AF30BD" w:rsidP="00234F88">
            <w:pPr>
              <w:rPr>
                <w:sz w:val="22"/>
                <w:szCs w:val="22"/>
              </w:rPr>
            </w:pPr>
            <w:r w:rsidRPr="002C4DB5">
              <w:rPr>
                <w:iCs/>
                <w:kern w:val="2"/>
                <w:sz w:val="22"/>
                <w:szCs w:val="22"/>
              </w:rPr>
              <w:t>Binary decision</w:t>
            </w:r>
            <w:r w:rsidR="00AC654B" w:rsidRPr="002C4DB5">
              <w:rPr>
                <w:iCs/>
                <w:kern w:val="2"/>
                <w:sz w:val="22"/>
                <w:szCs w:val="22"/>
              </w:rPr>
              <w:t xml:space="preserve"> variable; </w:t>
            </w:r>
            <m:oMath>
              <m:sSub>
                <m:sSubPr>
                  <m:ctrlPr>
                    <w:rPr>
                      <w:rFonts w:ascii="Cambria Math" w:hAnsi="Cambria Math"/>
                      <w:i/>
                      <w:kern w:val="2"/>
                      <w:sz w:val="22"/>
                      <w:szCs w:val="22"/>
                    </w:rPr>
                  </m:ctrlPr>
                </m:sSubPr>
                <m:e>
                  <m:r>
                    <w:rPr>
                      <w:rFonts w:ascii="Cambria Math" w:hAnsi="Cambria Math"/>
                      <w:kern w:val="2"/>
                      <w:sz w:val="22"/>
                      <w:szCs w:val="22"/>
                    </w:rPr>
                    <m:t>x</m:t>
                  </m:r>
                </m:e>
                <m:sub>
                  <m:r>
                    <w:rPr>
                      <w:rFonts w:ascii="Cambria Math" w:hAnsi="Cambria Math"/>
                      <w:kern w:val="2"/>
                      <w:sz w:val="22"/>
                      <w:szCs w:val="22"/>
                    </w:rPr>
                    <m:t>ijk</m:t>
                  </m:r>
                </m:sub>
              </m:sSub>
              <m:r>
                <w:rPr>
                  <w:rFonts w:ascii="Cambria Math" w:hAnsi="Cambria Math"/>
                  <w:kern w:val="2"/>
                  <w:sz w:val="22"/>
                  <w:szCs w:val="22"/>
                </w:rPr>
                <m:t>=1</m:t>
              </m:r>
              <m:r>
                <w:rPr>
                  <w:rFonts w:ascii="Cambria Math" w:hAnsi="Cambria Math"/>
                  <w:sz w:val="22"/>
                  <w:szCs w:val="22"/>
                </w:rPr>
                <m:t xml:space="preserve">  if vechicle k </m:t>
              </m:r>
            </m:oMath>
            <w:r w:rsidR="00AC654B" w:rsidRPr="002C4DB5">
              <w:rPr>
                <w:sz w:val="22"/>
                <w:szCs w:val="22"/>
              </w:rPr>
              <w:t xml:space="preserve">travels </w:t>
            </w:r>
            <w:r w:rsidR="001578A1" w:rsidRPr="002C4DB5">
              <w:rPr>
                <w:sz w:val="22"/>
                <w:szCs w:val="22"/>
              </w:rPr>
              <w:t>through path</w:t>
            </w:r>
            <m:oMath>
              <m:r>
                <w:rPr>
                  <w:rFonts w:ascii="Cambria Math" w:hAnsi="Cambria Math"/>
                  <w:sz w:val="22"/>
                  <w:szCs w:val="22"/>
                </w:rPr>
                <m:t xml:space="preserve"> (i,j) </m:t>
              </m:r>
            </m:oMath>
            <w:r w:rsidRPr="002C4DB5">
              <w:rPr>
                <w:sz w:val="22"/>
                <w:szCs w:val="22"/>
              </w:rPr>
              <w:t xml:space="preserve">and </w:t>
            </w:r>
            <m:oMath>
              <m:r>
                <w:rPr>
                  <w:rFonts w:ascii="Cambria Math" w:hAnsi="Cambria Math"/>
                  <w:kern w:val="2"/>
                  <w:sz w:val="22"/>
                  <w:szCs w:val="22"/>
                </w:rPr>
                <m:t>0</m:t>
              </m:r>
            </m:oMath>
            <w:r w:rsidR="00AC654B" w:rsidRPr="002C4DB5">
              <w:rPr>
                <w:kern w:val="2"/>
                <w:sz w:val="22"/>
                <w:szCs w:val="22"/>
              </w:rPr>
              <w:t xml:space="preserve"> otherwise</w:t>
            </w:r>
          </w:p>
        </w:tc>
      </w:tr>
      <w:tr w:rsidR="005F21EA" w14:paraId="772A9F34" w14:textId="77777777" w:rsidTr="00234F88">
        <w:trPr>
          <w:jc w:val="center"/>
        </w:trPr>
        <w:tc>
          <w:tcPr>
            <w:tcW w:w="1418" w:type="dxa"/>
          </w:tcPr>
          <w:p w14:paraId="086CF4C4" w14:textId="77777777" w:rsidR="005F21EA" w:rsidRPr="002C4DB5" w:rsidRDefault="00000000" w:rsidP="00234F88">
            <w:pPr>
              <w:jc w:val="center"/>
              <w:rPr>
                <w:i/>
                <w:kern w:val="2"/>
                <w:sz w:val="22"/>
                <w:szCs w:val="22"/>
              </w:rPr>
            </w:pPr>
            <m:oMathPara>
              <m:oMath>
                <m:sSub>
                  <m:sSubPr>
                    <m:ctrlPr>
                      <w:rPr>
                        <w:rFonts w:ascii="Cambria Math" w:hAnsi="Cambria Math"/>
                        <w:i/>
                        <w:kern w:val="2"/>
                        <w:sz w:val="22"/>
                        <w:szCs w:val="22"/>
                      </w:rPr>
                    </m:ctrlPr>
                  </m:sSubPr>
                  <m:e>
                    <m:r>
                      <w:rPr>
                        <w:rFonts w:ascii="Cambria Math" w:hAnsi="Cambria Math"/>
                        <w:kern w:val="2"/>
                        <w:sz w:val="22"/>
                        <w:szCs w:val="22"/>
                      </w:rPr>
                      <m:t>y</m:t>
                    </m:r>
                  </m:e>
                  <m:sub>
                    <m:r>
                      <w:rPr>
                        <w:rFonts w:ascii="Cambria Math" w:hAnsi="Cambria Math"/>
                        <w:kern w:val="2"/>
                        <w:sz w:val="22"/>
                        <w:szCs w:val="22"/>
                      </w:rPr>
                      <m:t>ik</m:t>
                    </m:r>
                  </m:sub>
                </m:sSub>
              </m:oMath>
            </m:oMathPara>
          </w:p>
          <w:p w14:paraId="4FF39817" w14:textId="77777777" w:rsidR="00380CBA" w:rsidRPr="002C4DB5" w:rsidRDefault="00380CBA" w:rsidP="00234F88">
            <w:pPr>
              <w:jc w:val="center"/>
              <w:rPr>
                <w:i/>
                <w:kern w:val="2"/>
                <w:sz w:val="22"/>
                <w:szCs w:val="22"/>
              </w:rPr>
            </w:pPr>
          </w:p>
          <w:p w14:paraId="7AB0B0A5" w14:textId="77777777" w:rsidR="00380CBA" w:rsidRPr="002C4DB5" w:rsidRDefault="00000000" w:rsidP="00234F88">
            <w:pPr>
              <w:jc w:val="center"/>
              <w:rPr>
                <w:i/>
                <w:kern w:val="2"/>
                <w:sz w:val="22"/>
                <w:szCs w:val="22"/>
              </w:rPr>
            </w:pPr>
            <m:oMathPara>
              <m:oMath>
                <m:sSub>
                  <m:sSubPr>
                    <m:ctrlPr>
                      <w:rPr>
                        <w:rFonts w:ascii="Cambria Math" w:hAnsi="Cambria Math"/>
                        <w:i/>
                        <w:kern w:val="2"/>
                        <w:sz w:val="22"/>
                        <w:szCs w:val="22"/>
                      </w:rPr>
                    </m:ctrlPr>
                  </m:sSubPr>
                  <m:e>
                    <m:r>
                      <w:rPr>
                        <w:rFonts w:ascii="Cambria Math" w:hAnsi="Cambria Math"/>
                        <w:kern w:val="2"/>
                        <w:sz w:val="22"/>
                        <w:szCs w:val="22"/>
                      </w:rPr>
                      <m:t>β</m:t>
                    </m:r>
                  </m:e>
                  <m:sub>
                    <m:r>
                      <w:rPr>
                        <w:rFonts w:ascii="Cambria Math" w:hAnsi="Cambria Math"/>
                        <w:kern w:val="2"/>
                        <w:sz w:val="22"/>
                        <w:szCs w:val="22"/>
                      </w:rPr>
                      <m:t>ik</m:t>
                    </m:r>
                  </m:sub>
                </m:sSub>
              </m:oMath>
            </m:oMathPara>
          </w:p>
          <w:p w14:paraId="16A8B4F5" w14:textId="6775B1EF" w:rsidR="00380CBA" w:rsidRPr="002C4DB5" w:rsidRDefault="00000000" w:rsidP="00234F88">
            <w:pPr>
              <w:jc w:val="center"/>
              <w:rPr>
                <w:i/>
                <w:sz w:val="22"/>
                <w:szCs w:val="22"/>
              </w:rPr>
            </w:pPr>
            <m:oMathPara>
              <m:oMath>
                <m:sSub>
                  <m:sSubPr>
                    <m:ctrlPr>
                      <w:rPr>
                        <w:rFonts w:ascii="Cambria Math" w:hAnsi="Cambria Math"/>
                        <w:i/>
                        <w:kern w:val="2"/>
                        <w:sz w:val="22"/>
                        <w:szCs w:val="22"/>
                      </w:rPr>
                    </m:ctrlPr>
                  </m:sSubPr>
                  <m:e>
                    <m:r>
                      <w:rPr>
                        <w:rFonts w:ascii="Cambria Math" w:hAnsi="Cambria Math"/>
                        <w:kern w:val="2"/>
                        <w:sz w:val="22"/>
                        <w:szCs w:val="22"/>
                      </w:rPr>
                      <m:t>g</m:t>
                    </m:r>
                  </m:e>
                  <m:sub>
                    <m:r>
                      <w:rPr>
                        <w:rFonts w:ascii="Cambria Math" w:hAnsi="Cambria Math"/>
                        <w:kern w:val="2"/>
                        <w:sz w:val="22"/>
                        <w:szCs w:val="22"/>
                      </w:rPr>
                      <m:t>ik</m:t>
                    </m:r>
                  </m:sub>
                </m:sSub>
              </m:oMath>
            </m:oMathPara>
          </w:p>
        </w:tc>
        <w:tc>
          <w:tcPr>
            <w:tcW w:w="7652" w:type="dxa"/>
          </w:tcPr>
          <w:p w14:paraId="647BA4D3" w14:textId="77777777" w:rsidR="005F21EA" w:rsidRPr="002C4DB5" w:rsidRDefault="00AF30BD" w:rsidP="00234F88">
            <w:pPr>
              <w:rPr>
                <w:sz w:val="22"/>
                <w:szCs w:val="22"/>
              </w:rPr>
            </w:pPr>
            <w:r w:rsidRPr="002C4DB5">
              <w:rPr>
                <w:sz w:val="22"/>
                <w:szCs w:val="22"/>
              </w:rPr>
              <w:t xml:space="preserve">Binary decision </w:t>
            </w:r>
            <w:r w:rsidR="00A173A5" w:rsidRPr="002C4DB5">
              <w:rPr>
                <w:sz w:val="22"/>
                <w:szCs w:val="22"/>
              </w:rPr>
              <w:t>variable</w:t>
            </w:r>
            <w:r w:rsidR="00AC654B" w:rsidRPr="002C4DB5">
              <w:rPr>
                <w:sz w:val="22"/>
                <w:szCs w:val="22"/>
              </w:rPr>
              <w:t>;</w:t>
            </w:r>
            <w:r w:rsidR="00A173A5" w:rsidRPr="002C4DB5">
              <w:rPr>
                <w:sz w:val="22"/>
                <w:szCs w:val="22"/>
              </w:rPr>
              <w:t xml:space="preserve"> </w:t>
            </w:r>
            <m:oMath>
              <m:sSub>
                <m:sSubPr>
                  <m:ctrlPr>
                    <w:rPr>
                      <w:rFonts w:ascii="Cambria Math" w:hAnsi="Cambria Math"/>
                      <w:i/>
                      <w:kern w:val="2"/>
                      <w:sz w:val="22"/>
                      <w:szCs w:val="22"/>
                    </w:rPr>
                  </m:ctrlPr>
                </m:sSubPr>
                <m:e>
                  <m:r>
                    <w:rPr>
                      <w:rFonts w:ascii="Cambria Math" w:hAnsi="Cambria Math"/>
                      <w:kern w:val="2"/>
                      <w:sz w:val="22"/>
                      <w:szCs w:val="22"/>
                    </w:rPr>
                    <m:t>y</m:t>
                  </m:r>
                </m:e>
                <m:sub>
                  <m:r>
                    <w:rPr>
                      <w:rFonts w:ascii="Cambria Math" w:hAnsi="Cambria Math"/>
                      <w:kern w:val="2"/>
                      <w:sz w:val="22"/>
                      <w:szCs w:val="22"/>
                    </w:rPr>
                    <m:t>ik</m:t>
                  </m:r>
                </m:sub>
              </m:sSub>
              <m:r>
                <w:rPr>
                  <w:rFonts w:ascii="Cambria Math" w:hAnsi="Cambria Math"/>
                  <w:kern w:val="2"/>
                  <w:sz w:val="22"/>
                  <w:szCs w:val="22"/>
                </w:rPr>
                <m:t>=1</m:t>
              </m:r>
              <m:r>
                <w:rPr>
                  <w:rFonts w:ascii="Cambria Math" w:hAnsi="Cambria Math"/>
                  <w:sz w:val="22"/>
                  <w:szCs w:val="22"/>
                </w:rPr>
                <m:t xml:space="preserve"> if </m:t>
              </m:r>
              <m:r>
                <m:rPr>
                  <m:sty m:val="p"/>
                </m:rPr>
                <w:rPr>
                  <w:rFonts w:ascii="Cambria Math" w:hAnsi="Cambria Math"/>
                  <w:sz w:val="22"/>
                  <w:szCs w:val="22"/>
                </w:rPr>
                <m:t xml:space="preserve"> vehicle </m:t>
              </m:r>
              <m:r>
                <w:rPr>
                  <w:rFonts w:ascii="Cambria Math" w:hAnsi="Cambria Math"/>
                  <w:sz w:val="22"/>
                  <w:szCs w:val="22"/>
                </w:rPr>
                <m:t xml:space="preserve">k </m:t>
              </m:r>
            </m:oMath>
            <w:r w:rsidR="00AC654B" w:rsidRPr="002C4DB5">
              <w:rPr>
                <w:rFonts w:hint="eastAsia"/>
                <w:sz w:val="22"/>
                <w:szCs w:val="22"/>
              </w:rPr>
              <w:t>s</w:t>
            </w:r>
            <w:proofErr w:type="spellStart"/>
            <w:r w:rsidR="00AC654B" w:rsidRPr="002C4DB5">
              <w:rPr>
                <w:sz w:val="22"/>
                <w:szCs w:val="22"/>
              </w:rPr>
              <w:t>erves</w:t>
            </w:r>
            <w:proofErr w:type="spellEnd"/>
            <w:r w:rsidR="00AC654B" w:rsidRPr="002C4DB5">
              <w:rPr>
                <w:sz w:val="22"/>
                <w:szCs w:val="22"/>
              </w:rPr>
              <w:t xml:space="preserve"> demand location </w:t>
            </w:r>
            <m:oMath>
              <m:r>
                <w:rPr>
                  <w:rFonts w:ascii="Cambria Math" w:hAnsi="Cambria Math"/>
                  <w:sz w:val="22"/>
                  <w:szCs w:val="22"/>
                </w:rPr>
                <m:t>i</m:t>
              </m:r>
            </m:oMath>
            <w:r w:rsidRPr="002C4DB5">
              <w:rPr>
                <w:rFonts w:hint="eastAsia"/>
                <w:sz w:val="22"/>
                <w:szCs w:val="22"/>
              </w:rPr>
              <w:t xml:space="preserve"> </w:t>
            </w:r>
            <w:r w:rsidRPr="002C4DB5">
              <w:rPr>
                <w:sz w:val="22"/>
                <w:szCs w:val="22"/>
              </w:rPr>
              <w:t>and</w:t>
            </w:r>
            <w:r w:rsidR="00AC654B" w:rsidRPr="002C4DB5">
              <w:rPr>
                <w:sz w:val="22"/>
                <w:szCs w:val="22"/>
              </w:rPr>
              <w:t xml:space="preserve"> </w:t>
            </w:r>
            <m:oMath>
              <m:r>
                <w:rPr>
                  <w:rFonts w:ascii="Cambria Math" w:hAnsi="Cambria Math"/>
                  <w:kern w:val="2"/>
                  <w:sz w:val="22"/>
                  <w:szCs w:val="22"/>
                </w:rPr>
                <m:t xml:space="preserve">0 </m:t>
              </m:r>
            </m:oMath>
            <w:r w:rsidR="00A173A5" w:rsidRPr="002C4DB5">
              <w:rPr>
                <w:sz w:val="22"/>
                <w:szCs w:val="22"/>
              </w:rPr>
              <w:t>otherwise</w:t>
            </w:r>
          </w:p>
          <w:p w14:paraId="09D17E9C" w14:textId="77777777" w:rsidR="00380CBA" w:rsidRPr="002C4DB5" w:rsidRDefault="00380CBA" w:rsidP="00234F88">
            <w:pPr>
              <w:rPr>
                <w:sz w:val="22"/>
                <w:szCs w:val="22"/>
              </w:rPr>
            </w:pPr>
            <w:r w:rsidRPr="002C4DB5">
              <w:rPr>
                <w:sz w:val="22"/>
                <w:szCs w:val="22"/>
              </w:rPr>
              <w:t>T</w:t>
            </w:r>
            <w:r w:rsidRPr="002C4DB5">
              <w:rPr>
                <w:rFonts w:hint="eastAsia"/>
                <w:sz w:val="22"/>
                <w:szCs w:val="22"/>
              </w:rPr>
              <w:t>ime</w:t>
            </w:r>
            <w:r w:rsidRPr="002C4DB5">
              <w:rPr>
                <w:sz w:val="22"/>
                <w:szCs w:val="22"/>
              </w:rPr>
              <w:t xml:space="preserve"> at which vehicle </w:t>
            </w:r>
            <m:oMath>
              <m:r>
                <w:rPr>
                  <w:rFonts w:ascii="Cambria Math" w:hAnsi="Cambria Math"/>
                  <w:sz w:val="22"/>
                  <w:szCs w:val="22"/>
                </w:rPr>
                <m:t xml:space="preserve">k </m:t>
              </m:r>
            </m:oMath>
            <w:r w:rsidRPr="002C4DB5">
              <w:rPr>
                <w:sz w:val="22"/>
                <w:szCs w:val="22"/>
              </w:rPr>
              <w:t xml:space="preserve">arrives at demand point </w:t>
            </w:r>
            <m:oMath>
              <m:r>
                <w:rPr>
                  <w:rFonts w:ascii="Cambria Math" w:hAnsi="Cambria Math"/>
                  <w:sz w:val="22"/>
                  <w:szCs w:val="22"/>
                </w:rPr>
                <m:t>i</m:t>
              </m:r>
            </m:oMath>
          </w:p>
          <w:p w14:paraId="6132DBE4" w14:textId="44F2E77C" w:rsidR="00380CBA" w:rsidRPr="002C4DB5" w:rsidRDefault="00380CBA" w:rsidP="00234F88">
            <w:pPr>
              <w:rPr>
                <w:sz w:val="22"/>
                <w:szCs w:val="22"/>
              </w:rPr>
            </w:pPr>
            <w:r w:rsidRPr="002C4DB5">
              <w:rPr>
                <w:sz w:val="22"/>
                <w:szCs w:val="22"/>
              </w:rPr>
              <w:t xml:space="preserve">Time at which vehicle </w:t>
            </w:r>
            <m:oMath>
              <m:r>
                <w:rPr>
                  <w:rFonts w:ascii="Cambria Math" w:hAnsi="Cambria Math"/>
                  <w:sz w:val="22"/>
                  <w:szCs w:val="22"/>
                </w:rPr>
                <m:t>k</m:t>
              </m:r>
            </m:oMath>
            <w:r w:rsidRPr="002C4DB5">
              <w:rPr>
                <w:sz w:val="22"/>
                <w:szCs w:val="22"/>
              </w:rPr>
              <w:t xml:space="preserve"> leaves demand point </w:t>
            </w:r>
            <m:oMath>
              <m:r>
                <w:rPr>
                  <w:rFonts w:ascii="Cambria Math" w:hAnsi="Cambria Math"/>
                  <w:sz w:val="22"/>
                  <w:szCs w:val="22"/>
                </w:rPr>
                <m:t>i</m:t>
              </m:r>
            </m:oMath>
          </w:p>
        </w:tc>
      </w:tr>
    </w:tbl>
    <w:p w14:paraId="058BB531" w14:textId="77777777" w:rsidR="005F21EA" w:rsidRPr="009055DC" w:rsidRDefault="005F21EA" w:rsidP="00A6234B">
      <w:pPr>
        <w:spacing w:line="360" w:lineRule="auto"/>
        <w:jc w:val="both"/>
        <w:rPr>
          <w:rFonts w:ascii="Times New Roman" w:hAnsi="Times New Roman" w:cs="Times New Roman"/>
        </w:rPr>
      </w:pPr>
    </w:p>
    <w:p w14:paraId="1E6B8C5E" w14:textId="77777777" w:rsidR="00A6234B" w:rsidRPr="009055DC" w:rsidRDefault="00A6234B" w:rsidP="009055DC">
      <w:pPr>
        <w:pStyle w:val="ListParagraph"/>
        <w:numPr>
          <w:ilvl w:val="2"/>
          <w:numId w:val="5"/>
        </w:numPr>
        <w:spacing w:line="360" w:lineRule="auto"/>
        <w:ind w:firstLineChars="0"/>
        <w:jc w:val="both"/>
        <w:rPr>
          <w:rFonts w:ascii="Times New Roman" w:hAnsi="Times New Roman"/>
        </w:rPr>
      </w:pPr>
      <w:r w:rsidRPr="009055DC">
        <w:rPr>
          <w:rFonts w:ascii="Times New Roman" w:hAnsi="Times New Roman" w:hint="eastAsia"/>
        </w:rPr>
        <w:lastRenderedPageBreak/>
        <w:t>Fixed</w:t>
      </w:r>
      <w:r w:rsidRPr="009055DC">
        <w:rPr>
          <w:rFonts w:ascii="Times New Roman" w:hAnsi="Times New Roman"/>
        </w:rPr>
        <w:t xml:space="preserve"> Cost </w:t>
      </w:r>
      <w:r w:rsidR="005550F6">
        <w:rPr>
          <w:rFonts w:ascii="Times New Roman" w:hAnsi="Times New Roman"/>
        </w:rPr>
        <w:t>(</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5550F6">
        <w:rPr>
          <w:rFonts w:ascii="Times New Roman" w:hAnsi="Times New Roman" w:hint="eastAsia"/>
        </w:rPr>
        <w:t>)</w:t>
      </w:r>
    </w:p>
    <w:p w14:paraId="1EF4B8CF" w14:textId="77777777" w:rsidR="00344593" w:rsidRDefault="000F2AFD" w:rsidP="000F2AFD">
      <w:pPr>
        <w:spacing w:line="360" w:lineRule="auto"/>
        <w:jc w:val="both"/>
        <w:rPr>
          <w:rFonts w:ascii="Times New Roman" w:hAnsi="Times New Roman"/>
        </w:rPr>
      </w:pPr>
      <w:r>
        <w:rPr>
          <w:rFonts w:ascii="Times New Roman" w:hAnsi="Times New Roman" w:hint="eastAsia"/>
        </w:rPr>
        <w:t>T</w:t>
      </w:r>
      <w:r>
        <w:rPr>
          <w:rFonts w:ascii="Times New Roman" w:hAnsi="Times New Roman"/>
        </w:rPr>
        <w:t>he fixed cost</w:t>
      </w:r>
      <w:r w:rsidR="00344593">
        <w:rPr>
          <w:rFonts w:ascii="Times New Roman" w:hAnsi="Times New Roman"/>
        </w:rPr>
        <w:t xml:space="preserve"> include</w:t>
      </w:r>
      <w:r w:rsidR="005550F6">
        <w:rPr>
          <w:rFonts w:ascii="Times New Roman" w:hAnsi="Times New Roman"/>
        </w:rPr>
        <w:t>s</w:t>
      </w:r>
      <w:r w:rsidR="00344593">
        <w:rPr>
          <w:rFonts w:ascii="Times New Roman" w:hAnsi="Times New Roman"/>
        </w:rPr>
        <w:t xml:space="preserve"> various types of costs of using vehicles for distribution tasks, including vehicle repair and maintenance cost, labor cost of drivers, </w:t>
      </w:r>
      <w:r w:rsidR="005550F6">
        <w:rPr>
          <w:rFonts w:ascii="Times New Roman" w:hAnsi="Times New Roman"/>
        </w:rPr>
        <w:t xml:space="preserve">and vehicle depreciation cost, etc., which </w:t>
      </w:r>
      <w:r w:rsidR="00EC1949">
        <w:rPr>
          <w:rFonts w:ascii="Times New Roman" w:hAnsi="Times New Roman"/>
        </w:rPr>
        <w:t>only depends on the number of vehicles to be used for the distribution.</w:t>
      </w:r>
      <w:r w:rsidR="009D393A">
        <w:rPr>
          <w:rFonts w:ascii="Times New Roman" w:hAnsi="Times New Roman"/>
        </w:rPr>
        <w:t xml:space="preserve"> </w:t>
      </w:r>
      <w:r w:rsidR="00CF0926">
        <w:rPr>
          <w:rFonts w:ascii="Times New Roman" w:hAnsi="Times New Roman"/>
        </w:rPr>
        <w:t>The fixed cost can be expressed as follows</w:t>
      </w:r>
      <w:r w:rsidR="00D65EBC">
        <w:rPr>
          <w:rFonts w:ascii="Times New Roman" w:hAnsi="Times New Roman"/>
        </w:rPr>
        <w:t>.</w:t>
      </w:r>
    </w:p>
    <w:p w14:paraId="2D629BB1" w14:textId="77777777" w:rsidR="00EC1949" w:rsidRDefault="00EC1949" w:rsidP="000F2AFD">
      <w:pPr>
        <w:spacing w:line="360" w:lineRule="auto"/>
        <w:jc w:val="both"/>
        <w:rPr>
          <w:rFonts w:ascii="Times New Roman" w:hAnsi="Times New Roman"/>
        </w:rPr>
      </w:pPr>
    </w:p>
    <w:bookmarkStart w:id="2" w:name="_Hlk129941480"/>
    <w:p w14:paraId="3AFB9B82" w14:textId="039B4991" w:rsidR="00A6234B" w:rsidRPr="005F5D23" w:rsidRDefault="00000000" w:rsidP="005F5D23">
      <w:pPr>
        <w:keepNext/>
        <w:spacing w:line="360" w:lineRule="auto"/>
        <w:jc w:val="center"/>
        <w:rPr>
          <w:rFonts w:ascii="Times New Roman" w:hAnsi="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w:bookmarkEnd w:id="2"/>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nary>
            <m:naryPr>
              <m:chr m:val="∑"/>
              <m:limLoc m:val="undOvr"/>
              <m:supHide m:val="1"/>
              <m:ctrlPr>
                <w:rPr>
                  <w:rFonts w:ascii="Cambria Math" w:hAnsi="Cambria Math"/>
                  <w:i/>
                </w:rPr>
              </m:ctrlPr>
            </m:naryPr>
            <m:sub>
              <m:r>
                <w:rPr>
                  <w:rFonts w:ascii="Cambria Math" w:hAnsi="Cambria Math"/>
                </w:rPr>
                <m:t>kϵV</m:t>
              </m:r>
            </m:sub>
            <m:sup/>
            <m:e>
              <m:nary>
                <m:naryPr>
                  <m:chr m:val="∑"/>
                  <m:limLoc m:val="undOvr"/>
                  <m:supHide m:val="1"/>
                  <m:ctrlPr>
                    <w:rPr>
                      <w:rFonts w:ascii="Cambria Math" w:hAnsi="Cambria Math"/>
                      <w:i/>
                    </w:rPr>
                  </m:ctrlPr>
                </m:naryPr>
                <m:sub>
                  <m:r>
                    <w:rPr>
                      <w:rFonts w:ascii="Cambria Math" w:hAnsi="Cambria Math"/>
                    </w:rPr>
                    <m:t>i∈C</m:t>
                  </m:r>
                </m:sub>
                <m:sup/>
                <m:e>
                  <m:sSub>
                    <m:sSubPr>
                      <m:ctrlPr>
                        <w:rPr>
                          <w:rFonts w:ascii="Cambria Math" w:hAnsi="Cambria Math"/>
                          <w:i/>
                        </w:rPr>
                      </m:ctrlPr>
                    </m:sSubPr>
                    <m:e>
                      <m:r>
                        <w:rPr>
                          <w:rFonts w:ascii="Cambria Math" w:hAnsi="Cambria Math"/>
                        </w:rPr>
                        <m:t>x</m:t>
                      </m:r>
                    </m:e>
                    <m:sub>
                      <m:r>
                        <w:rPr>
                          <w:rFonts w:ascii="Cambria Math" w:hAnsi="Cambria Math"/>
                        </w:rPr>
                        <m:t>0ik</m:t>
                      </m:r>
                    </m:sub>
                  </m:sSub>
                </m:e>
              </m:nary>
            </m:e>
          </m:nary>
        </m:oMath>
      </m:oMathPara>
    </w:p>
    <w:p w14:paraId="6189ABA2" w14:textId="410ED766" w:rsidR="00A6234B" w:rsidRPr="003777B7" w:rsidRDefault="005F5D23" w:rsidP="005F5D23">
      <w:pPr>
        <w:pStyle w:val="Caption"/>
        <w:jc w:val="right"/>
        <w:rPr>
          <w:rFonts w:ascii="Times New Roman" w:hAnsi="Times New Roman" w:cs="Times New Roman"/>
          <w:sz w:val="24"/>
          <w:szCs w:val="24"/>
        </w:rPr>
      </w:pPr>
      <w:r w:rsidRPr="003777B7">
        <w:rPr>
          <w:rFonts w:ascii="Times New Roman" w:hAnsi="Times New Roman" w:cs="Times New Roman"/>
          <w:sz w:val="24"/>
          <w:szCs w:val="24"/>
        </w:rPr>
        <w:t>(</w:t>
      </w:r>
      <w:r w:rsidRPr="003777B7">
        <w:rPr>
          <w:rFonts w:ascii="Times New Roman" w:hAnsi="Times New Roman" w:cs="Times New Roman"/>
          <w:sz w:val="24"/>
          <w:szCs w:val="24"/>
        </w:rPr>
        <w:fldChar w:fldCharType="begin"/>
      </w:r>
      <w:r w:rsidRPr="003777B7">
        <w:rPr>
          <w:rFonts w:ascii="Times New Roman" w:hAnsi="Times New Roman" w:cs="Times New Roman"/>
          <w:sz w:val="24"/>
          <w:szCs w:val="24"/>
        </w:rPr>
        <w:instrText xml:space="preserve"> SEQ ( \* ARABIC </w:instrText>
      </w:r>
      <w:r w:rsidRPr="003777B7">
        <w:rPr>
          <w:rFonts w:ascii="Times New Roman" w:hAnsi="Times New Roman" w:cs="Times New Roman"/>
          <w:sz w:val="24"/>
          <w:szCs w:val="24"/>
        </w:rPr>
        <w:fldChar w:fldCharType="separate"/>
      </w:r>
      <w:r w:rsidR="00B3154C">
        <w:rPr>
          <w:rFonts w:ascii="Times New Roman" w:hAnsi="Times New Roman" w:cs="Times New Roman"/>
          <w:noProof/>
          <w:sz w:val="24"/>
          <w:szCs w:val="24"/>
        </w:rPr>
        <w:t>1</w:t>
      </w:r>
      <w:r w:rsidRPr="003777B7">
        <w:rPr>
          <w:rFonts w:ascii="Times New Roman" w:hAnsi="Times New Roman" w:cs="Times New Roman"/>
          <w:sz w:val="24"/>
          <w:szCs w:val="24"/>
        </w:rPr>
        <w:fldChar w:fldCharType="end"/>
      </w:r>
      <w:r w:rsidRPr="003777B7">
        <w:rPr>
          <w:rFonts w:ascii="Times New Roman" w:hAnsi="Times New Roman" w:cs="Times New Roman"/>
          <w:sz w:val="24"/>
          <w:szCs w:val="24"/>
        </w:rPr>
        <w:t>)</w:t>
      </w:r>
    </w:p>
    <w:p w14:paraId="798A44C8" w14:textId="77777777" w:rsidR="00736006" w:rsidRPr="005F5D23" w:rsidRDefault="00736006" w:rsidP="005F5D23"/>
    <w:p w14:paraId="487DB22E" w14:textId="19C984AA" w:rsidR="00A6234B" w:rsidRDefault="00A6234B" w:rsidP="009055DC">
      <w:pPr>
        <w:pStyle w:val="ListParagraph"/>
        <w:numPr>
          <w:ilvl w:val="2"/>
          <w:numId w:val="5"/>
        </w:numPr>
        <w:spacing w:line="360" w:lineRule="auto"/>
        <w:ind w:firstLineChars="0"/>
        <w:jc w:val="both"/>
        <w:rPr>
          <w:rFonts w:ascii="Times New Roman" w:hAnsi="Times New Roman"/>
        </w:rPr>
      </w:pPr>
      <w:r w:rsidRPr="009055DC">
        <w:rPr>
          <w:rFonts w:ascii="Times New Roman" w:hAnsi="Times New Roman" w:hint="eastAsia"/>
        </w:rPr>
        <w:t>D</w:t>
      </w:r>
      <w:r w:rsidRPr="009055DC">
        <w:rPr>
          <w:rFonts w:ascii="Times New Roman" w:hAnsi="Times New Roman"/>
        </w:rPr>
        <w:t>istribution</w:t>
      </w:r>
      <w:r w:rsidR="00F71967">
        <w:rPr>
          <w:rFonts w:ascii="Times New Roman" w:hAnsi="Times New Roman"/>
        </w:rPr>
        <w:t xml:space="preserve"> </w:t>
      </w:r>
      <w:r w:rsidR="00015125">
        <w:rPr>
          <w:rFonts w:ascii="Times New Roman" w:hAnsi="Times New Roman"/>
        </w:rPr>
        <w:t xml:space="preserve">Time </w:t>
      </w:r>
      <w:r w:rsidR="00211AEC" w:rsidRPr="009055DC">
        <w:rPr>
          <w:rFonts w:ascii="Times New Roman" w:hAnsi="Times New Roman"/>
        </w:rPr>
        <w:t>C</w:t>
      </w:r>
      <w:r w:rsidRPr="009055DC">
        <w:rPr>
          <w:rFonts w:ascii="Times New Roman" w:hAnsi="Times New Roman"/>
        </w:rPr>
        <w:t>ost</w:t>
      </w:r>
      <w:r w:rsidR="00736006">
        <w:rPr>
          <w:rFonts w:ascii="Times New Roman" w:hAnsi="Times New Roman"/>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736006">
        <w:rPr>
          <w:rFonts w:ascii="Times New Roman" w:hAnsi="Times New Roman" w:hint="eastAsia"/>
        </w:rPr>
        <w:t>)</w:t>
      </w:r>
    </w:p>
    <w:p w14:paraId="19295C90" w14:textId="33D8E34D" w:rsidR="00736006" w:rsidRDefault="00030C0B" w:rsidP="004A7484">
      <w:pPr>
        <w:spacing w:line="360" w:lineRule="auto"/>
        <w:jc w:val="both"/>
        <w:rPr>
          <w:rFonts w:ascii="Times New Roman" w:hAnsi="Times New Roman"/>
        </w:rPr>
      </w:pPr>
      <w:r>
        <w:rPr>
          <w:rFonts w:ascii="Times New Roman" w:hAnsi="Times New Roman"/>
        </w:rPr>
        <w:t xml:space="preserve">The distribution </w:t>
      </w:r>
      <w:r w:rsidR="00015125">
        <w:rPr>
          <w:rFonts w:ascii="Times New Roman" w:hAnsi="Times New Roman"/>
        </w:rPr>
        <w:t xml:space="preserve">Time </w:t>
      </w:r>
      <w:r>
        <w:rPr>
          <w:rFonts w:ascii="Times New Roman" w:hAnsi="Times New Roman"/>
        </w:rPr>
        <w:t xml:space="preserve">cost refers to the </w:t>
      </w:r>
      <w:r w:rsidR="003B0DD4">
        <w:rPr>
          <w:rFonts w:ascii="Times New Roman" w:hAnsi="Times New Roman"/>
        </w:rPr>
        <w:t xml:space="preserve">time </w:t>
      </w:r>
      <w:r>
        <w:rPr>
          <w:rFonts w:ascii="Times New Roman" w:hAnsi="Times New Roman"/>
        </w:rPr>
        <w:t>cost that var</w:t>
      </w:r>
      <w:r w:rsidR="00D65EBC">
        <w:rPr>
          <w:rFonts w:ascii="Times New Roman" w:hAnsi="Times New Roman"/>
        </w:rPr>
        <w:t>ies</w:t>
      </w:r>
      <w:r>
        <w:rPr>
          <w:rFonts w:ascii="Times New Roman" w:hAnsi="Times New Roman"/>
        </w:rPr>
        <w:t xml:space="preserve"> with the paths travelled and demand points served in the distribution process. </w:t>
      </w:r>
      <w:r w:rsidR="000A269C">
        <w:rPr>
          <w:rFonts w:ascii="Times New Roman" w:hAnsi="Times New Roman"/>
        </w:rPr>
        <w:t xml:space="preserve">This </w:t>
      </w:r>
      <w:r w:rsidR="00EF0CF8">
        <w:rPr>
          <w:rFonts w:ascii="Times New Roman" w:hAnsi="Times New Roman"/>
        </w:rPr>
        <w:t xml:space="preserve">type of </w:t>
      </w:r>
      <w:r w:rsidR="000A269C">
        <w:rPr>
          <w:rFonts w:ascii="Times New Roman" w:hAnsi="Times New Roman"/>
        </w:rPr>
        <w:t xml:space="preserve">cost can be </w:t>
      </w:r>
      <w:r w:rsidR="00AC520A">
        <w:rPr>
          <w:rFonts w:ascii="Times New Roman" w:hAnsi="Times New Roman"/>
        </w:rPr>
        <w:t>derived</w:t>
      </w:r>
      <w:r w:rsidR="000A269C">
        <w:rPr>
          <w:rFonts w:ascii="Times New Roman" w:hAnsi="Times New Roman"/>
        </w:rPr>
        <w:t xml:space="preserve"> by multiplying the total distribution time</w:t>
      </w:r>
      <w:r w:rsidR="00FF110F">
        <w:rPr>
          <w:rFonts w:ascii="Times New Roman" w:hAnsi="Times New Roman"/>
        </w:rPr>
        <w:t xml:space="preserve"> of the vehicles</w:t>
      </w:r>
      <w:r w:rsidR="00D006DA">
        <w:rPr>
          <w:rFonts w:ascii="Times New Roman" w:hAnsi="Times New Roman"/>
        </w:rPr>
        <w:t xml:space="preserve"> and the </w:t>
      </w:r>
      <w:r w:rsidR="007010E4">
        <w:rPr>
          <w:rFonts w:ascii="Times New Roman" w:hAnsi="Times New Roman"/>
        </w:rPr>
        <w:t xml:space="preserve">corresponding </w:t>
      </w:r>
      <w:r w:rsidR="00D006DA">
        <w:rPr>
          <w:rFonts w:ascii="Times New Roman" w:hAnsi="Times New Roman"/>
        </w:rPr>
        <w:t xml:space="preserve">cost of vehicle use per unit of time. The distribution time is composed of </w:t>
      </w:r>
      <w:r w:rsidR="000A269C">
        <w:rPr>
          <w:rFonts w:ascii="Times New Roman" w:hAnsi="Times New Roman"/>
        </w:rPr>
        <w:t>travel time, waiting time, and service time (i.e., unloading service</w:t>
      </w:r>
      <w:r w:rsidR="00C17A02">
        <w:rPr>
          <w:rFonts w:ascii="Times New Roman" w:hAnsi="Times New Roman"/>
        </w:rPr>
        <w:t xml:space="preserve"> time</w:t>
      </w:r>
      <w:r w:rsidR="000A269C">
        <w:rPr>
          <w:rFonts w:ascii="Times New Roman" w:hAnsi="Times New Roman"/>
        </w:rPr>
        <w:t>)</w:t>
      </w:r>
      <w:r w:rsidR="005B49F0">
        <w:rPr>
          <w:rFonts w:ascii="Times New Roman" w:hAnsi="Times New Roman"/>
        </w:rPr>
        <w:t>.</w:t>
      </w:r>
      <w:r w:rsidR="00175554">
        <w:rPr>
          <w:rFonts w:ascii="Times New Roman" w:hAnsi="Times New Roman"/>
        </w:rPr>
        <w:t xml:space="preserve"> Since we assume that the travel speed may vary by vehicles, the travel time </w:t>
      </w:r>
      <w:r w:rsidR="00CF1658">
        <w:rPr>
          <w:rFonts w:ascii="Times New Roman" w:hAnsi="Times New Roman"/>
        </w:rPr>
        <w:t>of the vehicles</w:t>
      </w:r>
      <w:r w:rsidR="00175554">
        <w:rPr>
          <w:rFonts w:ascii="Times New Roman" w:hAnsi="Times New Roman"/>
        </w:rPr>
        <w:t xml:space="preserve"> on </w:t>
      </w:r>
      <w:r w:rsidR="00903286">
        <w:rPr>
          <w:rFonts w:ascii="Times New Roman" w:hAnsi="Times New Roman"/>
        </w:rPr>
        <w:t>the same</w:t>
      </w:r>
      <w:r w:rsidR="00175554">
        <w:rPr>
          <w:rFonts w:ascii="Times New Roman" w:hAnsi="Times New Roman"/>
        </w:rPr>
        <w:t xml:space="preserve"> path might be different (i.e.,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ijk</m:t>
            </m:r>
          </m:sub>
        </m:sSub>
      </m:oMath>
      <w:r w:rsidR="00175554">
        <w:rPr>
          <w:rFonts w:ascii="Times New Roman" w:hAnsi="Times New Roman" w:hint="eastAsia"/>
        </w:rPr>
        <w:t>)</w:t>
      </w:r>
      <w:r w:rsidR="00175554">
        <w:rPr>
          <w:rFonts w:ascii="Times New Roman" w:hAnsi="Times New Roman"/>
        </w:rPr>
        <w:t>. The distribution cost is</w:t>
      </w:r>
      <w:r w:rsidR="00AF5E66">
        <w:rPr>
          <w:rFonts w:ascii="Times New Roman" w:hAnsi="Times New Roman"/>
        </w:rPr>
        <w:t xml:space="preserve"> </w:t>
      </w:r>
      <w:r w:rsidR="00903286">
        <w:rPr>
          <w:rFonts w:ascii="Times New Roman" w:hAnsi="Times New Roman"/>
        </w:rPr>
        <w:t>calculated as</w:t>
      </w:r>
      <w:r w:rsidR="00DF3328">
        <w:rPr>
          <w:rFonts w:ascii="Times New Roman" w:hAnsi="Times New Roman"/>
        </w:rPr>
        <w:t xml:space="preserve"> follows.</w:t>
      </w:r>
    </w:p>
    <w:p w14:paraId="62D0CF96" w14:textId="77777777" w:rsidR="00711D66" w:rsidRDefault="00711D66" w:rsidP="004A7484">
      <w:pPr>
        <w:spacing w:line="360" w:lineRule="auto"/>
        <w:jc w:val="both"/>
        <w:rPr>
          <w:rFonts w:ascii="Times New Roman" w:hAnsi="Times New Roman"/>
        </w:rPr>
      </w:pPr>
    </w:p>
    <w:p w14:paraId="7FB88E12" w14:textId="5075ABF9" w:rsidR="00AF5E66" w:rsidRPr="005F5D23" w:rsidRDefault="00000000" w:rsidP="00F875CB">
      <w:pPr>
        <w:keepNext/>
        <w:spacing w:line="360" w:lineRule="auto"/>
        <w:jc w:val="center"/>
        <w:rPr>
          <w:rFonts w:ascii="Times New Roman" w:hAnsi="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kern w:val="2"/>
                </w:rPr>
              </m:ctrlPr>
            </m:dPr>
            <m:e>
              <m:nary>
                <m:naryPr>
                  <m:chr m:val="∑"/>
                  <m:limLoc m:val="undOvr"/>
                  <m:supHide m:val="1"/>
                  <m:ctrlPr>
                    <w:rPr>
                      <w:rFonts w:ascii="Cambria Math" w:hAnsi="Cambria Math"/>
                      <w:i/>
                    </w:rPr>
                  </m:ctrlPr>
                </m:naryPr>
                <m:sub>
                  <m:r>
                    <w:rPr>
                      <w:rFonts w:ascii="Cambria Math" w:hAnsi="Cambria Math"/>
                    </w:rPr>
                    <m:t>iϵN</m:t>
                  </m:r>
                </m:sub>
                <m:sup/>
                <m:e>
                  <m:nary>
                    <m:naryPr>
                      <m:chr m:val="∑"/>
                      <m:limLoc m:val="undOvr"/>
                      <m:supHide m:val="1"/>
                      <m:ctrlPr>
                        <w:rPr>
                          <w:rFonts w:ascii="Cambria Math" w:hAnsi="Cambria Math"/>
                          <w:i/>
                        </w:rPr>
                      </m:ctrlPr>
                    </m:naryPr>
                    <m:sub>
                      <m:r>
                        <w:rPr>
                          <w:rFonts w:ascii="Cambria Math" w:hAnsi="Cambria Math"/>
                        </w:rPr>
                        <m:t>j∈N</m:t>
                      </m:r>
                    </m:sub>
                    <m:sup/>
                    <m:e>
                      <m:nary>
                        <m:naryPr>
                          <m:chr m:val="∑"/>
                          <m:limLoc m:val="undOvr"/>
                          <m:supHide m:val="1"/>
                          <m:ctrlPr>
                            <w:rPr>
                              <w:rFonts w:ascii="Cambria Math" w:hAnsi="Cambria Math"/>
                              <w:i/>
                            </w:rPr>
                          </m:ctrlPr>
                        </m:naryPr>
                        <m:sub>
                          <m:r>
                            <w:rPr>
                              <w:rFonts w:ascii="Cambria Math" w:hAnsi="Cambria Math"/>
                            </w:rPr>
                            <m:t>k∈V</m:t>
                          </m:r>
                        </m:sub>
                        <m:sup/>
                        <m:e>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ijk</m:t>
                                  </m:r>
                                </m:sub>
                              </m:sSub>
                              <m:r>
                                <w:rPr>
                                  <w:rFonts w:ascii="Cambria Math" w:hAnsi="Cambria Math"/>
                                </w:rPr>
                                <m:t>x</m:t>
                              </m:r>
                            </m:e>
                            <m:sub>
                              <m:r>
                                <w:rPr>
                                  <w:rFonts w:ascii="Cambria Math" w:hAnsi="Cambria Math"/>
                                </w:rPr>
                                <m:t>ijk</m:t>
                              </m:r>
                            </m:sub>
                          </m:sSub>
                          <m:r>
                            <w:rPr>
                              <w:rFonts w:ascii="Cambria Math" w:hAnsi="Cambria Math"/>
                            </w:rPr>
                            <m:t>+</m:t>
                          </m:r>
                        </m:e>
                      </m:nary>
                    </m:e>
                  </m:nary>
                </m:e>
              </m:nary>
              <m:nary>
                <m:naryPr>
                  <m:chr m:val="∑"/>
                  <m:limLoc m:val="undOvr"/>
                  <m:supHide m:val="1"/>
                  <m:ctrlPr>
                    <w:rPr>
                      <w:rFonts w:ascii="Cambria Math" w:hAnsi="Cambria Math"/>
                      <w:i/>
                    </w:rPr>
                  </m:ctrlPr>
                </m:naryPr>
                <m:sub>
                  <m:r>
                    <w:rPr>
                      <w:rFonts w:ascii="Cambria Math" w:hAnsi="Cambria Math"/>
                    </w:rPr>
                    <m:t>iϵC</m:t>
                  </m:r>
                </m:sub>
                <m:sup/>
                <m:e>
                  <m:nary>
                    <m:naryPr>
                      <m:chr m:val="∑"/>
                      <m:limLoc m:val="undOvr"/>
                      <m:supHide m:val="1"/>
                      <m:ctrlPr>
                        <w:rPr>
                          <w:rFonts w:ascii="Cambria Math" w:hAnsi="Cambria Math"/>
                          <w:i/>
                        </w:rPr>
                      </m:ctrlPr>
                    </m:naryPr>
                    <m:sub>
                      <m:r>
                        <w:rPr>
                          <w:rFonts w:ascii="Cambria Math" w:hAnsi="Cambria Math"/>
                        </w:rPr>
                        <m:t>k∈V</m:t>
                      </m:r>
                    </m:sub>
                    <m:sup/>
                    <m:e>
                      <m:sSub>
                        <m:sSubPr>
                          <m:ctrlPr>
                            <w:rPr>
                              <w:rFonts w:ascii="Cambria Math" w:hAnsi="Cambria Math"/>
                              <w:i/>
                            </w:rPr>
                          </m:ctrlPr>
                        </m:sSubPr>
                        <m:e>
                          <m:r>
                            <w:rPr>
                              <w:rFonts w:ascii="Cambria Math" w:hAnsi="Cambria Math"/>
                            </w:rPr>
                            <m:t>σ</m:t>
                          </m:r>
                        </m:e>
                        <m:sub>
                          <m:r>
                            <w:rPr>
                              <w:rFonts w:ascii="Cambria Math" w:hAnsi="Cambria Math"/>
                            </w:rPr>
                            <m:t>ik</m:t>
                          </m:r>
                        </m:sub>
                      </m:sSub>
                      <m:sSub>
                        <m:sSubPr>
                          <m:ctrlPr>
                            <w:rPr>
                              <w:rFonts w:ascii="Cambria Math" w:hAnsi="Cambria Math"/>
                              <w:i/>
                            </w:rPr>
                          </m:ctrlPr>
                        </m:sSubPr>
                        <m:e>
                          <m:r>
                            <w:rPr>
                              <w:rFonts w:ascii="Cambria Math" w:hAnsi="Cambria Math"/>
                            </w:rPr>
                            <m:t>y</m:t>
                          </m:r>
                        </m:e>
                        <m:sub>
                          <m:r>
                            <w:rPr>
                              <w:rFonts w:ascii="Cambria Math" w:hAnsi="Cambria Math"/>
                            </w:rPr>
                            <m:t>ik</m:t>
                          </m:r>
                        </m:sub>
                      </m:sSub>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iϵC</m:t>
                  </m:r>
                </m:sub>
                <m:sup/>
                <m:e>
                  <m:nary>
                    <m:naryPr>
                      <m:chr m:val="∑"/>
                      <m:limLoc m:val="undOvr"/>
                      <m:supHide m:val="1"/>
                      <m:ctrlPr>
                        <w:rPr>
                          <w:rFonts w:ascii="Cambria Math" w:hAnsi="Cambria Math"/>
                          <w:i/>
                        </w:rPr>
                      </m:ctrlPr>
                    </m:naryPr>
                    <m:sub>
                      <m:r>
                        <w:rPr>
                          <w:rFonts w:ascii="Cambria Math" w:hAnsi="Cambria Math"/>
                        </w:rPr>
                        <m:t>k∈V</m:t>
                      </m:r>
                    </m:sub>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ik</m:t>
                          </m:r>
                        </m:sub>
                      </m:sSub>
                    </m:e>
                  </m:nary>
                </m:e>
              </m:nary>
            </m:e>
          </m:d>
        </m:oMath>
      </m:oMathPara>
    </w:p>
    <w:p w14:paraId="662F4DE9" w14:textId="4B51588E" w:rsidR="00AF5E66" w:rsidRPr="00AC14D2" w:rsidRDefault="00F875CB" w:rsidP="00F875CB">
      <w:pPr>
        <w:pStyle w:val="Caption"/>
        <w:jc w:val="right"/>
        <w:rPr>
          <w:rFonts w:ascii="Times New Roman" w:hAnsi="Times New Roman" w:cs="Times New Roman"/>
          <w:sz w:val="24"/>
          <w:szCs w:val="24"/>
        </w:rPr>
      </w:pPr>
      <w:r w:rsidRPr="00AC14D2">
        <w:rPr>
          <w:rFonts w:ascii="Times New Roman" w:hAnsi="Times New Roman" w:cs="Times New Roman"/>
          <w:sz w:val="24"/>
          <w:szCs w:val="24"/>
        </w:rPr>
        <w:t>(</w:t>
      </w:r>
      <w:r w:rsidRPr="00AC14D2">
        <w:rPr>
          <w:rFonts w:ascii="Times New Roman" w:hAnsi="Times New Roman" w:cs="Times New Roman"/>
          <w:sz w:val="24"/>
          <w:szCs w:val="24"/>
        </w:rPr>
        <w:fldChar w:fldCharType="begin"/>
      </w:r>
      <w:r w:rsidRPr="00AC14D2">
        <w:rPr>
          <w:rFonts w:ascii="Times New Roman" w:hAnsi="Times New Roman" w:cs="Times New Roman"/>
          <w:sz w:val="24"/>
          <w:szCs w:val="24"/>
        </w:rPr>
        <w:instrText xml:space="preserve"> SEQ ( \* ARABIC </w:instrText>
      </w:r>
      <w:r w:rsidRPr="00AC14D2">
        <w:rPr>
          <w:rFonts w:ascii="Times New Roman" w:hAnsi="Times New Roman" w:cs="Times New Roman"/>
          <w:sz w:val="24"/>
          <w:szCs w:val="24"/>
        </w:rPr>
        <w:fldChar w:fldCharType="separate"/>
      </w:r>
      <w:r w:rsidR="00B3154C">
        <w:rPr>
          <w:rFonts w:ascii="Times New Roman" w:hAnsi="Times New Roman" w:cs="Times New Roman"/>
          <w:noProof/>
          <w:sz w:val="24"/>
          <w:szCs w:val="24"/>
        </w:rPr>
        <w:t>2</w:t>
      </w:r>
      <w:r w:rsidRPr="00AC14D2">
        <w:rPr>
          <w:rFonts w:ascii="Times New Roman" w:hAnsi="Times New Roman" w:cs="Times New Roman"/>
          <w:sz w:val="24"/>
          <w:szCs w:val="24"/>
        </w:rPr>
        <w:fldChar w:fldCharType="end"/>
      </w:r>
      <w:r w:rsidRPr="00AC14D2">
        <w:rPr>
          <w:rFonts w:ascii="Times New Roman" w:hAnsi="Times New Roman" w:cs="Times New Roman"/>
          <w:sz w:val="24"/>
          <w:szCs w:val="24"/>
        </w:rPr>
        <w:t>)</w:t>
      </w:r>
    </w:p>
    <w:p w14:paraId="3FCCC9C6" w14:textId="565C4CFD" w:rsidR="00AF5E66" w:rsidRPr="00AC14D2" w:rsidRDefault="00F875CB" w:rsidP="004A7484">
      <w:pPr>
        <w:spacing w:line="360" w:lineRule="auto"/>
        <w:jc w:val="both"/>
        <w:rPr>
          <w:rFonts w:ascii="Times New Roman" w:hAnsi="Times New Roman"/>
        </w:rPr>
      </w:pPr>
      <w:r w:rsidRPr="00AC14D2">
        <w:rPr>
          <w:rFonts w:ascii="Times New Roman" w:hAnsi="Times New Roman"/>
        </w:rPr>
        <w:t xml:space="preserve">where </w:t>
      </w:r>
      <m:oMath>
        <m:sSub>
          <m:sSubPr>
            <m:ctrlPr>
              <w:rPr>
                <w:rFonts w:ascii="Cambria Math" w:hAnsi="Cambria Math"/>
                <w:i/>
              </w:rPr>
            </m:ctrlPr>
          </m:sSubPr>
          <m:e>
            <m:r>
              <w:rPr>
                <w:rFonts w:ascii="Cambria Math" w:hAnsi="Cambria Math"/>
              </w:rPr>
              <m:t>σ</m:t>
            </m:r>
          </m:e>
          <m:sub>
            <m:r>
              <w:rPr>
                <w:rFonts w:ascii="Cambria Math" w:hAnsi="Cambria Math"/>
              </w:rPr>
              <m:t>ik</m:t>
            </m:r>
          </m:sub>
        </m:sSub>
        <m:r>
          <w:rPr>
            <w:rFonts w:ascii="Cambria Math" w:hAnsi="Cambria Math"/>
          </w:rPr>
          <m:t>=</m:t>
        </m:r>
        <m:r>
          <m:rPr>
            <m:sty m:val="p"/>
          </m:rPr>
          <w:rPr>
            <w:rFonts w:ascii="Cambria Math" w:hAnsi="Cambria Math"/>
          </w:rPr>
          <m:t>ma</m:t>
        </m:r>
        <m:func>
          <m:funcPr>
            <m:ctrlPr>
              <w:rPr>
                <w:rFonts w:ascii="Cambria Math" w:hAnsi="Cambria Math"/>
              </w:rPr>
            </m:ctrlPr>
          </m:funcPr>
          <m:fName>
            <m:r>
              <m:rPr>
                <m:sty m:val="p"/>
              </m:rPr>
              <w:rPr>
                <w:rFonts w:ascii="Cambria Math" w:hAnsi="Cambria Math"/>
              </w:rPr>
              <m:t>x</m:t>
            </m:r>
          </m:fName>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ik</m:t>
                    </m:r>
                  </m:sub>
                </m:sSub>
                <m:r>
                  <w:rPr>
                    <w:rFonts w:ascii="Cambria Math" w:hAnsi="Cambria Math"/>
                  </w:rPr>
                  <m:t>,0</m:t>
                </m:r>
              </m:e>
            </m:d>
          </m:e>
        </m:func>
      </m:oMath>
      <w:r w:rsidR="009F02FB" w:rsidRPr="00AC14D2">
        <w:rPr>
          <w:rFonts w:ascii="Times New Roman" w:hAnsi="Times New Roman" w:hint="eastAsia"/>
        </w:rPr>
        <w:t xml:space="preserve"> </w:t>
      </w:r>
      <w:r w:rsidR="009F02FB" w:rsidRPr="00AC14D2">
        <w:rPr>
          <w:rFonts w:ascii="Times New Roman" w:hAnsi="Times New Roman"/>
        </w:rPr>
        <w:t xml:space="preserve">for all </w:t>
      </w:r>
      <m:oMath>
        <m:r>
          <w:rPr>
            <w:rFonts w:ascii="Cambria Math" w:hAnsi="Cambria Math"/>
          </w:rPr>
          <m:t>i∈C</m:t>
        </m:r>
      </m:oMath>
      <w:r w:rsidR="009F02FB" w:rsidRPr="00AC14D2">
        <w:rPr>
          <w:rFonts w:ascii="Times New Roman" w:hAnsi="Times New Roman" w:hint="eastAsia"/>
        </w:rPr>
        <w:t xml:space="preserve"> </w:t>
      </w:r>
      <w:r w:rsidR="009F02FB" w:rsidRPr="00AC14D2">
        <w:rPr>
          <w:rFonts w:ascii="Times New Roman" w:hAnsi="Times New Roman"/>
        </w:rPr>
        <w:t xml:space="preserve">and </w:t>
      </w:r>
      <m:oMath>
        <m:r>
          <w:rPr>
            <w:rFonts w:ascii="Cambria Math" w:hAnsi="Cambria Math"/>
          </w:rPr>
          <m:t>k∈V</m:t>
        </m:r>
      </m:oMath>
      <w:r w:rsidRPr="00AC14D2">
        <w:rPr>
          <w:rFonts w:ascii="Times New Roman" w:hAnsi="Times New Roman" w:hint="eastAsia"/>
        </w:rPr>
        <w:t>.</w:t>
      </w:r>
      <w:r w:rsidRPr="00AC14D2">
        <w:rPr>
          <w:rFonts w:ascii="Times New Roman" w:hAnsi="Times New Roman"/>
        </w:rPr>
        <w:t xml:space="preserve"> </w:t>
      </w:r>
    </w:p>
    <w:p w14:paraId="2E657A83" w14:textId="77777777" w:rsidR="00736006" w:rsidRPr="00F7613A" w:rsidRDefault="00736006" w:rsidP="00F7613A">
      <w:pPr>
        <w:spacing w:line="360" w:lineRule="auto"/>
        <w:jc w:val="both"/>
        <w:rPr>
          <w:rFonts w:ascii="Times New Roman" w:hAnsi="Times New Roman"/>
        </w:rPr>
      </w:pPr>
    </w:p>
    <w:p w14:paraId="0619B54E" w14:textId="77777777" w:rsidR="00A6234B" w:rsidRDefault="00A6234B" w:rsidP="009055DC">
      <w:pPr>
        <w:pStyle w:val="ListParagraph"/>
        <w:numPr>
          <w:ilvl w:val="2"/>
          <w:numId w:val="5"/>
        </w:numPr>
        <w:spacing w:line="360" w:lineRule="auto"/>
        <w:ind w:firstLineChars="0"/>
        <w:jc w:val="both"/>
        <w:rPr>
          <w:rFonts w:ascii="Times New Roman" w:hAnsi="Times New Roman"/>
        </w:rPr>
      </w:pPr>
      <w:r w:rsidRPr="009055DC">
        <w:rPr>
          <w:rFonts w:ascii="Times New Roman" w:hAnsi="Times New Roman" w:hint="eastAsia"/>
        </w:rPr>
        <w:t>Q</w:t>
      </w:r>
      <w:r w:rsidRPr="009055DC">
        <w:rPr>
          <w:rFonts w:ascii="Times New Roman" w:hAnsi="Times New Roman"/>
        </w:rPr>
        <w:t xml:space="preserve">uantity </w:t>
      </w:r>
      <w:r w:rsidR="00211AEC" w:rsidRPr="009055DC">
        <w:rPr>
          <w:rFonts w:ascii="Times New Roman" w:hAnsi="Times New Roman"/>
        </w:rPr>
        <w:t>L</w:t>
      </w:r>
      <w:r w:rsidRPr="009055DC">
        <w:rPr>
          <w:rFonts w:ascii="Times New Roman" w:hAnsi="Times New Roman"/>
        </w:rPr>
        <w:t xml:space="preserve">oss </w:t>
      </w:r>
      <w:r w:rsidR="00211AEC" w:rsidRPr="009055DC">
        <w:rPr>
          <w:rFonts w:ascii="Times New Roman" w:hAnsi="Times New Roman"/>
        </w:rPr>
        <w:t>C</w:t>
      </w:r>
      <w:r w:rsidRPr="009055DC">
        <w:rPr>
          <w:rFonts w:ascii="Times New Roman" w:hAnsi="Times New Roman"/>
        </w:rPr>
        <w:t>ost</w:t>
      </w:r>
      <w:r w:rsidR="001F720E">
        <w:rPr>
          <w:rFonts w:ascii="Times New Roman" w:hAnsi="Times New Roman"/>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1F720E">
        <w:rPr>
          <w:rFonts w:ascii="Times New Roman" w:hAnsi="Times New Roman" w:hint="eastAsia"/>
        </w:rPr>
        <w:t>)</w:t>
      </w:r>
    </w:p>
    <w:p w14:paraId="6341DD72" w14:textId="0A0C827B" w:rsidR="00CE5762" w:rsidRDefault="00F54450" w:rsidP="00091C77">
      <w:pPr>
        <w:spacing w:line="360" w:lineRule="auto"/>
        <w:jc w:val="both"/>
        <w:rPr>
          <w:rFonts w:ascii="Times New Roman" w:hAnsi="Times New Roman"/>
          <w:kern w:val="2"/>
        </w:rPr>
      </w:pPr>
      <w:r>
        <w:rPr>
          <w:rFonts w:ascii="Times New Roman" w:hAnsi="Times New Roman"/>
        </w:rPr>
        <w:t xml:space="preserve">As discussed, the quantity deterioration of the FAP during </w:t>
      </w:r>
      <w:r w:rsidR="00091C77">
        <w:rPr>
          <w:rFonts w:ascii="Times New Roman" w:hAnsi="Times New Roman"/>
        </w:rPr>
        <w:t xml:space="preserve">the </w:t>
      </w:r>
      <w:r>
        <w:rPr>
          <w:rFonts w:ascii="Times New Roman" w:hAnsi="Times New Roman"/>
        </w:rPr>
        <w:t xml:space="preserve">distribution </w:t>
      </w:r>
      <w:r w:rsidR="00091C77">
        <w:rPr>
          <w:rFonts w:ascii="Times New Roman" w:hAnsi="Times New Roman"/>
        </w:rPr>
        <w:t xml:space="preserve">process </w:t>
      </w:r>
      <w:r>
        <w:rPr>
          <w:rFonts w:ascii="Times New Roman" w:hAnsi="Times New Roman"/>
        </w:rPr>
        <w:t>is considered in this study</w:t>
      </w:r>
      <w:r w:rsidR="005A6F8B">
        <w:rPr>
          <w:rFonts w:ascii="Times New Roman" w:hAnsi="Times New Roman"/>
        </w:rPr>
        <w:t>, thus the corresponding quantity loss cost is generated</w:t>
      </w:r>
      <w:r>
        <w:rPr>
          <w:rFonts w:ascii="Times New Roman" w:hAnsi="Times New Roman"/>
        </w:rPr>
        <w:t>. In the inventory literature</w:t>
      </w:r>
      <w:r w:rsidR="00887705">
        <w:rPr>
          <w:rFonts w:ascii="Times New Roman" w:hAnsi="Times New Roman"/>
        </w:rPr>
        <w:t xml:space="preserve"> with perishable items</w:t>
      </w:r>
      <w:r>
        <w:rPr>
          <w:rFonts w:ascii="Times New Roman" w:hAnsi="Times New Roman"/>
        </w:rPr>
        <w:t xml:space="preserve">, </w:t>
      </w:r>
      <w:r w:rsidR="005E2DAA">
        <w:rPr>
          <w:rFonts w:ascii="Times New Roman" w:hAnsi="Times New Roman"/>
        </w:rPr>
        <w:t xml:space="preserve">the Weibull </w:t>
      </w:r>
      <w:r w:rsidR="00D6768F">
        <w:rPr>
          <w:rFonts w:ascii="Times New Roman" w:hAnsi="Times New Roman"/>
        </w:rPr>
        <w:t>distribut</w:t>
      </w:r>
      <w:r w:rsidR="00887705">
        <w:rPr>
          <w:rFonts w:ascii="Times New Roman" w:hAnsi="Times New Roman"/>
        </w:rPr>
        <w:t>ion</w:t>
      </w:r>
      <w:r w:rsidR="00CB18D8">
        <w:rPr>
          <w:rFonts w:ascii="Times New Roman" w:hAnsi="Times New Roman"/>
        </w:rPr>
        <w:t xml:space="preserve"> is</w:t>
      </w:r>
      <w:r w:rsidR="003017E8">
        <w:rPr>
          <w:rFonts w:ascii="Times New Roman" w:hAnsi="Times New Roman"/>
        </w:rPr>
        <w:t xml:space="preserve"> commonly </w:t>
      </w:r>
      <w:r w:rsidR="00887705">
        <w:rPr>
          <w:rFonts w:ascii="Times New Roman" w:hAnsi="Times New Roman"/>
        </w:rPr>
        <w:t xml:space="preserve">used to describe the item deterioration </w:t>
      </w:r>
      <w:r w:rsidR="003017E8">
        <w:rPr>
          <w:rFonts w:ascii="Times New Roman" w:hAnsi="Times New Roman"/>
        </w:rPr>
        <w:t>(</w:t>
      </w:r>
      <w:r w:rsidR="00341B1B">
        <w:rPr>
          <w:rFonts w:ascii="Times New Roman" w:hAnsi="Times New Roman"/>
        </w:rPr>
        <w:t>Covert and Philip, 1973; Qin et al., 2014;</w:t>
      </w:r>
      <w:r w:rsidR="008511FE">
        <w:rPr>
          <w:rFonts w:ascii="Times New Roman" w:hAnsi="Times New Roman"/>
        </w:rPr>
        <w:t xml:space="preserve"> </w:t>
      </w:r>
      <w:proofErr w:type="spellStart"/>
      <w:r w:rsidR="008511FE">
        <w:rPr>
          <w:rFonts w:ascii="Times New Roman" w:hAnsi="Times New Roman"/>
        </w:rPr>
        <w:t>Skouri</w:t>
      </w:r>
      <w:proofErr w:type="spellEnd"/>
      <w:r w:rsidR="008511FE">
        <w:rPr>
          <w:rFonts w:ascii="Times New Roman" w:hAnsi="Times New Roman"/>
        </w:rPr>
        <w:t xml:space="preserve"> et al., 2009</w:t>
      </w:r>
      <w:r w:rsidR="00BA0E4B">
        <w:rPr>
          <w:rFonts w:ascii="Times New Roman" w:hAnsi="Times New Roman"/>
        </w:rPr>
        <w:t>; Yang, 2012</w:t>
      </w:r>
      <w:r w:rsidR="008511FE">
        <w:rPr>
          <w:rFonts w:ascii="Times New Roman" w:hAnsi="Times New Roman"/>
        </w:rPr>
        <w:t>).</w:t>
      </w:r>
      <w:r w:rsidR="00956330">
        <w:rPr>
          <w:rFonts w:ascii="Times New Roman" w:hAnsi="Times New Roman"/>
        </w:rPr>
        <w:t xml:space="preserve"> </w:t>
      </w:r>
      <w:r w:rsidR="00091C77">
        <w:rPr>
          <w:rFonts w:ascii="Times New Roman" w:hAnsi="Times New Roman"/>
        </w:rPr>
        <w:t>Following these prior works</w:t>
      </w:r>
      <w:r w:rsidR="00ED698A">
        <w:rPr>
          <w:rFonts w:ascii="Times New Roman" w:hAnsi="Times New Roman"/>
        </w:rPr>
        <w:t>, we assume that the deterioration</w:t>
      </w:r>
      <w:r w:rsidR="002E6245">
        <w:rPr>
          <w:rFonts w:ascii="Times New Roman" w:hAnsi="Times New Roman"/>
        </w:rPr>
        <w:t xml:space="preserve"> rate</w:t>
      </w:r>
      <w:r w:rsidR="00ED698A">
        <w:rPr>
          <w:rFonts w:ascii="Times New Roman" w:hAnsi="Times New Roman"/>
        </w:rPr>
        <w:t xml:space="preserve"> of physical quantity of the </w:t>
      </w:r>
      <w:r w:rsidR="00ED698A">
        <w:rPr>
          <w:rFonts w:ascii="Times New Roman" w:hAnsi="Times New Roman"/>
        </w:rPr>
        <w:lastRenderedPageBreak/>
        <w:t xml:space="preserve">FAP </w:t>
      </w:r>
      <w:r w:rsidR="009406DE">
        <w:rPr>
          <w:rFonts w:ascii="Times New Roman" w:hAnsi="Times New Roman"/>
        </w:rPr>
        <w:t xml:space="preserve">at time </w:t>
      </w:r>
      <m:oMath>
        <m:r>
          <w:rPr>
            <w:rFonts w:ascii="Cambria Math" w:hAnsi="Cambria Math"/>
          </w:rPr>
          <m:t>t</m:t>
        </m:r>
      </m:oMath>
      <w:r w:rsidR="009406DE">
        <w:rPr>
          <w:rFonts w:ascii="Times New Roman" w:hAnsi="Times New Roman"/>
        </w:rPr>
        <w:t xml:space="preserve"> </w:t>
      </w:r>
      <w:r w:rsidR="00ED698A">
        <w:rPr>
          <w:rFonts w:ascii="Times New Roman" w:hAnsi="Times New Roman"/>
        </w:rPr>
        <w:t>follows the three-parameter Weibull distribution</w:t>
      </w:r>
      <w:r w:rsidR="0047291B">
        <w:rPr>
          <w:rFonts w:ascii="Times New Roman" w:hAnsi="Times New Roman"/>
        </w:rPr>
        <w:t xml:space="preserve"> whose probability density function is</w:t>
      </w:r>
      <w:r w:rsidR="00ED698A">
        <w:rPr>
          <w:rFonts w:ascii="Times New Roman" w:hAnsi="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p>
          <m:sSupPr>
            <m:ctrlPr>
              <w:rPr>
                <w:rFonts w:ascii="Cambria Math" w:hAnsi="Cambria Math" w:cs="Times New Roman"/>
                <w:i/>
                <w:iCs/>
                <w:kern w:val="2"/>
              </w:rPr>
            </m:ctrlPr>
          </m:sSupPr>
          <m:e>
            <m:r>
              <w:rPr>
                <w:rFonts w:ascii="Cambria Math" w:hAnsi="Cambria Math" w:cs="Times New Roman"/>
                <w:kern w:val="2"/>
              </w:rPr>
              <m:t>αβ</m:t>
            </m:r>
            <m:d>
              <m:dPr>
                <m:ctrlPr>
                  <w:rPr>
                    <w:rFonts w:ascii="Cambria Math" w:hAnsi="Cambria Math" w:cs="Times New Roman"/>
                    <w:i/>
                    <w:iCs/>
                    <w:kern w:val="2"/>
                  </w:rPr>
                </m:ctrlPr>
              </m:dPr>
              <m:e>
                <m:r>
                  <w:rPr>
                    <w:rFonts w:ascii="Cambria Math" w:hAnsi="Cambria Math" w:cs="Times New Roman"/>
                    <w:kern w:val="2"/>
                  </w:rPr>
                  <m:t>t-γ</m:t>
                </m:r>
              </m:e>
            </m:d>
          </m:e>
          <m:sup>
            <m:sSup>
              <m:sSupPr>
                <m:ctrlPr>
                  <w:rPr>
                    <w:rFonts w:ascii="Cambria Math" w:hAnsi="Cambria Math" w:cs="Times New Roman"/>
                    <w:i/>
                    <w:iCs/>
                    <w:kern w:val="2"/>
                  </w:rPr>
                </m:ctrlPr>
              </m:sSupPr>
              <m:e>
                <m:r>
                  <w:rPr>
                    <w:rFonts w:ascii="Cambria Math" w:hAnsi="Cambria Math" w:cs="Times New Roman"/>
                    <w:kern w:val="2"/>
                  </w:rPr>
                  <m:t>-α</m:t>
                </m:r>
                <m:d>
                  <m:dPr>
                    <m:ctrlPr>
                      <w:rPr>
                        <w:rFonts w:ascii="Cambria Math" w:hAnsi="Cambria Math" w:cs="Times New Roman"/>
                        <w:i/>
                        <w:iCs/>
                        <w:kern w:val="2"/>
                      </w:rPr>
                    </m:ctrlPr>
                  </m:dPr>
                  <m:e>
                    <m:r>
                      <w:rPr>
                        <w:rFonts w:ascii="Cambria Math" w:hAnsi="Cambria Math" w:cs="Times New Roman"/>
                        <w:kern w:val="2"/>
                      </w:rPr>
                      <m:t>t-γ</m:t>
                    </m:r>
                  </m:e>
                </m:d>
              </m:e>
              <m:sup>
                <m:r>
                  <w:rPr>
                    <w:rFonts w:ascii="Cambria Math" w:hAnsi="Cambria Math" w:cs="Times New Roman"/>
                    <w:kern w:val="2"/>
                  </w:rPr>
                  <m:t>β-1</m:t>
                </m:r>
              </m:sup>
            </m:sSup>
          </m:sup>
        </m:sSup>
        <m:func>
          <m:funcPr>
            <m:ctrlPr>
              <w:rPr>
                <w:rFonts w:ascii="Cambria Math" w:hAnsi="Cambria Math" w:cs="Times New Roman"/>
                <w:i/>
                <w:iCs/>
                <w:kern w:val="2"/>
              </w:rPr>
            </m:ctrlPr>
          </m:funcPr>
          <m:fName>
            <m:r>
              <w:rPr>
                <w:rFonts w:ascii="Cambria Math" w:hAnsi="Cambria Math" w:cs="Times New Roman"/>
                <w:kern w:val="2"/>
              </w:rPr>
              <m:t>exp</m:t>
            </m:r>
          </m:fName>
          <m:e>
            <m:sSup>
              <m:sSupPr>
                <m:ctrlPr>
                  <w:rPr>
                    <w:rFonts w:ascii="Cambria Math" w:hAnsi="Cambria Math" w:cs="Times New Roman"/>
                    <w:i/>
                    <w:iCs/>
                    <w:kern w:val="2"/>
                  </w:rPr>
                </m:ctrlPr>
              </m:sSupPr>
              <m:e>
                <m:r>
                  <w:rPr>
                    <w:rFonts w:ascii="Cambria Math" w:hAnsi="Cambria Math" w:cs="Times New Roman"/>
                    <w:kern w:val="2"/>
                  </w:rPr>
                  <m:t>-α</m:t>
                </m:r>
                <m:d>
                  <m:dPr>
                    <m:ctrlPr>
                      <w:rPr>
                        <w:rFonts w:ascii="Cambria Math" w:hAnsi="Cambria Math" w:cs="Times New Roman"/>
                        <w:i/>
                        <w:iCs/>
                        <w:kern w:val="2"/>
                      </w:rPr>
                    </m:ctrlPr>
                  </m:dPr>
                  <m:e>
                    <m:r>
                      <w:rPr>
                        <w:rFonts w:ascii="Cambria Math" w:hAnsi="Cambria Math" w:cs="Times New Roman"/>
                        <w:kern w:val="2"/>
                      </w:rPr>
                      <m:t>t-γ</m:t>
                    </m:r>
                  </m:e>
                </m:d>
              </m:e>
              <m:sup>
                <m:r>
                  <w:rPr>
                    <w:rFonts w:ascii="Cambria Math" w:hAnsi="Cambria Math" w:cs="Times New Roman"/>
                    <w:kern w:val="2"/>
                  </w:rPr>
                  <m:t>β</m:t>
                </m:r>
              </m:sup>
            </m:sSup>
          </m:e>
        </m:func>
      </m:oMath>
      <w:r w:rsidR="00ED698A">
        <w:rPr>
          <w:rFonts w:ascii="Times New Roman" w:hAnsi="Times New Roman" w:hint="eastAsia"/>
          <w:kern w:val="2"/>
        </w:rPr>
        <w:t>,</w:t>
      </w:r>
      <w:r w:rsidR="00ED698A">
        <w:rPr>
          <w:rFonts w:ascii="Times New Roman" w:hAnsi="Times New Roman"/>
          <w:kern w:val="2"/>
        </w:rPr>
        <w:t xml:space="preserve"> </w:t>
      </w:r>
      <m:oMath>
        <m:r>
          <m:rPr>
            <m:sty m:val="p"/>
          </m:rPr>
          <w:rPr>
            <w:rFonts w:ascii="Cambria Math" w:hAnsi="Cambria Math"/>
            <w:kern w:val="2"/>
          </w:rPr>
          <m:t>α≥0,β≥1</m:t>
        </m:r>
        <m:r>
          <w:rPr>
            <w:rFonts w:ascii="Cambria Math" w:hAnsi="Cambria Math"/>
            <w:kern w:val="2"/>
          </w:rPr>
          <m:t>, t≥</m:t>
        </m:r>
        <m:r>
          <m:rPr>
            <m:sty m:val="p"/>
          </m:rPr>
          <w:rPr>
            <w:rFonts w:ascii="Cambria Math" w:hAnsi="Cambria Math"/>
            <w:kern w:val="2"/>
          </w:rPr>
          <m:t>γ≥0</m:t>
        </m:r>
      </m:oMath>
      <w:r w:rsidR="00ED698A">
        <w:rPr>
          <w:rFonts w:ascii="Times New Roman" w:hAnsi="Times New Roman" w:hint="eastAsia"/>
          <w:kern w:val="2"/>
        </w:rPr>
        <w:t>,</w:t>
      </w:r>
      <w:r w:rsidR="00ED698A">
        <w:rPr>
          <w:rFonts w:ascii="Times New Roman" w:hAnsi="Times New Roman"/>
          <w:kern w:val="2"/>
        </w:rPr>
        <w:t xml:space="preserve"> where </w:t>
      </w:r>
      <m:oMath>
        <m:r>
          <m:rPr>
            <m:sty m:val="p"/>
          </m:rPr>
          <w:rPr>
            <w:rFonts w:ascii="Cambria Math" w:hAnsi="Cambria Math"/>
            <w:kern w:val="2"/>
          </w:rPr>
          <m:t>α,β, γ</m:t>
        </m:r>
      </m:oMath>
      <w:r w:rsidR="00A43BE3">
        <w:rPr>
          <w:rFonts w:ascii="Times New Roman" w:hAnsi="Times New Roman" w:hint="eastAsia"/>
          <w:kern w:val="2"/>
        </w:rPr>
        <w:t xml:space="preserve"> </w:t>
      </w:r>
      <w:r w:rsidR="00A43BE3">
        <w:rPr>
          <w:rFonts w:ascii="Times New Roman" w:hAnsi="Times New Roman"/>
          <w:kern w:val="2"/>
        </w:rPr>
        <w:t xml:space="preserve">are </w:t>
      </w:r>
      <w:r w:rsidR="00CE5762">
        <w:rPr>
          <w:rFonts w:ascii="Times New Roman" w:hAnsi="Times New Roman"/>
          <w:kern w:val="2"/>
        </w:rPr>
        <w:t xml:space="preserve">parameters of Weibull distribution. It is noteworthy that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=0</m:t>
        </m:r>
      </m:oMath>
      <w:r w:rsidR="00CE5762">
        <w:rPr>
          <w:rFonts w:ascii="Times New Roman" w:hAnsi="Times New Roman" w:hint="eastAsia"/>
        </w:rPr>
        <w:t xml:space="preserve"> </w:t>
      </w:r>
      <w:r w:rsidR="00CE5762">
        <w:rPr>
          <w:rFonts w:ascii="Times New Roman" w:hAnsi="Times New Roman"/>
        </w:rPr>
        <w:t xml:space="preserve">when </w:t>
      </w:r>
      <m:oMath>
        <m:r>
          <w:rPr>
            <w:rFonts w:ascii="Cambria Math" w:hAnsi="Cambria Math"/>
            <w:kern w:val="2"/>
          </w:rPr>
          <m:t>t&lt;</m:t>
        </m:r>
        <m:r>
          <m:rPr>
            <m:sty m:val="p"/>
          </m:rPr>
          <w:rPr>
            <w:rFonts w:ascii="Cambria Math" w:hAnsi="Cambria Math"/>
            <w:kern w:val="2"/>
          </w:rPr>
          <m:t>γ</m:t>
        </m:r>
      </m:oMath>
      <w:r w:rsidR="00CE5762">
        <w:rPr>
          <w:rFonts w:ascii="Times New Roman" w:hAnsi="Times New Roman" w:hint="eastAsia"/>
          <w:kern w:val="2"/>
        </w:rPr>
        <w:t>,</w:t>
      </w:r>
      <w:r w:rsidR="00CE5762">
        <w:rPr>
          <w:rFonts w:ascii="Times New Roman" w:hAnsi="Times New Roman"/>
          <w:kern w:val="2"/>
        </w:rPr>
        <w:t xml:space="preserve"> </w:t>
      </w:r>
      <w:r w:rsidR="009406DE">
        <w:rPr>
          <w:rFonts w:ascii="Times New Roman" w:hAnsi="Times New Roman"/>
          <w:kern w:val="2"/>
        </w:rPr>
        <w:t>suggesting that the deterioration occurs after</w:t>
      </w:r>
      <w:r w:rsidR="007E774B">
        <w:rPr>
          <w:rFonts w:ascii="Times New Roman" w:hAnsi="Times New Roman"/>
          <w:kern w:val="2"/>
        </w:rPr>
        <w:t xml:space="preserve"> time </w:t>
      </w:r>
      <m:oMath>
        <m:r>
          <m:rPr>
            <m:sty m:val="p"/>
          </m:rPr>
          <w:rPr>
            <w:rFonts w:ascii="Cambria Math" w:hAnsi="Cambria Math"/>
            <w:kern w:val="2"/>
          </w:rPr>
          <m:t>γ</m:t>
        </m:r>
      </m:oMath>
      <w:r w:rsidR="007E774B">
        <w:rPr>
          <w:rFonts w:ascii="Times New Roman" w:hAnsi="Times New Roman" w:hint="eastAsia"/>
          <w:kern w:val="2"/>
        </w:rPr>
        <w:t>.</w:t>
      </w:r>
      <w:r w:rsidR="007E774B">
        <w:rPr>
          <w:rFonts w:ascii="Times New Roman" w:hAnsi="Times New Roman"/>
          <w:kern w:val="2"/>
        </w:rPr>
        <w:t xml:space="preserve"> </w:t>
      </w:r>
      <w:r w:rsidR="00C04E29">
        <w:rPr>
          <w:rFonts w:ascii="Times New Roman" w:hAnsi="Times New Roman"/>
          <w:kern w:val="2"/>
        </w:rPr>
        <w:t xml:space="preserve">Thus, the expression of the quantity loss </w:t>
      </w:r>
      <w:r w:rsidR="00A972A5">
        <w:rPr>
          <w:rFonts w:ascii="Times New Roman" w:hAnsi="Times New Roman"/>
          <w:kern w:val="2"/>
        </w:rPr>
        <w:t xml:space="preserve">of the FAP caused during transportation </w:t>
      </w:r>
      <w:r w:rsidR="00C04E29">
        <w:rPr>
          <w:rFonts w:ascii="Times New Roman" w:hAnsi="Times New Roman"/>
          <w:kern w:val="2"/>
        </w:rPr>
        <w:t xml:space="preserve">from the distribution center to demand location </w:t>
      </w:r>
      <m:oMath>
        <m:r>
          <w:rPr>
            <w:rFonts w:ascii="Cambria Math" w:hAnsi="Cambria Math"/>
            <w:kern w:val="2"/>
          </w:rPr>
          <m:t>i</m:t>
        </m:r>
      </m:oMath>
      <w:r w:rsidR="00C04E29">
        <w:rPr>
          <w:rFonts w:ascii="Times New Roman" w:hAnsi="Times New Roman"/>
          <w:kern w:val="2"/>
        </w:rPr>
        <w:t xml:space="preserve"> </w:t>
      </w:r>
      <w:r w:rsidR="00747FE5">
        <w:rPr>
          <w:rFonts w:ascii="Times New Roman" w:hAnsi="Times New Roman"/>
          <w:kern w:val="2"/>
        </w:rPr>
        <w:t xml:space="preserve">by vehicle </w:t>
      </w:r>
      <m:oMath>
        <m:r>
          <w:rPr>
            <w:rFonts w:ascii="Cambria Math" w:hAnsi="Cambria Math"/>
            <w:kern w:val="2"/>
          </w:rPr>
          <m:t>k</m:t>
        </m:r>
      </m:oMath>
      <w:r w:rsidR="00747FE5">
        <w:rPr>
          <w:rFonts w:ascii="Times New Roman" w:hAnsi="Times New Roman"/>
          <w:kern w:val="2"/>
        </w:rPr>
        <w:t xml:space="preserve"> </w:t>
      </w:r>
      <w:r w:rsidR="00C04E29">
        <w:rPr>
          <w:rFonts w:ascii="Times New Roman" w:hAnsi="Times New Roman"/>
          <w:kern w:val="2"/>
        </w:rPr>
        <w:t xml:space="preserve">is given </w:t>
      </w:r>
      <w:r w:rsidR="007F6CDB">
        <w:rPr>
          <w:rFonts w:ascii="Times New Roman" w:hAnsi="Times New Roman"/>
          <w:kern w:val="2"/>
        </w:rPr>
        <w:t>by</w:t>
      </w:r>
      <w:r w:rsidR="00C04E29">
        <w:rPr>
          <w:rFonts w:ascii="Times New Roman" w:hAnsi="Times New Roman"/>
          <w:kern w:val="2"/>
        </w:rPr>
        <w:t>,</w:t>
      </w:r>
    </w:p>
    <w:p w14:paraId="70B2FF4C" w14:textId="77777777" w:rsidR="003777B7" w:rsidRDefault="003777B7" w:rsidP="00C04E29">
      <w:pPr>
        <w:spacing w:line="360" w:lineRule="auto"/>
        <w:ind w:firstLineChars="100" w:firstLine="240"/>
        <w:jc w:val="both"/>
        <w:rPr>
          <w:rFonts w:ascii="Times New Roman" w:hAnsi="Times New Roman"/>
          <w:kern w:val="2"/>
        </w:rPr>
      </w:pPr>
    </w:p>
    <w:p w14:paraId="5AFF2B24" w14:textId="26BE22DC" w:rsidR="00C04E29" w:rsidRDefault="00000000" w:rsidP="003777B7">
      <w:pPr>
        <w:keepNext/>
        <w:spacing w:line="360" w:lineRule="auto"/>
        <w:ind w:firstLineChars="100" w:firstLine="240"/>
        <w:jc w:val="both"/>
        <w:rPr>
          <w:rFonts w:ascii="Times New Roman" w:hAnsi="Times New Roman"/>
          <w:kern w:val="2"/>
        </w:rPr>
      </w:pPr>
      <m:oMathPara>
        <m:oMath>
          <m:sSub>
            <m:sSubPr>
              <m:ctrlPr>
                <w:rPr>
                  <w:rFonts w:ascii="Cambria Math" w:hAnsi="Cambria Math"/>
                  <w:i/>
                  <w:kern w:val="2"/>
                </w:rPr>
              </m:ctrlPr>
            </m:sSubPr>
            <m:e>
              <m:r>
                <w:rPr>
                  <w:rFonts w:ascii="Cambria Math" w:hAnsi="Cambria Math"/>
                  <w:kern w:val="2"/>
                </w:rPr>
                <m:t>S</m:t>
              </m:r>
            </m:e>
            <m:sub>
              <m:r>
                <w:rPr>
                  <w:rFonts w:ascii="Cambria Math" w:hAnsi="Cambria Math"/>
                  <w:kern w:val="2"/>
                </w:rPr>
                <m:t>ik</m:t>
              </m:r>
            </m:sub>
          </m:sSub>
          <m:r>
            <w:rPr>
              <w:rFonts w:ascii="Cambria Math" w:hAnsi="Cambria Math"/>
              <w:kern w:val="2"/>
            </w:rPr>
            <m:t>=</m:t>
          </m:r>
          <m:sSub>
            <m:sSubPr>
              <m:ctrlPr>
                <w:rPr>
                  <w:rFonts w:ascii="Cambria Math" w:hAnsi="Cambria Math"/>
                  <w:i/>
                  <w:kern w:val="2"/>
                </w:rPr>
              </m:ctrlPr>
            </m:sSubPr>
            <m:e>
              <m:r>
                <w:rPr>
                  <w:rFonts w:ascii="Cambria Math" w:hAnsi="Cambria Math"/>
                  <w:kern w:val="2"/>
                </w:rPr>
                <m:t>q</m:t>
              </m:r>
            </m:e>
            <m:sub>
              <m:r>
                <w:rPr>
                  <w:rFonts w:ascii="Cambria Math" w:hAnsi="Cambria Math"/>
                  <w:kern w:val="2"/>
                </w:rPr>
                <m:t>i</m:t>
              </m:r>
            </m:sub>
          </m:sSub>
          <m:d>
            <m:dPr>
              <m:ctrlPr>
                <w:rPr>
                  <w:rFonts w:ascii="Cambria Math" w:hAnsi="Cambria Math"/>
                  <w:kern w:val="2"/>
                </w:rPr>
              </m:ctrlPr>
            </m:dPr>
            <m:e>
              <m:sSup>
                <m:sSupPr>
                  <m:ctrlPr>
                    <w:rPr>
                      <w:rFonts w:ascii="Cambria Math" w:hAnsi="Cambria Math"/>
                      <w:i/>
                      <w:kern w:val="2"/>
                    </w:rPr>
                  </m:ctrlPr>
                </m:sSupPr>
                <m:e>
                  <m:r>
                    <w:rPr>
                      <w:rFonts w:ascii="Cambria Math" w:hAnsi="Cambria Math"/>
                      <w:kern w:val="2"/>
                    </w:rPr>
                    <m:t>e</m:t>
                  </m:r>
                </m:e>
                <m:sup>
                  <m:r>
                    <m:rPr>
                      <m:sty m:val="p"/>
                    </m:rPr>
                    <w:rPr>
                      <w:rFonts w:ascii="Cambria Math" w:hAnsi="Cambria Math"/>
                      <w:kern w:val="2"/>
                    </w:rPr>
                    <m:t>α</m:t>
                  </m:r>
                  <m:d>
                    <m:dPr>
                      <m:ctrlPr>
                        <w:rPr>
                          <w:rFonts w:ascii="Cambria Math" w:hAnsi="Cambria Math"/>
                          <w:kern w:val="2"/>
                        </w:rPr>
                      </m:ctrlPr>
                    </m:dPr>
                    <m:e>
                      <m:sSub>
                        <m:sSubPr>
                          <m:ctrlPr>
                            <w:rPr>
                              <w:rFonts w:ascii="Cambria Math" w:hAnsi="Cambria Math"/>
                              <w:kern w:val="2"/>
                            </w:rPr>
                          </m:ctrlPr>
                        </m:sSubPr>
                        <m:e>
                          <m:r>
                            <w:rPr>
                              <w:rFonts w:ascii="Cambria Math" w:hAnsi="Cambria Math"/>
                              <w:kern w:val="2"/>
                            </w:rPr>
                            <m:t>β</m:t>
                          </m:r>
                        </m:e>
                        <m:sub>
                          <m:r>
                            <w:rPr>
                              <w:rFonts w:ascii="Cambria Math" w:hAnsi="Cambria Math"/>
                              <w:kern w:val="2"/>
                            </w:rPr>
                            <m:t>ik</m:t>
                          </m:r>
                        </m:sub>
                      </m:sSub>
                      <m:r>
                        <m:rPr>
                          <m:sty m:val="p"/>
                        </m:rPr>
                        <w:rPr>
                          <w:rFonts w:ascii="Cambria Math" w:hAnsi="Cambria Math"/>
                          <w:kern w:val="2"/>
                        </w:rPr>
                        <m:t>-γ</m:t>
                      </m:r>
                    </m:e>
                  </m:d>
                </m:sup>
              </m:sSup>
              <m:r>
                <w:rPr>
                  <w:rFonts w:ascii="Cambria Math" w:hAnsi="Cambria Math"/>
                  <w:kern w:val="2"/>
                </w:rPr>
                <m:t>-1</m:t>
              </m:r>
            </m:e>
          </m:d>
        </m:oMath>
      </m:oMathPara>
    </w:p>
    <w:p w14:paraId="70D94D75" w14:textId="6C5E322D" w:rsidR="00CE5762" w:rsidRPr="00091C77" w:rsidRDefault="003777B7" w:rsidP="00091C77">
      <w:pPr>
        <w:pStyle w:val="Caption"/>
        <w:jc w:val="right"/>
        <w:rPr>
          <w:rFonts w:ascii="Times New Roman" w:hAnsi="Times New Roman" w:cs="Times New Roman"/>
          <w:sz w:val="24"/>
          <w:szCs w:val="24"/>
        </w:rPr>
      </w:pPr>
      <w:r w:rsidRPr="003777B7">
        <w:rPr>
          <w:rFonts w:ascii="Times New Roman" w:hAnsi="Times New Roman" w:cs="Times New Roman"/>
          <w:sz w:val="24"/>
          <w:szCs w:val="24"/>
        </w:rPr>
        <w:t>(</w:t>
      </w:r>
      <w:r w:rsidRPr="003777B7">
        <w:rPr>
          <w:rFonts w:ascii="Times New Roman" w:hAnsi="Times New Roman" w:cs="Times New Roman"/>
          <w:sz w:val="24"/>
          <w:szCs w:val="24"/>
        </w:rPr>
        <w:fldChar w:fldCharType="begin"/>
      </w:r>
      <w:r w:rsidRPr="003777B7">
        <w:rPr>
          <w:rFonts w:ascii="Times New Roman" w:hAnsi="Times New Roman" w:cs="Times New Roman"/>
          <w:sz w:val="24"/>
          <w:szCs w:val="24"/>
        </w:rPr>
        <w:instrText xml:space="preserve"> SEQ ( \* ARABIC </w:instrText>
      </w:r>
      <w:r w:rsidRPr="003777B7">
        <w:rPr>
          <w:rFonts w:ascii="Times New Roman" w:hAnsi="Times New Roman" w:cs="Times New Roman"/>
          <w:sz w:val="24"/>
          <w:szCs w:val="24"/>
        </w:rPr>
        <w:fldChar w:fldCharType="separate"/>
      </w:r>
      <w:r w:rsidR="00B3154C">
        <w:rPr>
          <w:rFonts w:ascii="Times New Roman" w:hAnsi="Times New Roman" w:cs="Times New Roman"/>
          <w:noProof/>
          <w:sz w:val="24"/>
          <w:szCs w:val="24"/>
        </w:rPr>
        <w:t>3</w:t>
      </w:r>
      <w:r w:rsidRPr="003777B7">
        <w:rPr>
          <w:rFonts w:ascii="Times New Roman" w:hAnsi="Times New Roman" w:cs="Times New Roman"/>
          <w:sz w:val="24"/>
          <w:szCs w:val="24"/>
        </w:rPr>
        <w:fldChar w:fldCharType="end"/>
      </w:r>
      <w:r w:rsidRPr="003777B7">
        <w:rPr>
          <w:rFonts w:ascii="Times New Roman" w:hAnsi="Times New Roman" w:cs="Times New Roman"/>
          <w:sz w:val="24"/>
          <w:szCs w:val="24"/>
        </w:rPr>
        <w:t>)</w:t>
      </w:r>
    </w:p>
    <w:p w14:paraId="5B7D62AF" w14:textId="5E89243E" w:rsidR="00CE5762" w:rsidRDefault="004B3880" w:rsidP="00B01ADA">
      <w:pPr>
        <w:spacing w:line="360" w:lineRule="auto"/>
        <w:jc w:val="both"/>
        <w:rPr>
          <w:rFonts w:ascii="Times New Roman" w:hAnsi="Times New Roman"/>
        </w:rPr>
      </w:pPr>
      <w:r>
        <w:rPr>
          <w:rFonts w:ascii="Times New Roman" w:hAnsi="Times New Roman" w:hint="eastAsia"/>
        </w:rPr>
        <w:t>T</w:t>
      </w:r>
      <w:r>
        <w:rPr>
          <w:rFonts w:ascii="Times New Roman" w:hAnsi="Times New Roman"/>
        </w:rPr>
        <w:t xml:space="preserve">herefore, </w:t>
      </w:r>
      <w:r w:rsidR="00552618">
        <w:rPr>
          <w:rFonts w:ascii="Times New Roman" w:hAnsi="Times New Roman"/>
        </w:rPr>
        <w:t xml:space="preserve">with the assumption of Weibull distributed deterioration, </w:t>
      </w:r>
      <w:r w:rsidR="00911567">
        <w:rPr>
          <w:rFonts w:ascii="Times New Roman" w:hAnsi="Times New Roman"/>
        </w:rPr>
        <w:t xml:space="preserve">the </w:t>
      </w:r>
      <w:r w:rsidR="00E27718">
        <w:rPr>
          <w:rFonts w:ascii="Times New Roman" w:hAnsi="Times New Roman"/>
        </w:rPr>
        <w:t xml:space="preserve">associated </w:t>
      </w:r>
      <w:r w:rsidR="00911567">
        <w:rPr>
          <w:rFonts w:ascii="Times New Roman" w:hAnsi="Times New Roman"/>
        </w:rPr>
        <w:t xml:space="preserve">quantity loss cost </w:t>
      </w:r>
      <w:r w:rsidR="00967ABB">
        <w:rPr>
          <w:rFonts w:ascii="Times New Roman" w:hAnsi="Times New Roman"/>
        </w:rPr>
        <w:t>can be obtained as follows</w:t>
      </w:r>
      <w:r w:rsidR="00996DD3">
        <w:rPr>
          <w:rFonts w:ascii="Times New Roman" w:hAnsi="Times New Roman" w:hint="eastAsia"/>
        </w:rPr>
        <w:t>,</w:t>
      </w:r>
    </w:p>
    <w:p w14:paraId="2F4F7C7C" w14:textId="41F02E93" w:rsidR="00911567" w:rsidRDefault="00911567" w:rsidP="00B01ADA">
      <w:pPr>
        <w:spacing w:line="360" w:lineRule="auto"/>
        <w:jc w:val="both"/>
        <w:rPr>
          <w:rFonts w:ascii="Times New Roman" w:hAnsi="Times New Roman"/>
        </w:rPr>
      </w:pPr>
    </w:p>
    <w:p w14:paraId="5EDE0E60" w14:textId="1C5A38CE" w:rsidR="00911567" w:rsidRDefault="00000000" w:rsidP="00FC74F7">
      <w:pPr>
        <w:keepNext/>
        <w:spacing w:line="360" w:lineRule="auto"/>
        <w:ind w:firstLineChars="100" w:firstLine="240"/>
        <w:jc w:val="both"/>
        <w:rPr>
          <w:rFonts w:ascii="Times New Roman" w:hAnsi="Times New Roman"/>
          <w:kern w:val="2"/>
        </w:rPr>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i∈C</m:t>
              </m:r>
            </m:sub>
            <m:sup/>
            <m:e>
              <m:nary>
                <m:naryPr>
                  <m:chr m:val="∑"/>
                  <m:limLoc m:val="undOvr"/>
                  <m:supHide m:val="1"/>
                  <m:ctrlPr>
                    <w:rPr>
                      <w:rFonts w:ascii="Cambria Math" w:hAnsi="Cambria Math"/>
                      <w:i/>
                    </w:rPr>
                  </m:ctrlPr>
                </m:naryPr>
                <m:sub>
                  <m:r>
                    <w:rPr>
                      <w:rFonts w:ascii="Cambria Math" w:hAnsi="Cambria Math"/>
                    </w:rPr>
                    <m:t>k∈V</m:t>
                  </m:r>
                </m:sub>
                <m:sup/>
                <m:e>
                  <m:r>
                    <w:rPr>
                      <w:rFonts w:ascii="Cambria Math" w:hAnsi="Cambria Math"/>
                    </w:rPr>
                    <m:t>P</m:t>
                  </m:r>
                  <m:sSub>
                    <m:sSubPr>
                      <m:ctrlPr>
                        <w:rPr>
                          <w:rFonts w:ascii="Cambria Math" w:hAnsi="Cambria Math"/>
                          <w:i/>
                          <w:kern w:val="2"/>
                        </w:rPr>
                      </m:ctrlPr>
                    </m:sSubPr>
                    <m:e>
                      <m:r>
                        <w:rPr>
                          <w:rFonts w:ascii="Cambria Math" w:hAnsi="Cambria Math"/>
                          <w:kern w:val="2"/>
                        </w:rPr>
                        <m:t>S</m:t>
                      </m:r>
                    </m:e>
                    <m:sub>
                      <m:r>
                        <w:rPr>
                          <w:rFonts w:ascii="Cambria Math" w:hAnsi="Cambria Math"/>
                          <w:kern w:val="2"/>
                        </w:rPr>
                        <m:t>ik</m:t>
                      </m:r>
                    </m:sub>
                  </m:sSub>
                  <m:sSub>
                    <m:sSubPr>
                      <m:ctrlPr>
                        <w:rPr>
                          <w:rFonts w:ascii="Cambria Math" w:hAnsi="Cambria Math"/>
                          <w:i/>
                          <w:kern w:val="2"/>
                        </w:rPr>
                      </m:ctrlPr>
                    </m:sSubPr>
                    <m:e>
                      <m:r>
                        <w:rPr>
                          <w:rFonts w:ascii="Cambria Math" w:hAnsi="Cambria Math"/>
                          <w:kern w:val="2"/>
                        </w:rPr>
                        <m:t>y</m:t>
                      </m:r>
                    </m:e>
                    <m:sub>
                      <m:r>
                        <w:rPr>
                          <w:rFonts w:ascii="Cambria Math" w:hAnsi="Cambria Math"/>
                          <w:kern w:val="2"/>
                        </w:rPr>
                        <m:t>ik</m:t>
                      </m:r>
                    </m:sub>
                  </m:sSub>
                </m:e>
              </m:nary>
            </m:e>
          </m:nary>
          <m:r>
            <w:rPr>
              <w:rFonts w:ascii="Cambria Math" w:hAnsi="Cambria Math"/>
              <w:kern w:val="2"/>
            </w:rPr>
            <m:t>=</m:t>
          </m:r>
          <m:r>
            <w:rPr>
              <w:rFonts w:ascii="Cambria Math" w:hAnsi="Cambria Math"/>
            </w:rPr>
            <m:t>P</m:t>
          </m:r>
          <m:nary>
            <m:naryPr>
              <m:chr m:val="∑"/>
              <m:limLoc m:val="undOvr"/>
              <m:supHide m:val="1"/>
              <m:ctrlPr>
                <w:rPr>
                  <w:rFonts w:ascii="Cambria Math" w:hAnsi="Cambria Math"/>
                  <w:i/>
                </w:rPr>
              </m:ctrlPr>
            </m:naryPr>
            <m:sub>
              <m:r>
                <w:rPr>
                  <w:rFonts w:ascii="Cambria Math" w:hAnsi="Cambria Math"/>
                </w:rPr>
                <m:t>i∈C</m:t>
              </m:r>
            </m:sub>
            <m:sup/>
            <m:e>
              <m:nary>
                <m:naryPr>
                  <m:chr m:val="∑"/>
                  <m:limLoc m:val="undOvr"/>
                  <m:supHide m:val="1"/>
                  <m:ctrlPr>
                    <w:rPr>
                      <w:rFonts w:ascii="Cambria Math" w:hAnsi="Cambria Math"/>
                      <w:i/>
                    </w:rPr>
                  </m:ctrlPr>
                </m:naryPr>
                <m:sub>
                  <m:r>
                    <w:rPr>
                      <w:rFonts w:ascii="Cambria Math" w:hAnsi="Cambria Math"/>
                    </w:rPr>
                    <m:t>k∈V</m:t>
                  </m:r>
                </m:sub>
                <m:sup/>
                <m:e>
                  <m:sSub>
                    <m:sSubPr>
                      <m:ctrlPr>
                        <w:rPr>
                          <w:rFonts w:ascii="Cambria Math" w:hAnsi="Cambria Math"/>
                          <w:i/>
                          <w:kern w:val="2"/>
                        </w:rPr>
                      </m:ctrlPr>
                    </m:sSubPr>
                    <m:e>
                      <m:r>
                        <w:rPr>
                          <w:rFonts w:ascii="Cambria Math" w:hAnsi="Cambria Math"/>
                          <w:kern w:val="2"/>
                        </w:rPr>
                        <m:t>q</m:t>
                      </m:r>
                    </m:e>
                    <m:sub>
                      <m:r>
                        <w:rPr>
                          <w:rFonts w:ascii="Cambria Math" w:hAnsi="Cambria Math"/>
                          <w:kern w:val="2"/>
                        </w:rPr>
                        <m:t>i</m:t>
                      </m:r>
                    </m:sub>
                  </m:sSub>
                  <m:d>
                    <m:dPr>
                      <m:ctrlPr>
                        <w:rPr>
                          <w:rFonts w:ascii="Cambria Math" w:hAnsi="Cambria Math"/>
                          <w:kern w:val="2"/>
                        </w:rPr>
                      </m:ctrlPr>
                    </m:dPr>
                    <m:e>
                      <m:sSup>
                        <m:sSupPr>
                          <m:ctrlPr>
                            <w:rPr>
                              <w:rFonts w:ascii="Cambria Math" w:hAnsi="Cambria Math"/>
                              <w:i/>
                              <w:kern w:val="2"/>
                            </w:rPr>
                          </m:ctrlPr>
                        </m:sSupPr>
                        <m:e>
                          <m:r>
                            <w:rPr>
                              <w:rFonts w:ascii="Cambria Math" w:hAnsi="Cambria Math"/>
                              <w:kern w:val="2"/>
                            </w:rPr>
                            <m:t>e</m:t>
                          </m:r>
                        </m:e>
                        <m:sup>
                          <m:r>
                            <m:rPr>
                              <m:sty m:val="p"/>
                            </m:rPr>
                            <w:rPr>
                              <w:rFonts w:ascii="Cambria Math" w:hAnsi="Cambria Math"/>
                              <w:kern w:val="2"/>
                            </w:rPr>
                            <m:t>α</m:t>
                          </m:r>
                          <m:d>
                            <m:dPr>
                              <m:ctrlPr>
                                <w:rPr>
                                  <w:rFonts w:ascii="Cambria Math" w:hAnsi="Cambria Math"/>
                                  <w:kern w:val="2"/>
                                </w:rPr>
                              </m:ctrlPr>
                            </m:dPr>
                            <m:e>
                              <m:sSub>
                                <m:sSubPr>
                                  <m:ctrlPr>
                                    <w:rPr>
                                      <w:rFonts w:ascii="Cambria Math" w:hAnsi="Cambria Math"/>
                                      <w:kern w:val="2"/>
                                    </w:rPr>
                                  </m:ctrlPr>
                                </m:sSubPr>
                                <m:e>
                                  <m:r>
                                    <w:rPr>
                                      <w:rFonts w:ascii="Cambria Math" w:hAnsi="Cambria Math"/>
                                      <w:kern w:val="2"/>
                                    </w:rPr>
                                    <m:t>β</m:t>
                                  </m:r>
                                </m:e>
                                <m:sub>
                                  <m:r>
                                    <w:rPr>
                                      <w:rFonts w:ascii="Cambria Math" w:hAnsi="Cambria Math"/>
                                      <w:kern w:val="2"/>
                                    </w:rPr>
                                    <m:t>ik</m:t>
                                  </m:r>
                                </m:sub>
                              </m:sSub>
                              <m:r>
                                <m:rPr>
                                  <m:sty m:val="p"/>
                                </m:rPr>
                                <w:rPr>
                                  <w:rFonts w:ascii="Cambria Math" w:hAnsi="Cambria Math"/>
                                  <w:kern w:val="2"/>
                                </w:rPr>
                                <m:t>-γ</m:t>
                              </m:r>
                            </m:e>
                          </m:d>
                        </m:sup>
                      </m:sSup>
                      <m:r>
                        <w:rPr>
                          <w:rFonts w:ascii="Cambria Math" w:hAnsi="Cambria Math"/>
                          <w:kern w:val="2"/>
                        </w:rPr>
                        <m:t>-1</m:t>
                      </m:r>
                    </m:e>
                  </m:d>
                  <m:sSub>
                    <m:sSubPr>
                      <m:ctrlPr>
                        <w:rPr>
                          <w:rFonts w:ascii="Cambria Math" w:hAnsi="Cambria Math"/>
                          <w:i/>
                          <w:kern w:val="2"/>
                        </w:rPr>
                      </m:ctrlPr>
                    </m:sSubPr>
                    <m:e>
                      <m:r>
                        <w:rPr>
                          <w:rFonts w:ascii="Cambria Math" w:hAnsi="Cambria Math"/>
                          <w:kern w:val="2"/>
                        </w:rPr>
                        <m:t>y</m:t>
                      </m:r>
                    </m:e>
                    <m:sub>
                      <m:r>
                        <w:rPr>
                          <w:rFonts w:ascii="Cambria Math" w:hAnsi="Cambria Math"/>
                          <w:kern w:val="2"/>
                        </w:rPr>
                        <m:t>ik</m:t>
                      </m:r>
                    </m:sub>
                  </m:sSub>
                </m:e>
              </m:nary>
            </m:e>
          </m:nary>
        </m:oMath>
      </m:oMathPara>
    </w:p>
    <w:p w14:paraId="70A0B21D" w14:textId="6A93401D" w:rsidR="004B3880" w:rsidRPr="00FC74F7" w:rsidRDefault="00FC74F7" w:rsidP="00FC74F7">
      <w:pPr>
        <w:pStyle w:val="Caption"/>
        <w:jc w:val="right"/>
        <w:rPr>
          <w:rFonts w:ascii="Times New Roman" w:hAnsi="Times New Roman" w:cs="Times New Roman"/>
          <w:sz w:val="24"/>
          <w:szCs w:val="24"/>
        </w:rPr>
      </w:pPr>
      <w:r w:rsidRPr="00FC74F7">
        <w:rPr>
          <w:rFonts w:ascii="Times New Roman" w:hAnsi="Times New Roman" w:cs="Times New Roman"/>
          <w:sz w:val="24"/>
          <w:szCs w:val="24"/>
        </w:rPr>
        <w:t>(</w:t>
      </w:r>
      <w:r w:rsidRPr="00FC74F7">
        <w:rPr>
          <w:rFonts w:ascii="Times New Roman" w:hAnsi="Times New Roman" w:cs="Times New Roman"/>
          <w:sz w:val="24"/>
          <w:szCs w:val="24"/>
        </w:rPr>
        <w:fldChar w:fldCharType="begin"/>
      </w:r>
      <w:r w:rsidRPr="00FC74F7">
        <w:rPr>
          <w:rFonts w:ascii="Times New Roman" w:hAnsi="Times New Roman" w:cs="Times New Roman"/>
          <w:sz w:val="24"/>
          <w:szCs w:val="24"/>
        </w:rPr>
        <w:instrText xml:space="preserve"> SEQ ( \* ARABIC </w:instrText>
      </w:r>
      <w:r w:rsidRPr="00FC74F7">
        <w:rPr>
          <w:rFonts w:ascii="Times New Roman" w:hAnsi="Times New Roman" w:cs="Times New Roman"/>
          <w:sz w:val="24"/>
          <w:szCs w:val="24"/>
        </w:rPr>
        <w:fldChar w:fldCharType="separate"/>
      </w:r>
      <w:r w:rsidR="00B3154C">
        <w:rPr>
          <w:rFonts w:ascii="Times New Roman" w:hAnsi="Times New Roman" w:cs="Times New Roman"/>
          <w:noProof/>
          <w:sz w:val="24"/>
          <w:szCs w:val="24"/>
        </w:rPr>
        <w:t>4</w:t>
      </w:r>
      <w:r w:rsidRPr="00FC74F7">
        <w:rPr>
          <w:rFonts w:ascii="Times New Roman" w:hAnsi="Times New Roman" w:cs="Times New Roman"/>
          <w:sz w:val="24"/>
          <w:szCs w:val="24"/>
        </w:rPr>
        <w:fldChar w:fldCharType="end"/>
      </w:r>
      <w:r w:rsidRPr="00FC74F7">
        <w:rPr>
          <w:rFonts w:ascii="Times New Roman" w:hAnsi="Times New Roman" w:cs="Times New Roman"/>
          <w:sz w:val="24"/>
          <w:szCs w:val="24"/>
        </w:rPr>
        <w:t>)</w:t>
      </w:r>
    </w:p>
    <w:p w14:paraId="63B157AE" w14:textId="4D154DFC" w:rsidR="004B3880" w:rsidRDefault="00552618" w:rsidP="00B01ADA">
      <w:pPr>
        <w:spacing w:line="360" w:lineRule="auto"/>
        <w:jc w:val="both"/>
        <w:rPr>
          <w:rFonts w:ascii="Times New Roman" w:hAnsi="Times New Roman"/>
        </w:rPr>
      </w:pPr>
      <w:r>
        <w:rPr>
          <w:rFonts w:ascii="Times New Roman" w:hAnsi="Times New Roman"/>
        </w:rPr>
        <w:t xml:space="preserve">Notice that the quantity loss cost is </w:t>
      </w:r>
      <w:r w:rsidR="0078766D">
        <w:rPr>
          <w:rFonts w:ascii="Times New Roman" w:hAnsi="Times New Roman"/>
        </w:rPr>
        <w:t xml:space="preserve">mainly </w:t>
      </w:r>
      <w:r>
        <w:rPr>
          <w:rFonts w:ascii="Times New Roman" w:hAnsi="Times New Roman"/>
        </w:rPr>
        <w:t xml:space="preserve">affected by the </w:t>
      </w:r>
      <w:r w:rsidR="00807436">
        <w:rPr>
          <w:rFonts w:ascii="Times New Roman" w:hAnsi="Times New Roman"/>
        </w:rPr>
        <w:t>three factors: the unit</w:t>
      </w:r>
      <w:r w:rsidR="00D922BF">
        <w:rPr>
          <w:rFonts w:ascii="Times New Roman" w:hAnsi="Times New Roman"/>
        </w:rPr>
        <w:t xml:space="preserve"> cost</w:t>
      </w:r>
      <w:r w:rsidR="00807436">
        <w:rPr>
          <w:rFonts w:ascii="Times New Roman" w:hAnsi="Times New Roman"/>
        </w:rPr>
        <w:t xml:space="preserve"> of the FAP (</w:t>
      </w:r>
      <m:oMath>
        <m:r>
          <w:rPr>
            <w:rFonts w:ascii="Cambria Math" w:hAnsi="Cambria Math"/>
          </w:rPr>
          <m:t>P</m:t>
        </m:r>
      </m:oMath>
      <w:r w:rsidR="00807436">
        <w:rPr>
          <w:rFonts w:ascii="Times New Roman" w:hAnsi="Times New Roman" w:hint="eastAsia"/>
        </w:rPr>
        <w:t>),</w:t>
      </w:r>
      <w:r w:rsidR="00807436">
        <w:rPr>
          <w:rFonts w:ascii="Times New Roman" w:hAnsi="Times New Roman"/>
        </w:rPr>
        <w:t xml:space="preserve"> the demand quantity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807436">
        <w:rPr>
          <w:rFonts w:ascii="Times New Roman" w:hAnsi="Times New Roman"/>
        </w:rPr>
        <w:t xml:space="preserve">), and the </w:t>
      </w:r>
      <w:r w:rsidR="00967ABB">
        <w:rPr>
          <w:rFonts w:ascii="Times New Roman" w:hAnsi="Times New Roman"/>
        </w:rPr>
        <w:t>travel</w:t>
      </w:r>
      <w:r w:rsidR="00807436">
        <w:rPr>
          <w:rFonts w:ascii="Times New Roman" w:hAnsi="Times New Roman"/>
        </w:rPr>
        <w:t xml:space="preserve"> time required for the delivery (</w:t>
      </w:r>
      <m:oMath>
        <m:sSub>
          <m:sSubPr>
            <m:ctrlPr>
              <w:rPr>
                <w:rFonts w:ascii="Cambria Math" w:hAnsi="Cambria Math"/>
                <w:i/>
              </w:rPr>
            </m:ctrlPr>
          </m:sSubPr>
          <m:e>
            <m:r>
              <w:rPr>
                <w:rFonts w:ascii="Cambria Math" w:hAnsi="Cambria Math"/>
              </w:rPr>
              <m:t>β</m:t>
            </m:r>
          </m:e>
          <m:sub>
            <m:r>
              <w:rPr>
                <w:rFonts w:ascii="Cambria Math" w:hAnsi="Cambria Math"/>
              </w:rPr>
              <m:t>ik</m:t>
            </m:r>
          </m:sub>
        </m:sSub>
        <m:r>
          <w:rPr>
            <w:rFonts w:ascii="Cambria Math" w:hAnsi="Cambria Math"/>
          </w:rPr>
          <m:t>-</m:t>
        </m:r>
        <m:r>
          <m:rPr>
            <m:sty m:val="p"/>
          </m:rPr>
          <w:rPr>
            <w:rFonts w:ascii="Cambria Math" w:hAnsi="Cambria Math"/>
            <w:kern w:val="2"/>
          </w:rPr>
          <m:t>γ)</m:t>
        </m:r>
      </m:oMath>
      <w:r w:rsidR="00807436">
        <w:rPr>
          <w:rFonts w:ascii="Times New Roman" w:hAnsi="Times New Roman"/>
        </w:rPr>
        <w:t xml:space="preserve">. </w:t>
      </w:r>
    </w:p>
    <w:p w14:paraId="254B0BE8" w14:textId="77777777" w:rsidR="00F7613A" w:rsidRPr="003E1E26" w:rsidRDefault="00F7613A" w:rsidP="003E1E26">
      <w:pPr>
        <w:spacing w:line="360" w:lineRule="auto"/>
        <w:jc w:val="both"/>
        <w:rPr>
          <w:rFonts w:ascii="Times New Roman" w:hAnsi="Times New Roman"/>
        </w:rPr>
      </w:pPr>
    </w:p>
    <w:p w14:paraId="4B1499AC" w14:textId="60EDF679" w:rsidR="00A6234B" w:rsidRPr="009055DC" w:rsidRDefault="00A6234B" w:rsidP="009055DC">
      <w:pPr>
        <w:pStyle w:val="ListParagraph"/>
        <w:numPr>
          <w:ilvl w:val="2"/>
          <w:numId w:val="5"/>
        </w:numPr>
        <w:spacing w:line="360" w:lineRule="auto"/>
        <w:ind w:firstLineChars="0"/>
        <w:jc w:val="both"/>
        <w:rPr>
          <w:rFonts w:ascii="Times New Roman" w:hAnsi="Times New Roman"/>
        </w:rPr>
      </w:pPr>
      <w:r w:rsidRPr="009055DC">
        <w:rPr>
          <w:rFonts w:ascii="Times New Roman" w:hAnsi="Times New Roman"/>
        </w:rPr>
        <w:t xml:space="preserve">Penalty </w:t>
      </w:r>
      <w:r w:rsidR="00211AEC" w:rsidRPr="009055DC">
        <w:rPr>
          <w:rFonts w:ascii="Times New Roman" w:hAnsi="Times New Roman"/>
        </w:rPr>
        <w:t>C</w:t>
      </w:r>
      <w:r w:rsidRPr="009055DC">
        <w:rPr>
          <w:rFonts w:ascii="Times New Roman" w:hAnsi="Times New Roman"/>
        </w:rPr>
        <w:t xml:space="preserve">ost </w:t>
      </w:r>
      <w:r w:rsidR="003E1E26">
        <w:rPr>
          <w:rFonts w:ascii="Times New Roman" w:hAnsi="Times New Roman"/>
        </w:rPr>
        <w:t>(</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sidR="003E1E26">
        <w:rPr>
          <w:rFonts w:ascii="Times New Roman" w:hAnsi="Times New Roman" w:hint="eastAsia"/>
        </w:rPr>
        <w:t>)</w:t>
      </w:r>
    </w:p>
    <w:p w14:paraId="530FB533" w14:textId="7EDF86E1" w:rsidR="00577B7F" w:rsidRDefault="00440B7E" w:rsidP="0061678B">
      <w:pPr>
        <w:spacing w:line="360" w:lineRule="auto"/>
        <w:jc w:val="both"/>
        <w:rPr>
          <w:rFonts w:ascii="Times New Roman" w:hAnsi="Times New Roman"/>
        </w:rPr>
      </w:pPr>
      <w:r>
        <w:rPr>
          <w:rFonts w:ascii="Times New Roman" w:hAnsi="Times New Roman" w:hint="eastAsia"/>
        </w:rPr>
        <w:t>I</w:t>
      </w:r>
      <w:r>
        <w:rPr>
          <w:rFonts w:ascii="Times New Roman" w:hAnsi="Times New Roman"/>
        </w:rPr>
        <w:t xml:space="preserve">n addition to the quantity deterioration rate, the delivery time itself is also an important indicator to measure the service quality on the VRP for FAPs (Sun et al., 2022). </w:t>
      </w:r>
      <w:r w:rsidR="0000491C">
        <w:rPr>
          <w:rFonts w:ascii="Times New Roman" w:hAnsi="Times New Roman"/>
        </w:rPr>
        <w:t xml:space="preserve">Early or late delivery can result in </w:t>
      </w:r>
      <w:r w:rsidR="00344103">
        <w:rPr>
          <w:rFonts w:ascii="Times New Roman" w:hAnsi="Times New Roman"/>
        </w:rPr>
        <w:t>the reduction of</w:t>
      </w:r>
      <w:r w:rsidR="0000491C">
        <w:rPr>
          <w:rFonts w:ascii="Times New Roman" w:hAnsi="Times New Roman"/>
        </w:rPr>
        <w:t xml:space="preserve"> consumer satisfaction and thus </w:t>
      </w:r>
      <w:r w:rsidR="00B91EB3">
        <w:rPr>
          <w:rFonts w:ascii="Times New Roman" w:hAnsi="Times New Roman"/>
        </w:rPr>
        <w:t>incur penalty cost.</w:t>
      </w:r>
      <w:r w:rsidR="00344103">
        <w:rPr>
          <w:rFonts w:ascii="Times New Roman" w:hAnsi="Times New Roman"/>
        </w:rPr>
        <w:t xml:space="preserve"> In this paper, we </w:t>
      </w:r>
      <w:r w:rsidR="0061678B">
        <w:rPr>
          <w:rFonts w:ascii="Times New Roman" w:hAnsi="Times New Roman"/>
        </w:rPr>
        <w:t>consider the penalty costs in five cases according to the delivery time. The</w:t>
      </w:r>
      <w:r w:rsidR="0061678B">
        <w:rPr>
          <w:rFonts w:ascii="Times New Roman" w:hAnsi="Times New Roman" w:hint="eastAsia"/>
        </w:rPr>
        <w:t xml:space="preserve"> </w:t>
      </w:r>
      <w:r w:rsidR="0061678B">
        <w:rPr>
          <w:rFonts w:ascii="Times New Roman" w:hAnsi="Times New Roman"/>
        </w:rPr>
        <w:t xml:space="preserve">corresponding </w:t>
      </w:r>
      <w:r w:rsidR="00DC75BD">
        <w:rPr>
          <w:rFonts w:ascii="Times New Roman" w:hAnsi="Times New Roman"/>
        </w:rPr>
        <w:t xml:space="preserve">unit </w:t>
      </w:r>
      <w:r w:rsidR="0061678B">
        <w:rPr>
          <w:rFonts w:ascii="Times New Roman" w:hAnsi="Times New Roman"/>
        </w:rPr>
        <w:t>penalty cost</w:t>
      </w:r>
      <w:r w:rsidR="00DC75BD">
        <w:rPr>
          <w:rFonts w:ascii="Times New Roman" w:hAnsi="Times New Roman"/>
        </w:rPr>
        <w:t xml:space="preserve"> </w:t>
      </w:r>
      <m:oMath>
        <m:sSub>
          <m:sSubPr>
            <m:ctrlPr>
              <w:rPr>
                <w:rFonts w:ascii="Cambria Math" w:hAnsi="Cambria Math"/>
                <w:i/>
              </w:rPr>
            </m:ctrlPr>
          </m:sSubPr>
          <m:e>
            <m:r>
              <w:rPr>
                <w:rFonts w:ascii="Cambria Math" w:hAnsi="Cambria Math"/>
              </w:rPr>
              <m:t>f</m:t>
            </m:r>
          </m:e>
          <m:sub>
            <m:r>
              <w:rPr>
                <w:rFonts w:ascii="Cambria Math" w:hAnsi="Cambria Math"/>
              </w:rPr>
              <m:t>e</m:t>
            </m:r>
          </m:sub>
        </m:sSub>
      </m:oMath>
      <w:r w:rsidR="0061678B">
        <w:rPr>
          <w:rFonts w:ascii="Times New Roman" w:hAnsi="Times New Roman"/>
        </w:rPr>
        <w:t xml:space="preserve"> with</w:t>
      </w:r>
      <w:r w:rsidR="00981743">
        <w:rPr>
          <w:rFonts w:ascii="Times New Roman" w:hAnsi="Times New Roman"/>
        </w:rPr>
        <w:t xml:space="preserve"> the</w:t>
      </w:r>
      <w:r w:rsidR="0061678B">
        <w:rPr>
          <w:rFonts w:ascii="Times New Roman" w:hAnsi="Times New Roman"/>
        </w:rPr>
        <w:t xml:space="preserve"> delivery time is depicted in Figure 1.</w:t>
      </w:r>
    </w:p>
    <w:p w14:paraId="582E1696" w14:textId="77777777" w:rsidR="005F21EA" w:rsidRDefault="005F21EA" w:rsidP="00DE7104">
      <w:pPr>
        <w:rPr>
          <w:rFonts w:ascii="Times New Roman" w:hAnsi="Times New Roman"/>
        </w:rPr>
      </w:pPr>
    </w:p>
    <w:p w14:paraId="363CC83A" w14:textId="77777777" w:rsidR="006277C1" w:rsidRDefault="006277C1" w:rsidP="006277C1">
      <w:pPr>
        <w:spacing w:after="200"/>
        <w:jc w:val="center"/>
        <w:rPr>
          <w:rFonts w:ascii="Times New Roman" w:hAnsi="Times New Roman"/>
        </w:rPr>
      </w:pPr>
      <w:r>
        <w:rPr>
          <w:rFonts w:ascii="Times New Roman" w:hAnsi="Times New Roman"/>
          <w:noProof/>
        </w:rPr>
        <w:lastRenderedPageBreak/>
        <w:drawing>
          <wp:inline distT="0" distB="0" distL="114300" distR="114300" wp14:anchorId="51AF0884" wp14:editId="6B4B555F">
            <wp:extent cx="3430786" cy="22002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3448416" cy="2211581"/>
                    </a:xfrm>
                    <a:prstGeom prst="rect">
                      <a:avLst/>
                    </a:prstGeom>
                    <a:noFill/>
                    <a:ln>
                      <a:noFill/>
                    </a:ln>
                  </pic:spPr>
                </pic:pic>
              </a:graphicData>
            </a:graphic>
          </wp:inline>
        </w:drawing>
      </w:r>
    </w:p>
    <w:p w14:paraId="10A25AC1" w14:textId="4B66B21F" w:rsidR="00996DD3" w:rsidRPr="00E66286" w:rsidRDefault="006277C1" w:rsidP="008706DF">
      <w:pPr>
        <w:spacing w:after="200"/>
        <w:jc w:val="center"/>
        <w:rPr>
          <w:rFonts w:ascii="Times New Roman" w:eastAsia="宋体" w:hAnsi="Times New Roman"/>
          <w:sz w:val="22"/>
          <w:szCs w:val="22"/>
        </w:rPr>
      </w:pPr>
      <w:r w:rsidRPr="00E66286">
        <w:rPr>
          <w:rFonts w:ascii="Times New Roman" w:eastAsia="宋体" w:hAnsi="Times New Roman" w:hint="eastAsia"/>
          <w:b/>
          <w:bCs/>
          <w:sz w:val="22"/>
          <w:szCs w:val="22"/>
        </w:rPr>
        <w:t xml:space="preserve">Figure </w:t>
      </w:r>
      <w:r w:rsidRPr="00E66286">
        <w:rPr>
          <w:rFonts w:ascii="Times New Roman" w:eastAsia="宋体" w:hAnsi="Times New Roman"/>
          <w:b/>
          <w:bCs/>
          <w:sz w:val="22"/>
          <w:szCs w:val="22"/>
        </w:rPr>
        <w:t>1</w:t>
      </w:r>
      <w:r w:rsidRPr="00E66286">
        <w:rPr>
          <w:rFonts w:ascii="Times New Roman" w:eastAsia="宋体" w:hAnsi="Times New Roman" w:hint="eastAsia"/>
          <w:b/>
          <w:bCs/>
          <w:sz w:val="22"/>
          <w:szCs w:val="22"/>
        </w:rPr>
        <w:t xml:space="preserve">. </w:t>
      </w:r>
      <w:r w:rsidR="00053B7E" w:rsidRPr="00E66286">
        <w:rPr>
          <w:rFonts w:ascii="Times New Roman" w:eastAsia="宋体" w:hAnsi="Times New Roman"/>
          <w:sz w:val="22"/>
          <w:szCs w:val="22"/>
        </w:rPr>
        <w:t>Penalty c</w:t>
      </w:r>
      <w:r w:rsidRPr="00E66286">
        <w:rPr>
          <w:rFonts w:ascii="Times New Roman" w:eastAsia="宋体" w:hAnsi="Times New Roman"/>
          <w:sz w:val="22"/>
          <w:szCs w:val="22"/>
        </w:rPr>
        <w:t>ost rate curve</w:t>
      </w:r>
    </w:p>
    <w:p w14:paraId="0D0A96A9" w14:textId="3A0CC277" w:rsidR="00577B7F" w:rsidRPr="00FE0230" w:rsidRDefault="00322503" w:rsidP="00FE0230">
      <w:pPr>
        <w:spacing w:line="360" w:lineRule="auto"/>
        <w:ind w:firstLineChars="100" w:firstLine="240"/>
        <w:jc w:val="both"/>
        <w:rPr>
          <w:rFonts w:ascii="Times New Roman" w:hAnsi="Times New Roman"/>
        </w:rPr>
      </w:pPr>
      <w:r w:rsidRPr="005321A7">
        <w:rPr>
          <w:rFonts w:ascii="Times New Roman" w:hAnsi="Times New Roman" w:hint="eastAsia"/>
        </w:rPr>
        <w:t>A</w:t>
      </w:r>
      <w:r w:rsidRPr="005321A7">
        <w:rPr>
          <w:rFonts w:ascii="Times New Roman" w:hAnsi="Times New Roman"/>
        </w:rPr>
        <w:t xml:space="preserve">s can be seen from the figure, if vehicle </w:t>
      </w:r>
      <m:oMath>
        <m:r>
          <w:rPr>
            <w:rFonts w:ascii="Cambria Math" w:hAnsi="Cambria Math"/>
          </w:rPr>
          <m:t>k</m:t>
        </m:r>
      </m:oMath>
      <w:r w:rsidR="00592C31">
        <w:rPr>
          <w:rFonts w:ascii="Times New Roman" w:hAnsi="Times New Roman"/>
        </w:rPr>
        <w:t xml:space="preserve"> </w:t>
      </w:r>
      <w:r w:rsidRPr="005321A7">
        <w:rPr>
          <w:rFonts w:ascii="Times New Roman" w:hAnsi="Times New Roman"/>
        </w:rPr>
        <w:t>arrives too early</w:t>
      </w:r>
      <w:r w:rsidR="00877DCC" w:rsidRPr="005321A7">
        <w:rPr>
          <w:rFonts w:ascii="Times New Roman" w:hAnsi="Times New Roman"/>
        </w:rPr>
        <w:t xml:space="preserve"> or too late</w:t>
      </w:r>
      <w:r w:rsidR="00592C31">
        <w:rPr>
          <w:rFonts w:ascii="Times New Roman" w:hAnsi="Times New Roman"/>
        </w:rPr>
        <w:t xml:space="preserve"> at demand location </w:t>
      </w:r>
      <m:oMath>
        <m:r>
          <w:rPr>
            <w:rFonts w:ascii="Cambria Math" w:hAnsi="Cambria Math"/>
          </w:rPr>
          <m:t>i</m:t>
        </m:r>
      </m:oMath>
      <w:r w:rsidRPr="005321A7">
        <w:rPr>
          <w:rFonts w:ascii="Times New Roman" w:hAnsi="Times New Roman"/>
        </w:rPr>
        <w:t xml:space="preserve">, i.e., </w:t>
      </w:r>
      <m:oMath>
        <m:sSub>
          <m:sSubPr>
            <m:ctrlPr>
              <w:rPr>
                <w:rFonts w:ascii="Cambria Math" w:hAnsi="Cambria Math"/>
              </w:rPr>
            </m:ctrlPr>
          </m:sSubPr>
          <m:e>
            <m:r>
              <w:rPr>
                <w:rFonts w:ascii="Cambria Math" w:hAnsi="Cambria Math"/>
              </w:rPr>
              <m:t>β</m:t>
            </m:r>
          </m:e>
          <m:sub>
            <m:r>
              <w:rPr>
                <w:rFonts w:ascii="Cambria Math" w:hAnsi="Cambria Math"/>
              </w:rPr>
              <m:t>ik</m:t>
            </m:r>
          </m:sub>
        </m:sSub>
        <m:r>
          <m:rPr>
            <m:sty m:val="p"/>
          </m:rPr>
          <w:rPr>
            <w:rFonts w:ascii="Cambria Math" w:hAnsi="Cambria Math"/>
          </w:rPr>
          <m:t>∈</m:t>
        </m:r>
        <m:d>
          <m:dPr>
            <m:begChr m:val="["/>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a</m:t>
                </m:r>
              </m:e>
              <m:sub>
                <m:r>
                  <w:rPr>
                    <w:rFonts w:ascii="Cambria Math" w:hAnsi="Cambria Math"/>
                  </w:rPr>
                  <m:t>i</m:t>
                </m:r>
              </m:sub>
            </m:sSub>
          </m:e>
        </m:d>
      </m:oMath>
      <w:r w:rsidR="00877DCC" w:rsidRPr="005321A7">
        <w:rPr>
          <w:rFonts w:ascii="Times New Roman" w:hAnsi="Times New Roman"/>
        </w:rPr>
        <w:t xml:space="preserve"> or </w:t>
      </w:r>
      <m:oMath>
        <m:sSub>
          <m:sSubPr>
            <m:ctrlPr>
              <w:rPr>
                <w:rFonts w:ascii="Cambria Math" w:hAnsi="Cambria Math"/>
              </w:rPr>
            </m:ctrlPr>
          </m:sSubPr>
          <m:e>
            <m:r>
              <w:rPr>
                <w:rFonts w:ascii="Cambria Math" w:hAnsi="Cambria Math"/>
              </w:rPr>
              <m:t>β</m:t>
            </m:r>
          </m:e>
          <m:sub>
            <m:r>
              <w:rPr>
                <w:rFonts w:ascii="Cambria Math" w:hAnsi="Cambria Math"/>
              </w:rPr>
              <m:t>ik</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e>
        </m:d>
      </m:oMath>
      <w:r w:rsidRPr="005321A7">
        <w:rPr>
          <w:rFonts w:ascii="Times New Roman" w:hAnsi="Times New Roman"/>
        </w:rPr>
        <w:t xml:space="preserve"> then the </w:t>
      </w:r>
      <w:r w:rsidR="00DC75BD" w:rsidRPr="005321A7">
        <w:rPr>
          <w:rFonts w:ascii="Times New Roman" w:hAnsi="Times New Roman"/>
        </w:rPr>
        <w:t xml:space="preserve">unit </w:t>
      </w:r>
      <w:r w:rsidR="00996DD3">
        <w:rPr>
          <w:rFonts w:ascii="Times New Roman" w:hAnsi="Times New Roman"/>
        </w:rPr>
        <w:t xml:space="preserve">waiting and late </w:t>
      </w:r>
      <w:r w:rsidRPr="005321A7">
        <w:rPr>
          <w:rFonts w:ascii="Times New Roman" w:hAnsi="Times New Roman"/>
        </w:rPr>
        <w:t>penalty cost</w:t>
      </w:r>
      <w:r w:rsidR="005321A7" w:rsidRPr="005321A7">
        <w:rPr>
          <w:rFonts w:ascii="Times New Roman" w:hAnsi="Times New Roman"/>
        </w:rPr>
        <w:t>s are</w:t>
      </w:r>
      <m:oMath>
        <m:r>
          <m:rPr>
            <m:sty m:val="p"/>
          </m:rPr>
          <w:rPr>
            <w:rFonts w:ascii="Cambria Math" w:hAnsi="Cambria Math"/>
          </w:rPr>
          <m:t xml:space="preserve"> </m:t>
        </m:r>
        <m:r>
          <w:rPr>
            <w:rFonts w:ascii="Cambria Math" w:hAnsi="Cambria Math"/>
          </w:rPr>
          <m:t>ep</m:t>
        </m:r>
      </m:oMath>
      <w:r w:rsidR="00877DCC" w:rsidRPr="005321A7">
        <w:rPr>
          <w:rFonts w:ascii="Times New Roman" w:hAnsi="Times New Roman" w:hint="eastAsia"/>
        </w:rPr>
        <w:t xml:space="preserve"> </w:t>
      </w:r>
      <w:r w:rsidR="00877DCC" w:rsidRPr="005321A7">
        <w:rPr>
          <w:rFonts w:ascii="Times New Roman" w:hAnsi="Times New Roman"/>
        </w:rPr>
        <w:t xml:space="preserve">and </w:t>
      </w:r>
      <m:oMath>
        <m:r>
          <w:rPr>
            <w:rFonts w:ascii="Cambria Math" w:hAnsi="Cambria Math"/>
          </w:rPr>
          <m:t>lp</m:t>
        </m:r>
      </m:oMath>
      <w:r w:rsidR="00877DCC" w:rsidRPr="005321A7">
        <w:rPr>
          <w:rFonts w:ascii="Times New Roman" w:hAnsi="Times New Roman" w:hint="eastAsia"/>
        </w:rPr>
        <w:t>,</w:t>
      </w:r>
      <w:r w:rsidR="00877DCC" w:rsidRPr="005321A7">
        <w:rPr>
          <w:rFonts w:ascii="Times New Roman" w:hAnsi="Times New Roman"/>
        </w:rPr>
        <w:t xml:space="preserve"> respectively</w:t>
      </w:r>
      <w:r w:rsidR="00DC75BD" w:rsidRPr="005321A7">
        <w:rPr>
          <w:rFonts w:ascii="Times New Roman" w:hAnsi="Times New Roman" w:hint="eastAsia"/>
        </w:rPr>
        <w:t>.</w:t>
      </w:r>
      <w:r w:rsidR="00DC75BD" w:rsidRPr="005321A7">
        <w:rPr>
          <w:rFonts w:ascii="Times New Roman" w:hAnsi="Times New Roman"/>
        </w:rPr>
        <w:t xml:space="preserve"> </w:t>
      </w:r>
      <w:r w:rsidR="00877DCC" w:rsidRPr="005321A7">
        <w:rPr>
          <w:rFonts w:ascii="Times New Roman" w:hAnsi="Times New Roman"/>
        </w:rPr>
        <w:t xml:space="preserve">If the vehicle arrives </w:t>
      </w:r>
      <w:r w:rsidR="005321A7" w:rsidRPr="005321A7">
        <w:rPr>
          <w:rFonts w:ascii="Times New Roman" w:hAnsi="Times New Roman"/>
        </w:rPr>
        <w:t>with</w:t>
      </w:r>
      <w:r w:rsidR="00053B7E">
        <w:rPr>
          <w:rFonts w:ascii="Times New Roman" w:hAnsi="Times New Roman"/>
        </w:rPr>
        <w:t>in</w:t>
      </w:r>
      <w:r w:rsidR="005321A7" w:rsidRPr="005321A7">
        <w:rPr>
          <w:rFonts w:ascii="Times New Roman" w:hAnsi="Times New Roman"/>
        </w:rPr>
        <w:t xml:space="preserve"> the </w:t>
      </w:r>
      <w:r w:rsidR="00996DD3">
        <w:rPr>
          <w:rFonts w:ascii="Times New Roman" w:hAnsi="Times New Roman"/>
        </w:rPr>
        <w:t>time interval</w:t>
      </w:r>
      <w:r w:rsidR="005321A7" w:rsidRPr="005321A7">
        <w:rPr>
          <w:rFonts w:ascii="Times New Roman" w:hAnsi="Times New Roman"/>
        </w:rPr>
        <w:t xml:space="preserve"> </w:t>
      </w:r>
      <m:oMath>
        <m:d>
          <m:dPr>
            <m:beg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e>
        </m:d>
      </m:oMath>
      <w:r w:rsidR="005321A7" w:rsidRPr="005321A7">
        <w:rPr>
          <w:rFonts w:ascii="Times New Roman" w:hAnsi="Times New Roman" w:hint="eastAsia"/>
        </w:rPr>
        <w:t>,</w:t>
      </w:r>
      <w:r w:rsidR="005321A7" w:rsidRPr="005321A7">
        <w:rPr>
          <w:rFonts w:ascii="Times New Roman" w:hAnsi="Times New Roman"/>
        </w:rPr>
        <w:t xml:space="preserve"> the unit penalty cost will decrease with the delivery time</w:t>
      </w:r>
      <w:r w:rsidR="005321A7">
        <w:rPr>
          <w:rFonts w:ascii="Times New Roman" w:hAnsi="Times New Roman"/>
        </w:rPr>
        <w:t xml:space="preserve">; in contrast, if </w:t>
      </w:r>
      <w:r w:rsidR="005321A7" w:rsidRPr="005321A7">
        <w:rPr>
          <w:rFonts w:ascii="Times New Roman" w:hAnsi="Times New Roman"/>
        </w:rPr>
        <w:t>the vehicle arrives with</w:t>
      </w:r>
      <w:r w:rsidR="00053B7E">
        <w:rPr>
          <w:rFonts w:ascii="Times New Roman" w:hAnsi="Times New Roman"/>
        </w:rPr>
        <w:t>in</w:t>
      </w:r>
      <w:r w:rsidR="005321A7" w:rsidRPr="005321A7">
        <w:rPr>
          <w:rFonts w:ascii="Times New Roman" w:hAnsi="Times New Roman"/>
        </w:rPr>
        <w:t xml:space="preserve"> the </w:t>
      </w:r>
      <w:r w:rsidR="00996DD3">
        <w:rPr>
          <w:rFonts w:ascii="Times New Roman" w:hAnsi="Times New Roman"/>
        </w:rPr>
        <w:t xml:space="preserve">time interval </w:t>
      </w:r>
      <m:oMath>
        <m:d>
          <m:dPr>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oMath>
      <w:r w:rsidR="005321A7" w:rsidRPr="005321A7">
        <w:rPr>
          <w:rFonts w:ascii="Times New Roman" w:hAnsi="Times New Roman" w:hint="eastAsia"/>
        </w:rPr>
        <w:t>,</w:t>
      </w:r>
      <w:r w:rsidR="005321A7">
        <w:rPr>
          <w:rFonts w:ascii="Times New Roman" w:hAnsi="Times New Roman"/>
        </w:rPr>
        <w:t xml:space="preserve"> the unit penalty cost will increase with the delivery time. If the time when the vehicle arrives is within the </w:t>
      </w:r>
      <w:r w:rsidR="00E07EE7">
        <w:rPr>
          <w:rFonts w:ascii="Times New Roman" w:hAnsi="Times New Roman"/>
        </w:rPr>
        <w:t>time interval</w:t>
      </w:r>
      <w:r w:rsidR="005321A7">
        <w:rPr>
          <w:rFonts w:ascii="Times New Roman" w:hAnsi="Times New Roman"/>
        </w:rPr>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ctrlPr>
              <w:rPr>
                <w:rFonts w:ascii="Cambria Math" w:hAnsi="Cambria Math"/>
                <w:i/>
              </w:rPr>
            </m:ctrlPr>
          </m:e>
        </m:d>
      </m:oMath>
      <w:r w:rsidR="005321A7">
        <w:rPr>
          <w:rFonts w:ascii="Times New Roman" w:hAnsi="Times New Roman" w:hint="eastAsia"/>
        </w:rPr>
        <w:t>,</w:t>
      </w:r>
      <w:r w:rsidR="005321A7">
        <w:rPr>
          <w:rFonts w:ascii="Times New Roman" w:hAnsi="Times New Roman"/>
        </w:rPr>
        <w:t xml:space="preserve"> the unit penalty cost is </w:t>
      </w:r>
      <m:oMath>
        <m:r>
          <w:rPr>
            <w:rFonts w:ascii="Cambria Math" w:hAnsi="Cambria Math"/>
          </w:rPr>
          <m:t>0</m:t>
        </m:r>
      </m:oMath>
      <w:r w:rsidR="005321A7">
        <w:rPr>
          <w:rFonts w:ascii="Times New Roman" w:hAnsi="Times New Roman"/>
        </w:rPr>
        <w:t xml:space="preserve">. </w:t>
      </w:r>
      <w:r w:rsidR="00E9349A">
        <w:rPr>
          <w:rFonts w:ascii="Times New Roman" w:hAnsi="Times New Roman"/>
        </w:rPr>
        <w:t xml:space="preserve">Thus, the penalty cost function with the delivery time </w:t>
      </w:r>
      <m:oMath>
        <m:sSub>
          <m:sSubPr>
            <m:ctrlPr>
              <w:rPr>
                <w:rFonts w:ascii="Cambria Math" w:hAnsi="Cambria Math"/>
              </w:rPr>
            </m:ctrlPr>
          </m:sSubPr>
          <m:e>
            <m:r>
              <w:rPr>
                <w:rFonts w:ascii="Cambria Math" w:hAnsi="Cambria Math"/>
              </w:rPr>
              <m:t>β</m:t>
            </m:r>
          </m:e>
          <m:sub>
            <m:r>
              <w:rPr>
                <w:rFonts w:ascii="Cambria Math" w:hAnsi="Cambria Math"/>
              </w:rPr>
              <m:t>ik</m:t>
            </m:r>
          </m:sub>
        </m:sSub>
      </m:oMath>
      <w:r w:rsidR="00E9349A">
        <w:rPr>
          <w:rFonts w:ascii="Times New Roman" w:hAnsi="Times New Roman" w:hint="eastAsia"/>
        </w:rPr>
        <w:t xml:space="preserve"> </w:t>
      </w:r>
      <w:r w:rsidR="00E9349A">
        <w:rPr>
          <w:rFonts w:ascii="Times New Roman" w:hAnsi="Times New Roman"/>
        </w:rPr>
        <w:t>is</w:t>
      </w:r>
      <w:r w:rsidR="00526F42">
        <w:rPr>
          <w:rFonts w:ascii="Times New Roman" w:hAnsi="Times New Roman"/>
        </w:rPr>
        <w:t xml:space="preserve"> expressed as follows.</w:t>
      </w:r>
    </w:p>
    <w:p w14:paraId="28B8E9A6" w14:textId="24A91E9D" w:rsidR="00FE143F" w:rsidRPr="00FE143F" w:rsidRDefault="00FE143F" w:rsidP="00DE7104">
      <w:pPr>
        <w:rPr>
          <w:rFonts w:ascii="Times New Roman" w:hAnsi="Times New Roman"/>
        </w:rPr>
      </w:pPr>
    </w:p>
    <w:p w14:paraId="38BA3D4E" w14:textId="29AB817C" w:rsidR="00B16935" w:rsidRDefault="00114B21" w:rsidP="00B16935">
      <w:pPr>
        <w:keepNext/>
        <w:jc w:val="center"/>
      </w:pPr>
      <w:r>
        <w:rPr>
          <w:noProof/>
        </w:rPr>
        <w:drawing>
          <wp:inline distT="0" distB="0" distL="0" distR="0" wp14:anchorId="33933E7A" wp14:editId="5B54029A">
            <wp:extent cx="4067175" cy="182273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9921" cy="1837407"/>
                    </a:xfrm>
                    <a:prstGeom prst="rect">
                      <a:avLst/>
                    </a:prstGeom>
                  </pic:spPr>
                </pic:pic>
              </a:graphicData>
            </a:graphic>
          </wp:inline>
        </w:drawing>
      </w:r>
    </w:p>
    <w:p w14:paraId="6A427BCD" w14:textId="0C319E69" w:rsidR="00577B7F" w:rsidRPr="00B16935" w:rsidRDefault="00B16935" w:rsidP="00B16935">
      <w:pPr>
        <w:pStyle w:val="Caption"/>
        <w:jc w:val="right"/>
        <w:rPr>
          <w:rFonts w:ascii="Times New Roman" w:hAnsi="Times New Roman" w:cs="Times New Roman"/>
          <w:sz w:val="24"/>
          <w:szCs w:val="24"/>
        </w:rPr>
      </w:pPr>
      <w:r w:rsidRPr="00B16935">
        <w:rPr>
          <w:rFonts w:ascii="Times New Roman" w:hAnsi="Times New Roman" w:cs="Times New Roman"/>
          <w:sz w:val="24"/>
          <w:szCs w:val="24"/>
        </w:rPr>
        <w:t>(</w:t>
      </w:r>
      <w:r w:rsidRPr="00B16935">
        <w:rPr>
          <w:rFonts w:ascii="Times New Roman" w:hAnsi="Times New Roman" w:cs="Times New Roman"/>
          <w:sz w:val="24"/>
          <w:szCs w:val="24"/>
        </w:rPr>
        <w:fldChar w:fldCharType="begin"/>
      </w:r>
      <w:r w:rsidRPr="00B16935">
        <w:rPr>
          <w:rFonts w:ascii="Times New Roman" w:hAnsi="Times New Roman" w:cs="Times New Roman"/>
          <w:sz w:val="24"/>
          <w:szCs w:val="24"/>
        </w:rPr>
        <w:instrText xml:space="preserve"> SEQ ( \* ARABIC </w:instrText>
      </w:r>
      <w:r w:rsidRPr="00B16935">
        <w:rPr>
          <w:rFonts w:ascii="Times New Roman" w:hAnsi="Times New Roman" w:cs="Times New Roman"/>
          <w:sz w:val="24"/>
          <w:szCs w:val="24"/>
        </w:rPr>
        <w:fldChar w:fldCharType="separate"/>
      </w:r>
      <w:r w:rsidR="00B3154C">
        <w:rPr>
          <w:rFonts w:ascii="Times New Roman" w:hAnsi="Times New Roman" w:cs="Times New Roman"/>
          <w:noProof/>
          <w:sz w:val="24"/>
          <w:szCs w:val="24"/>
        </w:rPr>
        <w:t>5</w:t>
      </w:r>
      <w:r w:rsidRPr="00B16935">
        <w:rPr>
          <w:rFonts w:ascii="Times New Roman" w:hAnsi="Times New Roman" w:cs="Times New Roman"/>
          <w:sz w:val="24"/>
          <w:szCs w:val="24"/>
        </w:rPr>
        <w:fldChar w:fldCharType="end"/>
      </w:r>
      <w:r w:rsidRPr="00B16935">
        <w:rPr>
          <w:rFonts w:ascii="Times New Roman" w:hAnsi="Times New Roman" w:cs="Times New Roman"/>
          <w:sz w:val="24"/>
          <w:szCs w:val="24"/>
        </w:rPr>
        <w:t>)</w:t>
      </w:r>
    </w:p>
    <w:p w14:paraId="72FD685F" w14:textId="77777777" w:rsidR="002C423A" w:rsidRDefault="002C423A" w:rsidP="00DE7104">
      <w:pPr>
        <w:rPr>
          <w:rFonts w:ascii="Times New Roman" w:hAnsi="Times New Roman"/>
        </w:rPr>
      </w:pPr>
    </w:p>
    <w:p w14:paraId="7DE11791" w14:textId="05DA8AEC" w:rsidR="00A67255" w:rsidRDefault="00A67255" w:rsidP="00A67255">
      <w:pPr>
        <w:spacing w:line="360" w:lineRule="auto"/>
        <w:rPr>
          <w:rFonts w:ascii="Times New Roman" w:hAnsi="Times New Roman"/>
        </w:rPr>
      </w:pPr>
      <w:r>
        <w:rPr>
          <w:rFonts w:ascii="Times New Roman" w:hAnsi="Times New Roman"/>
        </w:rPr>
        <w:t>2.4</w:t>
      </w:r>
      <w:r>
        <w:rPr>
          <w:rFonts w:ascii="Times New Roman" w:hAnsi="Times New Roman" w:hint="eastAsia"/>
        </w:rPr>
        <w:t xml:space="preserve"> </w:t>
      </w:r>
      <w:r w:rsidR="00296F60">
        <w:rPr>
          <w:rFonts w:ascii="Times New Roman" w:hAnsi="Times New Roman"/>
        </w:rPr>
        <w:t>RO-</w:t>
      </w:r>
      <w:r w:rsidRPr="00CC0F21">
        <w:rPr>
          <w:rFonts w:ascii="Times New Roman" w:hAnsi="Times New Roman" w:cs="Times New Roman"/>
        </w:rPr>
        <w:t>FAPDPPPTW</w:t>
      </w:r>
      <w:r>
        <w:rPr>
          <w:rFonts w:ascii="Times New Roman" w:hAnsi="Times New Roman" w:cs="Times New Roman"/>
        </w:rPr>
        <w:t xml:space="preserve"> Model</w:t>
      </w:r>
    </w:p>
    <w:p w14:paraId="44968163" w14:textId="0683D2D7" w:rsidR="0014400D" w:rsidRDefault="0014400D" w:rsidP="009F2E8E">
      <w:pPr>
        <w:spacing w:line="360" w:lineRule="auto"/>
        <w:jc w:val="both"/>
        <w:rPr>
          <w:rFonts w:ascii="Times New Roman" w:hAnsi="Times New Roman"/>
        </w:rPr>
      </w:pPr>
      <w:r>
        <w:rPr>
          <w:rFonts w:ascii="Times New Roman" w:hAnsi="Times New Roman" w:hint="eastAsia"/>
        </w:rPr>
        <w:t>T</w:t>
      </w:r>
      <w:r>
        <w:rPr>
          <w:rFonts w:ascii="Times New Roman" w:hAnsi="Times New Roman"/>
        </w:rPr>
        <w:t>he consumer demand for FAP</w:t>
      </w:r>
      <w:r w:rsidR="00D06DE3">
        <w:rPr>
          <w:rFonts w:ascii="Times New Roman" w:hAnsi="Times New Roman"/>
        </w:rPr>
        <w:t>s</w:t>
      </w:r>
      <w:r>
        <w:rPr>
          <w:rFonts w:ascii="Times New Roman" w:hAnsi="Times New Roman"/>
        </w:rPr>
        <w:t xml:space="preserve"> may involve large uncertain</w:t>
      </w:r>
      <w:r w:rsidR="00517258">
        <w:rPr>
          <w:rFonts w:ascii="Times New Roman" w:hAnsi="Times New Roman"/>
        </w:rPr>
        <w:t>ty</w:t>
      </w:r>
      <w:r>
        <w:rPr>
          <w:rFonts w:ascii="Times New Roman" w:hAnsi="Times New Roman"/>
        </w:rPr>
        <w:t xml:space="preserve"> since </w:t>
      </w:r>
      <w:r w:rsidR="00D06DE3">
        <w:rPr>
          <w:rFonts w:ascii="Times New Roman" w:hAnsi="Times New Roman"/>
        </w:rPr>
        <w:t xml:space="preserve">the consumers are sensitive to the freshness and </w:t>
      </w:r>
      <w:r w:rsidR="003457FB">
        <w:rPr>
          <w:rFonts w:ascii="Times New Roman" w:hAnsi="Times New Roman"/>
        </w:rPr>
        <w:t>logistics</w:t>
      </w:r>
      <w:r w:rsidR="00D06DE3">
        <w:rPr>
          <w:rFonts w:ascii="Times New Roman" w:hAnsi="Times New Roman"/>
        </w:rPr>
        <w:t xml:space="preserve"> </w:t>
      </w:r>
      <w:r w:rsidR="00242998">
        <w:rPr>
          <w:rFonts w:ascii="Times New Roman" w:hAnsi="Times New Roman"/>
        </w:rPr>
        <w:t xml:space="preserve">service </w:t>
      </w:r>
      <w:r w:rsidR="004777F4">
        <w:rPr>
          <w:rFonts w:ascii="Times New Roman" w:hAnsi="Times New Roman"/>
        </w:rPr>
        <w:t>quality</w:t>
      </w:r>
      <w:r w:rsidR="00D06DE3">
        <w:rPr>
          <w:rFonts w:ascii="Times New Roman" w:hAnsi="Times New Roman"/>
        </w:rPr>
        <w:t xml:space="preserve"> of FAPs. </w:t>
      </w:r>
      <w:r w:rsidR="000B1853">
        <w:rPr>
          <w:rFonts w:ascii="Times New Roman" w:hAnsi="Times New Roman"/>
        </w:rPr>
        <w:t>The presence of such</w:t>
      </w:r>
      <w:r w:rsidR="0086131A">
        <w:rPr>
          <w:rFonts w:ascii="Times New Roman" w:hAnsi="Times New Roman"/>
        </w:rPr>
        <w:t xml:space="preserve"> uncertain</w:t>
      </w:r>
      <w:r w:rsidR="00171DCE">
        <w:rPr>
          <w:rFonts w:ascii="Times New Roman" w:hAnsi="Times New Roman"/>
        </w:rPr>
        <w:t>ty</w:t>
      </w:r>
      <w:r w:rsidR="0086131A">
        <w:rPr>
          <w:rFonts w:ascii="Times New Roman" w:hAnsi="Times New Roman"/>
        </w:rPr>
        <w:t xml:space="preserve"> makes deterministic</w:t>
      </w:r>
      <w:r w:rsidR="00F31C2A">
        <w:rPr>
          <w:rFonts w:ascii="Times New Roman" w:hAnsi="Times New Roman"/>
        </w:rPr>
        <w:t xml:space="preserve"> </w:t>
      </w:r>
      <w:r w:rsidR="0086131A">
        <w:rPr>
          <w:rFonts w:ascii="Times New Roman" w:hAnsi="Times New Roman"/>
        </w:rPr>
        <w:t xml:space="preserve">VRP/VRPTW models less reliable to tackle real-world FAPDPPPTW </w:t>
      </w:r>
      <w:r w:rsidR="0086131A">
        <w:rPr>
          <w:rFonts w:ascii="Times New Roman" w:hAnsi="Times New Roman"/>
        </w:rPr>
        <w:lastRenderedPageBreak/>
        <w:t>applications</w:t>
      </w:r>
      <w:r w:rsidR="007A04DD">
        <w:rPr>
          <w:rFonts w:ascii="Times New Roman" w:hAnsi="Times New Roman"/>
        </w:rPr>
        <w:t xml:space="preserve"> (Liang et al., 2021)</w:t>
      </w:r>
      <w:r w:rsidR="0086131A">
        <w:rPr>
          <w:rFonts w:ascii="Times New Roman" w:hAnsi="Times New Roman"/>
        </w:rPr>
        <w:t>.</w:t>
      </w:r>
      <w:r w:rsidR="00A354BD">
        <w:rPr>
          <w:rFonts w:ascii="Times New Roman" w:hAnsi="Times New Roman"/>
        </w:rPr>
        <w:t xml:space="preserve"> In an effort to study the FAPDPPPTW under demand uncertainty, we formulate the problem under robust optimization (RO) </w:t>
      </w:r>
      <w:r w:rsidR="00A24251">
        <w:rPr>
          <w:rFonts w:ascii="Times New Roman" w:hAnsi="Times New Roman"/>
        </w:rPr>
        <w:t xml:space="preserve">theory discussed in </w:t>
      </w:r>
      <w:r w:rsidR="00B82E0F">
        <w:rPr>
          <w:rFonts w:ascii="Times New Roman" w:hAnsi="Times New Roman"/>
        </w:rPr>
        <w:t>Ben-Tal et al. (2009)</w:t>
      </w:r>
      <w:r w:rsidR="00171DCE">
        <w:rPr>
          <w:rFonts w:ascii="Times New Roman" w:hAnsi="Times New Roman"/>
        </w:rPr>
        <w:t xml:space="preserve">, in which </w:t>
      </w:r>
      <w:r w:rsidR="00966378">
        <w:rPr>
          <w:rFonts w:ascii="Times New Roman" w:hAnsi="Times New Roman"/>
        </w:rPr>
        <w:t>uncertain parameters are a</w:t>
      </w:r>
      <w:r w:rsidR="00E27F12">
        <w:rPr>
          <w:rFonts w:ascii="Times New Roman" w:hAnsi="Times New Roman"/>
        </w:rPr>
        <w:t>ssumed to</w:t>
      </w:r>
      <w:r w:rsidR="0049607B">
        <w:rPr>
          <w:rFonts w:ascii="Times New Roman" w:hAnsi="Times New Roman"/>
        </w:rPr>
        <w:t xml:space="preserve"> vary</w:t>
      </w:r>
      <w:r w:rsidR="00BC6EA6">
        <w:rPr>
          <w:rFonts w:ascii="Times New Roman" w:hAnsi="Times New Roman"/>
        </w:rPr>
        <w:t xml:space="preserve"> </w:t>
      </w:r>
      <w:r w:rsidR="00171DCE">
        <w:rPr>
          <w:rFonts w:ascii="Times New Roman" w:hAnsi="Times New Roman" w:cs="Times New Roman"/>
        </w:rPr>
        <w:t>within interval</w:t>
      </w:r>
      <w:r w:rsidR="00767A0F">
        <w:rPr>
          <w:rFonts w:ascii="Times New Roman" w:hAnsi="Times New Roman" w:cs="Times New Roman"/>
        </w:rPr>
        <w:t>s</w:t>
      </w:r>
      <w:r w:rsidR="00171DCE">
        <w:rPr>
          <w:rFonts w:ascii="Times New Roman" w:hAnsi="Times New Roman" w:cs="Times New Roman"/>
        </w:rPr>
        <w:t xml:space="preserve"> with known mean and deviation</w:t>
      </w:r>
      <w:r w:rsidR="00966378">
        <w:rPr>
          <w:rFonts w:ascii="Times New Roman" w:hAnsi="Times New Roman" w:cs="Times New Roman"/>
        </w:rPr>
        <w:t xml:space="preserve">, while the </w:t>
      </w:r>
      <w:r w:rsidR="00D96E69">
        <w:rPr>
          <w:rFonts w:ascii="Times New Roman" w:hAnsi="Times New Roman" w:cs="Times New Roman"/>
        </w:rPr>
        <w:t>largest</w:t>
      </w:r>
      <w:r w:rsidR="00F84E1C">
        <w:rPr>
          <w:rFonts w:ascii="Times New Roman" w:hAnsi="Times New Roman" w:cs="Times New Roman"/>
        </w:rPr>
        <w:t xml:space="preserve"> </w:t>
      </w:r>
      <w:r w:rsidR="00D96E69">
        <w:rPr>
          <w:rFonts w:ascii="Times New Roman" w:hAnsi="Times New Roman" w:cs="Times New Roman"/>
        </w:rPr>
        <w:t>deviation</w:t>
      </w:r>
      <w:r w:rsidR="00966378">
        <w:rPr>
          <w:rFonts w:ascii="Times New Roman" w:hAnsi="Times New Roman" w:cs="Times New Roman"/>
        </w:rPr>
        <w:t>s</w:t>
      </w:r>
      <w:r w:rsidR="00D96E69">
        <w:rPr>
          <w:rFonts w:ascii="Times New Roman" w:hAnsi="Times New Roman" w:cs="Times New Roman"/>
        </w:rPr>
        <w:t xml:space="preserve"> from </w:t>
      </w:r>
      <w:r w:rsidR="00966378">
        <w:rPr>
          <w:rFonts w:ascii="Times New Roman" w:hAnsi="Times New Roman" w:cs="Times New Roman"/>
        </w:rPr>
        <w:t xml:space="preserve">their </w:t>
      </w:r>
      <w:r w:rsidR="00D96E69">
        <w:rPr>
          <w:rFonts w:ascii="Times New Roman" w:hAnsi="Times New Roman" w:cs="Times New Roman"/>
        </w:rPr>
        <w:t>mean value</w:t>
      </w:r>
      <w:r w:rsidR="00966378">
        <w:rPr>
          <w:rFonts w:ascii="Times New Roman" w:hAnsi="Times New Roman" w:cs="Times New Roman"/>
        </w:rPr>
        <w:t>s</w:t>
      </w:r>
      <w:r w:rsidR="00D96E69">
        <w:rPr>
          <w:rFonts w:ascii="Times New Roman" w:hAnsi="Times New Roman" w:cs="Times New Roman"/>
        </w:rPr>
        <w:t xml:space="preserve"> </w:t>
      </w:r>
      <w:r w:rsidR="00966378">
        <w:rPr>
          <w:rFonts w:ascii="Times New Roman" w:hAnsi="Times New Roman" w:cs="Times New Roman"/>
        </w:rPr>
        <w:t xml:space="preserve">are </w:t>
      </w:r>
      <w:r w:rsidR="00D96E69">
        <w:rPr>
          <w:rFonts w:ascii="Times New Roman" w:hAnsi="Times New Roman" w:cs="Times New Roman"/>
        </w:rPr>
        <w:t xml:space="preserve">restricted by the </w:t>
      </w:r>
      <w:r w:rsidR="00E27F12">
        <w:rPr>
          <w:rFonts w:ascii="Times New Roman" w:hAnsi="Times New Roman" w:cs="Times New Roman"/>
        </w:rPr>
        <w:t xml:space="preserve">so-called </w:t>
      </w:r>
      <w:r w:rsidR="006433EC">
        <w:rPr>
          <w:rFonts w:ascii="Times New Roman" w:hAnsi="Times New Roman" w:cs="Times New Roman"/>
        </w:rPr>
        <w:t>budget</w:t>
      </w:r>
      <w:r w:rsidR="008424DC">
        <w:rPr>
          <w:rFonts w:ascii="Times New Roman" w:hAnsi="Times New Roman" w:cs="Times New Roman"/>
        </w:rPr>
        <w:t>-</w:t>
      </w:r>
      <w:r w:rsidR="006433EC">
        <w:rPr>
          <w:rFonts w:ascii="Times New Roman" w:hAnsi="Times New Roman" w:cs="Times New Roman"/>
        </w:rPr>
        <w:t>of</w:t>
      </w:r>
      <w:r w:rsidR="008424DC">
        <w:rPr>
          <w:rFonts w:ascii="Times New Roman" w:hAnsi="Times New Roman" w:cs="Times New Roman"/>
        </w:rPr>
        <w:t>-</w:t>
      </w:r>
      <w:r w:rsidR="006433EC">
        <w:rPr>
          <w:rFonts w:ascii="Times New Roman" w:hAnsi="Times New Roman" w:cs="Times New Roman"/>
        </w:rPr>
        <w:t>uncertainty (Bertsima</w:t>
      </w:r>
      <w:r w:rsidR="003B6A08">
        <w:rPr>
          <w:rFonts w:ascii="Times New Roman" w:hAnsi="Times New Roman" w:cs="Times New Roman"/>
        </w:rPr>
        <w:t>s</w:t>
      </w:r>
      <w:r w:rsidR="006433EC">
        <w:rPr>
          <w:rFonts w:ascii="Times New Roman" w:hAnsi="Times New Roman" w:cs="Times New Roman"/>
        </w:rPr>
        <w:t xml:space="preserve"> and Sim, 2004).</w:t>
      </w:r>
      <w:r w:rsidR="00E27F12">
        <w:rPr>
          <w:rFonts w:ascii="Times New Roman" w:hAnsi="Times New Roman" w:cs="Times New Roman"/>
        </w:rPr>
        <w:t xml:space="preserve"> </w:t>
      </w:r>
    </w:p>
    <w:p w14:paraId="4637F109" w14:textId="63C1E213" w:rsidR="0014400D" w:rsidRDefault="00F67941" w:rsidP="00F67941">
      <w:pPr>
        <w:spacing w:line="360" w:lineRule="auto"/>
        <w:ind w:firstLineChars="100" w:firstLine="240"/>
        <w:jc w:val="both"/>
        <w:rPr>
          <w:rFonts w:ascii="Times New Roman" w:hAnsi="Times New Roman"/>
        </w:rPr>
      </w:pPr>
      <w:r>
        <w:rPr>
          <w:rFonts w:ascii="Times New Roman" w:hAnsi="Times New Roman" w:hint="eastAsia"/>
        </w:rPr>
        <w:t>F</w:t>
      </w:r>
      <w:r>
        <w:rPr>
          <w:rFonts w:ascii="Times New Roman" w:hAnsi="Times New Roman"/>
        </w:rPr>
        <w:t xml:space="preserve">ollowing the budget uncertainty sets </w:t>
      </w:r>
      <w:r w:rsidR="00912913">
        <w:rPr>
          <w:rFonts w:ascii="Times New Roman" w:hAnsi="Times New Roman"/>
        </w:rPr>
        <w:t>discussed</w:t>
      </w:r>
      <w:r>
        <w:rPr>
          <w:rFonts w:ascii="Times New Roman" w:hAnsi="Times New Roman"/>
        </w:rPr>
        <w:t xml:space="preserve"> </w:t>
      </w:r>
      <w:r w:rsidR="003D53FD">
        <w:rPr>
          <w:rFonts w:ascii="Times New Roman" w:hAnsi="Times New Roman"/>
        </w:rPr>
        <w:t>in</w:t>
      </w:r>
      <w:r>
        <w:rPr>
          <w:rFonts w:ascii="Times New Roman" w:hAnsi="Times New Roman"/>
        </w:rPr>
        <w:t xml:space="preserve"> </w:t>
      </w:r>
      <w:r w:rsidR="00F20E36">
        <w:rPr>
          <w:rFonts w:ascii="Times New Roman" w:hAnsi="Times New Roman"/>
        </w:rPr>
        <w:t xml:space="preserve">Agra et al. (2012) and </w:t>
      </w:r>
      <w:r>
        <w:rPr>
          <w:rFonts w:ascii="Times New Roman" w:hAnsi="Times New Roman"/>
        </w:rPr>
        <w:t xml:space="preserve">Hu et al. (2018) for the </w:t>
      </w:r>
      <w:r w:rsidR="00860374">
        <w:rPr>
          <w:rFonts w:ascii="Times New Roman" w:hAnsi="Times New Roman"/>
        </w:rPr>
        <w:t xml:space="preserve">uncertain </w:t>
      </w:r>
      <w:r>
        <w:rPr>
          <w:rFonts w:ascii="Times New Roman" w:hAnsi="Times New Roman"/>
        </w:rPr>
        <w:t xml:space="preserve">VRPTW, we assume that </w:t>
      </w:r>
      <w:r w:rsidR="009B2E62">
        <w:rPr>
          <w:rFonts w:ascii="Times New Roman" w:hAnsi="Times New Roman"/>
        </w:rPr>
        <w:t xml:space="preserve">the random </w:t>
      </w:r>
      <w:r>
        <w:rPr>
          <w:rFonts w:ascii="Times New Roman" w:hAnsi="Times New Roman"/>
        </w:rPr>
        <w:t>demand</w:t>
      </w:r>
      <w:r w:rsidR="009B2E62">
        <w:rPr>
          <w:rFonts w:ascii="Times New Roman" w:hAnsi="Times New Roman"/>
        </w:rPr>
        <w:t xml:space="preserve"> variable</w:t>
      </w:r>
      <w:r>
        <w:rPr>
          <w:rFonts w:ascii="Times New Roman" w:hAnsi="Times New Roman"/>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oMath>
      <w:r>
        <w:rPr>
          <w:rFonts w:ascii="Times New Roman" w:hAnsi="Times New Roman"/>
        </w:rPr>
        <w:t xml:space="preserve">, for all </w:t>
      </w:r>
      <m:oMath>
        <m:r>
          <w:rPr>
            <w:rFonts w:ascii="Cambria Math" w:hAnsi="Cambria Math"/>
          </w:rPr>
          <m:t>i∈C</m:t>
        </m:r>
      </m:oMath>
      <w:r>
        <w:rPr>
          <w:rFonts w:ascii="Times New Roman" w:hAnsi="Times New Roman"/>
        </w:rPr>
        <w:t xml:space="preserve">, varies within the </w:t>
      </w:r>
      <w:r w:rsidR="00775933">
        <w:rPr>
          <w:rFonts w:ascii="Times New Roman" w:hAnsi="Times New Roman"/>
        </w:rPr>
        <w:t xml:space="preserve">symmetric </w:t>
      </w:r>
      <w:r>
        <w:rPr>
          <w:rFonts w:ascii="Times New Roman" w:hAnsi="Times New Roman"/>
        </w:rPr>
        <w:t xml:space="preserve">interval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q</m:t>
                    </m:r>
                  </m:e>
                </m:acc>
              </m:e>
              <m:sub>
                <m:r>
                  <w:rPr>
                    <w:rFonts w:ascii="Cambria Math" w:hAnsi="Cambria Math"/>
                  </w:rPr>
                  <m:t>i</m:t>
                </m:r>
              </m:sub>
            </m:sSub>
          </m:e>
        </m:d>
      </m:oMath>
      <w:r>
        <w:rPr>
          <w:rFonts w:ascii="Times New Roman" w:hAnsi="Times New Roman"/>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oMath>
      <w:r>
        <w:rPr>
          <w:rFonts w:ascii="Times New Roman" w:hAnsi="Times New Roman" w:hint="eastAsia"/>
        </w:rPr>
        <w:t xml:space="preserve"> </w:t>
      </w:r>
      <w:r>
        <w:rPr>
          <w:rFonts w:ascii="Times New Roman" w:hAnsi="Times New Roman"/>
        </w:rPr>
        <w:t xml:space="preserve">and </w:t>
      </w:r>
      <m:oMath>
        <m:sSub>
          <m:sSubPr>
            <m:ctrlPr>
              <w:rPr>
                <w:rFonts w:ascii="Cambria Math" w:hAnsi="Cambria Math"/>
                <w:i/>
              </w:rPr>
            </m:ctrlPr>
          </m:sSubPr>
          <m:e>
            <m:acc>
              <m:accPr>
                <m:ctrlPr>
                  <w:rPr>
                    <w:rFonts w:ascii="Cambria Math" w:hAnsi="Cambria Math"/>
                    <w:i/>
                  </w:rPr>
                </m:ctrlPr>
              </m:accPr>
              <m:e>
                <m:r>
                  <w:rPr>
                    <w:rFonts w:ascii="Cambria Math" w:hAnsi="Cambria Math"/>
                  </w:rPr>
                  <m:t>q</m:t>
                </m:r>
              </m:e>
            </m:acc>
          </m:e>
          <m:sub>
            <m:r>
              <w:rPr>
                <w:rFonts w:ascii="Cambria Math" w:hAnsi="Cambria Math"/>
              </w:rPr>
              <m:t>i</m:t>
            </m:r>
          </m:sub>
        </m:sSub>
      </m:oMath>
      <w:r w:rsidR="009C44F0">
        <w:rPr>
          <w:rFonts w:ascii="Times New Roman" w:hAnsi="Times New Roman"/>
        </w:rPr>
        <w:t xml:space="preserve">, respectively, </w:t>
      </w:r>
      <w:r>
        <w:rPr>
          <w:rFonts w:ascii="Times New Roman" w:hAnsi="Times New Roman"/>
        </w:rPr>
        <w:t xml:space="preserve">represent the </w:t>
      </w:r>
      <w:r w:rsidR="00860374">
        <w:rPr>
          <w:rFonts w:ascii="Times New Roman" w:hAnsi="Times New Roman"/>
        </w:rPr>
        <w:t xml:space="preserve">mean demand and </w:t>
      </w:r>
      <w:r w:rsidR="009C44F0">
        <w:rPr>
          <w:rFonts w:ascii="Times New Roman" w:hAnsi="Times New Roman"/>
        </w:rPr>
        <w:t>maximum deviation from the mean</w:t>
      </w:r>
      <w:r w:rsidR="005B2C20">
        <w:rPr>
          <w:rFonts w:ascii="Times New Roman" w:hAnsi="Times New Roman"/>
        </w:rPr>
        <w:t xml:space="preserve"> value. </w:t>
      </w:r>
      <w:r w:rsidR="00AD1C10">
        <w:rPr>
          <w:rFonts w:ascii="Times New Roman" w:hAnsi="Times New Roman"/>
        </w:rPr>
        <w:t>I</w:t>
      </w:r>
      <w:r w:rsidR="00AD1C10">
        <w:rPr>
          <w:rFonts w:ascii="Times New Roman" w:hAnsi="Times New Roman" w:hint="eastAsia"/>
        </w:rPr>
        <w:t>n</w:t>
      </w:r>
      <w:r w:rsidR="00AD1C10">
        <w:rPr>
          <w:rFonts w:ascii="Times New Roman" w:hAnsi="Times New Roman"/>
        </w:rPr>
        <w:t xml:space="preserve"> addition, we define the </w:t>
      </w:r>
      <w:r w:rsidR="00015DAD">
        <w:rPr>
          <w:rFonts w:ascii="Times New Roman" w:hAnsi="Times New Roman"/>
        </w:rPr>
        <w:t>auxiliary</w:t>
      </w:r>
      <w:r w:rsidR="00AD1C10">
        <w:rPr>
          <w:rFonts w:ascii="Times New Roman" w:hAnsi="Times New Roman"/>
        </w:rPr>
        <w:t xml:space="preserve"> variable </w:t>
      </w:r>
      <m:oMath>
        <m:sSub>
          <m:sSubPr>
            <m:ctrlPr>
              <w:rPr>
                <w:rFonts w:ascii="Cambria Math" w:hAnsi="Cambria Math"/>
                <w:i/>
                <w:kern w:val="2"/>
              </w:rPr>
            </m:ctrlPr>
          </m:sSubPr>
          <m:e>
            <m:r>
              <w:rPr>
                <w:rFonts w:ascii="Cambria Math" w:hAnsi="Cambria Math"/>
                <w:kern w:val="2"/>
              </w:rPr>
              <m:t>η</m:t>
            </m:r>
          </m:e>
          <m:sub>
            <m:r>
              <w:rPr>
                <w:rFonts w:ascii="Cambria Math" w:hAnsi="Cambria Math"/>
                <w:kern w:val="2"/>
              </w:rPr>
              <m:t>i</m:t>
            </m:r>
          </m:sub>
        </m:sSub>
        <m:r>
          <w:rPr>
            <w:rFonts w:ascii="Cambria Math" w:hAnsi="Cambria Math"/>
            <w:kern w:val="2"/>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q</m:t>
                </m:r>
              </m:e>
            </m:acc>
          </m:e>
          <m:sub>
            <m:r>
              <w:rPr>
                <w:rFonts w:ascii="Cambria Math" w:hAnsi="Cambria Math"/>
              </w:rPr>
              <m:t>i</m:t>
            </m:r>
          </m:sub>
        </m:sSub>
      </m:oMath>
      <w:r w:rsidR="00AD1C10">
        <w:rPr>
          <w:rFonts w:ascii="Times New Roman" w:hAnsi="Times New Roman" w:hint="eastAsia"/>
          <w:kern w:val="2"/>
        </w:rPr>
        <w:t xml:space="preserve"> </w:t>
      </w:r>
      <w:r w:rsidR="00F53738">
        <w:rPr>
          <w:rFonts w:ascii="Times New Roman" w:hAnsi="Times New Roman"/>
          <w:kern w:val="2"/>
        </w:rPr>
        <w:t xml:space="preserve">which takes value in </w:t>
      </w:r>
      <m:oMath>
        <m:d>
          <m:dPr>
            <m:begChr m:val="["/>
            <m:endChr m:val="]"/>
            <m:ctrlPr>
              <w:rPr>
                <w:rFonts w:ascii="Cambria Math" w:hAnsi="Cambria Math"/>
                <w:i/>
              </w:rPr>
            </m:ctrlPr>
          </m:dPr>
          <m:e>
            <m:r>
              <w:rPr>
                <w:rFonts w:ascii="Cambria Math" w:hAnsi="Cambria Math"/>
              </w:rPr>
              <m:t>-1, 1</m:t>
            </m:r>
          </m:e>
        </m:d>
      </m:oMath>
      <w:r w:rsidR="00AD1C10">
        <w:rPr>
          <w:rFonts w:ascii="Times New Roman" w:hAnsi="Times New Roman"/>
          <w:kern w:val="2"/>
        </w:rPr>
        <w:t>.</w:t>
      </w:r>
      <w:r w:rsidR="00F53738">
        <w:rPr>
          <w:rFonts w:ascii="Times New Roman" w:hAnsi="Times New Roman"/>
          <w:kern w:val="2"/>
        </w:rPr>
        <w:t xml:space="preserve"> </w:t>
      </w:r>
      <w:r w:rsidR="003265ED">
        <w:rPr>
          <w:rFonts w:ascii="Times New Roman" w:hAnsi="Times New Roman"/>
        </w:rPr>
        <w:t>T</w:t>
      </w:r>
      <w:r w:rsidR="003265ED">
        <w:rPr>
          <w:rFonts w:ascii="Times New Roman" w:hAnsi="Times New Roman" w:hint="eastAsia"/>
        </w:rPr>
        <w:t>hen</w:t>
      </w:r>
      <w:r w:rsidR="003265ED">
        <w:rPr>
          <w:rFonts w:ascii="Times New Roman" w:hAnsi="Times New Roman"/>
        </w:rPr>
        <w:t xml:space="preserve">, the following demand uncertainty set </w:t>
      </w:r>
      <m:oMath>
        <m:sSub>
          <m:sSubPr>
            <m:ctrlPr>
              <w:rPr>
                <w:rFonts w:ascii="Cambria Math" w:hAnsi="Cambria Math"/>
                <w:i/>
                <w:kern w:val="2"/>
              </w:rPr>
            </m:ctrlPr>
          </m:sSubPr>
          <m:e>
            <m:r>
              <w:rPr>
                <w:rFonts w:ascii="Cambria Math" w:hAnsi="Cambria Math"/>
                <w:kern w:val="2"/>
              </w:rPr>
              <m:t>U</m:t>
            </m:r>
          </m:e>
          <m:sub>
            <m:r>
              <w:rPr>
                <w:rFonts w:ascii="Cambria Math" w:hAnsi="Cambria Math"/>
                <w:kern w:val="2"/>
              </w:rPr>
              <m:t>q</m:t>
            </m:r>
          </m:sub>
        </m:sSub>
      </m:oMath>
      <w:r w:rsidR="00AB0028">
        <w:rPr>
          <w:rFonts w:ascii="Times New Roman" w:hAnsi="Times New Roman" w:hint="eastAsia"/>
          <w:kern w:val="2"/>
        </w:rPr>
        <w:t xml:space="preserve"> </w:t>
      </w:r>
      <w:r w:rsidR="00AB0028">
        <w:rPr>
          <w:rFonts w:ascii="Times New Roman" w:hAnsi="Times New Roman"/>
          <w:kern w:val="2"/>
        </w:rPr>
        <w:t xml:space="preserve">is </w:t>
      </w:r>
      <w:r w:rsidR="00D2185F">
        <w:rPr>
          <w:rFonts w:ascii="Times New Roman" w:hAnsi="Times New Roman"/>
          <w:kern w:val="2"/>
        </w:rPr>
        <w:t xml:space="preserve">considered for the robust version of </w:t>
      </w:r>
      <w:r w:rsidR="00D2185F">
        <w:rPr>
          <w:rFonts w:ascii="Times New Roman" w:hAnsi="Times New Roman"/>
        </w:rPr>
        <w:t>FAPDPPPTW.</w:t>
      </w:r>
    </w:p>
    <w:p w14:paraId="7D08BFD4" w14:textId="77777777" w:rsidR="00E17087" w:rsidRDefault="00E17087" w:rsidP="00F67941">
      <w:pPr>
        <w:spacing w:line="360" w:lineRule="auto"/>
        <w:ind w:firstLineChars="100" w:firstLine="240"/>
        <w:jc w:val="both"/>
        <w:rPr>
          <w:rFonts w:ascii="Times New Roman" w:hAnsi="Times New Roman"/>
        </w:rPr>
      </w:pPr>
    </w:p>
    <w:p w14:paraId="4731F487" w14:textId="1DCCC114" w:rsidR="0014400D" w:rsidRPr="00EB2D6B" w:rsidRDefault="00000000" w:rsidP="00EB2D6B">
      <w:pPr>
        <w:keepNext/>
        <w:spacing w:line="360" w:lineRule="auto"/>
        <w:jc w:val="center"/>
        <w:rPr>
          <w:rFonts w:ascii="Times New Roman" w:hAnsi="Times New Roman"/>
          <w:i/>
        </w:rPr>
      </w:pPr>
      <m:oMathPara>
        <m:oMath>
          <m:sSub>
            <m:sSubPr>
              <m:ctrlPr>
                <w:rPr>
                  <w:rFonts w:ascii="Cambria Math" w:hAnsi="Cambria Math"/>
                  <w:i/>
                  <w:kern w:val="2"/>
                </w:rPr>
              </m:ctrlPr>
            </m:sSubPr>
            <m:e>
              <m:r>
                <w:rPr>
                  <w:rFonts w:ascii="Cambria Math" w:hAnsi="Cambria Math"/>
                  <w:kern w:val="2"/>
                </w:rPr>
                <m:t>U</m:t>
              </m:r>
            </m:e>
            <m:sub>
              <m:r>
                <w:rPr>
                  <w:rFonts w:ascii="Cambria Math" w:hAnsi="Cambria Math"/>
                  <w:kern w:val="2"/>
                </w:rPr>
                <m:t>q</m:t>
              </m:r>
            </m:sub>
          </m:sSub>
          <m:r>
            <w:rPr>
              <w:rFonts w:ascii="Cambria Math" w:hAnsi="Cambria Math"/>
              <w:kern w:val="2"/>
            </w:rPr>
            <m:t>=</m:t>
          </m:r>
          <m:sSub>
            <m:sSubPr>
              <m:ctrlPr>
                <w:rPr>
                  <w:rFonts w:ascii="Cambria Math" w:hAnsi="Cambria Math"/>
                  <w:i/>
                  <w:kern w:val="2"/>
                </w:rPr>
              </m:ctrlPr>
            </m:sSubPr>
            <m:e>
              <m:r>
                <w:rPr>
                  <w:rFonts w:ascii="Cambria Math" w:hAnsi="Cambria Math"/>
                  <w:kern w:val="2"/>
                </w:rPr>
                <m:t>×</m:t>
              </m:r>
            </m:e>
            <m:sub>
              <m:r>
                <w:rPr>
                  <w:rFonts w:ascii="Cambria Math" w:hAnsi="Cambria Math"/>
                  <w:kern w:val="2"/>
                </w:rPr>
                <m:t>k∈V</m:t>
              </m:r>
            </m:sub>
          </m:sSub>
          <m:sSubSup>
            <m:sSubSupPr>
              <m:ctrlPr>
                <w:rPr>
                  <w:rFonts w:ascii="Cambria Math" w:hAnsi="Cambria Math"/>
                  <w:i/>
                  <w:kern w:val="2"/>
                </w:rPr>
              </m:ctrlPr>
            </m:sSubSupPr>
            <m:e>
              <m:r>
                <w:rPr>
                  <w:rFonts w:ascii="Cambria Math" w:hAnsi="Cambria Math"/>
                  <w:kern w:val="2"/>
                </w:rPr>
                <m:t>U</m:t>
              </m:r>
            </m:e>
            <m:sub>
              <m:r>
                <w:rPr>
                  <w:rFonts w:ascii="Cambria Math" w:hAnsi="Cambria Math"/>
                  <w:kern w:val="2"/>
                </w:rPr>
                <m:t>q</m:t>
              </m:r>
            </m:sub>
            <m:sup>
              <m:r>
                <w:rPr>
                  <w:rFonts w:ascii="Cambria Math" w:hAnsi="Cambria Math"/>
                  <w:kern w:val="2"/>
                </w:rPr>
                <m:t>k</m:t>
              </m:r>
            </m:sup>
          </m:sSubSup>
        </m:oMath>
      </m:oMathPara>
    </w:p>
    <w:p w14:paraId="3E1E2AA9" w14:textId="4141E084" w:rsidR="00D06DE3" w:rsidRPr="00EB2D6B" w:rsidRDefault="00EB2D6B" w:rsidP="00EB2D6B">
      <w:pPr>
        <w:pStyle w:val="Caption"/>
        <w:jc w:val="right"/>
        <w:rPr>
          <w:rFonts w:ascii="Times New Roman" w:hAnsi="Times New Roman" w:cs="Times New Roman"/>
          <w:sz w:val="24"/>
          <w:szCs w:val="24"/>
        </w:rPr>
      </w:pPr>
      <w:r w:rsidRPr="00EB2D6B">
        <w:rPr>
          <w:rFonts w:ascii="Times New Roman" w:hAnsi="Times New Roman" w:cs="Times New Roman"/>
          <w:sz w:val="24"/>
          <w:szCs w:val="24"/>
        </w:rPr>
        <w:t>(</w:t>
      </w:r>
      <w:r w:rsidRPr="00EB2D6B">
        <w:rPr>
          <w:rFonts w:ascii="Times New Roman" w:hAnsi="Times New Roman" w:cs="Times New Roman"/>
          <w:sz w:val="24"/>
          <w:szCs w:val="24"/>
        </w:rPr>
        <w:fldChar w:fldCharType="begin"/>
      </w:r>
      <w:r w:rsidRPr="00EB2D6B">
        <w:rPr>
          <w:rFonts w:ascii="Times New Roman" w:hAnsi="Times New Roman" w:cs="Times New Roman"/>
          <w:sz w:val="24"/>
          <w:szCs w:val="24"/>
        </w:rPr>
        <w:instrText xml:space="preserve"> SEQ ( \* ARABIC </w:instrText>
      </w:r>
      <w:r w:rsidRPr="00EB2D6B">
        <w:rPr>
          <w:rFonts w:ascii="Times New Roman" w:hAnsi="Times New Roman" w:cs="Times New Roman"/>
          <w:sz w:val="24"/>
          <w:szCs w:val="24"/>
        </w:rPr>
        <w:fldChar w:fldCharType="separate"/>
      </w:r>
      <w:r w:rsidR="00B3154C">
        <w:rPr>
          <w:rFonts w:ascii="Times New Roman" w:hAnsi="Times New Roman" w:cs="Times New Roman"/>
          <w:noProof/>
          <w:sz w:val="24"/>
          <w:szCs w:val="24"/>
        </w:rPr>
        <w:t>6</w:t>
      </w:r>
      <w:r w:rsidRPr="00EB2D6B">
        <w:rPr>
          <w:rFonts w:ascii="Times New Roman" w:hAnsi="Times New Roman" w:cs="Times New Roman"/>
          <w:sz w:val="24"/>
          <w:szCs w:val="24"/>
        </w:rPr>
        <w:fldChar w:fldCharType="end"/>
      </w:r>
      <w:r w:rsidRPr="00EB2D6B">
        <w:rPr>
          <w:rFonts w:ascii="Times New Roman" w:hAnsi="Times New Roman" w:cs="Times New Roman"/>
          <w:sz w:val="24"/>
          <w:szCs w:val="24"/>
        </w:rPr>
        <w:t>)</w:t>
      </w:r>
    </w:p>
    <w:p w14:paraId="0150999F" w14:textId="77F03198" w:rsidR="00D06DE3" w:rsidRDefault="00BF4E32" w:rsidP="009F2E8E">
      <w:pPr>
        <w:spacing w:line="360" w:lineRule="auto"/>
        <w:jc w:val="both"/>
        <w:rPr>
          <w:rFonts w:ascii="Times New Roman" w:hAnsi="Times New Roman"/>
        </w:rPr>
      </w:pPr>
      <w:proofErr w:type="gramStart"/>
      <w:r>
        <w:rPr>
          <w:rFonts w:ascii="Times New Roman" w:hAnsi="Times New Roman"/>
        </w:rPr>
        <w:t>w</w:t>
      </w:r>
      <w:r w:rsidR="001F5DB5">
        <w:rPr>
          <w:rFonts w:ascii="Times New Roman" w:hAnsi="Times New Roman"/>
        </w:rPr>
        <w:t>here</w:t>
      </w:r>
      <w:proofErr w:type="gramEnd"/>
    </w:p>
    <w:p w14:paraId="383481B4" w14:textId="77777777" w:rsidR="00BF4E32" w:rsidRDefault="00BF4E32" w:rsidP="009F2E8E">
      <w:pPr>
        <w:spacing w:line="360" w:lineRule="auto"/>
        <w:jc w:val="both"/>
        <w:rPr>
          <w:rFonts w:ascii="Times New Roman" w:hAnsi="Times New Roman"/>
        </w:rPr>
      </w:pPr>
    </w:p>
    <w:p w14:paraId="258C622E" w14:textId="256E55A1" w:rsidR="0063399E" w:rsidRDefault="00EB2D6B" w:rsidP="00BF4E32">
      <w:pPr>
        <w:keepNext/>
        <w:tabs>
          <w:tab w:val="left" w:pos="720"/>
        </w:tabs>
        <w:spacing w:line="360" w:lineRule="auto"/>
        <w:jc w:val="both"/>
        <w:rPr>
          <w:rFonts w:ascii="Times New Roman" w:hAnsi="Times New Roman"/>
        </w:rPr>
      </w:pPr>
      <w:r>
        <w:rPr>
          <w:rFonts w:ascii="Times New Roman" w:hAnsi="Times New Roman"/>
        </w:rPr>
        <w:tab/>
      </w:r>
      <m:oMath>
        <m:sSubSup>
          <m:sSubSupPr>
            <m:ctrlPr>
              <w:rPr>
                <w:rFonts w:ascii="Cambria Math" w:hAnsi="Cambria Math"/>
                <w:i/>
                <w:kern w:val="2"/>
              </w:rPr>
            </m:ctrlPr>
          </m:sSubSupPr>
          <m:e>
            <m:r>
              <w:rPr>
                <w:rFonts w:ascii="Cambria Math" w:hAnsi="Cambria Math"/>
                <w:kern w:val="2"/>
              </w:rPr>
              <m:t>U</m:t>
            </m:r>
          </m:e>
          <m:sub>
            <m:r>
              <w:rPr>
                <w:rFonts w:ascii="Cambria Math" w:hAnsi="Cambria Math"/>
                <w:kern w:val="2"/>
              </w:rPr>
              <m:t>q</m:t>
            </m:r>
          </m:sub>
          <m:sup>
            <m:r>
              <w:rPr>
                <w:rFonts w:ascii="Cambria Math" w:hAnsi="Cambria Math"/>
                <w:kern w:val="2"/>
              </w:rPr>
              <m:t>k</m:t>
            </m:r>
          </m:sup>
        </m:sSubSup>
        <m:r>
          <w:rPr>
            <w:rFonts w:ascii="Cambria Math" w:hAnsi="Cambria Math"/>
            <w:kern w:val="2"/>
          </w:rPr>
          <m:t>=</m:t>
        </m:r>
        <m:d>
          <m:dPr>
            <m:begChr m:val="{"/>
            <m:endChr m:val="}"/>
            <m:ctrlPr>
              <w:rPr>
                <w:rFonts w:ascii="Cambria Math" w:hAnsi="Cambria Math"/>
                <w:i/>
                <w:kern w:val="2"/>
              </w:rPr>
            </m:ctrlPr>
          </m:dPr>
          <m:e>
            <m:acc>
              <m:accPr>
                <m:chr m:val="̃"/>
                <m:ctrlPr>
                  <w:rPr>
                    <w:rFonts w:ascii="Cambria Math" w:hAnsi="Cambria Math"/>
                    <w:i/>
                    <w:kern w:val="2"/>
                  </w:rPr>
                </m:ctrlPr>
              </m:accPr>
              <m:e>
                <m:r>
                  <w:rPr>
                    <w:rFonts w:ascii="Cambria Math" w:hAnsi="Cambria Math"/>
                    <w:kern w:val="2"/>
                  </w:rPr>
                  <m:t>q</m:t>
                </m:r>
              </m:e>
            </m:acc>
            <m:r>
              <w:rPr>
                <w:rFonts w:ascii="Cambria Math" w:hAnsi="Cambria Math"/>
                <w:kern w:val="2"/>
              </w:rPr>
              <m:t>∈</m:t>
            </m:r>
            <m:sSup>
              <m:sSupPr>
                <m:ctrlPr>
                  <w:rPr>
                    <w:rFonts w:ascii="Cambria Math" w:hAnsi="Cambria Math"/>
                    <w:i/>
                    <w:kern w:val="2"/>
                  </w:rPr>
                </m:ctrlPr>
              </m:sSupPr>
              <m:e>
                <m:r>
                  <w:rPr>
                    <w:rFonts w:ascii="Cambria Math" w:hAnsi="Cambria Math"/>
                    <w:kern w:val="2"/>
                  </w:rPr>
                  <m:t>R</m:t>
                </m:r>
              </m:e>
              <m:sup>
                <m:d>
                  <m:dPr>
                    <m:begChr m:val="|"/>
                    <m:endChr m:val="|"/>
                    <m:ctrlPr>
                      <w:rPr>
                        <w:rFonts w:ascii="Cambria Math" w:hAnsi="Cambria Math"/>
                        <w:i/>
                        <w:kern w:val="2"/>
                      </w:rPr>
                    </m:ctrlPr>
                  </m:dPr>
                  <m:e>
                    <m:sSup>
                      <m:sSupPr>
                        <m:ctrlPr>
                          <w:rPr>
                            <w:rFonts w:ascii="Cambria Math" w:hAnsi="Cambria Math"/>
                            <w:i/>
                            <w:kern w:val="2"/>
                          </w:rPr>
                        </m:ctrlPr>
                      </m:sSupPr>
                      <m:e>
                        <m:r>
                          <w:rPr>
                            <w:rFonts w:ascii="Cambria Math" w:hAnsi="Cambria Math"/>
                            <w:kern w:val="2"/>
                          </w:rPr>
                          <m:t>N</m:t>
                        </m:r>
                      </m:e>
                      <m:sup>
                        <m:r>
                          <w:rPr>
                            <w:rFonts w:ascii="Cambria Math" w:hAnsi="Cambria Math"/>
                            <w:kern w:val="2"/>
                          </w:rPr>
                          <m:t>k</m:t>
                        </m:r>
                      </m:sup>
                    </m:sSup>
                  </m:e>
                </m:d>
              </m:sup>
            </m:sSup>
            <m:d>
              <m:dPr>
                <m:begChr m:val="|"/>
                <m:endChr m:val=""/>
                <m:ctrlPr>
                  <w:rPr>
                    <w:rFonts w:ascii="Cambria Math" w:hAnsi="Cambria Math"/>
                    <w:i/>
                    <w:kern w:val="2"/>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kern w:val="2"/>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sSub>
                  <m:sSubPr>
                    <m:ctrlPr>
                      <w:rPr>
                        <w:rFonts w:ascii="Cambria Math" w:hAnsi="Cambria Math"/>
                        <w:i/>
                        <w:kern w:val="2"/>
                      </w:rPr>
                    </m:ctrlPr>
                  </m:sSubPr>
                  <m:e>
                    <m:r>
                      <w:rPr>
                        <w:rFonts w:ascii="Cambria Math" w:hAnsi="Cambria Math"/>
                        <w:kern w:val="2"/>
                      </w:rPr>
                      <m:t>+η</m:t>
                    </m:r>
                  </m:e>
                  <m:sub>
                    <m:r>
                      <w:rPr>
                        <w:rFonts w:ascii="Cambria Math" w:hAnsi="Cambria Math"/>
                        <w:kern w:val="2"/>
                      </w:rPr>
                      <m:t>i</m:t>
                    </m:r>
                  </m:sub>
                </m:sSub>
                <m:sSub>
                  <m:sSubPr>
                    <m:ctrlPr>
                      <w:rPr>
                        <w:rFonts w:ascii="Cambria Math" w:hAnsi="Cambria Math"/>
                        <w:i/>
                      </w:rPr>
                    </m:ctrlPr>
                  </m:sSubPr>
                  <m:e>
                    <m:acc>
                      <m:accPr>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kern w:val="2"/>
                  </w:rPr>
                  <m:t>,</m:t>
                </m:r>
                <m:nary>
                  <m:naryPr>
                    <m:chr m:val="∑"/>
                    <m:limLoc m:val="undOvr"/>
                    <m:supHide m:val="1"/>
                    <m:ctrlPr>
                      <w:rPr>
                        <w:rFonts w:ascii="Cambria Math" w:hAnsi="Cambria Math"/>
                        <w:i/>
                        <w:kern w:val="2"/>
                      </w:rPr>
                    </m:ctrlPr>
                  </m:naryPr>
                  <m:sub>
                    <m:r>
                      <w:rPr>
                        <w:rFonts w:ascii="Cambria Math" w:hAnsi="Cambria Math"/>
                        <w:kern w:val="2"/>
                      </w:rPr>
                      <m:t>iϵ</m:t>
                    </m:r>
                    <m:sSup>
                      <m:sSupPr>
                        <m:ctrlPr>
                          <w:rPr>
                            <w:rFonts w:ascii="Cambria Math" w:hAnsi="Cambria Math"/>
                            <w:i/>
                            <w:kern w:val="2"/>
                          </w:rPr>
                        </m:ctrlPr>
                      </m:sSupPr>
                      <m:e>
                        <m:r>
                          <w:rPr>
                            <w:rFonts w:ascii="Cambria Math" w:hAnsi="Cambria Math"/>
                            <w:kern w:val="2"/>
                          </w:rPr>
                          <m:t>N</m:t>
                        </m:r>
                      </m:e>
                      <m:sup>
                        <m:r>
                          <w:rPr>
                            <w:rFonts w:ascii="Cambria Math" w:hAnsi="Cambria Math"/>
                            <w:kern w:val="2"/>
                          </w:rPr>
                          <m:t>k</m:t>
                        </m:r>
                      </m:sup>
                    </m:sSup>
                  </m:sub>
                  <m:sup/>
                  <m:e>
                    <m:d>
                      <m:dPr>
                        <m:begChr m:val="|"/>
                        <m:endChr m:val="|"/>
                        <m:ctrlPr>
                          <w:rPr>
                            <w:rFonts w:ascii="Cambria Math" w:hAnsi="Cambria Math"/>
                            <w:i/>
                            <w:kern w:val="2"/>
                          </w:rPr>
                        </m:ctrlPr>
                      </m:dPr>
                      <m:e>
                        <m:sSub>
                          <m:sSubPr>
                            <m:ctrlPr>
                              <w:rPr>
                                <w:rFonts w:ascii="Cambria Math" w:hAnsi="Cambria Math"/>
                                <w:i/>
                                <w:kern w:val="2"/>
                              </w:rPr>
                            </m:ctrlPr>
                          </m:sSubPr>
                          <m:e>
                            <m:r>
                              <w:rPr>
                                <w:rFonts w:ascii="Cambria Math" w:hAnsi="Cambria Math"/>
                                <w:kern w:val="2"/>
                              </w:rPr>
                              <m:t>η</m:t>
                            </m:r>
                          </m:e>
                          <m:sub>
                            <m:r>
                              <w:rPr>
                                <w:rFonts w:ascii="Cambria Math" w:hAnsi="Cambria Math"/>
                                <w:kern w:val="2"/>
                              </w:rPr>
                              <m:t>i</m:t>
                            </m:r>
                          </m:sub>
                        </m:sSub>
                      </m:e>
                    </m:d>
                    <m:r>
                      <w:rPr>
                        <w:rFonts w:ascii="Cambria Math" w:hAnsi="Cambria Math"/>
                        <w:kern w:val="2"/>
                      </w:rPr>
                      <m:t>≤</m:t>
                    </m:r>
                    <m:sSubSup>
                      <m:sSubSupPr>
                        <m:ctrlPr>
                          <w:rPr>
                            <w:rFonts w:ascii="Cambria Math" w:hAnsi="Cambria Math"/>
                            <w:i/>
                            <w:kern w:val="2"/>
                          </w:rPr>
                        </m:ctrlPr>
                      </m:sSubSupPr>
                      <m:e>
                        <m:r>
                          <w:rPr>
                            <w:rFonts w:ascii="Cambria Math" w:hAnsi="Cambria Math"/>
                            <w:kern w:val="2"/>
                          </w:rPr>
                          <m:t>Γ</m:t>
                        </m:r>
                      </m:e>
                      <m:sub>
                        <m:r>
                          <w:rPr>
                            <w:rFonts w:ascii="Cambria Math" w:hAnsi="Cambria Math"/>
                            <w:kern w:val="2"/>
                          </w:rPr>
                          <m:t>q</m:t>
                        </m:r>
                      </m:sub>
                      <m:sup>
                        <m:r>
                          <w:rPr>
                            <w:rFonts w:ascii="Cambria Math" w:hAnsi="Cambria Math"/>
                            <w:kern w:val="2"/>
                          </w:rPr>
                          <m:t>k</m:t>
                        </m:r>
                      </m:sup>
                    </m:sSubSup>
                    <m:r>
                      <w:rPr>
                        <w:rFonts w:ascii="Cambria Math" w:hAnsi="Cambria Math"/>
                        <w:kern w:val="2"/>
                      </w:rPr>
                      <m:t>,</m:t>
                    </m:r>
                  </m:e>
                </m:nary>
              </m:e>
            </m:d>
            <m:d>
              <m:dPr>
                <m:begChr m:val="|"/>
                <m:endChr m:val="|"/>
                <m:ctrlPr>
                  <w:rPr>
                    <w:rFonts w:ascii="Cambria Math" w:hAnsi="Cambria Math"/>
                    <w:i/>
                    <w:kern w:val="2"/>
                  </w:rPr>
                </m:ctrlPr>
              </m:dPr>
              <m:e>
                <m:sSub>
                  <m:sSubPr>
                    <m:ctrlPr>
                      <w:rPr>
                        <w:rFonts w:ascii="Cambria Math" w:hAnsi="Cambria Math"/>
                        <w:i/>
                        <w:kern w:val="2"/>
                      </w:rPr>
                    </m:ctrlPr>
                  </m:sSubPr>
                  <m:e>
                    <m:r>
                      <w:rPr>
                        <w:rFonts w:ascii="Cambria Math" w:hAnsi="Cambria Math"/>
                        <w:kern w:val="2"/>
                      </w:rPr>
                      <m:t>η</m:t>
                    </m:r>
                  </m:e>
                  <m:sub>
                    <m:r>
                      <w:rPr>
                        <w:rFonts w:ascii="Cambria Math" w:hAnsi="Cambria Math"/>
                        <w:kern w:val="2"/>
                      </w:rPr>
                      <m:t>i</m:t>
                    </m:r>
                  </m:sub>
                </m:sSub>
              </m:e>
            </m:d>
            <m:r>
              <w:rPr>
                <w:rFonts w:ascii="Cambria Math" w:hAnsi="Cambria Math"/>
                <w:kern w:val="2"/>
              </w:rPr>
              <m:t>≤1,</m:t>
            </m:r>
            <m:sSubSup>
              <m:sSubSupPr>
                <m:ctrlPr>
                  <w:rPr>
                    <w:rFonts w:ascii="Cambria Math" w:hAnsi="Cambria Math"/>
                    <w:i/>
                    <w:kern w:val="2"/>
                  </w:rPr>
                </m:ctrlPr>
              </m:sSubSupPr>
              <m:e>
                <m:r>
                  <w:rPr>
                    <w:rFonts w:ascii="Cambria Math" w:hAnsi="Cambria Math"/>
                    <w:kern w:val="2"/>
                  </w:rPr>
                  <m:t>Γ</m:t>
                </m:r>
              </m:e>
              <m:sub>
                <m:r>
                  <w:rPr>
                    <w:rFonts w:ascii="Cambria Math" w:hAnsi="Cambria Math"/>
                    <w:kern w:val="2"/>
                  </w:rPr>
                  <m:t>q</m:t>
                </m:r>
              </m:sub>
              <m:sup>
                <m:r>
                  <w:rPr>
                    <w:rFonts w:ascii="Cambria Math" w:hAnsi="Cambria Math"/>
                    <w:kern w:val="2"/>
                  </w:rPr>
                  <m:t>k</m:t>
                </m:r>
              </m:sup>
            </m:sSubSup>
            <m:r>
              <w:rPr>
                <w:rFonts w:ascii="Cambria Math" w:hAnsi="Cambria Math"/>
                <w:kern w:val="2"/>
              </w:rPr>
              <m:t>=</m:t>
            </m:r>
            <m:d>
              <m:dPr>
                <m:begChr m:val="⌈"/>
                <m:endChr m:val="⌉"/>
                <m:ctrlPr>
                  <w:rPr>
                    <w:rFonts w:ascii="Cambria Math" w:hAnsi="Cambria Math"/>
                    <w:i/>
                    <w:kern w:val="2"/>
                  </w:rPr>
                </m:ctrlPr>
              </m:dPr>
              <m:e>
                <m:sSub>
                  <m:sSubPr>
                    <m:ctrlPr>
                      <w:rPr>
                        <w:rFonts w:ascii="Cambria Math" w:hAnsi="Cambria Math"/>
                        <w:i/>
                        <w:kern w:val="2"/>
                      </w:rPr>
                    </m:ctrlPr>
                  </m:sSubPr>
                  <m:e>
                    <m:r>
                      <w:rPr>
                        <w:rFonts w:ascii="Cambria Math" w:hAnsi="Cambria Math"/>
                        <w:kern w:val="2"/>
                      </w:rPr>
                      <m:t>θ</m:t>
                    </m:r>
                  </m:e>
                  <m:sub>
                    <m:r>
                      <w:rPr>
                        <w:rFonts w:ascii="Cambria Math" w:hAnsi="Cambria Math"/>
                        <w:kern w:val="2"/>
                      </w:rPr>
                      <m:t>q</m:t>
                    </m:r>
                  </m:sub>
                </m:sSub>
                <m:d>
                  <m:dPr>
                    <m:begChr m:val="|"/>
                    <m:endChr m:val="|"/>
                    <m:ctrlPr>
                      <w:rPr>
                        <w:rFonts w:ascii="Cambria Math" w:hAnsi="Cambria Math"/>
                        <w:i/>
                        <w:kern w:val="2"/>
                      </w:rPr>
                    </m:ctrlPr>
                  </m:dPr>
                  <m:e>
                    <m:sSup>
                      <m:sSupPr>
                        <m:ctrlPr>
                          <w:rPr>
                            <w:rFonts w:ascii="Cambria Math" w:hAnsi="Cambria Math"/>
                            <w:i/>
                            <w:kern w:val="2"/>
                          </w:rPr>
                        </m:ctrlPr>
                      </m:sSupPr>
                      <m:e>
                        <m:r>
                          <w:rPr>
                            <w:rFonts w:ascii="Cambria Math" w:hAnsi="Cambria Math"/>
                            <w:kern w:val="2"/>
                          </w:rPr>
                          <m:t>N</m:t>
                        </m:r>
                      </m:e>
                      <m:sup>
                        <m:r>
                          <w:rPr>
                            <w:rFonts w:ascii="Cambria Math" w:hAnsi="Cambria Math"/>
                            <w:kern w:val="2"/>
                          </w:rPr>
                          <m:t>k</m:t>
                        </m:r>
                      </m:sup>
                    </m:sSup>
                  </m:e>
                </m:d>
              </m:e>
            </m:d>
            <m:r>
              <w:rPr>
                <w:rFonts w:ascii="Cambria Math" w:hAnsi="Cambria Math"/>
                <w:kern w:val="2"/>
              </w:rPr>
              <m:t>,  ∀i∈</m:t>
            </m:r>
            <m:sSup>
              <m:sSupPr>
                <m:ctrlPr>
                  <w:rPr>
                    <w:rFonts w:ascii="Cambria Math" w:hAnsi="Cambria Math"/>
                    <w:i/>
                    <w:kern w:val="2"/>
                  </w:rPr>
                </m:ctrlPr>
              </m:sSupPr>
              <m:e>
                <m:r>
                  <w:rPr>
                    <w:rFonts w:ascii="Cambria Math" w:hAnsi="Cambria Math"/>
                    <w:kern w:val="2"/>
                  </w:rPr>
                  <m:t>N</m:t>
                </m:r>
              </m:e>
              <m:sup>
                <m:r>
                  <w:rPr>
                    <w:rFonts w:ascii="Cambria Math" w:hAnsi="Cambria Math"/>
                    <w:kern w:val="2"/>
                  </w:rPr>
                  <m:t>k</m:t>
                </m:r>
              </m:sup>
            </m:sSup>
          </m:e>
        </m:d>
      </m:oMath>
    </w:p>
    <w:p w14:paraId="75D91078" w14:textId="42FA7824" w:rsidR="002C423A" w:rsidRPr="00BF4E32" w:rsidRDefault="00BF4E32" w:rsidP="00BF4E32">
      <w:pPr>
        <w:pStyle w:val="Caption"/>
        <w:jc w:val="right"/>
        <w:rPr>
          <w:rFonts w:ascii="Times New Roman" w:hAnsi="Times New Roman" w:cs="Times New Roman"/>
          <w:sz w:val="24"/>
          <w:szCs w:val="24"/>
        </w:rPr>
      </w:pPr>
      <w:r w:rsidRPr="00BF4E32">
        <w:rPr>
          <w:rFonts w:ascii="Times New Roman" w:hAnsi="Times New Roman" w:cs="Times New Roman"/>
          <w:sz w:val="24"/>
          <w:szCs w:val="24"/>
        </w:rPr>
        <w:t>(</w:t>
      </w:r>
      <w:r w:rsidRPr="00BF4E32">
        <w:rPr>
          <w:rFonts w:ascii="Times New Roman" w:hAnsi="Times New Roman" w:cs="Times New Roman"/>
          <w:sz w:val="24"/>
          <w:szCs w:val="24"/>
        </w:rPr>
        <w:fldChar w:fldCharType="begin"/>
      </w:r>
      <w:r w:rsidRPr="00BF4E32">
        <w:rPr>
          <w:rFonts w:ascii="Times New Roman" w:hAnsi="Times New Roman" w:cs="Times New Roman"/>
          <w:sz w:val="24"/>
          <w:szCs w:val="24"/>
        </w:rPr>
        <w:instrText xml:space="preserve"> SEQ ( \* ARABIC </w:instrText>
      </w:r>
      <w:r w:rsidRPr="00BF4E32">
        <w:rPr>
          <w:rFonts w:ascii="Times New Roman" w:hAnsi="Times New Roman" w:cs="Times New Roman"/>
          <w:sz w:val="24"/>
          <w:szCs w:val="24"/>
        </w:rPr>
        <w:fldChar w:fldCharType="separate"/>
      </w:r>
      <w:r w:rsidR="00B3154C">
        <w:rPr>
          <w:rFonts w:ascii="Times New Roman" w:hAnsi="Times New Roman" w:cs="Times New Roman"/>
          <w:noProof/>
          <w:sz w:val="24"/>
          <w:szCs w:val="24"/>
        </w:rPr>
        <w:t>7</w:t>
      </w:r>
      <w:r w:rsidRPr="00BF4E32">
        <w:rPr>
          <w:rFonts w:ascii="Times New Roman" w:hAnsi="Times New Roman" w:cs="Times New Roman"/>
          <w:sz w:val="24"/>
          <w:szCs w:val="24"/>
        </w:rPr>
        <w:fldChar w:fldCharType="end"/>
      </w:r>
      <w:r>
        <w:rPr>
          <w:rFonts w:ascii="Times New Roman" w:hAnsi="Times New Roman" w:cs="Times New Roman" w:hint="eastAsia"/>
          <w:sz w:val="24"/>
          <w:szCs w:val="24"/>
        </w:rPr>
        <w:t>)</w:t>
      </w:r>
    </w:p>
    <w:p w14:paraId="2359BC37" w14:textId="616C0CE9" w:rsidR="002C423A" w:rsidRDefault="002C423A" w:rsidP="00015DAD">
      <w:pPr>
        <w:spacing w:line="360" w:lineRule="auto"/>
        <w:jc w:val="both"/>
        <w:rPr>
          <w:rFonts w:ascii="Times New Roman" w:hAnsi="Times New Roman"/>
        </w:rPr>
      </w:pPr>
    </w:p>
    <w:p w14:paraId="09383AA3" w14:textId="5403764B" w:rsidR="0044063E" w:rsidRPr="00015DAD" w:rsidRDefault="0044063E" w:rsidP="00015DAD">
      <w:pPr>
        <w:spacing w:line="360" w:lineRule="auto"/>
        <w:jc w:val="both"/>
        <w:rPr>
          <w:rFonts w:ascii="Times New Roman" w:hAnsi="Times New Roman"/>
        </w:rPr>
      </w:pPr>
      <w:r w:rsidRPr="00015DAD">
        <w:rPr>
          <w:rFonts w:ascii="Times New Roman" w:hAnsi="Times New Roman"/>
        </w:rPr>
        <w:t>Equation (</w:t>
      </w:r>
      <w:r w:rsidR="00015DAD" w:rsidRPr="00015DAD">
        <w:rPr>
          <w:rFonts w:ascii="Times New Roman" w:hAnsi="Times New Roman"/>
        </w:rPr>
        <w:t>7</w:t>
      </w:r>
      <w:r w:rsidRPr="00015DAD">
        <w:rPr>
          <w:rFonts w:ascii="Times New Roman" w:hAnsi="Times New Roman"/>
        </w:rPr>
        <w:t>)</w:t>
      </w:r>
      <w:r w:rsidR="00015DAD" w:rsidRPr="00015DAD">
        <w:rPr>
          <w:rFonts w:ascii="Times New Roman" w:hAnsi="Times New Roman"/>
        </w:rPr>
        <w:t xml:space="preserve"> defines the demand </w:t>
      </w:r>
      <w:r w:rsidR="003D53FD">
        <w:rPr>
          <w:rFonts w:ascii="Times New Roman" w:hAnsi="Times New Roman"/>
        </w:rPr>
        <w:t xml:space="preserve">budget </w:t>
      </w:r>
      <w:r w:rsidR="00015DAD" w:rsidRPr="00015DAD">
        <w:rPr>
          <w:rFonts w:ascii="Times New Roman" w:hAnsi="Times New Roman"/>
        </w:rPr>
        <w:t xml:space="preserve">uncertainty set </w:t>
      </w:r>
      <m:oMath>
        <m:sSubSup>
          <m:sSubSupPr>
            <m:ctrlPr>
              <w:rPr>
                <w:rFonts w:ascii="Cambria Math" w:hAnsi="Cambria Math"/>
              </w:rPr>
            </m:ctrlPr>
          </m:sSubSupPr>
          <m:e>
            <m:r>
              <w:rPr>
                <w:rFonts w:ascii="Cambria Math" w:hAnsi="Cambria Math"/>
              </w:rPr>
              <m:t>U</m:t>
            </m:r>
          </m:e>
          <m:sub>
            <m:r>
              <w:rPr>
                <w:rFonts w:ascii="Cambria Math" w:hAnsi="Cambria Math"/>
              </w:rPr>
              <m:t>q</m:t>
            </m:r>
          </m:sub>
          <m:sup>
            <m:r>
              <w:rPr>
                <w:rFonts w:ascii="Cambria Math" w:hAnsi="Cambria Math"/>
              </w:rPr>
              <m:t>k</m:t>
            </m:r>
          </m:sup>
        </m:sSubSup>
      </m:oMath>
      <w:r w:rsidR="00015DAD" w:rsidRPr="00015DAD">
        <w:rPr>
          <w:rFonts w:ascii="Times New Roman" w:hAnsi="Times New Roman" w:hint="eastAsia"/>
        </w:rPr>
        <w:t xml:space="preserve"> </w:t>
      </w:r>
      <w:r w:rsidR="00015DAD" w:rsidRPr="00015DAD">
        <w:rPr>
          <w:rFonts w:ascii="Times New Roman" w:hAnsi="Times New Roman"/>
        </w:rPr>
        <w:t xml:space="preserve">for each vehicle </w:t>
      </w:r>
      <m:oMath>
        <m:r>
          <w:rPr>
            <w:rFonts w:ascii="Cambria Math" w:hAnsi="Cambria Math"/>
          </w:rPr>
          <m:t>k</m:t>
        </m:r>
      </m:oMath>
      <w:r w:rsidR="00015DAD" w:rsidRPr="00015DAD">
        <w:rPr>
          <w:rFonts w:ascii="Times New Roman" w:hAnsi="Times New Roman"/>
        </w:rPr>
        <w:t xml:space="preserve">, where </w:t>
      </w:r>
      <m:oMath>
        <m:sSup>
          <m:sSupPr>
            <m:ctrlPr>
              <w:rPr>
                <w:rFonts w:ascii="Cambria Math" w:hAnsi="Cambria Math"/>
              </w:rPr>
            </m:ctrlPr>
          </m:sSupPr>
          <m:e>
            <m:r>
              <w:rPr>
                <w:rFonts w:ascii="Cambria Math" w:hAnsi="Cambria Math"/>
              </w:rPr>
              <m:t>N</m:t>
            </m:r>
          </m:e>
          <m:sup>
            <m:r>
              <w:rPr>
                <w:rFonts w:ascii="Cambria Math" w:hAnsi="Cambria Math"/>
              </w:rPr>
              <m:t>k</m:t>
            </m:r>
          </m:sup>
        </m:sSup>
      </m:oMath>
      <w:r w:rsidR="00015DAD" w:rsidRPr="00015DAD">
        <w:rPr>
          <w:rFonts w:ascii="Times New Roman" w:hAnsi="Times New Roman" w:hint="eastAsia"/>
        </w:rPr>
        <w:t xml:space="preserve"> </w:t>
      </w:r>
      <w:r w:rsidR="00015DAD" w:rsidRPr="00015DAD">
        <w:rPr>
          <w:rFonts w:ascii="Times New Roman" w:hAnsi="Times New Roman"/>
        </w:rPr>
        <w:t xml:space="preserve">denotes the </w:t>
      </w:r>
      <w:r w:rsidR="00015DAD">
        <w:rPr>
          <w:rFonts w:ascii="Times New Roman" w:hAnsi="Times New Roman"/>
        </w:rPr>
        <w:t xml:space="preserve">set of consumers on the </w:t>
      </w:r>
      <w:r w:rsidR="00E728DE">
        <w:rPr>
          <w:rFonts w:ascii="Times New Roman" w:hAnsi="Times New Roman"/>
        </w:rPr>
        <w:t>distribution route</w:t>
      </w:r>
      <w:r w:rsidR="00015DAD">
        <w:rPr>
          <w:rFonts w:ascii="Times New Roman" w:hAnsi="Times New Roman"/>
        </w:rPr>
        <w:t xml:space="preserve"> of vehicle </w:t>
      </w:r>
      <m:oMath>
        <m:r>
          <w:rPr>
            <w:rFonts w:ascii="Cambria Math" w:hAnsi="Cambria Math"/>
          </w:rPr>
          <m:t>k</m:t>
        </m:r>
      </m:oMath>
      <w:r w:rsidR="00160C6C">
        <w:rPr>
          <w:rFonts w:ascii="Times New Roman" w:hAnsi="Times New Roman" w:hint="eastAsia"/>
          <w:iCs/>
        </w:rPr>
        <w:t>,</w:t>
      </w:r>
      <w:r w:rsidR="00160C6C">
        <w:rPr>
          <w:rFonts w:ascii="Times New Roman" w:hAnsi="Times New Roman"/>
          <w:iCs/>
        </w:rPr>
        <w:t xml:space="preserve"> and </w:t>
      </w:r>
      <m:oMath>
        <m:sSubSup>
          <m:sSubSupPr>
            <m:ctrlPr>
              <w:rPr>
                <w:rFonts w:ascii="Cambria Math" w:hAnsi="Cambria Math"/>
                <w:i/>
                <w:kern w:val="2"/>
              </w:rPr>
            </m:ctrlPr>
          </m:sSubSupPr>
          <m:e>
            <m:r>
              <w:rPr>
                <w:rFonts w:ascii="Cambria Math" w:hAnsi="Cambria Math"/>
                <w:kern w:val="2"/>
              </w:rPr>
              <m:t>Γ</m:t>
            </m:r>
          </m:e>
          <m:sub>
            <m:r>
              <w:rPr>
                <w:rFonts w:ascii="Cambria Math" w:hAnsi="Cambria Math"/>
                <w:kern w:val="2"/>
              </w:rPr>
              <m:t>q</m:t>
            </m:r>
          </m:sub>
          <m:sup>
            <m:r>
              <w:rPr>
                <w:rFonts w:ascii="Cambria Math" w:hAnsi="Cambria Math"/>
                <w:kern w:val="2"/>
              </w:rPr>
              <m:t>k</m:t>
            </m:r>
          </m:sup>
        </m:sSubSup>
      </m:oMath>
      <w:r w:rsidR="00160C6C">
        <w:rPr>
          <w:rFonts w:ascii="Times New Roman" w:hAnsi="Times New Roman" w:hint="eastAsia"/>
          <w:kern w:val="2"/>
        </w:rPr>
        <w:t xml:space="preserve"> </w:t>
      </w:r>
      <w:r w:rsidR="00160C6C">
        <w:rPr>
          <w:rFonts w:ascii="Times New Roman" w:hAnsi="Times New Roman"/>
          <w:kern w:val="2"/>
        </w:rPr>
        <w:t xml:space="preserve">is the uncertainty budget that reflects the degree of demand uncertainty on the </w:t>
      </w:r>
      <w:r w:rsidR="00160C6C">
        <w:rPr>
          <w:rFonts w:ascii="Times New Roman" w:hAnsi="Times New Roman"/>
        </w:rPr>
        <w:t xml:space="preserve">travel </w:t>
      </w:r>
      <w:r w:rsidR="00655202">
        <w:rPr>
          <w:rFonts w:ascii="Times New Roman" w:hAnsi="Times New Roman"/>
        </w:rPr>
        <w:t xml:space="preserve">route </w:t>
      </w:r>
      <w:r w:rsidR="00160C6C">
        <w:rPr>
          <w:rFonts w:ascii="Times New Roman" w:hAnsi="Times New Roman"/>
          <w:kern w:val="2"/>
        </w:rPr>
        <w:t xml:space="preserve">of </w:t>
      </w:r>
      <w:r w:rsidR="00160C6C">
        <w:rPr>
          <w:rFonts w:ascii="Times New Roman" w:hAnsi="Times New Roman"/>
        </w:rPr>
        <w:t xml:space="preserve">vehicle </w:t>
      </w:r>
      <m:oMath>
        <m:r>
          <w:rPr>
            <w:rFonts w:ascii="Cambria Math" w:hAnsi="Cambria Math"/>
          </w:rPr>
          <m:t>k</m:t>
        </m:r>
      </m:oMath>
      <w:r w:rsidR="000465A1">
        <w:rPr>
          <w:rFonts w:ascii="Times New Roman" w:hAnsi="Times New Roman" w:hint="eastAsia"/>
          <w:iCs/>
        </w:rPr>
        <w:t>.</w:t>
      </w:r>
      <w:r w:rsidR="000465A1">
        <w:rPr>
          <w:rFonts w:ascii="Times New Roman" w:hAnsi="Times New Roman"/>
          <w:iCs/>
        </w:rPr>
        <w:t xml:space="preserve"> The value of </w:t>
      </w:r>
      <m:oMath>
        <m:sSubSup>
          <m:sSubSupPr>
            <m:ctrlPr>
              <w:rPr>
                <w:rFonts w:ascii="Cambria Math" w:hAnsi="Cambria Math"/>
                <w:i/>
                <w:kern w:val="2"/>
              </w:rPr>
            </m:ctrlPr>
          </m:sSubSupPr>
          <m:e>
            <m:r>
              <w:rPr>
                <w:rFonts w:ascii="Cambria Math" w:hAnsi="Cambria Math"/>
                <w:kern w:val="2"/>
              </w:rPr>
              <m:t>Γ</m:t>
            </m:r>
          </m:e>
          <m:sub>
            <m:r>
              <w:rPr>
                <w:rFonts w:ascii="Cambria Math" w:hAnsi="Cambria Math"/>
                <w:kern w:val="2"/>
              </w:rPr>
              <m:t>q</m:t>
            </m:r>
          </m:sub>
          <m:sup>
            <m:r>
              <w:rPr>
                <w:rFonts w:ascii="Cambria Math" w:hAnsi="Cambria Math"/>
                <w:kern w:val="2"/>
              </w:rPr>
              <m:t>k</m:t>
            </m:r>
          </m:sup>
        </m:sSubSup>
      </m:oMath>
      <w:r w:rsidR="000465A1">
        <w:rPr>
          <w:rFonts w:ascii="Times New Roman" w:hAnsi="Times New Roman" w:hint="eastAsia"/>
          <w:kern w:val="2"/>
        </w:rPr>
        <w:t xml:space="preserve"> </w:t>
      </w:r>
      <w:r w:rsidR="000465A1">
        <w:rPr>
          <w:rFonts w:ascii="Times New Roman" w:hAnsi="Times New Roman"/>
          <w:kern w:val="2"/>
        </w:rPr>
        <w:t xml:space="preserve">is set to </w:t>
      </w:r>
      <m:oMath>
        <m:d>
          <m:dPr>
            <m:begChr m:val="⌈"/>
            <m:endChr m:val="⌉"/>
            <m:ctrlPr>
              <w:rPr>
                <w:rFonts w:ascii="Cambria Math" w:hAnsi="Cambria Math"/>
                <w:i/>
                <w:kern w:val="2"/>
              </w:rPr>
            </m:ctrlPr>
          </m:dPr>
          <m:e>
            <m:sSub>
              <m:sSubPr>
                <m:ctrlPr>
                  <w:rPr>
                    <w:rFonts w:ascii="Cambria Math" w:hAnsi="Cambria Math"/>
                    <w:i/>
                    <w:kern w:val="2"/>
                  </w:rPr>
                </m:ctrlPr>
              </m:sSubPr>
              <m:e>
                <m:r>
                  <w:rPr>
                    <w:rFonts w:ascii="Cambria Math" w:hAnsi="Cambria Math"/>
                    <w:kern w:val="2"/>
                  </w:rPr>
                  <m:t>θ</m:t>
                </m:r>
              </m:e>
              <m:sub>
                <m:r>
                  <w:rPr>
                    <w:rFonts w:ascii="Cambria Math" w:hAnsi="Cambria Math"/>
                    <w:kern w:val="2"/>
                  </w:rPr>
                  <m:t>q</m:t>
                </m:r>
              </m:sub>
            </m:sSub>
            <m:d>
              <m:dPr>
                <m:begChr m:val="|"/>
                <m:endChr m:val="|"/>
                <m:ctrlPr>
                  <w:rPr>
                    <w:rFonts w:ascii="Cambria Math" w:hAnsi="Cambria Math"/>
                    <w:i/>
                    <w:kern w:val="2"/>
                  </w:rPr>
                </m:ctrlPr>
              </m:dPr>
              <m:e>
                <m:sSup>
                  <m:sSupPr>
                    <m:ctrlPr>
                      <w:rPr>
                        <w:rFonts w:ascii="Cambria Math" w:hAnsi="Cambria Math"/>
                        <w:i/>
                        <w:kern w:val="2"/>
                      </w:rPr>
                    </m:ctrlPr>
                  </m:sSupPr>
                  <m:e>
                    <m:r>
                      <w:rPr>
                        <w:rFonts w:ascii="Cambria Math" w:hAnsi="Cambria Math"/>
                        <w:kern w:val="2"/>
                      </w:rPr>
                      <m:t>N</m:t>
                    </m:r>
                  </m:e>
                  <m:sup>
                    <m:r>
                      <w:rPr>
                        <w:rFonts w:ascii="Cambria Math" w:hAnsi="Cambria Math"/>
                        <w:kern w:val="2"/>
                      </w:rPr>
                      <m:t>k</m:t>
                    </m:r>
                  </m:sup>
                </m:sSup>
              </m:e>
            </m:d>
          </m:e>
        </m:d>
      </m:oMath>
      <w:r w:rsidR="00610039">
        <w:rPr>
          <w:rFonts w:ascii="Times New Roman" w:hAnsi="Times New Roman"/>
          <w:kern w:val="2"/>
          <w:sz w:val="21"/>
          <w:szCs w:val="21"/>
        </w:rPr>
        <w:t xml:space="preserve">, </w:t>
      </w:r>
      <w:r w:rsidR="00610039" w:rsidRPr="00610039">
        <w:rPr>
          <w:rFonts w:ascii="Times New Roman" w:hAnsi="Times New Roman"/>
          <w:kern w:val="2"/>
        </w:rPr>
        <w:t xml:space="preserve">where </w:t>
      </w:r>
      <m:oMath>
        <m:sSub>
          <m:sSubPr>
            <m:ctrlPr>
              <w:rPr>
                <w:rFonts w:ascii="Cambria Math" w:hAnsi="Cambria Math"/>
                <w:kern w:val="2"/>
              </w:rPr>
            </m:ctrlPr>
          </m:sSubPr>
          <m:e>
            <m:r>
              <w:rPr>
                <w:rFonts w:ascii="Cambria Math" w:hAnsi="Cambria Math"/>
                <w:kern w:val="2"/>
              </w:rPr>
              <m:t>θ</m:t>
            </m:r>
          </m:e>
          <m:sub>
            <m:r>
              <w:rPr>
                <w:rFonts w:ascii="Cambria Math" w:hAnsi="Cambria Math"/>
                <w:kern w:val="2"/>
              </w:rPr>
              <m:t>q</m:t>
            </m:r>
          </m:sub>
        </m:sSub>
      </m:oMath>
      <w:r w:rsidR="00610039">
        <w:rPr>
          <w:rFonts w:ascii="Times New Roman" w:hAnsi="Times New Roman" w:hint="eastAsia"/>
          <w:kern w:val="2"/>
        </w:rPr>
        <w:t xml:space="preserve"> </w:t>
      </w:r>
      <w:r w:rsidR="00610039">
        <w:rPr>
          <w:rFonts w:ascii="Times New Roman" w:hAnsi="Times New Roman"/>
          <w:kern w:val="2"/>
        </w:rPr>
        <w:t xml:space="preserve">denotes the demand uncertainty budget factor and takes a value between 0 and 1, and </w:t>
      </w:r>
      <m:oMath>
        <m:d>
          <m:dPr>
            <m:begChr m:val="⌈"/>
            <m:endChr m:val="⌉"/>
            <m:ctrlPr>
              <w:rPr>
                <w:rFonts w:ascii="Cambria Math" w:hAnsi="Cambria Math"/>
                <w:i/>
                <w:kern w:val="2"/>
              </w:rPr>
            </m:ctrlPr>
          </m:dPr>
          <m:e>
            <m:r>
              <w:rPr>
                <w:rFonts w:ascii="Cambria Math" w:hAnsi="Cambria Math"/>
                <w:kern w:val="2"/>
              </w:rPr>
              <m:t>ω</m:t>
            </m:r>
          </m:e>
        </m:d>
      </m:oMath>
      <w:r w:rsidR="00610039">
        <w:rPr>
          <w:rFonts w:ascii="Times New Roman" w:hAnsi="Times New Roman" w:hint="eastAsia"/>
          <w:kern w:val="2"/>
        </w:rPr>
        <w:t xml:space="preserve"> </w:t>
      </w:r>
      <w:r w:rsidR="00610039">
        <w:rPr>
          <w:rFonts w:ascii="Times New Roman" w:hAnsi="Times New Roman"/>
          <w:kern w:val="2"/>
        </w:rPr>
        <w:t xml:space="preserve">represents the smallest integer that is greater than or equal to </w:t>
      </w:r>
      <m:oMath>
        <m:r>
          <w:rPr>
            <w:rFonts w:ascii="Cambria Math" w:hAnsi="Cambria Math"/>
            <w:kern w:val="2"/>
          </w:rPr>
          <m:t>ω.</m:t>
        </m:r>
      </m:oMath>
      <w:r w:rsidR="00104220">
        <w:rPr>
          <w:rFonts w:ascii="Times New Roman" w:hAnsi="Times New Roman" w:hint="eastAsia"/>
          <w:kern w:val="2"/>
        </w:rPr>
        <w:t xml:space="preserve"> </w:t>
      </w:r>
      <w:r w:rsidR="00104220">
        <w:rPr>
          <w:rFonts w:ascii="Times New Roman" w:hAnsi="Times New Roman"/>
          <w:kern w:val="2"/>
        </w:rPr>
        <w:t xml:space="preserve">Together, </w:t>
      </w:r>
      <m:oMath>
        <m:sSub>
          <m:sSubPr>
            <m:ctrlPr>
              <w:rPr>
                <w:rFonts w:ascii="Cambria Math" w:hAnsi="Cambria Math"/>
                <w:kern w:val="2"/>
              </w:rPr>
            </m:ctrlPr>
          </m:sSubPr>
          <m:e>
            <m:r>
              <w:rPr>
                <w:rFonts w:ascii="Cambria Math" w:hAnsi="Cambria Math"/>
                <w:kern w:val="2"/>
              </w:rPr>
              <m:t>θ</m:t>
            </m:r>
          </m:e>
          <m:sub>
            <m:r>
              <w:rPr>
                <w:rFonts w:ascii="Cambria Math" w:hAnsi="Cambria Math"/>
                <w:kern w:val="2"/>
              </w:rPr>
              <m:t>q</m:t>
            </m:r>
          </m:sub>
        </m:sSub>
        <m:r>
          <w:rPr>
            <w:rFonts w:ascii="Cambria Math" w:hAnsi="Cambria Math"/>
            <w:kern w:val="2"/>
          </w:rPr>
          <m:t xml:space="preserve"> </m:t>
        </m:r>
      </m:oMath>
      <w:r w:rsidR="00104220">
        <w:rPr>
          <w:rFonts w:ascii="Times New Roman" w:hAnsi="Times New Roman" w:hint="eastAsia"/>
          <w:kern w:val="2"/>
        </w:rPr>
        <w:t>a</w:t>
      </w:r>
      <w:proofErr w:type="spellStart"/>
      <w:r w:rsidR="00104220">
        <w:rPr>
          <w:rFonts w:ascii="Times New Roman" w:hAnsi="Times New Roman"/>
          <w:kern w:val="2"/>
        </w:rPr>
        <w:t>nd</w:t>
      </w:r>
      <w:proofErr w:type="spellEnd"/>
      <w:r w:rsidR="00104220">
        <w:rPr>
          <w:rFonts w:ascii="Times New Roman" w:hAnsi="Times New Roman"/>
          <w:kern w:val="2"/>
        </w:rPr>
        <w:t xml:space="preserve"> </w:t>
      </w:r>
      <m:oMath>
        <m:d>
          <m:dPr>
            <m:begChr m:val="|"/>
            <m:endChr m:val="|"/>
            <m:ctrlPr>
              <w:rPr>
                <w:rFonts w:ascii="Cambria Math" w:hAnsi="Cambria Math"/>
                <w:i/>
                <w:kern w:val="2"/>
              </w:rPr>
            </m:ctrlPr>
          </m:dPr>
          <m:e>
            <m:sSup>
              <m:sSupPr>
                <m:ctrlPr>
                  <w:rPr>
                    <w:rFonts w:ascii="Cambria Math" w:hAnsi="Cambria Math"/>
                    <w:i/>
                    <w:kern w:val="2"/>
                  </w:rPr>
                </m:ctrlPr>
              </m:sSupPr>
              <m:e>
                <m:r>
                  <w:rPr>
                    <w:rFonts w:ascii="Cambria Math" w:hAnsi="Cambria Math"/>
                    <w:kern w:val="2"/>
                  </w:rPr>
                  <m:t>N</m:t>
                </m:r>
              </m:e>
              <m:sup>
                <m:r>
                  <w:rPr>
                    <w:rFonts w:ascii="Cambria Math" w:hAnsi="Cambria Math"/>
                    <w:kern w:val="2"/>
                  </w:rPr>
                  <m:t>k</m:t>
                </m:r>
              </m:sup>
            </m:sSup>
          </m:e>
        </m:d>
      </m:oMath>
      <w:r w:rsidR="00104220">
        <w:rPr>
          <w:rFonts w:ascii="Times New Roman" w:hAnsi="Times New Roman" w:hint="eastAsia"/>
          <w:kern w:val="2"/>
        </w:rPr>
        <w:t xml:space="preserve"> </w:t>
      </w:r>
      <w:r w:rsidR="00104220">
        <w:rPr>
          <w:rFonts w:ascii="Times New Roman" w:hAnsi="Times New Roman"/>
          <w:kern w:val="2"/>
        </w:rPr>
        <w:t xml:space="preserve">determine the upper limit imposed on the number of consumer </w:t>
      </w:r>
      <w:r w:rsidR="00104220" w:rsidRPr="00290850">
        <w:rPr>
          <w:rFonts w:ascii="Times New Roman" w:hAnsi="Times New Roman"/>
        </w:rPr>
        <w:t>locations with high demand uncertainty</w:t>
      </w:r>
      <w:r w:rsidR="00893FB2" w:rsidRPr="00290850">
        <w:rPr>
          <w:rFonts w:ascii="Times New Roman" w:hAnsi="Times New Roman"/>
        </w:rPr>
        <w:t>.</w:t>
      </w:r>
    </w:p>
    <w:p w14:paraId="5A2F3D41" w14:textId="6867BF9F" w:rsidR="003D53FD" w:rsidRDefault="00290850" w:rsidP="00284E35">
      <w:pPr>
        <w:spacing w:line="360" w:lineRule="auto"/>
        <w:ind w:firstLineChars="100" w:firstLine="240"/>
        <w:jc w:val="both"/>
        <w:rPr>
          <w:rFonts w:ascii="Times New Roman" w:hAnsi="Times New Roman"/>
        </w:rPr>
      </w:pPr>
      <w:r>
        <w:rPr>
          <w:rFonts w:ascii="Times New Roman" w:hAnsi="Times New Roman" w:hint="eastAsia"/>
        </w:rPr>
        <w:t>A</w:t>
      </w:r>
      <w:r>
        <w:rPr>
          <w:rFonts w:ascii="Times New Roman" w:hAnsi="Times New Roman"/>
        </w:rPr>
        <w:t xml:space="preserve">gra et al. (2012) investigate the </w:t>
      </w:r>
      <w:r w:rsidR="003D53FD">
        <w:rPr>
          <w:rFonts w:ascii="Times New Roman" w:hAnsi="Times New Roman"/>
        </w:rPr>
        <w:t xml:space="preserve">robust </w:t>
      </w:r>
      <w:r>
        <w:rPr>
          <w:rFonts w:ascii="Times New Roman" w:hAnsi="Times New Roman"/>
        </w:rPr>
        <w:t xml:space="preserve">VRPTW model under </w:t>
      </w:r>
      <w:r w:rsidR="00AE0DF1">
        <w:rPr>
          <w:rFonts w:ascii="Times New Roman" w:hAnsi="Times New Roman"/>
        </w:rPr>
        <w:t xml:space="preserve">demand and </w:t>
      </w:r>
      <w:r>
        <w:rPr>
          <w:rFonts w:ascii="Times New Roman" w:hAnsi="Times New Roman"/>
        </w:rPr>
        <w:t xml:space="preserve">travel time uncertainty. </w:t>
      </w:r>
      <w:r w:rsidR="003D53FD">
        <w:rPr>
          <w:rFonts w:ascii="Times New Roman" w:hAnsi="Times New Roman"/>
        </w:rPr>
        <w:t xml:space="preserve">According to their results, only the extreme points in the budget uncertainty set </w:t>
      </w:r>
      <w:r w:rsidR="003D53FD">
        <w:rPr>
          <w:rFonts w:ascii="Times New Roman" w:hAnsi="Times New Roman"/>
        </w:rPr>
        <w:lastRenderedPageBreak/>
        <w:t>need to be considered in the resulting robust formulation. As such, we formulate the RO-</w:t>
      </w:r>
      <w:r w:rsidR="003D53FD" w:rsidRPr="00CC0F21">
        <w:rPr>
          <w:rFonts w:ascii="Times New Roman" w:hAnsi="Times New Roman" w:cs="Times New Roman"/>
        </w:rPr>
        <w:t>FAPDPPPTW</w:t>
      </w:r>
      <w:r w:rsidR="003D53FD">
        <w:rPr>
          <w:rFonts w:ascii="Times New Roman" w:hAnsi="Times New Roman" w:cs="Times New Roman"/>
        </w:rPr>
        <w:t xml:space="preserve"> with the consideration of </w:t>
      </w:r>
      <w:r w:rsidR="003D53FD">
        <w:rPr>
          <w:rFonts w:ascii="Times New Roman" w:hAnsi="Times New Roman"/>
        </w:rPr>
        <w:t xml:space="preserve">demand vector </w:t>
      </w:r>
      <m:oMath>
        <m:r>
          <w:rPr>
            <w:rFonts w:ascii="Cambria Math" w:hAnsi="Cambria Math"/>
            <w:kern w:val="2"/>
          </w:rPr>
          <m:t>q∈ext(</m:t>
        </m:r>
        <m:sSub>
          <m:sSubPr>
            <m:ctrlPr>
              <w:rPr>
                <w:rFonts w:ascii="Cambria Math" w:hAnsi="Cambria Math"/>
                <w:i/>
                <w:iCs/>
                <w:kern w:val="2"/>
              </w:rPr>
            </m:ctrlPr>
          </m:sSubPr>
          <m:e>
            <m:r>
              <w:rPr>
                <w:rFonts w:ascii="Cambria Math" w:hAnsi="Cambria Math"/>
                <w:kern w:val="2"/>
              </w:rPr>
              <m:t>U</m:t>
            </m:r>
          </m:e>
          <m:sub>
            <m:r>
              <w:rPr>
                <w:rFonts w:ascii="Cambria Math" w:hAnsi="Cambria Math"/>
                <w:kern w:val="2"/>
              </w:rPr>
              <m:t>q</m:t>
            </m:r>
          </m:sub>
        </m:sSub>
        <m:r>
          <w:rPr>
            <w:rFonts w:ascii="Cambria Math" w:hAnsi="Cambria Math"/>
            <w:kern w:val="2"/>
          </w:rPr>
          <m:t>)</m:t>
        </m:r>
      </m:oMath>
      <w:r w:rsidR="00284E35">
        <w:rPr>
          <w:rFonts w:ascii="Times New Roman" w:hAnsi="Times New Roman"/>
          <w:iCs/>
          <w:kern w:val="2"/>
        </w:rPr>
        <w:t xml:space="preserve">, </w:t>
      </w:r>
      <w:r w:rsidR="00503D5A">
        <w:rPr>
          <w:rFonts w:ascii="Times New Roman" w:hAnsi="Times New Roman"/>
          <w:iCs/>
          <w:kern w:val="2"/>
        </w:rPr>
        <w:t>where</w:t>
      </w:r>
      <w:r w:rsidR="003D53FD">
        <w:rPr>
          <w:rFonts w:ascii="Times New Roman" w:hAnsi="Times New Roman" w:hint="eastAsia"/>
          <w:iCs/>
          <w:kern w:val="2"/>
        </w:rPr>
        <w:t xml:space="preserve"> </w:t>
      </w:r>
      <m:oMath>
        <m:r>
          <w:rPr>
            <w:rFonts w:ascii="Cambria Math" w:hAnsi="Cambria Math"/>
            <w:kern w:val="2"/>
          </w:rPr>
          <m:t>ext(</m:t>
        </m:r>
        <m:sSub>
          <m:sSubPr>
            <m:ctrlPr>
              <w:rPr>
                <w:rFonts w:ascii="Cambria Math" w:hAnsi="Cambria Math"/>
                <w:i/>
                <w:iCs/>
                <w:kern w:val="2"/>
              </w:rPr>
            </m:ctrlPr>
          </m:sSubPr>
          <m:e>
            <m:r>
              <w:rPr>
                <w:rFonts w:ascii="Cambria Math" w:hAnsi="Cambria Math"/>
                <w:kern w:val="2"/>
              </w:rPr>
              <m:t>U</m:t>
            </m:r>
          </m:e>
          <m:sub>
            <m:r>
              <w:rPr>
                <w:rFonts w:ascii="Cambria Math" w:hAnsi="Cambria Math"/>
                <w:kern w:val="2"/>
              </w:rPr>
              <m:t>q</m:t>
            </m:r>
          </m:sub>
        </m:sSub>
        <m:r>
          <w:rPr>
            <w:rFonts w:ascii="Cambria Math" w:hAnsi="Cambria Math"/>
            <w:kern w:val="2"/>
          </w:rPr>
          <m:t>)</m:t>
        </m:r>
      </m:oMath>
      <w:r w:rsidR="00503D5A">
        <w:rPr>
          <w:rFonts w:ascii="Times New Roman" w:hAnsi="Times New Roman" w:hint="eastAsia"/>
          <w:iCs/>
          <w:kern w:val="2"/>
        </w:rPr>
        <w:t xml:space="preserve"> </w:t>
      </w:r>
      <w:r w:rsidR="00503D5A">
        <w:rPr>
          <w:rFonts w:ascii="Times New Roman" w:hAnsi="Times New Roman"/>
          <w:iCs/>
          <w:kern w:val="2"/>
        </w:rPr>
        <w:t xml:space="preserve">denotes all extreme points of set </w:t>
      </w:r>
      <m:oMath>
        <m:sSub>
          <m:sSubPr>
            <m:ctrlPr>
              <w:rPr>
                <w:rFonts w:ascii="Cambria Math" w:hAnsi="Cambria Math"/>
                <w:i/>
                <w:iCs/>
                <w:kern w:val="2"/>
              </w:rPr>
            </m:ctrlPr>
          </m:sSubPr>
          <m:e>
            <m:r>
              <w:rPr>
                <w:rFonts w:ascii="Cambria Math" w:hAnsi="Cambria Math"/>
                <w:kern w:val="2"/>
              </w:rPr>
              <m:t>U</m:t>
            </m:r>
          </m:e>
          <m:sub>
            <m:r>
              <w:rPr>
                <w:rFonts w:ascii="Cambria Math" w:hAnsi="Cambria Math"/>
                <w:kern w:val="2"/>
              </w:rPr>
              <m:t>q</m:t>
            </m:r>
          </m:sub>
        </m:sSub>
      </m:oMath>
      <w:r w:rsidR="00503D5A">
        <w:rPr>
          <w:rFonts w:ascii="Times New Roman" w:hAnsi="Times New Roman" w:hint="eastAsia"/>
          <w:iCs/>
          <w:kern w:val="2"/>
        </w:rPr>
        <w:t xml:space="preserve"> </w:t>
      </w:r>
      <w:r w:rsidR="00503D5A">
        <w:rPr>
          <w:rFonts w:ascii="Times New Roman" w:hAnsi="Times New Roman"/>
          <w:iCs/>
          <w:kern w:val="2"/>
        </w:rPr>
        <w:t>given in Equation (6)</w:t>
      </w:r>
      <w:r w:rsidR="00284E35">
        <w:rPr>
          <w:rFonts w:ascii="Times New Roman" w:hAnsi="Times New Roman"/>
          <w:iCs/>
          <w:kern w:val="2"/>
        </w:rPr>
        <w:t xml:space="preserve">, </w:t>
      </w:r>
      <w:r w:rsidR="003D53FD">
        <w:rPr>
          <w:rFonts w:ascii="Times New Roman" w:hAnsi="Times New Roman"/>
          <w:iCs/>
          <w:kern w:val="2"/>
        </w:rPr>
        <w:t>as follows</w:t>
      </w:r>
      <w:r w:rsidR="003D53FD">
        <w:rPr>
          <w:rFonts w:ascii="Times New Roman" w:hAnsi="Times New Roman" w:hint="eastAsia"/>
          <w:iCs/>
          <w:kern w:val="2"/>
        </w:rPr>
        <w:t>,</w:t>
      </w:r>
      <w:r w:rsidR="003D53FD">
        <w:rPr>
          <w:rFonts w:ascii="Times New Roman" w:hAnsi="Times New Roman"/>
          <w:iCs/>
          <w:kern w:val="2"/>
        </w:rPr>
        <w:t xml:space="preserve"> </w:t>
      </w:r>
    </w:p>
    <w:p w14:paraId="2E344D22" w14:textId="77777777" w:rsidR="00873199" w:rsidRPr="00873199" w:rsidRDefault="00873199" w:rsidP="00482220">
      <w:pPr>
        <w:keepNext/>
        <w:spacing w:line="360" w:lineRule="auto"/>
        <w:jc w:val="both"/>
        <w:rPr>
          <w:rFonts w:ascii="Times New Roman" w:hAnsi="Times New Roman"/>
          <w:kern w:val="2"/>
        </w:rPr>
      </w:pPr>
    </w:p>
    <w:p w14:paraId="52CC02A8" w14:textId="07EC98C0" w:rsidR="003B5B90" w:rsidRPr="00580245" w:rsidRDefault="00873199" w:rsidP="00482220">
      <w:pPr>
        <w:keepNext/>
        <w:spacing w:line="360" w:lineRule="auto"/>
        <w:jc w:val="both"/>
        <w:rPr>
          <w:rFonts w:ascii="Times New Roman" w:hAnsi="Times New Roman"/>
          <w:i/>
          <w:iCs/>
        </w:rPr>
      </w:pPr>
      <m:oMathPara>
        <m:oMath>
          <m:r>
            <m:rPr>
              <m:sty m:val="p"/>
            </m:rPr>
            <w:rPr>
              <w:rFonts w:ascii="Cambria Math" w:hAnsi="Cambria Math" w:cs="Times New Roman"/>
              <w:kern w:val="2"/>
            </w:rPr>
            <m:t xml:space="preserve">(RO-FAPDPPPTW)  </m:t>
          </m:r>
          <m:r>
            <w:rPr>
              <w:rFonts w:ascii="Cambria Math" w:hAnsi="Cambria Math" w:cs="Times New Roman"/>
              <w:kern w:val="2"/>
            </w:rPr>
            <m:t>Z</m:t>
          </m:r>
          <m:r>
            <m:rPr>
              <m:sty m:val="p"/>
            </m:rPr>
            <w:rPr>
              <w:rFonts w:ascii="Cambria Math" w:hAnsi="Cambria Math" w:cs="Times New Roman"/>
              <w:kern w:val="2"/>
            </w:rPr>
            <m:t>=min</m:t>
          </m:r>
          <m:sSub>
            <m:sSubPr>
              <m:ctrlPr>
                <w:rPr>
                  <w:rFonts w:ascii="Cambria Math" w:hAnsi="Cambria Math" w:cs="Times New Roman"/>
                  <w:i/>
                  <w:iCs/>
                  <w:kern w:val="2"/>
                </w:rPr>
              </m:ctrlPr>
            </m:sSubPr>
            <m:e>
              <m:r>
                <w:rPr>
                  <w:rFonts w:ascii="Cambria Math" w:hAnsi="Cambria Math" w:cs="Times New Roman"/>
                  <w:kern w:val="2"/>
                </w:rPr>
                <m:t xml:space="preserve">  C</m:t>
              </m:r>
            </m:e>
            <m:sub>
              <m:r>
                <w:rPr>
                  <w:rFonts w:ascii="Cambria Math" w:hAnsi="Cambria Math" w:cs="Times New Roman"/>
                  <w:kern w:val="2"/>
                </w:rPr>
                <m:t>1</m:t>
              </m:r>
            </m:sub>
          </m:sSub>
          <m:r>
            <w:rPr>
              <w:rFonts w:ascii="Cambria Math" w:hAnsi="Cambria Math" w:cs="Times New Roman"/>
              <w:kern w:val="2"/>
            </w:rPr>
            <m:t>+</m:t>
          </m:r>
          <m:sSub>
            <m:sSubPr>
              <m:ctrlPr>
                <w:rPr>
                  <w:rFonts w:ascii="Cambria Math" w:hAnsi="Cambria Math" w:cs="Times New Roman"/>
                  <w:i/>
                  <w:iCs/>
                  <w:kern w:val="2"/>
                </w:rPr>
              </m:ctrlPr>
            </m:sSubPr>
            <m:e>
              <m:r>
                <w:rPr>
                  <w:rFonts w:ascii="Cambria Math" w:hAnsi="Cambria Math" w:cs="Times New Roman"/>
                  <w:kern w:val="2"/>
                </w:rPr>
                <m:t>C</m:t>
              </m:r>
            </m:e>
            <m:sub>
              <m:r>
                <w:rPr>
                  <w:rFonts w:ascii="Cambria Math" w:hAnsi="Cambria Math" w:cs="Times New Roman"/>
                  <w:kern w:val="2"/>
                </w:rPr>
                <m:t>2</m:t>
              </m:r>
            </m:sub>
          </m:sSub>
          <m:r>
            <w:rPr>
              <w:rFonts w:ascii="Cambria Math" w:hAnsi="Cambria Math" w:cs="Times New Roman"/>
              <w:kern w:val="2"/>
            </w:rPr>
            <m:t>+</m:t>
          </m:r>
          <m:sSub>
            <m:sSubPr>
              <m:ctrlPr>
                <w:rPr>
                  <w:rFonts w:ascii="Cambria Math" w:hAnsi="Cambria Math" w:cs="Times New Roman"/>
                  <w:i/>
                  <w:iCs/>
                  <w:kern w:val="2"/>
                </w:rPr>
              </m:ctrlPr>
            </m:sSubPr>
            <m:e>
              <m:r>
                <w:rPr>
                  <w:rFonts w:ascii="Cambria Math" w:hAnsi="Cambria Math" w:cs="Times New Roman"/>
                  <w:kern w:val="2"/>
                </w:rPr>
                <m:t>C</m:t>
              </m:r>
            </m:e>
            <m:sub>
              <m:r>
                <w:rPr>
                  <w:rFonts w:ascii="Cambria Math" w:hAnsi="Cambria Math" w:cs="Times New Roman"/>
                  <w:kern w:val="2"/>
                </w:rPr>
                <m:t>3</m:t>
              </m:r>
            </m:sub>
          </m:sSub>
          <m:r>
            <w:rPr>
              <w:rFonts w:ascii="Cambria Math" w:hAnsi="Cambria Math" w:cs="Times New Roman"/>
              <w:kern w:val="2"/>
            </w:rPr>
            <m:t>+</m:t>
          </m:r>
          <m:nary>
            <m:naryPr>
              <m:chr m:val="∑"/>
              <m:limLoc m:val="undOvr"/>
              <m:supHide m:val="1"/>
              <m:ctrlPr>
                <w:rPr>
                  <w:rFonts w:ascii="Cambria Math" w:hAnsi="Cambria Math" w:cs="Times New Roman"/>
                  <w:i/>
                  <w:iCs/>
                  <w:kern w:val="2"/>
                </w:rPr>
              </m:ctrlPr>
            </m:naryPr>
            <m:sub>
              <m:r>
                <w:rPr>
                  <w:rFonts w:ascii="Cambria Math" w:hAnsi="Cambria Math" w:cs="Times New Roman"/>
                  <w:kern w:val="2"/>
                </w:rPr>
                <m:t>i∈C</m:t>
              </m:r>
            </m:sub>
            <m:sup/>
            <m:e>
              <m:nary>
                <m:naryPr>
                  <m:chr m:val="∑"/>
                  <m:limLoc m:val="undOvr"/>
                  <m:supHide m:val="1"/>
                  <m:ctrlPr>
                    <w:rPr>
                      <w:rFonts w:ascii="Cambria Math" w:hAnsi="Cambria Math" w:cs="Times New Roman"/>
                      <w:i/>
                      <w:iCs/>
                      <w:kern w:val="2"/>
                    </w:rPr>
                  </m:ctrlPr>
                </m:naryPr>
                <m:sub>
                  <m:r>
                    <w:rPr>
                      <w:rFonts w:ascii="Cambria Math" w:hAnsi="Cambria Math" w:cs="Times New Roman"/>
                      <w:kern w:val="2"/>
                    </w:rPr>
                    <m:t>k∈V</m:t>
                  </m:r>
                </m:sub>
                <m:sup/>
                <m:e>
                  <m:sSub>
                    <m:sSubPr>
                      <m:ctrlPr>
                        <w:rPr>
                          <w:rFonts w:ascii="Cambria Math" w:hAnsi="Cambria Math" w:cs="Times New Roman"/>
                          <w:i/>
                          <w:iCs/>
                          <w:kern w:val="2"/>
                        </w:rPr>
                      </m:ctrlPr>
                    </m:sSubPr>
                    <m:e>
                      <m:r>
                        <w:rPr>
                          <w:rFonts w:ascii="Cambria Math" w:hAnsi="Cambria Math" w:cs="Times New Roman"/>
                          <w:kern w:val="2"/>
                        </w:rPr>
                        <m:t>C</m:t>
                      </m:r>
                    </m:e>
                    <m:sub>
                      <m:r>
                        <w:rPr>
                          <w:rFonts w:ascii="Cambria Math" w:hAnsi="Cambria Math" w:cs="Times New Roman"/>
                          <w:kern w:val="2"/>
                        </w:rPr>
                        <m:t>4</m:t>
                      </m:r>
                    </m:sub>
                  </m:sSub>
                  <m:d>
                    <m:dPr>
                      <m:ctrlPr>
                        <w:rPr>
                          <w:rFonts w:ascii="Cambria Math" w:hAnsi="Cambria Math" w:cs="Times New Roman"/>
                          <w:iCs/>
                          <w:kern w:val="2"/>
                        </w:rPr>
                      </m:ctrlPr>
                    </m:dPr>
                    <m:e>
                      <m:sSub>
                        <m:sSubPr>
                          <m:ctrlPr>
                            <w:rPr>
                              <w:rFonts w:ascii="Cambria Math" w:hAnsi="Cambria Math" w:cs="Times New Roman"/>
                              <w:i/>
                              <w:iCs/>
                              <w:kern w:val="2"/>
                            </w:rPr>
                          </m:ctrlPr>
                        </m:sSubPr>
                        <m:e>
                          <m:r>
                            <w:rPr>
                              <w:rFonts w:ascii="Cambria Math" w:hAnsi="Cambria Math" w:cs="Times New Roman"/>
                              <w:kern w:val="2"/>
                            </w:rPr>
                            <m:t>β</m:t>
                          </m:r>
                        </m:e>
                        <m:sub>
                          <m:r>
                            <w:rPr>
                              <w:rFonts w:ascii="Cambria Math" w:hAnsi="Cambria Math" w:cs="Times New Roman"/>
                              <w:kern w:val="2"/>
                            </w:rPr>
                            <m:t>ik</m:t>
                          </m:r>
                        </m:sub>
                      </m:sSub>
                      <m:r>
                        <w:rPr>
                          <w:rFonts w:ascii="Cambria Math" w:hAnsi="Cambria Math" w:cs="Times New Roman"/>
                          <w:kern w:val="2"/>
                        </w:rPr>
                        <m:t>(q)</m:t>
                      </m:r>
                    </m:e>
                  </m:d>
                </m:e>
              </m:nary>
            </m:e>
          </m:nary>
        </m:oMath>
      </m:oMathPara>
    </w:p>
    <w:p w14:paraId="3DC017B2" w14:textId="6DCCD599" w:rsidR="00DE7104" w:rsidRPr="00580245" w:rsidRDefault="00482220" w:rsidP="00873199">
      <w:pPr>
        <w:pStyle w:val="Caption"/>
        <w:jc w:val="right"/>
        <w:rPr>
          <w:rFonts w:ascii="Times New Roman" w:hAnsi="Times New Roman" w:cs="Times New Roman"/>
          <w:sz w:val="24"/>
          <w:szCs w:val="24"/>
        </w:rPr>
      </w:pPr>
      <w:r w:rsidRPr="00580245">
        <w:rPr>
          <w:rFonts w:ascii="Times New Roman" w:hAnsi="Times New Roman" w:cs="Times New Roman"/>
          <w:sz w:val="24"/>
          <w:szCs w:val="24"/>
        </w:rPr>
        <w:t>(</w:t>
      </w:r>
      <w:r w:rsidRPr="00580245">
        <w:rPr>
          <w:rFonts w:ascii="Times New Roman" w:hAnsi="Times New Roman" w:cs="Times New Roman"/>
          <w:sz w:val="24"/>
          <w:szCs w:val="24"/>
        </w:rPr>
        <w:fldChar w:fldCharType="begin"/>
      </w:r>
      <w:r w:rsidRPr="00580245">
        <w:rPr>
          <w:rFonts w:ascii="Times New Roman" w:hAnsi="Times New Roman" w:cs="Times New Roman"/>
          <w:sz w:val="24"/>
          <w:szCs w:val="24"/>
        </w:rPr>
        <w:instrText xml:space="preserve"> SEQ ( \* ARABIC </w:instrText>
      </w:r>
      <w:r w:rsidRPr="00580245">
        <w:rPr>
          <w:rFonts w:ascii="Times New Roman" w:hAnsi="Times New Roman" w:cs="Times New Roman"/>
          <w:sz w:val="24"/>
          <w:szCs w:val="24"/>
        </w:rPr>
        <w:fldChar w:fldCharType="separate"/>
      </w:r>
      <w:r w:rsidR="00B3154C">
        <w:rPr>
          <w:rFonts w:ascii="Times New Roman" w:hAnsi="Times New Roman" w:cs="Times New Roman"/>
          <w:noProof/>
          <w:sz w:val="24"/>
          <w:szCs w:val="24"/>
        </w:rPr>
        <w:t>8</w:t>
      </w:r>
      <w:r w:rsidRPr="00580245">
        <w:rPr>
          <w:rFonts w:ascii="Times New Roman" w:hAnsi="Times New Roman" w:cs="Times New Roman"/>
          <w:sz w:val="24"/>
          <w:szCs w:val="24"/>
        </w:rPr>
        <w:fldChar w:fldCharType="end"/>
      </w:r>
      <w:r w:rsidRPr="00580245">
        <w:rPr>
          <w:rFonts w:ascii="Times New Roman" w:hAnsi="Times New Roman" w:cs="Times New Roman"/>
          <w:sz w:val="24"/>
          <w:szCs w:val="24"/>
        </w:rPr>
        <w:t>)</w:t>
      </w:r>
    </w:p>
    <w:p w14:paraId="0D59EBB2" w14:textId="589A679F" w:rsidR="00DE7104" w:rsidRPr="00580245" w:rsidRDefault="00DA7808" w:rsidP="00DE7104">
      <w:pPr>
        <w:rPr>
          <w:rFonts w:ascii="Times New Roman" w:hAnsi="Times New Roman"/>
        </w:rPr>
      </w:pPr>
      <w:proofErr w:type="spellStart"/>
      <w:r w:rsidRPr="00580245">
        <w:rPr>
          <w:rFonts w:ascii="Times New Roman" w:hAnsi="Times New Roman" w:hint="eastAsia"/>
        </w:rPr>
        <w:t>s</w:t>
      </w:r>
      <w:r w:rsidRPr="00580245">
        <w:rPr>
          <w:rFonts w:ascii="Times New Roman" w:hAnsi="Times New Roman"/>
        </w:rPr>
        <w:t>.t.</w:t>
      </w:r>
      <w:proofErr w:type="spellEnd"/>
    </w:p>
    <w:p w14:paraId="14748871" w14:textId="12BCE92E" w:rsidR="00482220" w:rsidRPr="00231567" w:rsidRDefault="00000000" w:rsidP="00873199">
      <w:pPr>
        <w:keepNext/>
        <w:rPr>
          <w:i/>
          <w:lang w:val="en-GB" w:eastAsia="en-US"/>
        </w:rPr>
      </w:pPr>
      <m:oMathPara>
        <m:oMath>
          <m:nary>
            <m:naryPr>
              <m:chr m:val="∑"/>
              <m:limLoc m:val="undOvr"/>
              <m:supHide m:val="1"/>
              <m:ctrlPr>
                <w:rPr>
                  <w:rFonts w:ascii="Cambria Math" w:hAnsi="Cambria Math"/>
                  <w:i/>
                  <w:kern w:val="2"/>
                </w:rPr>
              </m:ctrlPr>
            </m:naryPr>
            <m:sub>
              <m:r>
                <w:rPr>
                  <w:rFonts w:ascii="Cambria Math" w:hAnsi="Cambria Math"/>
                  <w:kern w:val="2"/>
                </w:rPr>
                <m:t>jϵC</m:t>
              </m:r>
            </m:sub>
            <m:sup/>
            <m:e>
              <m:sSub>
                <m:sSubPr>
                  <m:ctrlPr>
                    <w:rPr>
                      <w:rFonts w:ascii="Cambria Math" w:hAnsi="Cambria Math"/>
                      <w:i/>
                      <w:kern w:val="2"/>
                    </w:rPr>
                  </m:ctrlPr>
                </m:sSubPr>
                <m:e>
                  <m:r>
                    <w:rPr>
                      <w:rFonts w:ascii="Cambria Math" w:hAnsi="Cambria Math"/>
                      <w:kern w:val="2"/>
                    </w:rPr>
                    <m:t>x</m:t>
                  </m:r>
                </m:e>
                <m:sub>
                  <m:r>
                    <w:rPr>
                      <w:rFonts w:ascii="Cambria Math" w:hAnsi="Cambria Math"/>
                      <w:kern w:val="2"/>
                    </w:rPr>
                    <m:t>0jk</m:t>
                  </m:r>
                </m:sub>
              </m:sSub>
              <m:r>
                <w:rPr>
                  <w:rFonts w:ascii="Cambria Math" w:hAnsi="Cambria Math"/>
                  <w:kern w:val="2"/>
                </w:rPr>
                <m:t>=</m:t>
              </m:r>
              <m:nary>
                <m:naryPr>
                  <m:chr m:val="∑"/>
                  <m:limLoc m:val="undOvr"/>
                  <m:supHide m:val="1"/>
                  <m:ctrlPr>
                    <w:rPr>
                      <w:rFonts w:ascii="Cambria Math" w:hAnsi="Cambria Math"/>
                      <w:i/>
                      <w:kern w:val="2"/>
                    </w:rPr>
                  </m:ctrlPr>
                </m:naryPr>
                <m:sub>
                  <m:r>
                    <w:rPr>
                      <w:rFonts w:ascii="Cambria Math" w:hAnsi="Cambria Math"/>
                      <w:kern w:val="2"/>
                    </w:rPr>
                    <m:t>iϵC</m:t>
                  </m:r>
                </m:sub>
                <m:sup/>
                <m:e>
                  <m:sSub>
                    <m:sSubPr>
                      <m:ctrlPr>
                        <w:rPr>
                          <w:rFonts w:ascii="Cambria Math" w:hAnsi="Cambria Math"/>
                          <w:i/>
                          <w:kern w:val="2"/>
                        </w:rPr>
                      </m:ctrlPr>
                    </m:sSubPr>
                    <m:e>
                      <m:r>
                        <w:rPr>
                          <w:rFonts w:ascii="Cambria Math" w:hAnsi="Cambria Math"/>
                          <w:kern w:val="2"/>
                        </w:rPr>
                        <m:t>x</m:t>
                      </m:r>
                    </m:e>
                    <m:sub>
                      <m:r>
                        <w:rPr>
                          <w:rFonts w:ascii="Cambria Math" w:hAnsi="Cambria Math"/>
                          <w:kern w:val="2"/>
                        </w:rPr>
                        <m:t>i0k</m:t>
                      </m:r>
                    </m:sub>
                  </m:sSub>
                </m:e>
              </m:nary>
              <m:r>
                <w:rPr>
                  <w:rFonts w:ascii="Cambria Math" w:hAnsi="Cambria Math"/>
                  <w:kern w:val="2"/>
                </w:rPr>
                <m:t>≤1,  ∀k∈V</m:t>
              </m:r>
            </m:e>
          </m:nary>
        </m:oMath>
      </m:oMathPara>
    </w:p>
    <w:p w14:paraId="6EEDFFA3" w14:textId="300D13BB" w:rsidR="00482220" w:rsidRPr="00231567" w:rsidRDefault="00873199" w:rsidP="00873199">
      <w:pPr>
        <w:pStyle w:val="Caption"/>
        <w:jc w:val="right"/>
        <w:rPr>
          <w:rFonts w:ascii="Times New Roman" w:hAnsi="Times New Roman" w:cs="Times New Roman"/>
          <w:sz w:val="24"/>
          <w:szCs w:val="24"/>
        </w:rPr>
      </w:pPr>
      <w:r w:rsidRPr="00231567">
        <w:rPr>
          <w:rFonts w:ascii="Times New Roman" w:hAnsi="Times New Roman" w:cs="Times New Roman"/>
          <w:sz w:val="24"/>
          <w:szCs w:val="24"/>
        </w:rPr>
        <w:t>(</w:t>
      </w:r>
      <w:r w:rsidRPr="00231567">
        <w:rPr>
          <w:rFonts w:ascii="Times New Roman" w:hAnsi="Times New Roman" w:cs="Times New Roman"/>
          <w:sz w:val="24"/>
          <w:szCs w:val="24"/>
        </w:rPr>
        <w:fldChar w:fldCharType="begin"/>
      </w:r>
      <w:r w:rsidRPr="00231567">
        <w:rPr>
          <w:rFonts w:ascii="Times New Roman" w:hAnsi="Times New Roman" w:cs="Times New Roman"/>
          <w:sz w:val="24"/>
          <w:szCs w:val="24"/>
        </w:rPr>
        <w:instrText xml:space="preserve"> SEQ ( \* ARABIC </w:instrText>
      </w:r>
      <w:r w:rsidRPr="00231567">
        <w:rPr>
          <w:rFonts w:ascii="Times New Roman" w:hAnsi="Times New Roman" w:cs="Times New Roman"/>
          <w:sz w:val="24"/>
          <w:szCs w:val="24"/>
        </w:rPr>
        <w:fldChar w:fldCharType="separate"/>
      </w:r>
      <w:r w:rsidR="00B3154C">
        <w:rPr>
          <w:rFonts w:ascii="Times New Roman" w:hAnsi="Times New Roman" w:cs="Times New Roman"/>
          <w:noProof/>
          <w:sz w:val="24"/>
          <w:szCs w:val="24"/>
        </w:rPr>
        <w:t>9</w:t>
      </w:r>
      <w:r w:rsidRPr="00231567">
        <w:rPr>
          <w:rFonts w:ascii="Times New Roman" w:hAnsi="Times New Roman" w:cs="Times New Roman"/>
          <w:sz w:val="24"/>
          <w:szCs w:val="24"/>
        </w:rPr>
        <w:fldChar w:fldCharType="end"/>
      </w:r>
      <w:r w:rsidRPr="00231567">
        <w:rPr>
          <w:rFonts w:ascii="Times New Roman" w:hAnsi="Times New Roman" w:cs="Times New Roman"/>
          <w:sz w:val="24"/>
          <w:szCs w:val="24"/>
        </w:rPr>
        <w:t>)</w:t>
      </w:r>
    </w:p>
    <w:p w14:paraId="05A3A081" w14:textId="16DF1D62" w:rsidR="007C1053" w:rsidRPr="00231567" w:rsidRDefault="00000000" w:rsidP="00920FC4">
      <w:pPr>
        <w:keepNext/>
        <w:rPr>
          <w:i/>
          <w:iCs/>
        </w:rPr>
      </w:pPr>
      <m:oMathPara>
        <m:oMath>
          <m:nary>
            <m:naryPr>
              <m:chr m:val="∑"/>
              <m:limLoc m:val="undOvr"/>
              <m:supHide m:val="1"/>
              <m:ctrlPr>
                <w:rPr>
                  <w:rFonts w:ascii="Cambria Math" w:hAnsi="Cambria Math"/>
                  <w:i/>
                  <w:iCs/>
                  <w:kern w:val="2"/>
                </w:rPr>
              </m:ctrlPr>
            </m:naryPr>
            <m:sub>
              <m:r>
                <w:rPr>
                  <w:rFonts w:ascii="Cambria Math" w:hAnsi="Cambria Math"/>
                  <w:kern w:val="2"/>
                </w:rPr>
                <m:t>kϵV</m:t>
              </m:r>
            </m:sub>
            <m:sup/>
            <m:e>
              <m:sSub>
                <m:sSubPr>
                  <m:ctrlPr>
                    <w:rPr>
                      <w:rFonts w:ascii="Cambria Math" w:hAnsi="Cambria Math"/>
                      <w:i/>
                      <w:iCs/>
                      <w:kern w:val="2"/>
                    </w:rPr>
                  </m:ctrlPr>
                </m:sSubPr>
                <m:e>
                  <m:r>
                    <w:rPr>
                      <w:rFonts w:ascii="Cambria Math" w:hAnsi="Cambria Math"/>
                      <w:kern w:val="2"/>
                    </w:rPr>
                    <m:t>y</m:t>
                  </m:r>
                </m:e>
                <m:sub>
                  <m:r>
                    <w:rPr>
                      <w:rFonts w:ascii="Cambria Math" w:hAnsi="Cambria Math"/>
                      <w:kern w:val="2"/>
                    </w:rPr>
                    <m:t>ik</m:t>
                  </m:r>
                </m:sub>
              </m:sSub>
              <m:r>
                <w:rPr>
                  <w:rFonts w:ascii="Cambria Math" w:hAnsi="Cambria Math"/>
                  <w:kern w:val="2"/>
                </w:rPr>
                <m:t>=1,  ∀i∈C</m:t>
              </m:r>
            </m:e>
          </m:nary>
        </m:oMath>
      </m:oMathPara>
    </w:p>
    <w:p w14:paraId="59A55A34" w14:textId="11E7E44A" w:rsidR="00873199" w:rsidRPr="00231567" w:rsidRDefault="00920FC4" w:rsidP="00920FC4">
      <w:pPr>
        <w:pStyle w:val="Caption"/>
        <w:jc w:val="right"/>
        <w:rPr>
          <w:rFonts w:ascii="Times New Roman" w:hAnsi="Times New Roman" w:cs="Times New Roman"/>
          <w:sz w:val="24"/>
          <w:szCs w:val="24"/>
        </w:rPr>
      </w:pPr>
      <w:r w:rsidRPr="00231567">
        <w:rPr>
          <w:rFonts w:ascii="Times New Roman" w:hAnsi="Times New Roman" w:cs="Times New Roman"/>
          <w:sz w:val="24"/>
          <w:szCs w:val="24"/>
        </w:rPr>
        <w:t>(</w:t>
      </w:r>
      <w:r w:rsidRPr="00231567">
        <w:rPr>
          <w:rFonts w:ascii="Times New Roman" w:hAnsi="Times New Roman" w:cs="Times New Roman"/>
          <w:sz w:val="24"/>
          <w:szCs w:val="24"/>
        </w:rPr>
        <w:fldChar w:fldCharType="begin"/>
      </w:r>
      <w:r w:rsidRPr="00231567">
        <w:rPr>
          <w:rFonts w:ascii="Times New Roman" w:hAnsi="Times New Roman" w:cs="Times New Roman"/>
          <w:sz w:val="24"/>
          <w:szCs w:val="24"/>
        </w:rPr>
        <w:instrText xml:space="preserve"> SEQ ( \* ARABIC </w:instrText>
      </w:r>
      <w:r w:rsidRPr="00231567">
        <w:rPr>
          <w:rFonts w:ascii="Times New Roman" w:hAnsi="Times New Roman" w:cs="Times New Roman"/>
          <w:sz w:val="24"/>
          <w:szCs w:val="24"/>
        </w:rPr>
        <w:fldChar w:fldCharType="separate"/>
      </w:r>
      <w:r w:rsidR="00B3154C">
        <w:rPr>
          <w:rFonts w:ascii="Times New Roman" w:hAnsi="Times New Roman" w:cs="Times New Roman"/>
          <w:noProof/>
          <w:sz w:val="24"/>
          <w:szCs w:val="24"/>
        </w:rPr>
        <w:t>10</w:t>
      </w:r>
      <w:r w:rsidRPr="00231567">
        <w:rPr>
          <w:rFonts w:ascii="Times New Roman" w:hAnsi="Times New Roman" w:cs="Times New Roman"/>
          <w:sz w:val="24"/>
          <w:szCs w:val="24"/>
        </w:rPr>
        <w:fldChar w:fldCharType="end"/>
      </w:r>
      <w:r w:rsidRPr="00231567">
        <w:rPr>
          <w:rFonts w:ascii="Times New Roman" w:hAnsi="Times New Roman" w:cs="Times New Roman"/>
          <w:sz w:val="24"/>
          <w:szCs w:val="24"/>
        </w:rPr>
        <w:t>)</w:t>
      </w:r>
    </w:p>
    <w:p w14:paraId="3D86B2E6" w14:textId="2804177C" w:rsidR="00920FC4" w:rsidRPr="00231567" w:rsidRDefault="00000000" w:rsidP="00E6364E">
      <w:pPr>
        <w:pStyle w:val="Caption"/>
        <w:jc w:val="right"/>
        <w:rPr>
          <w:rFonts w:ascii="Times New Roman" w:hAnsi="Times New Roman" w:cs="Times New Roman"/>
          <w:i/>
          <w:sz w:val="24"/>
          <w:szCs w:val="24"/>
        </w:rPr>
      </w:pPr>
      <m:oMathPara>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iϵN</m:t>
              </m: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ijk</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j∈N</m:t>
                  </m: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ijk</m:t>
                      </m:r>
                    </m:sub>
                  </m:sSub>
                </m:e>
              </m:nary>
              <m:r>
                <w:rPr>
                  <w:rFonts w:ascii="Cambria Math" w:hAnsi="Cambria Math" w:cs="Times New Roman"/>
                  <w:sz w:val="24"/>
                  <w:szCs w:val="24"/>
                </w:rPr>
                <m:t>,  ∀p∈N,k∈V</m:t>
              </m:r>
            </m:e>
          </m:nary>
        </m:oMath>
      </m:oMathPara>
    </w:p>
    <w:p w14:paraId="145CF21F" w14:textId="36CBD2AC" w:rsidR="00482220" w:rsidRPr="00231567" w:rsidRDefault="00E6364E" w:rsidP="00E6364E">
      <w:pPr>
        <w:pStyle w:val="Caption"/>
        <w:jc w:val="right"/>
        <w:rPr>
          <w:rFonts w:ascii="Times New Roman" w:hAnsi="Times New Roman" w:cs="Times New Roman"/>
          <w:sz w:val="24"/>
          <w:szCs w:val="24"/>
        </w:rPr>
      </w:pPr>
      <w:r w:rsidRPr="00231567">
        <w:rPr>
          <w:rFonts w:ascii="Times New Roman" w:hAnsi="Times New Roman" w:cs="Times New Roman"/>
          <w:sz w:val="24"/>
          <w:szCs w:val="24"/>
        </w:rPr>
        <w:t>(</w:t>
      </w:r>
      <w:r w:rsidRPr="00231567">
        <w:rPr>
          <w:rFonts w:ascii="Times New Roman" w:hAnsi="Times New Roman" w:cs="Times New Roman"/>
          <w:sz w:val="24"/>
          <w:szCs w:val="24"/>
        </w:rPr>
        <w:fldChar w:fldCharType="begin"/>
      </w:r>
      <w:r w:rsidRPr="00231567">
        <w:rPr>
          <w:rFonts w:ascii="Times New Roman" w:hAnsi="Times New Roman" w:cs="Times New Roman"/>
          <w:sz w:val="24"/>
          <w:szCs w:val="24"/>
        </w:rPr>
        <w:instrText xml:space="preserve"> SEQ ( \* ARABIC </w:instrText>
      </w:r>
      <w:r w:rsidRPr="00231567">
        <w:rPr>
          <w:rFonts w:ascii="Times New Roman" w:hAnsi="Times New Roman" w:cs="Times New Roman"/>
          <w:sz w:val="24"/>
          <w:szCs w:val="24"/>
        </w:rPr>
        <w:fldChar w:fldCharType="separate"/>
      </w:r>
      <w:r w:rsidR="00B3154C">
        <w:rPr>
          <w:rFonts w:ascii="Times New Roman" w:hAnsi="Times New Roman" w:cs="Times New Roman"/>
          <w:noProof/>
          <w:sz w:val="24"/>
          <w:szCs w:val="24"/>
        </w:rPr>
        <w:t>11</w:t>
      </w:r>
      <w:r w:rsidRPr="00231567">
        <w:rPr>
          <w:rFonts w:ascii="Times New Roman" w:hAnsi="Times New Roman" w:cs="Times New Roman"/>
          <w:sz w:val="24"/>
          <w:szCs w:val="24"/>
        </w:rPr>
        <w:fldChar w:fldCharType="end"/>
      </w:r>
      <w:r w:rsidRPr="00231567">
        <w:rPr>
          <w:rFonts w:ascii="Times New Roman" w:hAnsi="Times New Roman" w:cs="Times New Roman"/>
          <w:sz w:val="24"/>
          <w:szCs w:val="24"/>
        </w:rPr>
        <w:t>)</w:t>
      </w:r>
    </w:p>
    <w:p w14:paraId="6E3C1FF1" w14:textId="519C06C8" w:rsidR="00E6364E" w:rsidRPr="00231567" w:rsidRDefault="00000000" w:rsidP="00444A1D">
      <w:pPr>
        <w:keepNext/>
        <w:rPr>
          <w:i/>
          <w:lang w:val="en-GB" w:eastAsia="en-US"/>
        </w:rPr>
      </w:pPr>
      <m:oMathPara>
        <m:oMath>
          <m:nary>
            <m:naryPr>
              <m:chr m:val="∑"/>
              <m:limLoc m:val="undOvr"/>
              <m:supHide m:val="1"/>
              <m:ctrlPr>
                <w:rPr>
                  <w:rFonts w:ascii="Cambria Math" w:hAnsi="Cambria Math"/>
                  <w:i/>
                  <w:kern w:val="2"/>
                </w:rPr>
              </m:ctrlPr>
            </m:naryPr>
            <m:sub>
              <m:r>
                <w:rPr>
                  <w:rFonts w:ascii="Cambria Math" w:hAnsi="Cambria Math"/>
                  <w:kern w:val="2"/>
                </w:rPr>
                <m:t>iϵN</m:t>
              </m:r>
            </m:sub>
            <m:sup/>
            <m:e>
              <m:sSub>
                <m:sSubPr>
                  <m:ctrlPr>
                    <w:rPr>
                      <w:rFonts w:ascii="Cambria Math" w:hAnsi="Cambria Math"/>
                      <w:i/>
                      <w:kern w:val="2"/>
                    </w:rPr>
                  </m:ctrlPr>
                </m:sSubPr>
                <m:e>
                  <m:acc>
                    <m:accPr>
                      <m:chr m:val="̃"/>
                      <m:ctrlPr>
                        <w:rPr>
                          <w:rFonts w:ascii="Cambria Math" w:hAnsi="Cambria Math"/>
                          <w:i/>
                          <w:kern w:val="2"/>
                        </w:rPr>
                      </m:ctrlPr>
                    </m:accPr>
                    <m:e>
                      <m:r>
                        <w:rPr>
                          <w:rFonts w:ascii="Cambria Math" w:hAnsi="Cambria Math" w:hint="eastAsia"/>
                          <w:kern w:val="2"/>
                        </w:rPr>
                        <m:t>q</m:t>
                      </m:r>
                    </m:e>
                  </m:acc>
                </m:e>
                <m:sub>
                  <m:r>
                    <w:rPr>
                      <w:rFonts w:ascii="Cambria Math" w:hAnsi="Cambria Math"/>
                      <w:kern w:val="2"/>
                    </w:rPr>
                    <m:t>i</m:t>
                  </m:r>
                </m:sub>
              </m:sSub>
            </m:e>
          </m:nary>
          <m:sSub>
            <m:sSubPr>
              <m:ctrlPr>
                <w:rPr>
                  <w:rFonts w:ascii="Cambria Math" w:hAnsi="Cambria Math"/>
                  <w:i/>
                  <w:kern w:val="2"/>
                </w:rPr>
              </m:ctrlPr>
            </m:sSubPr>
            <m:e>
              <m:r>
                <w:rPr>
                  <w:rFonts w:ascii="Cambria Math" w:hAnsi="Cambria Math" w:hint="eastAsia"/>
                  <w:kern w:val="2"/>
                </w:rPr>
                <m:t>y</m:t>
              </m:r>
            </m:e>
            <m:sub>
              <m:r>
                <w:rPr>
                  <w:rFonts w:ascii="Cambria Math" w:hAnsi="Cambria Math"/>
                  <w:kern w:val="2"/>
                </w:rPr>
                <m:t>ik</m:t>
              </m:r>
            </m:sub>
          </m:sSub>
          <m:r>
            <w:rPr>
              <w:rFonts w:ascii="Cambria Math" w:hAnsi="Cambria Math"/>
              <w:kern w:val="2"/>
            </w:rPr>
            <m:t xml:space="preserve">≤Q,  </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 xml:space="preserve">V, </m:t>
          </m:r>
          <m:r>
            <w:rPr>
              <w:rFonts w:ascii="Cambria Math" w:hAnsi="Cambria Math"/>
              <w:kern w:val="2"/>
            </w:rPr>
            <m:t>q∈ext</m:t>
          </m:r>
          <m:d>
            <m:dPr>
              <m:ctrlPr>
                <w:rPr>
                  <w:rFonts w:ascii="Cambria Math" w:hAnsi="Cambria Math"/>
                  <w:i/>
                  <w:kern w:val="2"/>
                </w:rPr>
              </m:ctrlPr>
            </m:dPr>
            <m:e>
              <m:sSub>
                <m:sSubPr>
                  <m:ctrlPr>
                    <w:rPr>
                      <w:rFonts w:ascii="Cambria Math" w:hAnsi="Cambria Math"/>
                      <w:i/>
                      <w:kern w:val="2"/>
                    </w:rPr>
                  </m:ctrlPr>
                </m:sSubPr>
                <m:e>
                  <m:r>
                    <w:rPr>
                      <w:rFonts w:ascii="Cambria Math" w:hAnsi="Cambria Math"/>
                      <w:kern w:val="2"/>
                    </w:rPr>
                    <m:t>U</m:t>
                  </m:r>
                </m:e>
                <m:sub>
                  <m:r>
                    <w:rPr>
                      <w:rFonts w:ascii="Cambria Math" w:hAnsi="Cambria Math"/>
                      <w:kern w:val="2"/>
                    </w:rPr>
                    <m:t>q</m:t>
                  </m:r>
                </m:sub>
              </m:sSub>
            </m:e>
          </m:d>
        </m:oMath>
      </m:oMathPara>
    </w:p>
    <w:p w14:paraId="56F3A308" w14:textId="03362F43" w:rsidR="00E6364E" w:rsidRPr="00231567" w:rsidRDefault="00444A1D" w:rsidP="00444A1D">
      <w:pPr>
        <w:pStyle w:val="Caption"/>
        <w:jc w:val="right"/>
        <w:rPr>
          <w:rFonts w:ascii="Times New Roman" w:hAnsi="Times New Roman" w:cs="Times New Roman"/>
          <w:sz w:val="24"/>
          <w:szCs w:val="24"/>
        </w:rPr>
      </w:pPr>
      <w:r w:rsidRPr="00231567">
        <w:rPr>
          <w:rFonts w:ascii="Times New Roman" w:hAnsi="Times New Roman" w:cs="Times New Roman"/>
          <w:sz w:val="24"/>
          <w:szCs w:val="24"/>
        </w:rPr>
        <w:t>(</w:t>
      </w:r>
      <w:r w:rsidRPr="00231567">
        <w:rPr>
          <w:rFonts w:ascii="Times New Roman" w:hAnsi="Times New Roman" w:cs="Times New Roman"/>
          <w:sz w:val="24"/>
          <w:szCs w:val="24"/>
        </w:rPr>
        <w:fldChar w:fldCharType="begin"/>
      </w:r>
      <w:r w:rsidRPr="00231567">
        <w:rPr>
          <w:rFonts w:ascii="Times New Roman" w:hAnsi="Times New Roman" w:cs="Times New Roman"/>
          <w:sz w:val="24"/>
          <w:szCs w:val="24"/>
        </w:rPr>
        <w:instrText xml:space="preserve"> SEQ ( \* ARABIC </w:instrText>
      </w:r>
      <w:r w:rsidRPr="00231567">
        <w:rPr>
          <w:rFonts w:ascii="Times New Roman" w:hAnsi="Times New Roman" w:cs="Times New Roman"/>
          <w:sz w:val="24"/>
          <w:szCs w:val="24"/>
        </w:rPr>
        <w:fldChar w:fldCharType="separate"/>
      </w:r>
      <w:r w:rsidR="00B3154C">
        <w:rPr>
          <w:rFonts w:ascii="Times New Roman" w:hAnsi="Times New Roman" w:cs="Times New Roman"/>
          <w:noProof/>
          <w:sz w:val="24"/>
          <w:szCs w:val="24"/>
        </w:rPr>
        <w:t>12</w:t>
      </w:r>
      <w:r w:rsidRPr="00231567">
        <w:rPr>
          <w:rFonts w:ascii="Times New Roman" w:hAnsi="Times New Roman" w:cs="Times New Roman"/>
          <w:sz w:val="24"/>
          <w:szCs w:val="24"/>
        </w:rPr>
        <w:fldChar w:fldCharType="end"/>
      </w:r>
      <w:r w:rsidRPr="00231567">
        <w:rPr>
          <w:rFonts w:ascii="Times New Roman" w:hAnsi="Times New Roman" w:cs="Times New Roman" w:hint="eastAsia"/>
          <w:sz w:val="24"/>
          <w:szCs w:val="24"/>
        </w:rPr>
        <w:t>)</w:t>
      </w:r>
    </w:p>
    <w:p w14:paraId="0EB66B76" w14:textId="1E3A3F8D" w:rsidR="00767A3F" w:rsidRPr="00580245" w:rsidRDefault="00000000" w:rsidP="00767A3F">
      <w:pPr>
        <w:pStyle w:val="Caption"/>
        <w:jc w:val="right"/>
        <w:rPr>
          <w:rFonts w:ascii="Times New Roman" w:hAnsi="Times New Roman" w:cs="Times New Roman"/>
          <w:i/>
          <w:sz w:val="24"/>
          <w:szCs w:val="24"/>
        </w:rPr>
      </w:pPr>
      <m:oMathPara>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iϵN</m:t>
              </m: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jk</m:t>
                  </m:r>
                </m:sub>
              </m:sSub>
              <m:r>
                <w:rPr>
                  <w:rFonts w:ascii="Cambria Math" w:hAnsi="Cambria Math" w:cs="Times New Roman"/>
                  <w:sz w:val="24"/>
                  <w:szCs w:val="24"/>
                </w:rPr>
                <m:t>,  ∀j∈N,k∈V</m:t>
              </m:r>
            </m:e>
          </m:nary>
        </m:oMath>
      </m:oMathPara>
    </w:p>
    <w:p w14:paraId="6F8CFC42" w14:textId="7C000CBB" w:rsidR="00767A3F" w:rsidRDefault="00F52AE1" w:rsidP="00580245">
      <w:pPr>
        <w:pStyle w:val="Caption"/>
        <w:jc w:val="right"/>
        <w:rPr>
          <w:rFonts w:ascii="Times New Roman" w:hAnsi="Times New Roman" w:cs="Times New Roman"/>
          <w:sz w:val="24"/>
          <w:szCs w:val="24"/>
        </w:rPr>
      </w:pPr>
      <w:r w:rsidRPr="00580245">
        <w:rPr>
          <w:rFonts w:ascii="Times New Roman" w:hAnsi="Times New Roman" w:cs="Times New Roman"/>
          <w:sz w:val="24"/>
          <w:szCs w:val="24"/>
        </w:rPr>
        <w:t>(</w:t>
      </w:r>
      <w:r w:rsidRPr="00580245">
        <w:rPr>
          <w:rFonts w:ascii="Times New Roman" w:hAnsi="Times New Roman" w:cs="Times New Roman"/>
          <w:sz w:val="24"/>
          <w:szCs w:val="24"/>
        </w:rPr>
        <w:fldChar w:fldCharType="begin"/>
      </w:r>
      <w:r w:rsidRPr="00580245">
        <w:rPr>
          <w:rFonts w:ascii="Times New Roman" w:hAnsi="Times New Roman" w:cs="Times New Roman"/>
          <w:sz w:val="24"/>
          <w:szCs w:val="24"/>
        </w:rPr>
        <w:instrText xml:space="preserve"> SEQ ( \* ARABIC </w:instrText>
      </w:r>
      <w:r w:rsidRPr="00580245">
        <w:rPr>
          <w:rFonts w:ascii="Times New Roman" w:hAnsi="Times New Roman" w:cs="Times New Roman"/>
          <w:sz w:val="24"/>
          <w:szCs w:val="24"/>
        </w:rPr>
        <w:fldChar w:fldCharType="separate"/>
      </w:r>
      <w:r w:rsidR="00B3154C">
        <w:rPr>
          <w:rFonts w:ascii="Times New Roman" w:hAnsi="Times New Roman" w:cs="Times New Roman"/>
          <w:noProof/>
          <w:sz w:val="24"/>
          <w:szCs w:val="24"/>
        </w:rPr>
        <w:t>13</w:t>
      </w:r>
      <w:r w:rsidRPr="00580245">
        <w:rPr>
          <w:rFonts w:ascii="Times New Roman" w:hAnsi="Times New Roman" w:cs="Times New Roman"/>
          <w:sz w:val="24"/>
          <w:szCs w:val="24"/>
        </w:rPr>
        <w:fldChar w:fldCharType="end"/>
      </w:r>
      <w:r w:rsidRPr="00580245">
        <w:rPr>
          <w:rFonts w:ascii="Times New Roman" w:hAnsi="Times New Roman" w:cs="Times New Roman"/>
          <w:sz w:val="24"/>
          <w:szCs w:val="24"/>
        </w:rPr>
        <w:t>)</w:t>
      </w:r>
    </w:p>
    <w:p w14:paraId="5432B1C1" w14:textId="7DA505E2" w:rsidR="00725E5B" w:rsidRPr="00725E5B" w:rsidRDefault="00000000" w:rsidP="00725E5B">
      <w:pPr>
        <w:pStyle w:val="Caption"/>
        <w:keepNext/>
        <w:jc w:val="right"/>
        <w:rPr>
          <w:rFonts w:ascii="Times New Roman" w:hAnsi="Times New Roman" w:cs="Times New Roman"/>
          <w:sz w:val="24"/>
          <w:szCs w:val="24"/>
        </w:rPr>
      </w:pPr>
      <m:oMathPara>
        <m:oMath>
          <m:sSub>
            <m:sSubPr>
              <m:ctrlPr>
                <w:rPr>
                  <w:rFonts w:ascii="Cambria Math" w:hAnsi="Cambria Math"/>
                  <w:i/>
                  <w:kern w:val="2"/>
                  <w:sz w:val="24"/>
                  <w:szCs w:val="24"/>
                </w:rPr>
              </m:ctrlPr>
            </m:sSubPr>
            <m:e>
              <m:r>
                <w:rPr>
                  <w:rFonts w:ascii="Cambria Math" w:hAnsi="Cambria Math"/>
                  <w:kern w:val="2"/>
                  <w:sz w:val="24"/>
                  <w:szCs w:val="24"/>
                </w:rPr>
                <m:t xml:space="preserve">              β</m:t>
              </m:r>
            </m:e>
            <m:sub>
              <m:r>
                <w:rPr>
                  <w:rFonts w:ascii="Cambria Math" w:hAnsi="Cambria Math"/>
                  <w:kern w:val="2"/>
                  <w:sz w:val="24"/>
                  <w:szCs w:val="24"/>
                </w:rPr>
                <m:t>jk</m:t>
              </m:r>
            </m:sub>
          </m:sSub>
          <m:r>
            <w:rPr>
              <w:rFonts w:ascii="Cambria Math" w:hAnsi="Cambria Math"/>
              <w:kern w:val="2"/>
              <w:sz w:val="24"/>
              <w:szCs w:val="24"/>
            </w:rPr>
            <m:t>(q)</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hint="eastAsia"/>
                  <w:sz w:val="24"/>
                  <w:szCs w:val="24"/>
                </w:rPr>
                <m:t>g</m:t>
              </m:r>
            </m:e>
            <m:sub>
              <m:r>
                <w:rPr>
                  <w:rFonts w:ascii="Cambria Math" w:hAnsi="Cambria Math" w:cs="Times New Roman"/>
                  <w:sz w:val="24"/>
                  <w:szCs w:val="24"/>
                </w:rPr>
                <m:t>i</m:t>
              </m:r>
              <m:r>
                <w:rPr>
                  <w:rFonts w:ascii="Cambria Math" w:hAnsi="Cambria Math" w:cs="Times New Roman" w:hint="eastAsia"/>
                  <w:sz w:val="24"/>
                  <w:szCs w:val="24"/>
                </w:rPr>
                <m:t>k</m:t>
              </m:r>
            </m:sub>
          </m:sSub>
          <m:r>
            <w:rPr>
              <w:rFonts w:ascii="Cambria Math" w:hAnsi="Cambria Math"/>
              <w:kern w:val="2"/>
              <w:sz w:val="24"/>
              <w:szCs w:val="24"/>
            </w:rPr>
            <m:t>(q)</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r>
            <m:rPr>
              <m:sty m:val="p"/>
            </m:rPr>
            <w:rPr>
              <w:rFonts w:ascii="Cambria Math" w:hAnsi="Cambria Math" w:cs="Times New Roman"/>
              <w:sz w:val="24"/>
              <w:szCs w:val="24"/>
            </w:rPr>
            <m:t>,  ∀(</m:t>
          </m:r>
          <m:r>
            <w:rPr>
              <w:rFonts w:ascii="Cambria Math" w:hAnsi="Cambria Math" w:cs="Times New Roman"/>
              <w:sz w:val="24"/>
              <w:szCs w:val="24"/>
            </w:rPr>
            <m:t>i</m:t>
          </m:r>
          <m:r>
            <m:rPr>
              <m:sty m:val="p"/>
            </m:rPr>
            <w:rPr>
              <w:rFonts w:ascii="Cambria Math" w:hAnsi="Cambria Math" w:cs="Times New Roman"/>
              <w:sz w:val="24"/>
              <w:szCs w:val="24"/>
            </w:rPr>
            <m:t xml:space="preserve">, </m:t>
          </m:r>
          <m:r>
            <w:rPr>
              <w:rFonts w:ascii="Cambria Math" w:hAnsi="Cambria Math" w:cs="Times New Roman"/>
              <w:sz w:val="24"/>
              <w:szCs w:val="24"/>
            </w:rPr>
            <m:t>j</m:t>
          </m:r>
          <m:r>
            <m:rPr>
              <m:sty m:val="p"/>
            </m:rPr>
            <w:rPr>
              <w:rFonts w:ascii="Cambria Math" w:hAnsi="Cambria Math" w:cs="Times New Roman"/>
              <w:sz w:val="24"/>
              <w:szCs w:val="24"/>
            </w:rPr>
            <m:t>)∈</m:t>
          </m:r>
          <m:r>
            <w:rPr>
              <w:rFonts w:ascii="Cambria Math" w:hAnsi="Cambria Math" w:cs="Times New Roman"/>
              <w:sz w:val="24"/>
              <w:szCs w:val="24"/>
            </w:rPr>
            <m:t xml:space="preserve">E, </m:t>
          </m:r>
          <m:r>
            <w:rPr>
              <w:rFonts w:ascii="Cambria Math" w:hAnsi="Cambria Math"/>
              <w:kern w:val="2"/>
              <w:sz w:val="24"/>
              <w:szCs w:val="24"/>
            </w:rPr>
            <m:t>q∈ext</m:t>
          </m:r>
          <m:d>
            <m:dPr>
              <m:ctrlPr>
                <w:rPr>
                  <w:rFonts w:ascii="Cambria Math" w:hAnsi="Cambria Math"/>
                  <w:i/>
                  <w:kern w:val="2"/>
                  <w:sz w:val="24"/>
                  <w:szCs w:val="24"/>
                </w:rPr>
              </m:ctrlPr>
            </m:dPr>
            <m:e>
              <m:sSub>
                <m:sSubPr>
                  <m:ctrlPr>
                    <w:rPr>
                      <w:rFonts w:ascii="Cambria Math" w:hAnsi="Cambria Math"/>
                      <w:i/>
                      <w:kern w:val="2"/>
                      <w:sz w:val="24"/>
                      <w:szCs w:val="24"/>
                    </w:rPr>
                  </m:ctrlPr>
                </m:sSubPr>
                <m:e>
                  <m:r>
                    <w:rPr>
                      <w:rFonts w:ascii="Cambria Math" w:hAnsi="Cambria Math"/>
                      <w:kern w:val="2"/>
                      <w:sz w:val="24"/>
                      <w:szCs w:val="24"/>
                    </w:rPr>
                    <m:t>U</m:t>
                  </m:r>
                </m:e>
                <m:sub>
                  <m:r>
                    <w:rPr>
                      <w:rFonts w:ascii="Cambria Math" w:hAnsi="Cambria Math"/>
                      <w:kern w:val="2"/>
                      <w:sz w:val="24"/>
                      <w:szCs w:val="24"/>
                    </w:rPr>
                    <m:t>q</m:t>
                  </m:r>
                </m:sub>
              </m:sSub>
            </m:e>
          </m:d>
        </m:oMath>
      </m:oMathPara>
    </w:p>
    <w:p w14:paraId="3BD1BD9A" w14:textId="0AD10ED8" w:rsidR="00F52AE1" w:rsidRDefault="00F52AE1" w:rsidP="00F52AE1">
      <w:pPr>
        <w:pStyle w:val="Caption"/>
        <w:jc w:val="right"/>
        <w:rPr>
          <w:rFonts w:ascii="Times New Roman" w:hAnsi="Times New Roman" w:cs="Times New Roman"/>
          <w:sz w:val="24"/>
          <w:szCs w:val="24"/>
        </w:rPr>
      </w:pPr>
      <w:r w:rsidRPr="00580245">
        <w:rPr>
          <w:rFonts w:ascii="Times New Roman" w:hAnsi="Times New Roman" w:cs="Times New Roman"/>
          <w:sz w:val="24"/>
          <w:szCs w:val="24"/>
        </w:rPr>
        <w:t>(</w:t>
      </w:r>
      <w:r w:rsidRPr="00580245">
        <w:rPr>
          <w:rFonts w:ascii="Times New Roman" w:hAnsi="Times New Roman" w:cs="Times New Roman"/>
          <w:sz w:val="24"/>
          <w:szCs w:val="24"/>
        </w:rPr>
        <w:fldChar w:fldCharType="begin"/>
      </w:r>
      <w:r w:rsidRPr="00580245">
        <w:rPr>
          <w:rFonts w:ascii="Times New Roman" w:hAnsi="Times New Roman" w:cs="Times New Roman"/>
          <w:sz w:val="24"/>
          <w:szCs w:val="24"/>
        </w:rPr>
        <w:instrText xml:space="preserve"> SEQ ( \* ARABIC </w:instrText>
      </w:r>
      <w:r w:rsidRPr="00580245">
        <w:rPr>
          <w:rFonts w:ascii="Times New Roman" w:hAnsi="Times New Roman" w:cs="Times New Roman"/>
          <w:sz w:val="24"/>
          <w:szCs w:val="24"/>
        </w:rPr>
        <w:fldChar w:fldCharType="separate"/>
      </w:r>
      <w:r w:rsidR="00B3154C">
        <w:rPr>
          <w:rFonts w:ascii="Times New Roman" w:hAnsi="Times New Roman" w:cs="Times New Roman"/>
          <w:noProof/>
          <w:sz w:val="24"/>
          <w:szCs w:val="24"/>
        </w:rPr>
        <w:t>14</w:t>
      </w:r>
      <w:r w:rsidRPr="00580245">
        <w:rPr>
          <w:rFonts w:ascii="Times New Roman" w:hAnsi="Times New Roman" w:cs="Times New Roman"/>
          <w:sz w:val="24"/>
          <w:szCs w:val="24"/>
        </w:rPr>
        <w:fldChar w:fldCharType="end"/>
      </w:r>
      <w:r w:rsidRPr="00580245">
        <w:rPr>
          <w:rFonts w:ascii="Times New Roman" w:hAnsi="Times New Roman" w:cs="Times New Roman"/>
          <w:sz w:val="24"/>
          <w:szCs w:val="24"/>
        </w:rPr>
        <w:t>)</w:t>
      </w:r>
    </w:p>
    <w:p w14:paraId="4ED0EE76" w14:textId="77777777" w:rsidR="00725E5B" w:rsidRPr="00067D57" w:rsidRDefault="00000000" w:rsidP="00725E5B">
      <w:pPr>
        <w:keepNext/>
        <w:jc w:val="center"/>
        <w:rPr>
          <w:kern w:val="2"/>
        </w:rPr>
      </w:pPr>
      <m:oMathPara>
        <m:oMath>
          <m:sSub>
            <m:sSubPr>
              <m:ctrlPr>
                <w:rPr>
                  <w:rFonts w:ascii="Cambria Math" w:hAnsi="Cambria Math"/>
                  <w:i/>
                  <w:kern w:val="2"/>
                </w:rPr>
              </m:ctrlPr>
            </m:sSubPr>
            <m:e>
              <m:r>
                <w:rPr>
                  <w:rFonts w:ascii="Cambria Math" w:hAnsi="Cambria Math" w:hint="eastAsia"/>
                  <w:kern w:val="2"/>
                </w:rPr>
                <m:t>g</m:t>
              </m:r>
            </m:e>
            <m:sub>
              <m:r>
                <w:rPr>
                  <w:rFonts w:ascii="Cambria Math" w:hAnsi="Cambria Math"/>
                  <w:kern w:val="2"/>
                </w:rPr>
                <m:t>ik</m:t>
              </m:r>
            </m:sub>
          </m:sSub>
          <m:r>
            <w:rPr>
              <w:rFonts w:ascii="Cambria Math" w:hAnsi="Cambria Math"/>
              <w:kern w:val="2"/>
            </w:rPr>
            <m:t>(q)=</m:t>
          </m:r>
          <m:d>
            <m:dPr>
              <m:begChr m:val="{"/>
              <m:endChr m:val=""/>
              <m:ctrlPr>
                <w:rPr>
                  <w:rFonts w:ascii="Cambria Math" w:hAnsi="Cambria Math"/>
                  <w:i/>
                  <w:kern w:val="2"/>
                </w:rPr>
              </m:ctrlPr>
            </m:dPr>
            <m:e>
              <m:eqArr>
                <m:eqArrPr>
                  <m:ctrlPr>
                    <w:rPr>
                      <w:rFonts w:ascii="Cambria Math" w:hAnsi="Cambria Math"/>
                      <w:i/>
                      <w:kern w:val="2"/>
                    </w:rPr>
                  </m:ctrlPr>
                </m:eqArrPr>
                <m:e>
                  <m:sSub>
                    <m:sSubPr>
                      <m:ctrlPr>
                        <w:rPr>
                          <w:rFonts w:ascii="Cambria Math" w:hAnsi="Cambria Math"/>
                          <w:i/>
                          <w:kern w:val="2"/>
                        </w:rPr>
                      </m:ctrlPr>
                    </m:sSubPr>
                    <m:e>
                      <m:r>
                        <w:rPr>
                          <w:rFonts w:ascii="Cambria Math" w:hAnsi="Cambria Math"/>
                          <w:kern w:val="2"/>
                        </w:rPr>
                        <m:t>β</m:t>
                      </m:r>
                    </m:e>
                    <m:sub>
                      <m:r>
                        <w:rPr>
                          <w:rFonts w:ascii="Cambria Math" w:hAnsi="Cambria Math"/>
                          <w:kern w:val="2"/>
                        </w:rPr>
                        <m:t>ik</m:t>
                      </m:r>
                    </m:sub>
                  </m:sSub>
                  <m:r>
                    <w:rPr>
                      <w:rFonts w:ascii="Cambria Math" w:hAnsi="Cambria Math"/>
                      <w:kern w:val="2"/>
                    </w:rPr>
                    <m:t>(q)(1-</m:t>
                  </m:r>
                  <m:sSub>
                    <m:sSubPr>
                      <m:ctrlPr>
                        <w:rPr>
                          <w:rFonts w:ascii="Cambria Math" w:hAnsi="Cambria Math"/>
                          <w:i/>
                          <w:kern w:val="2"/>
                        </w:rPr>
                      </m:ctrlPr>
                    </m:sSubPr>
                    <m:e>
                      <m:r>
                        <w:rPr>
                          <w:rFonts w:ascii="Cambria Math" w:hAnsi="Cambria Math" w:hint="eastAsia"/>
                          <w:kern w:val="2"/>
                        </w:rPr>
                        <m:t>y</m:t>
                      </m:r>
                    </m:e>
                    <m:sub>
                      <m:r>
                        <w:rPr>
                          <w:rFonts w:ascii="Cambria Math" w:hAnsi="Cambria Math"/>
                          <w:kern w:val="2"/>
                        </w:rPr>
                        <m:t>ik</m:t>
                      </m:r>
                    </m:sub>
                  </m:sSub>
                  <m:r>
                    <w:rPr>
                      <w:rFonts w:ascii="Cambria Math" w:hAnsi="Cambria Math"/>
                      <w:kern w:val="2"/>
                    </w:rPr>
                    <m:t>)+(</m:t>
                  </m:r>
                  <m:sSub>
                    <m:sSubPr>
                      <m:ctrlPr>
                        <w:rPr>
                          <w:rFonts w:ascii="Cambria Math" w:hAnsi="Cambria Math"/>
                          <w:i/>
                          <w:kern w:val="2"/>
                        </w:rPr>
                      </m:ctrlPr>
                    </m:sSubPr>
                    <m:e>
                      <m:r>
                        <w:rPr>
                          <w:rFonts w:ascii="Cambria Math" w:hAnsi="Cambria Math"/>
                          <w:kern w:val="2"/>
                        </w:rPr>
                        <m:t>s</m:t>
                      </m:r>
                    </m:e>
                    <m:sub>
                      <m:r>
                        <w:rPr>
                          <w:rFonts w:ascii="Cambria Math" w:hAnsi="Cambria Math"/>
                          <w:kern w:val="2"/>
                        </w:rPr>
                        <m:t>i</m:t>
                      </m:r>
                    </m:sub>
                  </m:sSub>
                  <m:r>
                    <w:rPr>
                      <w:rFonts w:ascii="Cambria Math" w:hAnsi="Cambria Math"/>
                      <w:kern w:val="2"/>
                    </w:rPr>
                    <m:t>+</m:t>
                  </m:r>
                  <m:sSub>
                    <m:sSubPr>
                      <m:ctrlPr>
                        <w:rPr>
                          <w:rFonts w:ascii="Cambria Math" w:hAnsi="Cambria Math"/>
                          <w:i/>
                          <w:kern w:val="2"/>
                        </w:rPr>
                      </m:ctrlPr>
                    </m:sSubPr>
                    <m:e>
                      <m:r>
                        <w:rPr>
                          <w:rFonts w:ascii="Cambria Math" w:hAnsi="Cambria Math"/>
                          <w:kern w:val="2"/>
                        </w:rPr>
                        <m:t>w</m:t>
                      </m:r>
                    </m:e>
                    <m:sub>
                      <m:r>
                        <w:rPr>
                          <w:rFonts w:ascii="Cambria Math" w:hAnsi="Cambria Math"/>
                          <w:kern w:val="2"/>
                        </w:rPr>
                        <m:t>i</m:t>
                      </m:r>
                    </m:sub>
                  </m:sSub>
                  <m:r>
                    <w:rPr>
                      <w:rFonts w:ascii="Cambria Math" w:hAnsi="Cambria Math"/>
                      <w:kern w:val="2"/>
                    </w:rPr>
                    <m:t>)</m:t>
                  </m:r>
                  <m:sSub>
                    <m:sSubPr>
                      <m:ctrlPr>
                        <w:rPr>
                          <w:rFonts w:ascii="Cambria Math" w:hAnsi="Cambria Math"/>
                          <w:i/>
                          <w:kern w:val="2"/>
                        </w:rPr>
                      </m:ctrlPr>
                    </m:sSubPr>
                    <m:e>
                      <m:r>
                        <w:rPr>
                          <w:rFonts w:ascii="Cambria Math" w:hAnsi="Cambria Math" w:hint="eastAsia"/>
                          <w:kern w:val="2"/>
                        </w:rPr>
                        <m:t>y</m:t>
                      </m:r>
                    </m:e>
                    <m:sub>
                      <m:r>
                        <w:rPr>
                          <w:rFonts w:ascii="Cambria Math" w:hAnsi="Cambria Math"/>
                          <w:kern w:val="2"/>
                        </w:rPr>
                        <m:t>ik</m:t>
                      </m:r>
                    </m:sub>
                  </m:sSub>
                  <m:r>
                    <w:rPr>
                      <w:rFonts w:ascii="Cambria Math" w:hAnsi="Cambria Math"/>
                      <w:kern w:val="2"/>
                    </w:rPr>
                    <m:t xml:space="preserve">, </m:t>
                  </m:r>
                  <m:sSub>
                    <m:sSubPr>
                      <m:ctrlPr>
                        <w:rPr>
                          <w:rFonts w:ascii="Cambria Math" w:hAnsi="Cambria Math"/>
                          <w:i/>
                          <w:kern w:val="2"/>
                        </w:rPr>
                      </m:ctrlPr>
                    </m:sSubPr>
                    <m:e>
                      <m:r>
                        <w:rPr>
                          <w:rFonts w:ascii="Cambria Math" w:hAnsi="Cambria Math"/>
                          <w:kern w:val="2"/>
                        </w:rPr>
                        <m:t xml:space="preserve">    β</m:t>
                      </m:r>
                    </m:e>
                    <m:sub>
                      <m:r>
                        <w:rPr>
                          <w:rFonts w:ascii="Cambria Math" w:hAnsi="Cambria Math"/>
                          <w:kern w:val="2"/>
                        </w:rPr>
                        <m:t>ik</m:t>
                      </m:r>
                    </m:sub>
                  </m:sSub>
                  <m:r>
                    <w:rPr>
                      <w:rFonts w:ascii="Cambria Math" w:hAnsi="Cambria Math"/>
                      <w:kern w:val="2"/>
                    </w:rPr>
                    <m:t>(q)&lt;</m:t>
                  </m:r>
                  <m:sSub>
                    <m:sSubPr>
                      <m:ctrlPr>
                        <w:rPr>
                          <w:rFonts w:ascii="Cambria Math" w:hAnsi="Cambria Math"/>
                          <w:i/>
                          <w:kern w:val="2"/>
                        </w:rPr>
                      </m:ctrlPr>
                    </m:sSubPr>
                    <m:e>
                      <m:r>
                        <w:rPr>
                          <w:rFonts w:ascii="Cambria Math" w:hAnsi="Cambria Math"/>
                          <w:kern w:val="2"/>
                        </w:rPr>
                        <m:t>s</m:t>
                      </m:r>
                    </m:e>
                    <m:sub>
                      <m:r>
                        <w:rPr>
                          <w:rFonts w:ascii="Cambria Math" w:hAnsi="Cambria Math"/>
                          <w:kern w:val="2"/>
                        </w:rPr>
                        <m:t>i</m:t>
                      </m:r>
                    </m:sub>
                  </m:sSub>
                  <m:r>
                    <w:rPr>
                      <w:rFonts w:ascii="Cambria Math" w:hAnsi="Cambria Math"/>
                      <w:kern w:val="2"/>
                    </w:rPr>
                    <m:t xml:space="preserve"> </m:t>
                  </m:r>
                </m:e>
                <m:e>
                  <m:sSub>
                    <m:sSubPr>
                      <m:ctrlPr>
                        <w:rPr>
                          <w:rFonts w:ascii="Cambria Math" w:hAnsi="Cambria Math"/>
                          <w:i/>
                          <w:kern w:val="2"/>
                        </w:rPr>
                      </m:ctrlPr>
                    </m:sSubPr>
                    <m:e>
                      <m:r>
                        <w:rPr>
                          <w:rFonts w:ascii="Cambria Math" w:hAnsi="Cambria Math"/>
                          <w:kern w:val="2"/>
                        </w:rPr>
                        <m:t>β</m:t>
                      </m:r>
                    </m:e>
                    <m:sub>
                      <m:r>
                        <w:rPr>
                          <w:rFonts w:ascii="Cambria Math" w:hAnsi="Cambria Math"/>
                          <w:kern w:val="2"/>
                        </w:rPr>
                        <m:t>ik</m:t>
                      </m:r>
                    </m:sub>
                  </m:sSub>
                  <m:r>
                    <w:rPr>
                      <w:rFonts w:ascii="Cambria Math" w:hAnsi="Cambria Math"/>
                      <w:kern w:val="2"/>
                    </w:rPr>
                    <m:t>(q)+</m:t>
                  </m:r>
                  <m:sSub>
                    <m:sSubPr>
                      <m:ctrlPr>
                        <w:rPr>
                          <w:rFonts w:ascii="Cambria Math" w:hAnsi="Cambria Math"/>
                          <w:i/>
                          <w:kern w:val="2"/>
                        </w:rPr>
                      </m:ctrlPr>
                    </m:sSubPr>
                    <m:e>
                      <m:r>
                        <w:rPr>
                          <w:rFonts w:ascii="Cambria Math" w:hAnsi="Cambria Math"/>
                          <w:kern w:val="2"/>
                        </w:rPr>
                        <m:t>w</m:t>
                      </m:r>
                    </m:e>
                    <m:sub>
                      <m:r>
                        <w:rPr>
                          <w:rFonts w:ascii="Cambria Math" w:hAnsi="Cambria Math"/>
                          <w:kern w:val="2"/>
                        </w:rPr>
                        <m:t>i</m:t>
                      </m:r>
                    </m:sub>
                  </m:sSub>
                  <m:sSub>
                    <m:sSubPr>
                      <m:ctrlPr>
                        <w:rPr>
                          <w:rFonts w:ascii="Cambria Math" w:hAnsi="Cambria Math"/>
                          <w:i/>
                          <w:kern w:val="2"/>
                        </w:rPr>
                      </m:ctrlPr>
                    </m:sSubPr>
                    <m:e>
                      <m:r>
                        <w:rPr>
                          <w:rFonts w:ascii="Cambria Math" w:hAnsi="Cambria Math" w:hint="eastAsia"/>
                          <w:kern w:val="2"/>
                        </w:rPr>
                        <m:t>y</m:t>
                      </m:r>
                    </m:e>
                    <m:sub>
                      <m:r>
                        <w:rPr>
                          <w:rFonts w:ascii="Cambria Math" w:hAnsi="Cambria Math"/>
                          <w:kern w:val="2"/>
                        </w:rPr>
                        <m:t>ik</m:t>
                      </m:r>
                    </m:sub>
                  </m:sSub>
                  <m:r>
                    <w:rPr>
                      <w:rFonts w:ascii="Cambria Math" w:hAnsi="Cambria Math"/>
                      <w:kern w:val="2"/>
                    </w:rPr>
                    <m:t xml:space="preserve">,    </m:t>
                  </m:r>
                  <m:sSub>
                    <m:sSubPr>
                      <m:ctrlPr>
                        <w:rPr>
                          <w:rFonts w:ascii="Cambria Math" w:hAnsi="Cambria Math"/>
                          <w:i/>
                          <w:kern w:val="2"/>
                        </w:rPr>
                      </m:ctrlPr>
                    </m:sSubPr>
                    <m:e>
                      <m:r>
                        <w:rPr>
                          <w:rFonts w:ascii="Cambria Math" w:hAnsi="Cambria Math"/>
                          <w:kern w:val="2"/>
                        </w:rPr>
                        <m:t xml:space="preserve">                               β</m:t>
                      </m:r>
                    </m:e>
                    <m:sub>
                      <m:r>
                        <w:rPr>
                          <w:rFonts w:ascii="Cambria Math" w:hAnsi="Cambria Math"/>
                          <w:kern w:val="2"/>
                        </w:rPr>
                        <m:t>ik</m:t>
                      </m:r>
                    </m:sub>
                  </m:sSub>
                  <m:r>
                    <w:rPr>
                      <w:rFonts w:ascii="Cambria Math" w:hAnsi="Cambria Math"/>
                      <w:kern w:val="2"/>
                    </w:rPr>
                    <m:t>(q)≥</m:t>
                  </m:r>
                  <m:sSub>
                    <m:sSubPr>
                      <m:ctrlPr>
                        <w:rPr>
                          <w:rFonts w:ascii="Cambria Math" w:hAnsi="Cambria Math"/>
                          <w:i/>
                          <w:kern w:val="2"/>
                        </w:rPr>
                      </m:ctrlPr>
                    </m:sSubPr>
                    <m:e>
                      <m:r>
                        <w:rPr>
                          <w:rFonts w:ascii="Cambria Math" w:hAnsi="Cambria Math"/>
                          <w:kern w:val="2"/>
                        </w:rPr>
                        <m:t>s</m:t>
                      </m:r>
                    </m:e>
                    <m:sub>
                      <m:r>
                        <w:rPr>
                          <w:rFonts w:ascii="Cambria Math" w:hAnsi="Cambria Math"/>
                          <w:kern w:val="2"/>
                        </w:rPr>
                        <m:t>i</m:t>
                      </m:r>
                    </m:sub>
                  </m:sSub>
                  <m:r>
                    <w:rPr>
                      <w:rFonts w:ascii="Cambria Math" w:hAnsi="Cambria Math"/>
                      <w:kern w:val="2"/>
                    </w:rPr>
                    <m:t xml:space="preserve"> </m:t>
                  </m:r>
                </m:e>
              </m:eqArr>
            </m:e>
          </m:d>
          <m:r>
            <w:rPr>
              <w:rFonts w:ascii="Cambria Math" w:hAnsi="Cambria Math"/>
              <w:kern w:val="2"/>
            </w:rPr>
            <m:t xml:space="preserve">,   </m:t>
          </m:r>
        </m:oMath>
      </m:oMathPara>
    </w:p>
    <w:p w14:paraId="248649FB" w14:textId="5C72A8F3" w:rsidR="00725E5B" w:rsidRPr="00725E5B" w:rsidRDefault="00725E5B" w:rsidP="00725E5B">
      <w:pPr>
        <w:keepNext/>
        <w:jc w:val="center"/>
        <w:rPr>
          <w:kern w:val="2"/>
        </w:rPr>
      </w:pPr>
      <m:oMathPara>
        <m:oMathParaPr>
          <m:jc m:val="right"/>
        </m:oMathParaPr>
        <m:oMath>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N, k</m:t>
          </m:r>
          <m:r>
            <m:rPr>
              <m:sty m:val="p"/>
            </m:rPr>
            <w:rPr>
              <w:rFonts w:ascii="Cambria Math" w:hAnsi="Cambria Math" w:cs="Times New Roman"/>
            </w:rPr>
            <m:t>∈</m:t>
          </m:r>
          <m:r>
            <w:rPr>
              <w:rFonts w:ascii="Cambria Math" w:hAnsi="Cambria Math" w:cs="Times New Roman"/>
            </w:rPr>
            <m:t xml:space="preserve">V, </m:t>
          </m:r>
          <m:r>
            <w:rPr>
              <w:rFonts w:ascii="Cambria Math" w:hAnsi="Cambria Math"/>
              <w:kern w:val="2"/>
            </w:rPr>
            <m:t>q∈ext</m:t>
          </m:r>
          <m:d>
            <m:dPr>
              <m:ctrlPr>
                <w:rPr>
                  <w:rFonts w:ascii="Cambria Math" w:hAnsi="Cambria Math"/>
                  <w:i/>
                  <w:kern w:val="2"/>
                </w:rPr>
              </m:ctrlPr>
            </m:dPr>
            <m:e>
              <m:sSub>
                <m:sSubPr>
                  <m:ctrlPr>
                    <w:rPr>
                      <w:rFonts w:ascii="Cambria Math" w:hAnsi="Cambria Math"/>
                      <w:i/>
                      <w:kern w:val="2"/>
                    </w:rPr>
                  </m:ctrlPr>
                </m:sSubPr>
                <m:e>
                  <m:r>
                    <w:rPr>
                      <w:rFonts w:ascii="Cambria Math" w:hAnsi="Cambria Math"/>
                      <w:kern w:val="2"/>
                    </w:rPr>
                    <m:t>U</m:t>
                  </m:r>
                </m:e>
                <m:sub>
                  <m:r>
                    <w:rPr>
                      <w:rFonts w:ascii="Cambria Math" w:hAnsi="Cambria Math"/>
                      <w:kern w:val="2"/>
                    </w:rPr>
                    <m:t>q</m:t>
                  </m:r>
                </m:sub>
              </m:sSub>
            </m:e>
          </m:d>
        </m:oMath>
      </m:oMathPara>
    </w:p>
    <w:p w14:paraId="710565A7" w14:textId="0ADF15E5" w:rsidR="00E6364E" w:rsidRPr="00580245" w:rsidRDefault="00F52AE1" w:rsidP="00F52AE1">
      <w:pPr>
        <w:pStyle w:val="Caption"/>
        <w:jc w:val="right"/>
        <w:rPr>
          <w:rFonts w:ascii="Times New Roman" w:hAnsi="Times New Roman" w:cs="Times New Roman"/>
          <w:sz w:val="24"/>
          <w:szCs w:val="24"/>
        </w:rPr>
      </w:pPr>
      <w:r w:rsidRPr="00580245">
        <w:rPr>
          <w:rFonts w:ascii="Times New Roman" w:hAnsi="Times New Roman" w:cs="Times New Roman"/>
          <w:sz w:val="24"/>
          <w:szCs w:val="24"/>
        </w:rPr>
        <w:t>(</w:t>
      </w:r>
      <w:r w:rsidRPr="00580245">
        <w:rPr>
          <w:rFonts w:ascii="Times New Roman" w:hAnsi="Times New Roman" w:cs="Times New Roman"/>
          <w:sz w:val="24"/>
          <w:szCs w:val="24"/>
        </w:rPr>
        <w:fldChar w:fldCharType="begin"/>
      </w:r>
      <w:r w:rsidRPr="00580245">
        <w:rPr>
          <w:rFonts w:ascii="Times New Roman" w:hAnsi="Times New Roman" w:cs="Times New Roman"/>
          <w:sz w:val="24"/>
          <w:szCs w:val="24"/>
        </w:rPr>
        <w:instrText xml:space="preserve"> SEQ ( \* ARABIC </w:instrText>
      </w:r>
      <w:r w:rsidRPr="00580245">
        <w:rPr>
          <w:rFonts w:ascii="Times New Roman" w:hAnsi="Times New Roman" w:cs="Times New Roman"/>
          <w:sz w:val="24"/>
          <w:szCs w:val="24"/>
        </w:rPr>
        <w:fldChar w:fldCharType="separate"/>
      </w:r>
      <w:r w:rsidR="00B3154C">
        <w:rPr>
          <w:rFonts w:ascii="Times New Roman" w:hAnsi="Times New Roman" w:cs="Times New Roman"/>
          <w:noProof/>
          <w:sz w:val="24"/>
          <w:szCs w:val="24"/>
        </w:rPr>
        <w:t>15</w:t>
      </w:r>
      <w:r w:rsidRPr="00580245">
        <w:rPr>
          <w:rFonts w:ascii="Times New Roman" w:hAnsi="Times New Roman" w:cs="Times New Roman"/>
          <w:sz w:val="24"/>
          <w:szCs w:val="24"/>
        </w:rPr>
        <w:fldChar w:fldCharType="end"/>
      </w:r>
      <w:r w:rsidRPr="00580245">
        <w:rPr>
          <w:rFonts w:ascii="Times New Roman" w:hAnsi="Times New Roman" w:cs="Times New Roman"/>
          <w:sz w:val="24"/>
          <w:szCs w:val="24"/>
        </w:rPr>
        <w:t>)</w:t>
      </w:r>
    </w:p>
    <w:p w14:paraId="2D515E8F" w14:textId="243FDC6A" w:rsidR="00E6364E" w:rsidRPr="00580245" w:rsidRDefault="00000000" w:rsidP="00EA172B">
      <w:pPr>
        <w:keepNext/>
        <w:rPr>
          <w:i/>
          <w:lang w:val="en-GB" w:eastAsia="en-US"/>
        </w:rPr>
      </w:pPr>
      <m:oMathPara>
        <m:oMath>
          <m:sSub>
            <m:sSubPr>
              <m:ctrlPr>
                <w:rPr>
                  <w:rFonts w:ascii="Cambria Math" w:hAnsi="Cambria Math"/>
                  <w:i/>
                  <w:kern w:val="2"/>
                </w:rPr>
              </m:ctrlPr>
            </m:sSubPr>
            <m:e>
              <m:r>
                <w:rPr>
                  <w:rFonts w:ascii="Cambria Math" w:hAnsi="Cambria Math"/>
                  <w:kern w:val="2"/>
                </w:rPr>
                <m:t>x</m:t>
              </m:r>
            </m:e>
            <m:sub>
              <m:r>
                <w:rPr>
                  <w:rFonts w:ascii="Cambria Math" w:hAnsi="Cambria Math"/>
                  <w:kern w:val="2"/>
                </w:rPr>
                <m:t>ijk</m:t>
              </m:r>
            </m:sub>
          </m:sSub>
          <m:r>
            <w:rPr>
              <w:rFonts w:ascii="Cambria Math" w:hAnsi="Cambria Math"/>
              <w:kern w:val="2"/>
            </w:rPr>
            <m:t>∈</m:t>
          </m:r>
          <m:d>
            <m:dPr>
              <m:begChr m:val="{"/>
              <m:endChr m:val="}"/>
              <m:ctrlPr>
                <w:rPr>
                  <w:rFonts w:ascii="Cambria Math" w:hAnsi="Cambria Math"/>
                  <w:i/>
                  <w:kern w:val="2"/>
                </w:rPr>
              </m:ctrlPr>
            </m:dPr>
            <m:e>
              <m:r>
                <w:rPr>
                  <w:rFonts w:ascii="Cambria Math" w:hAnsi="Cambria Math"/>
                  <w:kern w:val="2"/>
                </w:rPr>
                <m:t>0,1</m:t>
              </m:r>
            </m:e>
          </m:d>
          <m:r>
            <w:rPr>
              <w:rFonts w:ascii="Cambria Math" w:hAnsi="Cambria Math"/>
              <w:kern w:val="2"/>
            </w:rPr>
            <m:t xml:space="preserve">, </m:t>
          </m:r>
          <m:sSub>
            <m:sSubPr>
              <m:ctrlPr>
                <w:rPr>
                  <w:rFonts w:ascii="Cambria Math" w:hAnsi="Cambria Math"/>
                  <w:i/>
                  <w:kern w:val="2"/>
                </w:rPr>
              </m:ctrlPr>
            </m:sSubPr>
            <m:e>
              <m:r>
                <w:rPr>
                  <w:rFonts w:ascii="Cambria Math" w:hAnsi="Cambria Math"/>
                  <w:kern w:val="2"/>
                </w:rPr>
                <m:t xml:space="preserve"> y</m:t>
              </m:r>
            </m:e>
            <m:sub>
              <m:r>
                <w:rPr>
                  <w:rFonts w:ascii="Cambria Math" w:hAnsi="Cambria Math"/>
                  <w:kern w:val="2"/>
                </w:rPr>
                <m:t>ik</m:t>
              </m:r>
            </m:sub>
          </m:sSub>
          <m:r>
            <w:rPr>
              <w:rFonts w:ascii="Cambria Math" w:hAnsi="Cambria Math"/>
              <w:kern w:val="2"/>
            </w:rPr>
            <m:t>∈</m:t>
          </m:r>
          <m:d>
            <m:dPr>
              <m:begChr m:val="{"/>
              <m:endChr m:val="}"/>
              <m:ctrlPr>
                <w:rPr>
                  <w:rFonts w:ascii="Cambria Math" w:hAnsi="Cambria Math"/>
                  <w:i/>
                  <w:kern w:val="2"/>
                </w:rPr>
              </m:ctrlPr>
            </m:dPr>
            <m:e>
              <m:r>
                <w:rPr>
                  <w:rFonts w:ascii="Cambria Math" w:hAnsi="Cambria Math"/>
                  <w:kern w:val="2"/>
                </w:rPr>
                <m:t>0,1</m:t>
              </m:r>
            </m:e>
          </m:d>
          <m:r>
            <m:rPr>
              <m:sty m:val="p"/>
            </m:rPr>
            <w:rPr>
              <w:rFonts w:ascii="Cambria Math" w:hAnsi="Cambria Math" w:cs="Times New Roman"/>
            </w:rPr>
            <m:t>,  ∀(</m:t>
          </m:r>
          <m:r>
            <w:rPr>
              <w:rFonts w:ascii="Cambria Math" w:hAnsi="Cambria Math" w:cs="Times New Roman"/>
            </w:rPr>
            <m:t>i</m:t>
          </m:r>
          <m:r>
            <m:rPr>
              <m:sty m:val="p"/>
            </m:rPr>
            <w:rPr>
              <w:rFonts w:ascii="Cambria Math" w:hAnsi="Cambria Math" w:cs="Times New Roman"/>
            </w:rPr>
            <m:t xml:space="preserve">, </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E</m:t>
          </m:r>
          <m:r>
            <w:rPr>
              <w:rFonts w:ascii="Cambria Math" w:hAnsi="Cambria Math"/>
            </w:rPr>
            <m:t xml:space="preserve">, </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V</m:t>
          </m:r>
        </m:oMath>
      </m:oMathPara>
    </w:p>
    <w:p w14:paraId="52FC57E3" w14:textId="2F9D8F26" w:rsidR="00E6364E" w:rsidRPr="00580245" w:rsidRDefault="00EA172B" w:rsidP="00EA172B">
      <w:pPr>
        <w:pStyle w:val="Caption"/>
        <w:jc w:val="right"/>
        <w:rPr>
          <w:rFonts w:ascii="Times New Roman" w:hAnsi="Times New Roman" w:cs="Times New Roman"/>
          <w:sz w:val="24"/>
          <w:szCs w:val="24"/>
        </w:rPr>
      </w:pPr>
      <w:r w:rsidRPr="00580245">
        <w:rPr>
          <w:rFonts w:ascii="Times New Roman" w:hAnsi="Times New Roman" w:cs="Times New Roman"/>
          <w:sz w:val="24"/>
          <w:szCs w:val="24"/>
        </w:rPr>
        <w:t>(</w:t>
      </w:r>
      <w:r w:rsidRPr="00580245">
        <w:rPr>
          <w:rFonts w:ascii="Times New Roman" w:hAnsi="Times New Roman" w:cs="Times New Roman"/>
          <w:sz w:val="24"/>
          <w:szCs w:val="24"/>
        </w:rPr>
        <w:fldChar w:fldCharType="begin"/>
      </w:r>
      <w:r w:rsidRPr="00580245">
        <w:rPr>
          <w:rFonts w:ascii="Times New Roman" w:hAnsi="Times New Roman" w:cs="Times New Roman"/>
          <w:sz w:val="24"/>
          <w:szCs w:val="24"/>
        </w:rPr>
        <w:instrText xml:space="preserve"> SEQ ( \* ARABIC </w:instrText>
      </w:r>
      <w:r w:rsidRPr="00580245">
        <w:rPr>
          <w:rFonts w:ascii="Times New Roman" w:hAnsi="Times New Roman" w:cs="Times New Roman"/>
          <w:sz w:val="24"/>
          <w:szCs w:val="24"/>
        </w:rPr>
        <w:fldChar w:fldCharType="separate"/>
      </w:r>
      <w:r w:rsidR="00B3154C">
        <w:rPr>
          <w:rFonts w:ascii="Times New Roman" w:hAnsi="Times New Roman" w:cs="Times New Roman"/>
          <w:noProof/>
          <w:sz w:val="24"/>
          <w:szCs w:val="24"/>
        </w:rPr>
        <w:t>16</w:t>
      </w:r>
      <w:r w:rsidRPr="00580245">
        <w:rPr>
          <w:rFonts w:ascii="Times New Roman" w:hAnsi="Times New Roman" w:cs="Times New Roman"/>
          <w:sz w:val="24"/>
          <w:szCs w:val="24"/>
        </w:rPr>
        <w:fldChar w:fldCharType="end"/>
      </w:r>
      <w:r w:rsidRPr="00580245">
        <w:rPr>
          <w:rFonts w:ascii="Times New Roman" w:hAnsi="Times New Roman" w:cs="Times New Roman"/>
          <w:sz w:val="24"/>
          <w:szCs w:val="24"/>
        </w:rPr>
        <w:t>)</w:t>
      </w:r>
    </w:p>
    <w:p w14:paraId="6319A1E9" w14:textId="2F55117F" w:rsidR="00EA172B" w:rsidRPr="00580245" w:rsidRDefault="00EA172B" w:rsidP="00EA172B"/>
    <w:p w14:paraId="2E51BAEE" w14:textId="1165D41C" w:rsidR="00EA172B" w:rsidRDefault="00236B40" w:rsidP="002526BA">
      <w:pPr>
        <w:spacing w:line="360" w:lineRule="auto"/>
        <w:ind w:firstLineChars="100" w:firstLine="240"/>
        <w:jc w:val="both"/>
        <w:rPr>
          <w:rFonts w:ascii="Times New Roman" w:hAnsi="Times New Roman"/>
        </w:rPr>
      </w:pPr>
      <w:r w:rsidRPr="00236B40">
        <w:rPr>
          <w:rFonts w:ascii="Times New Roman" w:hAnsi="Times New Roman" w:hint="eastAsia"/>
        </w:rPr>
        <w:t>O</w:t>
      </w:r>
      <w:r w:rsidRPr="00236B40">
        <w:rPr>
          <w:rFonts w:ascii="Times New Roman" w:hAnsi="Times New Roman"/>
        </w:rPr>
        <w:t xml:space="preserve">bjective </w:t>
      </w:r>
      <w:r>
        <w:rPr>
          <w:rFonts w:ascii="Times New Roman" w:hAnsi="Times New Roman"/>
        </w:rPr>
        <w:t xml:space="preserve">function (8) </w:t>
      </w:r>
      <w:r w:rsidR="00520517">
        <w:rPr>
          <w:rFonts w:ascii="Times New Roman" w:hAnsi="Times New Roman"/>
        </w:rPr>
        <w:t>minimizes</w:t>
      </w:r>
      <w:r>
        <w:rPr>
          <w:rFonts w:ascii="Times New Roman" w:hAnsi="Times New Roman"/>
        </w:rPr>
        <w:t xml:space="preserve"> the total cost including fixed cost of vehicle use, </w:t>
      </w:r>
      <w:r w:rsidR="00930938">
        <w:rPr>
          <w:rFonts w:ascii="Times New Roman" w:hAnsi="Times New Roman"/>
        </w:rPr>
        <w:t xml:space="preserve">vehicle </w:t>
      </w:r>
      <w:r>
        <w:rPr>
          <w:rFonts w:ascii="Times New Roman" w:hAnsi="Times New Roman"/>
        </w:rPr>
        <w:t xml:space="preserve">distribution (time) cost, quantity loss cost, and penalty cost </w:t>
      </w:r>
      <w:r w:rsidR="009F5852">
        <w:rPr>
          <w:rFonts w:ascii="Times New Roman" w:hAnsi="Times New Roman"/>
        </w:rPr>
        <w:t xml:space="preserve">of time window violation. </w:t>
      </w:r>
      <w:r w:rsidR="0013632D">
        <w:rPr>
          <w:rFonts w:ascii="Times New Roman" w:hAnsi="Times New Roman"/>
        </w:rPr>
        <w:t xml:space="preserve">Constraint (9) ensures that the vehicles depart from the distribution center will return to the </w:t>
      </w:r>
      <w:r w:rsidR="0013632D">
        <w:rPr>
          <w:rFonts w:ascii="Times New Roman" w:hAnsi="Times New Roman"/>
        </w:rPr>
        <w:lastRenderedPageBreak/>
        <w:t xml:space="preserve">distribution center after the distribution task is completed, and each vehicle </w:t>
      </w:r>
      <w:r w:rsidR="00620B75">
        <w:rPr>
          <w:rFonts w:ascii="Times New Roman" w:hAnsi="Times New Roman"/>
        </w:rPr>
        <w:t>can be</w:t>
      </w:r>
      <w:r w:rsidR="0013632D">
        <w:rPr>
          <w:rFonts w:ascii="Times New Roman" w:hAnsi="Times New Roman"/>
        </w:rPr>
        <w:t xml:space="preserve"> used at most once. </w:t>
      </w:r>
      <w:r w:rsidR="00BF4081">
        <w:rPr>
          <w:rFonts w:ascii="Times New Roman" w:hAnsi="Times New Roman"/>
        </w:rPr>
        <w:t>Constraint (10)</w:t>
      </w:r>
      <w:r w:rsidR="00620B75">
        <w:rPr>
          <w:rFonts w:ascii="Times New Roman" w:hAnsi="Times New Roman"/>
        </w:rPr>
        <w:t xml:space="preserve"> </w:t>
      </w:r>
      <w:r w:rsidR="00D27B37">
        <w:rPr>
          <w:rFonts w:ascii="Times New Roman" w:hAnsi="Times New Roman"/>
        </w:rPr>
        <w:t>guarantees</w:t>
      </w:r>
      <w:r w:rsidR="00620B75">
        <w:rPr>
          <w:rFonts w:ascii="Times New Roman" w:hAnsi="Times New Roman"/>
        </w:rPr>
        <w:t xml:space="preserve"> that each demand location </w:t>
      </w:r>
      <w:r w:rsidR="00D27B37">
        <w:rPr>
          <w:rFonts w:ascii="Times New Roman" w:hAnsi="Times New Roman" w:hint="eastAsia"/>
        </w:rPr>
        <w:t>is</w:t>
      </w:r>
      <w:r w:rsidR="00620B75">
        <w:rPr>
          <w:rFonts w:ascii="Times New Roman" w:hAnsi="Times New Roman"/>
        </w:rPr>
        <w:t xml:space="preserve"> served by</w:t>
      </w:r>
      <w:r w:rsidR="00D27B37">
        <w:rPr>
          <w:rFonts w:ascii="Times New Roman" w:hAnsi="Times New Roman"/>
        </w:rPr>
        <w:t xml:space="preserve"> only</w:t>
      </w:r>
      <w:r w:rsidR="00620B75">
        <w:rPr>
          <w:rFonts w:ascii="Times New Roman" w:hAnsi="Times New Roman"/>
        </w:rPr>
        <w:t xml:space="preserve"> one </w:t>
      </w:r>
      <w:r w:rsidR="00BA1E56">
        <w:rPr>
          <w:rFonts w:ascii="Times New Roman" w:hAnsi="Times New Roman"/>
        </w:rPr>
        <w:t>vehicle</w:t>
      </w:r>
      <w:r w:rsidR="00620B75">
        <w:rPr>
          <w:rFonts w:ascii="Times New Roman" w:hAnsi="Times New Roman"/>
        </w:rPr>
        <w:t>.</w:t>
      </w:r>
      <w:r w:rsidR="00BA1E56">
        <w:rPr>
          <w:rFonts w:ascii="Times New Roman" w:hAnsi="Times New Roman"/>
        </w:rPr>
        <w:t xml:space="preserve"> Constraint (11) </w:t>
      </w:r>
      <w:r w:rsidR="00F3390C">
        <w:rPr>
          <w:rFonts w:ascii="Times New Roman" w:hAnsi="Times New Roman"/>
        </w:rPr>
        <w:t xml:space="preserve">is the flow balance constraint, </w:t>
      </w:r>
      <w:r w:rsidR="00BA1E56">
        <w:rPr>
          <w:rFonts w:ascii="Times New Roman" w:hAnsi="Times New Roman"/>
        </w:rPr>
        <w:t>mak</w:t>
      </w:r>
      <w:r w:rsidR="00F3390C">
        <w:rPr>
          <w:rFonts w:ascii="Times New Roman" w:hAnsi="Times New Roman"/>
        </w:rPr>
        <w:t>ing</w:t>
      </w:r>
      <w:r w:rsidR="00BA1E56">
        <w:rPr>
          <w:rFonts w:ascii="Times New Roman" w:hAnsi="Times New Roman"/>
        </w:rPr>
        <w:t xml:space="preserve"> sure that </w:t>
      </w:r>
      <w:r w:rsidR="004173F7">
        <w:rPr>
          <w:rFonts w:ascii="Times New Roman" w:hAnsi="Times New Roman"/>
        </w:rPr>
        <w:t xml:space="preserve">each </w:t>
      </w:r>
      <w:r w:rsidR="00BA1E56">
        <w:rPr>
          <w:rFonts w:ascii="Times New Roman" w:hAnsi="Times New Roman"/>
        </w:rPr>
        <w:t>vehicle arrive</w:t>
      </w:r>
      <w:r w:rsidR="004173F7">
        <w:rPr>
          <w:rFonts w:ascii="Times New Roman" w:hAnsi="Times New Roman"/>
        </w:rPr>
        <w:t>s</w:t>
      </w:r>
      <w:r w:rsidR="00BA1E56">
        <w:rPr>
          <w:rFonts w:ascii="Times New Roman" w:hAnsi="Times New Roman"/>
        </w:rPr>
        <w:t xml:space="preserve"> and leave</w:t>
      </w:r>
      <w:r w:rsidR="004173F7">
        <w:rPr>
          <w:rFonts w:ascii="Times New Roman" w:hAnsi="Times New Roman"/>
        </w:rPr>
        <w:t>s</w:t>
      </w:r>
      <w:r w:rsidR="00BA1E56">
        <w:rPr>
          <w:rFonts w:ascii="Times New Roman" w:hAnsi="Times New Roman"/>
        </w:rPr>
        <w:t xml:space="preserve"> the same demand point. </w:t>
      </w:r>
      <w:r w:rsidR="0002152B">
        <w:rPr>
          <w:rFonts w:ascii="Times New Roman" w:hAnsi="Times New Roman"/>
        </w:rPr>
        <w:t xml:space="preserve">Constraint (12) indicates that the load on each vehicle used should not exceed the maximum load capacity of the vehicle. </w:t>
      </w:r>
      <w:r w:rsidR="00725E5B">
        <w:rPr>
          <w:rFonts w:ascii="Times New Roman" w:hAnsi="Times New Roman"/>
        </w:rPr>
        <w:t xml:space="preserve">Constraint (13) </w:t>
      </w:r>
      <w:r w:rsidR="00D27B37">
        <w:rPr>
          <w:rFonts w:ascii="Times New Roman" w:hAnsi="Times New Roman"/>
        </w:rPr>
        <w:t xml:space="preserve">shows that </w:t>
      </w:r>
      <w:r w:rsidR="00F3390C">
        <w:rPr>
          <w:rFonts w:ascii="Times New Roman" w:hAnsi="Times New Roman"/>
        </w:rPr>
        <w:t>a demand location can be served by a vehicle only when that vehicle travels through the location.</w:t>
      </w:r>
      <w:r w:rsidR="00DE02F0">
        <w:rPr>
          <w:rFonts w:ascii="Times New Roman" w:hAnsi="Times New Roman"/>
        </w:rPr>
        <w:t xml:space="preserve"> Constraint (14) and (15) calculate the arrival and departure time </w:t>
      </w:r>
      <w:r w:rsidR="00227DA4">
        <w:rPr>
          <w:rFonts w:ascii="Times New Roman" w:hAnsi="Times New Roman"/>
        </w:rPr>
        <w:t xml:space="preserve">of </w:t>
      </w:r>
      <w:r w:rsidR="00B72F4A">
        <w:rPr>
          <w:rFonts w:ascii="Times New Roman" w:hAnsi="Times New Roman"/>
        </w:rPr>
        <w:t>a</w:t>
      </w:r>
      <w:r w:rsidR="00227DA4">
        <w:rPr>
          <w:rFonts w:ascii="Times New Roman" w:hAnsi="Times New Roman"/>
        </w:rPr>
        <w:t xml:space="preserve"> vehicle </w:t>
      </w:r>
      <w:r w:rsidR="00B72F4A">
        <w:rPr>
          <w:rFonts w:ascii="Times New Roman" w:hAnsi="Times New Roman"/>
        </w:rPr>
        <w:t>at</w:t>
      </w:r>
      <w:r w:rsidR="00867ACF">
        <w:rPr>
          <w:rFonts w:ascii="Times New Roman" w:hAnsi="Times New Roman"/>
        </w:rPr>
        <w:t xml:space="preserve"> each location</w:t>
      </w:r>
      <w:r w:rsidR="00334A77">
        <w:rPr>
          <w:rFonts w:ascii="Times New Roman" w:hAnsi="Times New Roman"/>
        </w:rPr>
        <w:t>, respectively</w:t>
      </w:r>
      <w:r w:rsidR="00DE02F0">
        <w:rPr>
          <w:rFonts w:ascii="Times New Roman" w:hAnsi="Times New Roman"/>
        </w:rPr>
        <w:t xml:space="preserve">. </w:t>
      </w:r>
      <w:r w:rsidR="00334A77">
        <w:rPr>
          <w:rFonts w:ascii="Times New Roman" w:hAnsi="Times New Roman"/>
        </w:rPr>
        <w:t xml:space="preserve">Note that Constraint (14) contains quadratic term, which can be linearized using classical “big-M” method. </w:t>
      </w:r>
      <w:r w:rsidR="00C94306">
        <w:rPr>
          <w:rFonts w:ascii="Times New Roman" w:hAnsi="Times New Roman"/>
        </w:rPr>
        <w:t>Constraint (16) states the binary decision variables.</w:t>
      </w:r>
    </w:p>
    <w:p w14:paraId="324A1BEE" w14:textId="77777777" w:rsidR="007D603F" w:rsidRPr="009901BF" w:rsidRDefault="007D603F" w:rsidP="002526BA">
      <w:pPr>
        <w:spacing w:line="360" w:lineRule="auto"/>
        <w:ind w:firstLineChars="100" w:firstLine="240"/>
        <w:jc w:val="both"/>
        <w:rPr>
          <w:rFonts w:ascii="Times New Roman" w:hAnsi="Times New Roman"/>
        </w:rPr>
      </w:pPr>
    </w:p>
    <w:p w14:paraId="4DB3D1F2" w14:textId="77777777" w:rsidR="00DE7104" w:rsidRDefault="008B5F50" w:rsidP="00DE7104">
      <w:pPr>
        <w:pStyle w:val="Heading2"/>
        <w:jc w:val="both"/>
        <w:rPr>
          <w:rFonts w:ascii="Times New Roman" w:hAnsi="Times New Roman" w:cs="Times New Roman"/>
          <w:sz w:val="28"/>
          <w:szCs w:val="28"/>
        </w:rPr>
      </w:pPr>
      <w:r>
        <w:rPr>
          <w:rFonts w:ascii="Times New Roman" w:hAnsi="Times New Roman" w:cs="Times New Roman" w:hint="eastAsia"/>
          <w:sz w:val="28"/>
          <w:szCs w:val="28"/>
        </w:rPr>
        <w:t>S</w:t>
      </w:r>
      <w:r>
        <w:rPr>
          <w:rFonts w:ascii="Times New Roman" w:hAnsi="Times New Roman" w:cs="Times New Roman"/>
          <w:sz w:val="28"/>
          <w:szCs w:val="28"/>
        </w:rPr>
        <w:t>olution Algorithm</w:t>
      </w:r>
    </w:p>
    <w:p w14:paraId="62A063BF" w14:textId="116F255A" w:rsidR="003B4AB4" w:rsidRDefault="00DA4570" w:rsidP="003B4AB4">
      <w:pPr>
        <w:spacing w:line="360" w:lineRule="auto"/>
        <w:jc w:val="both"/>
        <w:rPr>
          <w:rFonts w:ascii="Times New Roman" w:hAnsi="Times New Roman"/>
        </w:rPr>
      </w:pPr>
      <w:r w:rsidRPr="00DA4570">
        <w:rPr>
          <w:rFonts w:ascii="Times New Roman" w:hAnsi="Times New Roman" w:hint="eastAsia"/>
        </w:rPr>
        <w:t>T</w:t>
      </w:r>
      <w:r w:rsidRPr="00DA4570">
        <w:rPr>
          <w:rFonts w:ascii="Times New Roman" w:hAnsi="Times New Roman"/>
        </w:rPr>
        <w:t>he</w:t>
      </w:r>
      <w:r>
        <w:rPr>
          <w:rFonts w:ascii="Times New Roman" w:hAnsi="Times New Roman"/>
        </w:rPr>
        <w:t xml:space="preserve"> proposed</w:t>
      </w:r>
      <w:r w:rsidRPr="00DA4570">
        <w:rPr>
          <w:rFonts w:ascii="Times New Roman" w:hAnsi="Times New Roman"/>
        </w:rPr>
        <w:t xml:space="preserve"> RO-FAPDPPPTW model </w:t>
      </w:r>
      <w:r>
        <w:rPr>
          <w:rFonts w:ascii="Times New Roman" w:hAnsi="Times New Roman"/>
        </w:rPr>
        <w:t xml:space="preserve">(8)-(16) </w:t>
      </w:r>
      <w:r w:rsidRPr="00DA4570">
        <w:rPr>
          <w:rFonts w:ascii="Times New Roman" w:hAnsi="Times New Roman"/>
        </w:rPr>
        <w:t xml:space="preserve">is </w:t>
      </w:r>
      <w:r w:rsidR="005E19F2">
        <w:rPr>
          <w:rFonts w:ascii="Times New Roman" w:hAnsi="Times New Roman"/>
        </w:rPr>
        <w:t>difficult to solve for instances of large scale</w:t>
      </w:r>
      <w:r w:rsidRPr="00DA4570">
        <w:rPr>
          <w:rFonts w:ascii="Times New Roman" w:hAnsi="Times New Roman"/>
        </w:rPr>
        <w:t xml:space="preserve">. In this paper, a hybrid Variable Neighborhood Search and Particle Swarm Optimization (VNS-PSO) algorithm </w:t>
      </w:r>
      <w:r>
        <w:rPr>
          <w:rFonts w:ascii="Times New Roman" w:hAnsi="Times New Roman"/>
        </w:rPr>
        <w:t>is designed</w:t>
      </w:r>
      <w:r w:rsidR="00F151C0">
        <w:rPr>
          <w:rFonts w:ascii="Times New Roman" w:hAnsi="Times New Roman"/>
        </w:rPr>
        <w:t xml:space="preserve">. As already </w:t>
      </w:r>
      <w:r w:rsidR="00276E14">
        <w:rPr>
          <w:rFonts w:ascii="Times New Roman" w:hAnsi="Times New Roman"/>
        </w:rPr>
        <w:t>mentioned</w:t>
      </w:r>
      <w:r w:rsidR="00F151C0">
        <w:rPr>
          <w:rFonts w:ascii="Times New Roman" w:hAnsi="Times New Roman"/>
        </w:rPr>
        <w:t>, PSO is a random search algorithm that</w:t>
      </w:r>
      <w:r w:rsidR="00F928DB">
        <w:rPr>
          <w:rFonts w:ascii="Times New Roman" w:hAnsi="Times New Roman"/>
        </w:rPr>
        <w:t xml:space="preserve"> aims to</w:t>
      </w:r>
      <w:r w:rsidR="00BF3703">
        <w:rPr>
          <w:rFonts w:ascii="Times New Roman" w:hAnsi="Times New Roman"/>
        </w:rPr>
        <w:t xml:space="preserve"> iteratively</w:t>
      </w:r>
      <w:r w:rsidR="00F151C0">
        <w:rPr>
          <w:rFonts w:ascii="Times New Roman" w:hAnsi="Times New Roman"/>
        </w:rPr>
        <w:t xml:space="preserve"> improve the candidate solutions (i.e., particles) </w:t>
      </w:r>
      <w:r w:rsidR="00BF3703">
        <w:rPr>
          <w:rFonts w:ascii="Times New Roman" w:hAnsi="Times New Roman"/>
        </w:rPr>
        <w:t>by traversing the feasible solution space</w:t>
      </w:r>
      <w:r w:rsidR="008568BA">
        <w:rPr>
          <w:rFonts w:ascii="Times New Roman" w:hAnsi="Times New Roman"/>
        </w:rPr>
        <w:t>, which</w:t>
      </w:r>
      <w:r w:rsidR="00BF3703">
        <w:rPr>
          <w:rFonts w:ascii="Times New Roman" w:hAnsi="Times New Roman"/>
        </w:rPr>
        <w:t xml:space="preserve"> has been </w:t>
      </w:r>
      <w:r w:rsidR="00F928DB">
        <w:rPr>
          <w:rFonts w:ascii="Times New Roman" w:hAnsi="Times New Roman"/>
        </w:rPr>
        <w:t>successfully</w:t>
      </w:r>
      <w:r w:rsidR="00BF3703">
        <w:rPr>
          <w:rFonts w:ascii="Times New Roman" w:hAnsi="Times New Roman"/>
        </w:rPr>
        <w:t xml:space="preserve"> applied on solving </w:t>
      </w:r>
      <w:r w:rsidR="00F928DB">
        <w:rPr>
          <w:rFonts w:ascii="Times New Roman" w:hAnsi="Times New Roman"/>
        </w:rPr>
        <w:t xml:space="preserve">VRP/VRPTW-related problems. </w:t>
      </w:r>
      <w:r w:rsidR="00E52117">
        <w:rPr>
          <w:rFonts w:ascii="Times New Roman" w:hAnsi="Times New Roman"/>
        </w:rPr>
        <w:t xml:space="preserve">The heuristics-based </w:t>
      </w:r>
      <w:r w:rsidR="00F928DB">
        <w:rPr>
          <w:rFonts w:ascii="Times New Roman" w:hAnsi="Times New Roman"/>
        </w:rPr>
        <w:t xml:space="preserve">VNS </w:t>
      </w:r>
      <w:r w:rsidR="00276E14">
        <w:rPr>
          <w:rFonts w:ascii="Times New Roman" w:hAnsi="Times New Roman"/>
        </w:rPr>
        <w:t>(</w:t>
      </w:r>
      <w:proofErr w:type="spellStart"/>
      <w:r w:rsidR="00276E14" w:rsidRPr="00276E14">
        <w:rPr>
          <w:rFonts w:ascii="Times New Roman" w:hAnsi="Times New Roman"/>
        </w:rPr>
        <w:t>Mladenović</w:t>
      </w:r>
      <w:proofErr w:type="spellEnd"/>
      <w:r w:rsidR="00276E14">
        <w:rPr>
          <w:rFonts w:ascii="Times New Roman" w:hAnsi="Times New Roman"/>
        </w:rPr>
        <w:t xml:space="preserve"> and Hansen, 1997) </w:t>
      </w:r>
      <w:r w:rsidR="00F928DB">
        <w:rPr>
          <w:rFonts w:ascii="Times New Roman" w:hAnsi="Times New Roman"/>
        </w:rPr>
        <w:t xml:space="preserve">is </w:t>
      </w:r>
      <w:r w:rsidR="00E52117">
        <w:rPr>
          <w:rFonts w:ascii="Times New Roman" w:hAnsi="Times New Roman"/>
        </w:rPr>
        <w:t>integrated to</w:t>
      </w:r>
      <w:r w:rsidR="003B4AB4">
        <w:rPr>
          <w:rFonts w:ascii="Times New Roman" w:hAnsi="Times New Roman"/>
        </w:rPr>
        <w:t xml:space="preserve"> potentially</w:t>
      </w:r>
      <w:r w:rsidR="00611814">
        <w:rPr>
          <w:rFonts w:ascii="Times New Roman" w:hAnsi="Times New Roman"/>
        </w:rPr>
        <w:t xml:space="preserve"> </w:t>
      </w:r>
      <w:r w:rsidR="003B4AB4">
        <w:rPr>
          <w:rFonts w:ascii="Times New Roman" w:hAnsi="Times New Roman"/>
        </w:rPr>
        <w:t xml:space="preserve">improve the search efficiency of the PSO algorithm and </w:t>
      </w:r>
      <w:r w:rsidR="00DD481A">
        <w:rPr>
          <w:rFonts w:ascii="Times New Roman" w:hAnsi="Times New Roman"/>
        </w:rPr>
        <w:t xml:space="preserve">can effectively </w:t>
      </w:r>
      <w:r w:rsidR="003B4AB4">
        <w:rPr>
          <w:rFonts w:ascii="Times New Roman" w:hAnsi="Times New Roman"/>
        </w:rPr>
        <w:t>avoid the particle swarm falling into local convergence in the search process, thus maintaining the diversity of the particles.</w:t>
      </w:r>
      <w:r w:rsidR="00A237EC">
        <w:rPr>
          <w:rFonts w:ascii="Times New Roman" w:hAnsi="Times New Roman"/>
        </w:rPr>
        <w:t xml:space="preserve"> </w:t>
      </w:r>
    </w:p>
    <w:p w14:paraId="1CC3651C" w14:textId="423F5B42" w:rsidR="00603DEB" w:rsidRDefault="000F5D8E" w:rsidP="00434AC9">
      <w:pPr>
        <w:spacing w:line="360" w:lineRule="auto"/>
        <w:ind w:firstLineChars="100" w:firstLine="240"/>
        <w:jc w:val="both"/>
        <w:rPr>
          <w:rFonts w:ascii="Times New Roman" w:hAnsi="Times New Roman"/>
        </w:rPr>
      </w:pPr>
      <w:r>
        <w:rPr>
          <w:rFonts w:ascii="Times New Roman" w:hAnsi="Times New Roman" w:hint="eastAsia"/>
        </w:rPr>
        <w:t>T</w:t>
      </w:r>
      <w:r>
        <w:rPr>
          <w:rFonts w:ascii="Times New Roman" w:hAnsi="Times New Roman"/>
        </w:rPr>
        <w:t xml:space="preserve">he </w:t>
      </w:r>
      <w:r w:rsidR="00CB5F91">
        <w:rPr>
          <w:rFonts w:ascii="Times New Roman" w:hAnsi="Times New Roman"/>
        </w:rPr>
        <w:t xml:space="preserve">structure of </w:t>
      </w:r>
      <w:r w:rsidR="00D76C75">
        <w:rPr>
          <w:rFonts w:ascii="Times New Roman" w:hAnsi="Times New Roman"/>
        </w:rPr>
        <w:t xml:space="preserve">the </w:t>
      </w:r>
      <w:r>
        <w:rPr>
          <w:rFonts w:ascii="Times New Roman" w:hAnsi="Times New Roman"/>
        </w:rPr>
        <w:t xml:space="preserve">VNS-PSO algorithm </w:t>
      </w:r>
      <w:r w:rsidR="00CB5F91">
        <w:rPr>
          <w:rFonts w:ascii="Times New Roman" w:hAnsi="Times New Roman"/>
        </w:rPr>
        <w:t xml:space="preserve">is identical to that of </w:t>
      </w:r>
      <w:r w:rsidR="00D30A65">
        <w:rPr>
          <w:rFonts w:ascii="Times New Roman" w:hAnsi="Times New Roman"/>
        </w:rPr>
        <w:t xml:space="preserve">the </w:t>
      </w:r>
      <w:r w:rsidR="0033340C">
        <w:rPr>
          <w:rFonts w:ascii="Times New Roman" w:hAnsi="Times New Roman"/>
        </w:rPr>
        <w:t>classic</w:t>
      </w:r>
      <w:r w:rsidR="00D30A65">
        <w:rPr>
          <w:rFonts w:ascii="Times New Roman" w:hAnsi="Times New Roman"/>
        </w:rPr>
        <w:t xml:space="preserve"> </w:t>
      </w:r>
      <w:r w:rsidR="00CB5F91">
        <w:rPr>
          <w:rFonts w:ascii="Times New Roman" w:hAnsi="Times New Roman"/>
        </w:rPr>
        <w:t xml:space="preserve">PSO </w:t>
      </w:r>
      <w:r w:rsidR="00CB5F91">
        <w:rPr>
          <w:rFonts w:ascii="Times New Roman" w:hAnsi="Times New Roman" w:hint="eastAsia"/>
        </w:rPr>
        <w:t>algorithm</w:t>
      </w:r>
      <w:r w:rsidR="00CB5F91">
        <w:rPr>
          <w:rFonts w:ascii="Times New Roman" w:hAnsi="Times New Roman"/>
        </w:rPr>
        <w:t>, while the best</w:t>
      </w:r>
      <w:r w:rsidR="00D30A65">
        <w:rPr>
          <w:rFonts w:ascii="Times New Roman" w:hAnsi="Times New Roman"/>
        </w:rPr>
        <w:t xml:space="preserve"> solution found by PSO is further improved by VNS in each iteration. </w:t>
      </w:r>
      <w:r w:rsidR="00D01C78">
        <w:rPr>
          <w:rFonts w:ascii="Times New Roman" w:hAnsi="Times New Roman"/>
        </w:rPr>
        <w:t xml:space="preserve">In PSO, </w:t>
      </w:r>
      <w:r w:rsidR="002C1565">
        <w:rPr>
          <w:rFonts w:ascii="Times New Roman" w:hAnsi="Times New Roman"/>
        </w:rPr>
        <w:t xml:space="preserve">the algorithm randomly initializes a group of particles (i.e., </w:t>
      </w:r>
      <w:r w:rsidR="00883B74">
        <w:rPr>
          <w:rFonts w:ascii="Times New Roman" w:hAnsi="Times New Roman"/>
        </w:rPr>
        <w:t xml:space="preserve">feasible </w:t>
      </w:r>
      <w:r w:rsidR="002C1565">
        <w:rPr>
          <w:rFonts w:ascii="Times New Roman" w:hAnsi="Times New Roman"/>
        </w:rPr>
        <w:t>solutions)</w:t>
      </w:r>
      <w:r w:rsidR="00845595">
        <w:rPr>
          <w:rFonts w:ascii="Times New Roman" w:hAnsi="Times New Roman"/>
        </w:rPr>
        <w:t xml:space="preserve">, and each </w:t>
      </w:r>
      <w:r w:rsidR="002C1565">
        <w:rPr>
          <w:rFonts w:ascii="Times New Roman" w:hAnsi="Times New Roman"/>
        </w:rPr>
        <w:t>particle</w:t>
      </w:r>
      <w:r w:rsidR="00845595">
        <w:rPr>
          <w:rFonts w:ascii="Times New Roman" w:hAnsi="Times New Roman"/>
        </w:rPr>
        <w:t xml:space="preserve">, such as </w:t>
      </w:r>
      <m:oMath>
        <m:r>
          <w:rPr>
            <w:rFonts w:ascii="Cambria Math" w:hAnsi="Cambria Math"/>
          </w:rPr>
          <m:t>i</m:t>
        </m:r>
      </m:oMath>
      <w:r w:rsidR="00845595">
        <w:rPr>
          <w:rFonts w:ascii="Times New Roman" w:hAnsi="Times New Roman"/>
        </w:rPr>
        <w:t>-th,</w:t>
      </w:r>
      <w:r w:rsidR="002C1565">
        <w:rPr>
          <w:rFonts w:ascii="Times New Roman" w:hAnsi="Times New Roman"/>
        </w:rPr>
        <w:t xml:space="preserve"> has </w:t>
      </w:r>
      <w:r w:rsidR="00883B74">
        <w:rPr>
          <w:rFonts w:ascii="Times New Roman" w:hAnsi="Times New Roman"/>
        </w:rPr>
        <w:t xml:space="preserve">two </w:t>
      </w:r>
      <w:r w:rsidR="002C1565">
        <w:rPr>
          <w:rFonts w:ascii="Times New Roman" w:hAnsi="Times New Roman"/>
        </w:rPr>
        <w:t xml:space="preserve">main attributes in the search space </w:t>
      </w:r>
      <w:r w:rsidR="002C1565" w:rsidRPr="00B409D2">
        <w:rPr>
          <w:rFonts w:ascii="Times New Roman" w:hAnsi="Times New Roman"/>
          <w:i/>
          <w:iCs/>
        </w:rPr>
        <w:t>d</w:t>
      </w:r>
      <w:r w:rsidR="0086276F">
        <w:rPr>
          <w:rFonts w:ascii="Times New Roman" w:hAnsi="Times New Roman"/>
        </w:rPr>
        <w:t>, namely</w:t>
      </w:r>
      <w:r w:rsidR="002C1565">
        <w:rPr>
          <w:rFonts w:ascii="Times New Roman" w:hAnsi="Times New Roman"/>
        </w:rPr>
        <w:t xml:space="preserve"> the current position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oMath>
      <w:r w:rsidR="002C1565">
        <w:rPr>
          <w:rFonts w:ascii="Times New Roman" w:hAnsi="Times New Roman" w:hint="eastAsia"/>
        </w:rPr>
        <w:t xml:space="preserve"> </w:t>
      </w:r>
      <w:r w:rsidR="002C1565">
        <w:rPr>
          <w:rFonts w:ascii="Times New Roman" w:hAnsi="Times New Roman"/>
        </w:rPr>
        <w:t xml:space="preserve">and velocity </w:t>
      </w:r>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d</m:t>
            </m:r>
          </m:sup>
        </m:sSubSup>
      </m:oMath>
      <w:r w:rsidR="002C1565">
        <w:rPr>
          <w:rFonts w:ascii="Times New Roman" w:hAnsi="Times New Roman" w:hint="eastAsia"/>
        </w:rPr>
        <w:t>.</w:t>
      </w:r>
      <w:r w:rsidR="002C1565">
        <w:rPr>
          <w:rFonts w:ascii="Times New Roman" w:hAnsi="Times New Roman"/>
        </w:rPr>
        <w:t xml:space="preserve"> </w:t>
      </w:r>
      <w:r w:rsidR="00417ABB">
        <w:rPr>
          <w:rFonts w:ascii="Times New Roman" w:hAnsi="Times New Roman"/>
        </w:rPr>
        <w:t xml:space="preserve">The particle </w:t>
      </w:r>
      <m:oMath>
        <m:r>
          <w:rPr>
            <w:rFonts w:ascii="Cambria Math" w:hAnsi="Cambria Math"/>
          </w:rPr>
          <m:t xml:space="preserve">i </m:t>
        </m:r>
      </m:oMath>
      <w:r w:rsidR="00417ABB" w:rsidRPr="00845595">
        <w:rPr>
          <w:rFonts w:ascii="Times New Roman" w:hAnsi="Times New Roman"/>
        </w:rPr>
        <w:t>moves</w:t>
      </w:r>
      <w:r w:rsidR="00417ABB">
        <w:rPr>
          <w:rFonts w:ascii="Times New Roman" w:hAnsi="Times New Roman"/>
        </w:rPr>
        <w:t xml:space="preserve"> in the search space and tend</w:t>
      </w:r>
      <w:r w:rsidR="00B80212">
        <w:rPr>
          <w:rFonts w:ascii="Times New Roman" w:hAnsi="Times New Roman"/>
        </w:rPr>
        <w:t>s</w:t>
      </w:r>
      <w:r w:rsidR="00417ABB">
        <w:rPr>
          <w:rFonts w:ascii="Times New Roman" w:hAnsi="Times New Roman"/>
        </w:rPr>
        <w:t xml:space="preserve"> to move </w:t>
      </w:r>
      <w:r w:rsidR="00434AC9">
        <w:rPr>
          <w:rFonts w:ascii="Times New Roman" w:hAnsi="Times New Roman"/>
        </w:rPr>
        <w:t>along</w:t>
      </w:r>
      <w:r w:rsidR="00417ABB">
        <w:rPr>
          <w:rFonts w:ascii="Times New Roman" w:hAnsi="Times New Roman"/>
        </w:rPr>
        <w:t xml:space="preserve"> two </w:t>
      </w:r>
      <w:r w:rsidR="00B80212">
        <w:rPr>
          <w:rFonts w:ascii="Times New Roman" w:hAnsi="Times New Roman"/>
        </w:rPr>
        <w:t xml:space="preserve">directions, either the best position experience by particle </w:t>
      </w:r>
      <m:oMath>
        <m:r>
          <w:rPr>
            <w:rFonts w:ascii="Cambria Math" w:hAnsi="Cambria Math"/>
          </w:rPr>
          <m:t>i</m:t>
        </m:r>
      </m:oMath>
      <w:r w:rsidR="00B80212">
        <w:rPr>
          <w:rFonts w:ascii="Times New Roman" w:hAnsi="Times New Roman" w:hint="eastAsia"/>
          <w:iCs/>
        </w:rPr>
        <w:t xml:space="preserve"> </w:t>
      </w:r>
      <w:r w:rsidR="00B80212">
        <w:rPr>
          <w:rFonts w:ascii="Times New Roman" w:hAnsi="Times New Roman"/>
          <w:iCs/>
        </w:rPr>
        <w:t xml:space="preserve">in all preceding iterations </w:t>
      </w:r>
      <w:r w:rsidR="00B80212">
        <w:rPr>
          <w:rFonts w:ascii="Times New Roman" w:hAnsi="Times New Roman" w:hint="eastAsia"/>
        </w:rPr>
        <w:t>(</w:t>
      </w:r>
      <w:r w:rsidR="00B80212">
        <w:rPr>
          <w:rFonts w:ascii="Times New Roman" w:hAnsi="Times New Roman"/>
        </w:rPr>
        <w:t>i.e., local optimum),</w:t>
      </w:r>
      <w:r w:rsidR="00B80212" w:rsidRPr="00B80212">
        <w:rPr>
          <w:rFonts w:ascii="Times New Roman" w:hAnsi="Times New Roman"/>
        </w:rPr>
        <w:t xml:space="preserve"> </w:t>
      </w:r>
      <w:r w:rsidR="00B80212">
        <w:rPr>
          <w:rFonts w:ascii="Times New Roman" w:hAnsi="Times New Roman"/>
        </w:rPr>
        <w:t xml:space="preserve">denoted by </w:t>
      </w:r>
      <m:oMath>
        <m:sSubSup>
          <m:sSubSupPr>
            <m:ctrlPr>
              <w:rPr>
                <w:rFonts w:ascii="Cambria Math" w:hAnsi="Cambria Math"/>
                <w:i/>
              </w:rPr>
            </m:ctrlPr>
          </m:sSubSupPr>
          <m:e>
            <m:r>
              <w:rPr>
                <w:rFonts w:ascii="Cambria Math" w:hAnsi="Cambria Math"/>
              </w:rPr>
              <m:t>pBest</m:t>
            </m:r>
          </m:e>
          <m:sub>
            <m:r>
              <w:rPr>
                <w:rFonts w:ascii="Cambria Math" w:hAnsi="Cambria Math"/>
              </w:rPr>
              <m:t>i</m:t>
            </m:r>
          </m:sub>
          <m:sup>
            <m:r>
              <w:rPr>
                <w:rFonts w:ascii="Cambria Math" w:hAnsi="Cambria Math"/>
              </w:rPr>
              <m:t>d</m:t>
            </m:r>
          </m:sup>
        </m:sSubSup>
      </m:oMath>
      <w:r w:rsidR="00B80212">
        <w:rPr>
          <w:rFonts w:ascii="Times New Roman" w:hAnsi="Times New Roman" w:hint="eastAsia"/>
        </w:rPr>
        <w:t>,</w:t>
      </w:r>
      <w:r w:rsidR="00B80212">
        <w:rPr>
          <w:rFonts w:ascii="Times New Roman" w:hAnsi="Times New Roman"/>
        </w:rPr>
        <w:t xml:space="preserve"> or the best position found so far </w:t>
      </w:r>
      <w:r w:rsidR="00434AC9">
        <w:rPr>
          <w:rFonts w:ascii="Times New Roman" w:hAnsi="Times New Roman"/>
        </w:rPr>
        <w:t xml:space="preserve">among </w:t>
      </w:r>
      <w:r w:rsidR="00B80212">
        <w:rPr>
          <w:rFonts w:ascii="Times New Roman" w:hAnsi="Times New Roman"/>
        </w:rPr>
        <w:t xml:space="preserve">all the particles (i.e., global optimum), denoted by </w:t>
      </w:r>
      <m:oMath>
        <m:sSup>
          <m:sSupPr>
            <m:ctrlPr>
              <w:rPr>
                <w:rFonts w:ascii="Cambria Math" w:hAnsi="Cambria Math"/>
                <w:i/>
              </w:rPr>
            </m:ctrlPr>
          </m:sSupPr>
          <m:e>
            <m:r>
              <w:rPr>
                <w:rFonts w:ascii="Cambria Math" w:hAnsi="Cambria Math"/>
              </w:rPr>
              <m:t>gBest</m:t>
            </m:r>
          </m:e>
          <m:sup>
            <m:r>
              <w:rPr>
                <w:rFonts w:ascii="Cambria Math" w:hAnsi="Cambria Math"/>
              </w:rPr>
              <m:t>d</m:t>
            </m:r>
          </m:sup>
        </m:sSup>
      </m:oMath>
      <w:r w:rsidR="00B80212">
        <w:rPr>
          <w:rFonts w:ascii="Times New Roman" w:hAnsi="Times New Roman"/>
        </w:rPr>
        <w:t xml:space="preserve">. </w:t>
      </w:r>
      <w:r w:rsidR="00434AC9">
        <w:rPr>
          <w:rFonts w:ascii="Times New Roman" w:hAnsi="Times New Roman" w:hint="eastAsia"/>
        </w:rPr>
        <w:t>T</w:t>
      </w:r>
      <w:r w:rsidR="00603DEB">
        <w:rPr>
          <w:rFonts w:ascii="Times New Roman" w:hAnsi="Times New Roman"/>
        </w:rPr>
        <w:t xml:space="preserve">he corresponding </w:t>
      </w:r>
      <w:r w:rsidR="00473753">
        <w:rPr>
          <w:rFonts w:ascii="Times New Roman" w:hAnsi="Times New Roman"/>
        </w:rPr>
        <w:t>formulas</w:t>
      </w:r>
      <w:r w:rsidR="00603DEB">
        <w:rPr>
          <w:rFonts w:ascii="Times New Roman" w:hAnsi="Times New Roman"/>
        </w:rPr>
        <w:t xml:space="preserve"> to </w:t>
      </w:r>
      <w:r w:rsidR="00473753">
        <w:rPr>
          <w:rFonts w:ascii="Times New Roman" w:hAnsi="Times New Roman"/>
        </w:rPr>
        <w:t>calculate</w:t>
      </w:r>
      <w:r w:rsidR="00603DEB">
        <w:rPr>
          <w:rFonts w:ascii="Times New Roman" w:hAnsi="Times New Roman"/>
        </w:rPr>
        <w:t xml:space="preserve"> the </w:t>
      </w:r>
      <w:r w:rsidR="00473753">
        <w:rPr>
          <w:rFonts w:ascii="Times New Roman" w:hAnsi="Times New Roman"/>
        </w:rPr>
        <w:t xml:space="preserve">updated </w:t>
      </w:r>
      <w:r w:rsidR="00434AC9">
        <w:rPr>
          <w:rFonts w:ascii="Times New Roman" w:hAnsi="Times New Roman"/>
        </w:rPr>
        <w:t xml:space="preserve">position and </w:t>
      </w:r>
      <w:r w:rsidR="00603DEB">
        <w:rPr>
          <w:rFonts w:ascii="Times New Roman" w:hAnsi="Times New Roman"/>
        </w:rPr>
        <w:t xml:space="preserve">velocity for particle </w:t>
      </w:r>
      <m:oMath>
        <m:r>
          <w:rPr>
            <w:rFonts w:ascii="Cambria Math" w:hAnsi="Cambria Math"/>
          </w:rPr>
          <m:t>i</m:t>
        </m:r>
      </m:oMath>
      <w:r w:rsidR="006D6DB9">
        <w:rPr>
          <w:rFonts w:ascii="Times New Roman" w:hAnsi="Times New Roman"/>
        </w:rPr>
        <w:t xml:space="preserve"> in each iteration </w:t>
      </w:r>
      <w:r w:rsidR="00603DEB">
        <w:rPr>
          <w:rFonts w:ascii="Times New Roman" w:hAnsi="Times New Roman"/>
        </w:rPr>
        <w:t>are given as follows</w:t>
      </w:r>
      <w:r w:rsidR="003A281F">
        <w:rPr>
          <w:rFonts w:ascii="Times New Roman" w:hAnsi="Times New Roman"/>
        </w:rPr>
        <w:t xml:space="preserve"> (Shi and Eberhart, 1998)</w:t>
      </w:r>
      <w:r w:rsidR="00396251">
        <w:rPr>
          <w:rFonts w:ascii="Times New Roman" w:hAnsi="Times New Roman"/>
        </w:rPr>
        <w:t>,</w:t>
      </w:r>
    </w:p>
    <w:p w14:paraId="65FA1236" w14:textId="45999861" w:rsidR="00603DEB" w:rsidRDefault="00603DEB" w:rsidP="000F5D8E">
      <w:pPr>
        <w:spacing w:line="360" w:lineRule="auto"/>
        <w:ind w:firstLineChars="100" w:firstLine="240"/>
        <w:jc w:val="both"/>
        <w:rPr>
          <w:rFonts w:ascii="Times New Roman" w:hAnsi="Times New Roman"/>
        </w:rPr>
      </w:pPr>
    </w:p>
    <w:p w14:paraId="30779742" w14:textId="229082AA" w:rsidR="00603DEB" w:rsidRPr="00603DEB" w:rsidRDefault="00000000" w:rsidP="00B3154C">
      <w:pPr>
        <w:keepNext/>
        <w:spacing w:line="360" w:lineRule="auto"/>
        <w:ind w:firstLineChars="100" w:firstLine="240"/>
        <w:jc w:val="both"/>
        <w:rPr>
          <w:rFonts w:ascii="Times New Roman" w:hAnsi="Times New Roman"/>
          <w:i/>
        </w:rPr>
      </w:pPr>
      <m:oMathPara>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d</m:t>
              </m:r>
            </m:sup>
          </m:sSubSup>
          <m:r>
            <w:rPr>
              <w:rFonts w:ascii="Cambria Math" w:hAnsi="Cambria Math"/>
            </w:rPr>
            <m:t>=ω</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pBest</m:t>
              </m:r>
            </m:e>
            <m:sub>
              <m:r>
                <w:rPr>
                  <w:rFonts w:ascii="Cambria Math" w:hAnsi="Cambria Math"/>
                </w:rPr>
                <m:t>i</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d</m:t>
              </m:r>
            </m:sup>
          </m:sSubSup>
          <m:r>
            <w:rPr>
              <w:rFonts w:ascii="Cambria Math" w:hAnsi="Cambria Math"/>
            </w:rPr>
            <m:t>(</m:t>
          </m:r>
          <m:sSup>
            <m:sSupPr>
              <m:ctrlPr>
                <w:rPr>
                  <w:rFonts w:ascii="Cambria Math" w:hAnsi="Cambria Math"/>
                  <w:i/>
                </w:rPr>
              </m:ctrlPr>
            </m:sSupPr>
            <m:e>
              <m:r>
                <w:rPr>
                  <w:rFonts w:ascii="Cambria Math" w:hAnsi="Cambria Math"/>
                </w:rPr>
                <m:t>gBest</m:t>
              </m:r>
            </m:e>
            <m:sup>
              <m:r>
                <w:rPr>
                  <w:rFonts w:ascii="Cambria Math" w:hAnsi="Cambria Math"/>
                </w:rPr>
                <m:t>d</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r>
            <w:rPr>
              <w:rFonts w:ascii="Cambria Math" w:hAnsi="Cambria Math"/>
            </w:rPr>
            <m:t>)</m:t>
          </m:r>
        </m:oMath>
      </m:oMathPara>
    </w:p>
    <w:p w14:paraId="5C4CBF25" w14:textId="7A90E174" w:rsidR="00B3154C" w:rsidRPr="00B3154C" w:rsidRDefault="00B3154C" w:rsidP="00B3154C">
      <w:pPr>
        <w:pStyle w:val="Caption"/>
        <w:jc w:val="right"/>
        <w:rPr>
          <w:rFonts w:ascii="Times New Roman" w:hAnsi="Times New Roman" w:cs="Times New Roman"/>
          <w:sz w:val="24"/>
          <w:szCs w:val="24"/>
        </w:rPr>
      </w:pPr>
      <w:r w:rsidRPr="00B3154C">
        <w:rPr>
          <w:rFonts w:ascii="Times New Roman" w:hAnsi="Times New Roman" w:cs="Times New Roman"/>
          <w:sz w:val="24"/>
          <w:szCs w:val="24"/>
        </w:rPr>
        <w:t>(</w:t>
      </w:r>
      <w:r w:rsidRPr="00B3154C">
        <w:rPr>
          <w:rFonts w:ascii="Times New Roman" w:hAnsi="Times New Roman" w:cs="Times New Roman"/>
          <w:sz w:val="24"/>
          <w:szCs w:val="24"/>
        </w:rPr>
        <w:fldChar w:fldCharType="begin"/>
      </w:r>
      <w:r w:rsidRPr="00B3154C">
        <w:rPr>
          <w:rFonts w:ascii="Times New Roman" w:hAnsi="Times New Roman" w:cs="Times New Roman"/>
          <w:sz w:val="24"/>
          <w:szCs w:val="24"/>
        </w:rPr>
        <w:instrText xml:space="preserve"> SEQ ( \* ARABIC </w:instrText>
      </w:r>
      <w:r w:rsidRPr="00B3154C">
        <w:rPr>
          <w:rFonts w:ascii="Times New Roman" w:hAnsi="Times New Roman" w:cs="Times New Roman"/>
          <w:sz w:val="24"/>
          <w:szCs w:val="24"/>
        </w:rPr>
        <w:fldChar w:fldCharType="separate"/>
      </w:r>
      <w:r w:rsidRPr="00B3154C">
        <w:rPr>
          <w:rFonts w:ascii="Times New Roman" w:hAnsi="Times New Roman" w:cs="Times New Roman"/>
          <w:sz w:val="24"/>
          <w:szCs w:val="24"/>
        </w:rPr>
        <w:t>17</w:t>
      </w:r>
      <w:r w:rsidRPr="00B3154C">
        <w:rPr>
          <w:rFonts w:ascii="Times New Roman" w:hAnsi="Times New Roman" w:cs="Times New Roman"/>
          <w:sz w:val="24"/>
          <w:szCs w:val="24"/>
        </w:rPr>
        <w:fldChar w:fldCharType="end"/>
      </w:r>
      <w:r w:rsidRPr="00B3154C">
        <w:rPr>
          <w:rFonts w:ascii="Times New Roman" w:hAnsi="Times New Roman" w:cs="Times New Roman"/>
          <w:sz w:val="24"/>
          <w:szCs w:val="24"/>
        </w:rPr>
        <w:t>)</w:t>
      </w:r>
    </w:p>
    <w:p w14:paraId="256A42A8" w14:textId="6C704E9A" w:rsidR="00603DEB" w:rsidRDefault="00000000" w:rsidP="00B3154C">
      <w:pPr>
        <w:keepNext/>
        <w:spacing w:line="360" w:lineRule="auto"/>
        <w:ind w:firstLineChars="100" w:firstLine="240"/>
        <w:jc w:val="both"/>
        <w:rPr>
          <w:rFonts w:ascii="Times New Roman" w:hAnsi="Times New Roman"/>
        </w:rPr>
      </w:pPr>
      <m:oMathPara>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d</m:t>
              </m:r>
            </m:sup>
          </m:sSubSup>
        </m:oMath>
      </m:oMathPara>
    </w:p>
    <w:p w14:paraId="3CC71FEB" w14:textId="47EA3F44" w:rsidR="00603DEB" w:rsidRDefault="00B3154C" w:rsidP="00A02EA4">
      <w:pPr>
        <w:pStyle w:val="Caption"/>
        <w:jc w:val="right"/>
        <w:rPr>
          <w:rFonts w:ascii="Times New Roman" w:hAnsi="Times New Roman" w:cs="Times New Roman"/>
          <w:sz w:val="24"/>
          <w:szCs w:val="24"/>
        </w:rPr>
      </w:pPr>
      <w:r w:rsidRPr="00B3154C">
        <w:rPr>
          <w:rFonts w:ascii="Times New Roman" w:hAnsi="Times New Roman" w:cs="Times New Roman"/>
          <w:sz w:val="24"/>
          <w:szCs w:val="24"/>
        </w:rPr>
        <w:t>(</w:t>
      </w:r>
      <w:r w:rsidRPr="00B3154C">
        <w:rPr>
          <w:rFonts w:ascii="Times New Roman" w:hAnsi="Times New Roman" w:cs="Times New Roman"/>
          <w:sz w:val="24"/>
          <w:szCs w:val="24"/>
        </w:rPr>
        <w:fldChar w:fldCharType="begin"/>
      </w:r>
      <w:r w:rsidRPr="00B3154C">
        <w:rPr>
          <w:rFonts w:ascii="Times New Roman" w:hAnsi="Times New Roman" w:cs="Times New Roman"/>
          <w:sz w:val="24"/>
          <w:szCs w:val="24"/>
        </w:rPr>
        <w:instrText xml:space="preserve"> SEQ ( \* ARABIC </w:instrText>
      </w:r>
      <w:r w:rsidRPr="00B3154C">
        <w:rPr>
          <w:rFonts w:ascii="Times New Roman" w:hAnsi="Times New Roman" w:cs="Times New Roman"/>
          <w:sz w:val="24"/>
          <w:szCs w:val="24"/>
        </w:rPr>
        <w:fldChar w:fldCharType="separate"/>
      </w:r>
      <w:r w:rsidRPr="00B3154C">
        <w:rPr>
          <w:rFonts w:ascii="Times New Roman" w:hAnsi="Times New Roman" w:cs="Times New Roman"/>
          <w:sz w:val="24"/>
          <w:szCs w:val="24"/>
        </w:rPr>
        <w:t>18</w:t>
      </w:r>
      <w:r w:rsidRPr="00B3154C">
        <w:rPr>
          <w:rFonts w:ascii="Times New Roman" w:hAnsi="Times New Roman" w:cs="Times New Roman"/>
          <w:sz w:val="24"/>
          <w:szCs w:val="24"/>
        </w:rPr>
        <w:fldChar w:fldCharType="end"/>
      </w:r>
      <w:r w:rsidRPr="00B3154C">
        <w:rPr>
          <w:rFonts w:ascii="Times New Roman" w:hAnsi="Times New Roman" w:cs="Times New Roman"/>
          <w:sz w:val="24"/>
          <w:szCs w:val="24"/>
        </w:rPr>
        <w:t>)</w:t>
      </w:r>
    </w:p>
    <w:p w14:paraId="0089E382" w14:textId="77777777" w:rsidR="00A02EA4" w:rsidRPr="00A02EA4" w:rsidRDefault="00A02EA4" w:rsidP="00A02EA4"/>
    <w:p w14:paraId="6A1EC437" w14:textId="33D4E66D" w:rsidR="00A2482D" w:rsidRDefault="00473753" w:rsidP="00473753">
      <w:pPr>
        <w:spacing w:line="360" w:lineRule="auto"/>
        <w:jc w:val="both"/>
        <w:rPr>
          <w:rFonts w:ascii="Times New Roman" w:hAnsi="Times New Roman"/>
        </w:rPr>
      </w:pPr>
      <w:r>
        <w:rPr>
          <w:rFonts w:ascii="Times New Roman" w:hAnsi="Times New Roman"/>
        </w:rPr>
        <w:t xml:space="preserve">where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ascii="Times New Roman" w:hAnsi="Times New Roman"/>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ascii="Times New Roman" w:hAnsi="Times New Roman" w:hint="eastAsia"/>
        </w:rPr>
        <w:t xml:space="preserve"> </w:t>
      </w:r>
      <w:r>
        <w:rPr>
          <w:rFonts w:ascii="Times New Roman" w:hAnsi="Times New Roman"/>
        </w:rPr>
        <w:t xml:space="preserve">are fixed numbers </w:t>
      </w:r>
      <w:r w:rsidR="00D32168">
        <w:rPr>
          <w:rFonts w:ascii="Times New Roman" w:hAnsi="Times New Roman" w:hint="eastAsia"/>
        </w:rPr>
        <w:t>known</w:t>
      </w:r>
      <w:r w:rsidR="00D32168">
        <w:rPr>
          <w:rFonts w:ascii="Times New Roman" w:hAnsi="Times New Roman"/>
        </w:rPr>
        <w:t xml:space="preserve"> as</w:t>
      </w:r>
      <w:r>
        <w:rPr>
          <w:rFonts w:ascii="Times New Roman" w:hAnsi="Times New Roman"/>
        </w:rPr>
        <w:t xml:space="preserve"> particle accelerators; </w:t>
      </w:r>
      <m:oMath>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d</m:t>
            </m:r>
          </m:sup>
        </m:sSubSup>
      </m:oMath>
      <w:r>
        <w:rPr>
          <w:rFonts w:ascii="Times New Roman" w:hAnsi="Times New Roman" w:hint="eastAsia"/>
        </w:rPr>
        <w:t xml:space="preserve"> </w:t>
      </w:r>
      <w:r>
        <w:rPr>
          <w:rFonts w:ascii="Times New Roman" w:hAnsi="Times New Roman"/>
        </w:rPr>
        <w:t xml:space="preserve">and </w:t>
      </w:r>
      <m:oMath>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d</m:t>
            </m:r>
          </m:sup>
        </m:sSubSup>
      </m:oMath>
      <w:r>
        <w:rPr>
          <w:rFonts w:ascii="Times New Roman" w:hAnsi="Times New Roman" w:hint="eastAsia"/>
        </w:rPr>
        <w:t xml:space="preserve"> </w:t>
      </w:r>
      <w:r>
        <w:rPr>
          <w:rFonts w:ascii="Times New Roman" w:hAnsi="Times New Roman"/>
        </w:rPr>
        <w:t xml:space="preserve">are random numbers between 0 and 1; </w:t>
      </w:r>
      <w:r>
        <w:rPr>
          <w:rFonts w:ascii="Times New Roman" w:hAnsi="Times New Roman" w:hint="eastAsia"/>
        </w:rPr>
        <w:t>a</w:t>
      </w:r>
      <w:r>
        <w:rPr>
          <w:rFonts w:ascii="Times New Roman" w:hAnsi="Times New Roman"/>
        </w:rPr>
        <w:t xml:space="preserve">nd </w:t>
      </w:r>
      <m:oMath>
        <m:r>
          <w:rPr>
            <w:rFonts w:ascii="Cambria Math" w:hAnsi="Cambria Math"/>
          </w:rPr>
          <m:t>ω</m:t>
        </m:r>
      </m:oMath>
      <w:r>
        <w:rPr>
          <w:rFonts w:ascii="Times New Roman" w:hAnsi="Times New Roman" w:hint="eastAsia"/>
        </w:rPr>
        <w:t xml:space="preserve"> </w:t>
      </w:r>
      <w:r>
        <w:rPr>
          <w:rFonts w:ascii="Times New Roman" w:hAnsi="Times New Roman"/>
        </w:rPr>
        <w:t xml:space="preserve">is </w:t>
      </w:r>
      <w:r w:rsidR="000D02DA">
        <w:rPr>
          <w:rFonts w:ascii="Times New Roman" w:hAnsi="Times New Roman"/>
        </w:rPr>
        <w:t xml:space="preserve">the </w:t>
      </w:r>
      <w:r>
        <w:rPr>
          <w:rFonts w:ascii="Times New Roman" w:hAnsi="Times New Roman"/>
        </w:rPr>
        <w:t>weight</w:t>
      </w:r>
      <w:r w:rsidR="00884283">
        <w:rPr>
          <w:rFonts w:ascii="Times New Roman" w:hAnsi="Times New Roman"/>
        </w:rPr>
        <w:t xml:space="preserve">ing factor that controls the </w:t>
      </w:r>
      <w:r w:rsidR="00C33257">
        <w:rPr>
          <w:rFonts w:ascii="Times New Roman" w:hAnsi="Times New Roman"/>
        </w:rPr>
        <w:t xml:space="preserve">speed of </w:t>
      </w:r>
      <w:r w:rsidR="00884283">
        <w:rPr>
          <w:rFonts w:ascii="Times New Roman" w:hAnsi="Times New Roman"/>
        </w:rPr>
        <w:t>convergence of the PSO algorithm</w:t>
      </w:r>
      <w:r>
        <w:rPr>
          <w:rFonts w:ascii="Times New Roman" w:hAnsi="Times New Roman"/>
        </w:rPr>
        <w:t>.</w:t>
      </w:r>
      <w:r w:rsidR="00A2482D">
        <w:rPr>
          <w:rFonts w:ascii="Times New Roman" w:hAnsi="Times New Roman" w:hint="eastAsia"/>
        </w:rPr>
        <w:t xml:space="preserve"> </w:t>
      </w:r>
    </w:p>
    <w:p w14:paraId="60A5D5FB" w14:textId="62712669" w:rsidR="00A21DFC" w:rsidRDefault="00A2482D" w:rsidP="003248BB">
      <w:pPr>
        <w:spacing w:line="360" w:lineRule="auto"/>
        <w:ind w:firstLineChars="100" w:firstLine="240"/>
        <w:jc w:val="both"/>
        <w:rPr>
          <w:rFonts w:ascii="Times New Roman" w:hAnsi="Times New Roman"/>
        </w:rPr>
      </w:pPr>
      <w:r>
        <w:rPr>
          <w:rFonts w:ascii="Times New Roman" w:hAnsi="Times New Roman"/>
        </w:rPr>
        <w:t xml:space="preserve">The performance of the position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oMath>
      <w:r>
        <w:rPr>
          <w:rFonts w:ascii="Times New Roman" w:hAnsi="Times New Roman" w:hint="eastAsia"/>
        </w:rPr>
        <w:t xml:space="preserve"> </w:t>
      </w:r>
      <w:r>
        <w:rPr>
          <w:rFonts w:ascii="Times New Roman" w:hAnsi="Times New Roman"/>
        </w:rPr>
        <w:t xml:space="preserve">is evaluated based on the predefined fitness function value </w:t>
      </w:r>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r>
          <w:rPr>
            <w:rFonts w:ascii="Cambria Math" w:hAnsi="Cambria Math"/>
          </w:rPr>
          <m:t>)</m:t>
        </m:r>
      </m:oMath>
      <w:r>
        <w:rPr>
          <w:rFonts w:ascii="Times New Roman" w:hAnsi="Times New Roman" w:hint="eastAsia"/>
        </w:rPr>
        <w:t xml:space="preserve"> </w:t>
      </w:r>
      <w:r>
        <w:rPr>
          <w:rFonts w:ascii="Times New Roman" w:hAnsi="Times New Roman"/>
        </w:rPr>
        <w:t xml:space="preserve">(note that the objective function </w:t>
      </w:r>
      <m:oMath>
        <m:r>
          <w:rPr>
            <w:rFonts w:ascii="Cambria Math" w:hAnsi="Cambria Math"/>
          </w:rPr>
          <m:t>Z</m:t>
        </m:r>
      </m:oMath>
      <w:r>
        <w:rPr>
          <w:rFonts w:ascii="Times New Roman" w:hAnsi="Times New Roman"/>
        </w:rPr>
        <w:t xml:space="preserve"> defined in Equation (8) is used as the particle fitness function in the proposed algorithm). If </w:t>
      </w:r>
      <w:r w:rsidR="00475AD0">
        <w:rPr>
          <w:rFonts w:ascii="Times New Roman" w:hAnsi="Times New Roman"/>
        </w:rPr>
        <w:t xml:space="preserve">the </w:t>
      </w:r>
      <w:r w:rsidR="00A21DFC">
        <w:rPr>
          <w:rFonts w:ascii="Times New Roman" w:hAnsi="Times New Roman"/>
        </w:rPr>
        <w:t xml:space="preserve">current fitness function value of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oMath>
      <w:r w:rsidR="00A21DFC">
        <w:rPr>
          <w:rFonts w:ascii="Times New Roman" w:hAnsi="Times New Roman"/>
        </w:rPr>
        <w:t xml:space="preserve"> is better than that of </w:t>
      </w:r>
      <m:oMath>
        <m:sSubSup>
          <m:sSubSupPr>
            <m:ctrlPr>
              <w:rPr>
                <w:rFonts w:ascii="Cambria Math" w:hAnsi="Cambria Math"/>
                <w:i/>
              </w:rPr>
            </m:ctrlPr>
          </m:sSubSupPr>
          <m:e>
            <m:r>
              <w:rPr>
                <w:rFonts w:ascii="Cambria Math" w:hAnsi="Cambria Math"/>
              </w:rPr>
              <m:t>pBest</m:t>
            </m:r>
          </m:e>
          <m:sub>
            <m:r>
              <w:rPr>
                <w:rFonts w:ascii="Cambria Math" w:hAnsi="Cambria Math"/>
              </w:rPr>
              <m:t>i</m:t>
            </m:r>
          </m:sub>
          <m:sup>
            <m:r>
              <w:rPr>
                <w:rFonts w:ascii="Cambria Math" w:hAnsi="Cambria Math"/>
              </w:rPr>
              <m:t>d</m:t>
            </m:r>
          </m:sup>
        </m:sSubSup>
      </m:oMath>
      <w:r w:rsidR="00A21DFC">
        <w:rPr>
          <w:rFonts w:ascii="Times New Roman" w:hAnsi="Times New Roman" w:hint="eastAsia"/>
        </w:rPr>
        <w:t>,</w:t>
      </w:r>
      <w:r w:rsidR="00A21DFC">
        <w:rPr>
          <w:rFonts w:ascii="Times New Roman" w:hAnsi="Times New Roman"/>
        </w:rPr>
        <w:t xml:space="preserve"> then </w:t>
      </w:r>
      <m:oMath>
        <m:sSubSup>
          <m:sSubSupPr>
            <m:ctrlPr>
              <w:rPr>
                <w:rFonts w:ascii="Cambria Math" w:hAnsi="Cambria Math"/>
                <w:i/>
              </w:rPr>
            </m:ctrlPr>
          </m:sSubSupPr>
          <m:e>
            <m:r>
              <w:rPr>
                <w:rFonts w:ascii="Cambria Math" w:hAnsi="Cambria Math"/>
              </w:rPr>
              <m:t>pBest</m:t>
            </m:r>
          </m:e>
          <m:sub>
            <m:r>
              <w:rPr>
                <w:rFonts w:ascii="Cambria Math" w:hAnsi="Cambria Math"/>
              </w:rPr>
              <m:t>i</m:t>
            </m:r>
          </m:sub>
          <m:sup>
            <m:r>
              <w:rPr>
                <w:rFonts w:ascii="Cambria Math" w:hAnsi="Cambria Math"/>
              </w:rPr>
              <m:t>d</m:t>
            </m:r>
          </m:sup>
        </m:sSubSup>
      </m:oMath>
      <w:r w:rsidR="00A21DFC">
        <w:rPr>
          <w:rFonts w:ascii="Times New Roman" w:hAnsi="Times New Roman" w:hint="eastAsia"/>
        </w:rPr>
        <w:t xml:space="preserve"> </w:t>
      </w:r>
      <w:r w:rsidR="00A21DFC">
        <w:rPr>
          <w:rFonts w:ascii="Times New Roman" w:hAnsi="Times New Roman"/>
        </w:rPr>
        <w:t>is set to</w:t>
      </w:r>
      <w:r w:rsidR="0089298F">
        <w:rPr>
          <w:rFonts w:ascii="Times New Roman" w:hAnsi="Times New Roman"/>
        </w:rP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d</m:t>
            </m:r>
          </m:sup>
        </m:sSubSup>
      </m:oMath>
      <w:r w:rsidR="00A21DFC">
        <w:rPr>
          <w:rFonts w:ascii="Times New Roman" w:hAnsi="Times New Roman" w:hint="eastAsia"/>
        </w:rPr>
        <w:t>.</w:t>
      </w:r>
      <w:r w:rsidR="00A21DFC">
        <w:rPr>
          <w:rFonts w:ascii="Times New Roman" w:hAnsi="Times New Roman"/>
        </w:rPr>
        <w:t xml:space="preserve"> </w:t>
      </w:r>
      <w:r w:rsidR="0089298F">
        <w:rPr>
          <w:rFonts w:ascii="Times New Roman" w:hAnsi="Times New Roman"/>
        </w:rPr>
        <w:t xml:space="preserve">Further, if the current fitness function value </w:t>
      </w:r>
      <m:oMath>
        <m:r>
          <w:rPr>
            <w:rFonts w:ascii="Cambria Math" w:hAnsi="Cambria Math"/>
          </w:rPr>
          <m:t>f(</m:t>
        </m:r>
        <m:sSubSup>
          <m:sSubSupPr>
            <m:ctrlPr>
              <w:rPr>
                <w:rFonts w:ascii="Cambria Math" w:hAnsi="Cambria Math"/>
                <w:i/>
              </w:rPr>
            </m:ctrlPr>
          </m:sSubSupPr>
          <m:e>
            <m:r>
              <w:rPr>
                <w:rFonts w:ascii="Cambria Math" w:hAnsi="Cambria Math"/>
              </w:rPr>
              <m:t>pBest</m:t>
            </m:r>
          </m:e>
          <m:sub>
            <m:r>
              <w:rPr>
                <w:rFonts w:ascii="Cambria Math" w:hAnsi="Cambria Math"/>
              </w:rPr>
              <m:t>i</m:t>
            </m:r>
          </m:sub>
          <m:sup>
            <m:r>
              <w:rPr>
                <w:rFonts w:ascii="Cambria Math" w:hAnsi="Cambria Math"/>
              </w:rPr>
              <m:t>d</m:t>
            </m:r>
          </m:sup>
        </m:sSubSup>
        <m:r>
          <w:rPr>
            <w:rFonts w:ascii="Cambria Math" w:hAnsi="Cambria Math"/>
          </w:rPr>
          <m:t>)</m:t>
        </m:r>
      </m:oMath>
      <w:r w:rsidR="0089298F">
        <w:rPr>
          <w:rFonts w:ascii="Times New Roman" w:hAnsi="Times New Roman" w:hint="eastAsia"/>
        </w:rPr>
        <w:t xml:space="preserve"> </w:t>
      </w:r>
      <w:r w:rsidR="0089298F">
        <w:rPr>
          <w:rFonts w:ascii="Times New Roman" w:hAnsi="Times New Roman"/>
        </w:rPr>
        <w:t xml:space="preserve">is better than that of </w:t>
      </w:r>
      <m:oMath>
        <m:sSup>
          <m:sSupPr>
            <m:ctrlPr>
              <w:rPr>
                <w:rFonts w:ascii="Cambria Math" w:hAnsi="Cambria Math"/>
                <w:i/>
              </w:rPr>
            </m:ctrlPr>
          </m:sSupPr>
          <m:e>
            <m:r>
              <w:rPr>
                <w:rFonts w:ascii="Cambria Math" w:hAnsi="Cambria Math"/>
              </w:rPr>
              <m:t>gBest</m:t>
            </m:r>
          </m:e>
          <m:sup>
            <m:r>
              <w:rPr>
                <w:rFonts w:ascii="Cambria Math" w:hAnsi="Cambria Math"/>
              </w:rPr>
              <m:t>d</m:t>
            </m:r>
          </m:sup>
        </m:sSup>
      </m:oMath>
      <w:r w:rsidR="0089298F">
        <w:rPr>
          <w:rFonts w:ascii="Times New Roman" w:hAnsi="Times New Roman" w:hint="eastAsia"/>
        </w:rPr>
        <w:t>,</w:t>
      </w:r>
      <w:r w:rsidR="0089298F">
        <w:rPr>
          <w:rFonts w:ascii="Times New Roman" w:hAnsi="Times New Roman"/>
        </w:rPr>
        <w:t xml:space="preserve"> then </w:t>
      </w:r>
      <m:oMath>
        <m:sSup>
          <m:sSupPr>
            <m:ctrlPr>
              <w:rPr>
                <w:rFonts w:ascii="Cambria Math" w:hAnsi="Cambria Math"/>
                <w:i/>
              </w:rPr>
            </m:ctrlPr>
          </m:sSupPr>
          <m:e>
            <m:r>
              <w:rPr>
                <w:rFonts w:ascii="Cambria Math" w:hAnsi="Cambria Math"/>
              </w:rPr>
              <m:t>gBest</m:t>
            </m:r>
          </m:e>
          <m:sup>
            <m:r>
              <w:rPr>
                <w:rFonts w:ascii="Cambria Math" w:hAnsi="Cambria Math"/>
              </w:rPr>
              <m:t>d</m:t>
            </m:r>
          </m:sup>
        </m:sSup>
      </m:oMath>
      <w:r w:rsidR="0089298F">
        <w:rPr>
          <w:rFonts w:ascii="Times New Roman" w:hAnsi="Times New Roman" w:hint="eastAsia"/>
        </w:rPr>
        <w:t xml:space="preserve"> </w:t>
      </w:r>
      <w:r w:rsidR="0089298F">
        <w:rPr>
          <w:rFonts w:ascii="Times New Roman" w:hAnsi="Times New Roman"/>
        </w:rPr>
        <w:t xml:space="preserve">is set to </w:t>
      </w:r>
      <m:oMath>
        <m:sSubSup>
          <m:sSubSupPr>
            <m:ctrlPr>
              <w:rPr>
                <w:rFonts w:ascii="Cambria Math" w:hAnsi="Cambria Math"/>
                <w:i/>
              </w:rPr>
            </m:ctrlPr>
          </m:sSubSupPr>
          <m:e>
            <m:r>
              <w:rPr>
                <w:rFonts w:ascii="Cambria Math" w:hAnsi="Cambria Math"/>
              </w:rPr>
              <m:t>pBest</m:t>
            </m:r>
          </m:e>
          <m:sub>
            <m:r>
              <w:rPr>
                <w:rFonts w:ascii="Cambria Math" w:hAnsi="Cambria Math"/>
              </w:rPr>
              <m:t>i</m:t>
            </m:r>
          </m:sub>
          <m:sup>
            <m:r>
              <w:rPr>
                <w:rFonts w:ascii="Cambria Math" w:hAnsi="Cambria Math"/>
              </w:rPr>
              <m:t>d</m:t>
            </m:r>
          </m:sup>
        </m:sSubSup>
      </m:oMath>
      <w:r w:rsidR="0089298F">
        <w:rPr>
          <w:rFonts w:ascii="Times New Roman" w:hAnsi="Times New Roman" w:hint="eastAsia"/>
        </w:rPr>
        <w:t>.</w:t>
      </w:r>
      <w:r w:rsidR="0089298F">
        <w:rPr>
          <w:rFonts w:ascii="Times New Roman" w:hAnsi="Times New Roman"/>
        </w:rPr>
        <w:t xml:space="preserve"> </w:t>
      </w:r>
      <w:r w:rsidR="003248BB">
        <w:rPr>
          <w:rFonts w:ascii="Times New Roman" w:hAnsi="Times New Roman"/>
        </w:rPr>
        <w:t>The algorithm continues to update the position and velocity for the particles according to Equation (17) and (18)</w:t>
      </w:r>
      <w:r w:rsidR="00825525">
        <w:rPr>
          <w:rFonts w:ascii="Times New Roman" w:hAnsi="Times New Roman"/>
        </w:rPr>
        <w:t xml:space="preserve">, </w:t>
      </w:r>
      <w:r w:rsidR="003248BB">
        <w:rPr>
          <w:rFonts w:ascii="Times New Roman" w:hAnsi="Times New Roman"/>
        </w:rPr>
        <w:t xml:space="preserve">and </w:t>
      </w:r>
      <w:r w:rsidR="00D63E56">
        <w:rPr>
          <w:rFonts w:ascii="Times New Roman" w:hAnsi="Times New Roman"/>
        </w:rPr>
        <w:t>perform</w:t>
      </w:r>
      <w:r w:rsidR="003248BB">
        <w:rPr>
          <w:rFonts w:ascii="Times New Roman" w:hAnsi="Times New Roman"/>
        </w:rPr>
        <w:t xml:space="preserve"> the comparisons between fitness function values until the termination </w:t>
      </w:r>
      <w:r w:rsidR="00170298">
        <w:rPr>
          <w:rFonts w:ascii="Times New Roman" w:hAnsi="Times New Roman"/>
        </w:rPr>
        <w:t xml:space="preserve">criteria </w:t>
      </w:r>
      <w:r w:rsidR="003248BB">
        <w:rPr>
          <w:rFonts w:ascii="Times New Roman" w:hAnsi="Times New Roman"/>
        </w:rPr>
        <w:t xml:space="preserve">is met. The reader is referred to Kennedy and Eberhart (1995) </w:t>
      </w:r>
      <w:r w:rsidR="002A2D49">
        <w:rPr>
          <w:rFonts w:ascii="Times New Roman" w:hAnsi="Times New Roman"/>
        </w:rPr>
        <w:t xml:space="preserve">for </w:t>
      </w:r>
      <w:r w:rsidR="00170298">
        <w:rPr>
          <w:rFonts w:ascii="Times New Roman" w:hAnsi="Times New Roman"/>
        </w:rPr>
        <w:t>the</w:t>
      </w:r>
      <w:r w:rsidR="002A2D49">
        <w:rPr>
          <w:rFonts w:ascii="Times New Roman" w:hAnsi="Times New Roman"/>
        </w:rPr>
        <w:t xml:space="preserve"> details of PSO algorithm.</w:t>
      </w:r>
    </w:p>
    <w:p w14:paraId="5F6D3EC3" w14:textId="0535BC99" w:rsidR="00A2482D" w:rsidRDefault="00B677BA" w:rsidP="00D7423B">
      <w:pPr>
        <w:spacing w:line="360" w:lineRule="auto"/>
        <w:ind w:firstLineChars="100" w:firstLine="240"/>
        <w:jc w:val="both"/>
        <w:rPr>
          <w:rFonts w:ascii="Times New Roman" w:hAnsi="Times New Roman" w:cs="Times New Roman"/>
        </w:rPr>
      </w:pPr>
      <w:r>
        <w:rPr>
          <w:rFonts w:ascii="Times New Roman" w:hAnsi="Times New Roman"/>
        </w:rPr>
        <w:t xml:space="preserve">It is important to note that the initial group of particles considered may </w:t>
      </w:r>
      <w:r w:rsidR="006A4297">
        <w:rPr>
          <w:rFonts w:ascii="Times New Roman" w:hAnsi="Times New Roman"/>
        </w:rPr>
        <w:t xml:space="preserve">significantly </w:t>
      </w:r>
      <w:r>
        <w:rPr>
          <w:rFonts w:ascii="Times New Roman" w:hAnsi="Times New Roman"/>
        </w:rPr>
        <w:t xml:space="preserve">affect the convergence speed and quality of the VNS-PSO algorithm. </w:t>
      </w:r>
      <w:r w:rsidR="006A4297">
        <w:rPr>
          <w:rFonts w:ascii="Times New Roman" w:hAnsi="Times New Roman"/>
        </w:rPr>
        <w:t xml:space="preserve">In this paper, the natural integer number coding method is used for </w:t>
      </w:r>
      <w:r w:rsidR="00334895">
        <w:rPr>
          <w:rFonts w:ascii="Times New Roman" w:hAnsi="Times New Roman" w:cs="Times New Roman"/>
        </w:rPr>
        <w:t>particle swarm</w:t>
      </w:r>
      <w:r w:rsidR="006A4297">
        <w:rPr>
          <w:rFonts w:ascii="Times New Roman" w:hAnsi="Times New Roman" w:cs="Times New Roman"/>
        </w:rPr>
        <w:t xml:space="preserve"> initialization. Specifically, the natural integer numbers between two adjacent 0s are the demand locations to be served by the same vehicle. If there is no natural integer number before 0, the vehicle is considered unused.</w:t>
      </w:r>
      <w:r w:rsidR="00CE718D">
        <w:rPr>
          <w:rFonts w:ascii="Times New Roman" w:hAnsi="Times New Roman" w:cs="Times New Roman"/>
        </w:rPr>
        <w:t xml:space="preserve"> For example, suppose the distribution center has 3 </w:t>
      </w:r>
      <w:r w:rsidR="00A645D7">
        <w:rPr>
          <w:rFonts w:ascii="Times New Roman" w:hAnsi="Times New Roman" w:cs="Times New Roman"/>
        </w:rPr>
        <w:t>vehicles</w:t>
      </w:r>
      <w:r w:rsidR="006375B5">
        <w:rPr>
          <w:rFonts w:ascii="Times New Roman" w:hAnsi="Times New Roman" w:cs="Times New Roman"/>
        </w:rPr>
        <w:t xml:space="preserve">. There are 5 demand locations numbered </w:t>
      </w:r>
      <w:r w:rsidR="00070287">
        <w:rPr>
          <w:rFonts w:ascii="Times New Roman" w:hAnsi="Times New Roman" w:cs="Times New Roman"/>
        </w:rPr>
        <w:t>[</w:t>
      </w:r>
      <w:proofErr w:type="gramStart"/>
      <w:r w:rsidR="00070287">
        <w:rPr>
          <w:rFonts w:ascii="Times New Roman" w:hAnsi="Times New Roman" w:cs="Times New Roman"/>
        </w:rPr>
        <w:t>1,2,…</w:t>
      </w:r>
      <w:proofErr w:type="gramEnd"/>
      <w:r w:rsidR="00070287">
        <w:rPr>
          <w:rFonts w:ascii="Times New Roman" w:hAnsi="Times New Roman" w:cs="Times New Roman"/>
        </w:rPr>
        <w:t xml:space="preserve">,5] </w:t>
      </w:r>
      <w:r w:rsidR="006375B5">
        <w:rPr>
          <w:rFonts w:ascii="Times New Roman" w:hAnsi="Times New Roman" w:cs="Times New Roman"/>
        </w:rPr>
        <w:t xml:space="preserve">and each of which requires 1.2 tons of a particular FAP. The load capacity of each vehicle is 5 tons. Figure 2 shows </w:t>
      </w:r>
      <w:r w:rsidR="00070287">
        <w:rPr>
          <w:rFonts w:ascii="Times New Roman" w:hAnsi="Times New Roman" w:cs="Times New Roman"/>
        </w:rPr>
        <w:t>a distribution</w:t>
      </w:r>
      <w:r w:rsidR="00D13F54">
        <w:rPr>
          <w:rFonts w:ascii="Times New Roman" w:hAnsi="Times New Roman" w:cs="Times New Roman"/>
        </w:rPr>
        <w:t xml:space="preserve"> </w:t>
      </w:r>
      <w:r w:rsidR="006E7FF4">
        <w:rPr>
          <w:rFonts w:ascii="Times New Roman" w:hAnsi="Times New Roman" w:cs="Times New Roman"/>
        </w:rPr>
        <w:t>plan</w:t>
      </w:r>
      <w:r w:rsidR="00070287">
        <w:rPr>
          <w:rFonts w:ascii="Times New Roman" w:hAnsi="Times New Roman" w:cs="Times New Roman"/>
        </w:rPr>
        <w:t xml:space="preserve"> for</w:t>
      </w:r>
      <w:r w:rsidR="00D666C8">
        <w:rPr>
          <w:rFonts w:ascii="Times New Roman" w:hAnsi="Times New Roman" w:cs="Times New Roman"/>
        </w:rPr>
        <w:t xml:space="preserve"> these</w:t>
      </w:r>
      <w:r w:rsidR="00070287">
        <w:rPr>
          <w:rFonts w:ascii="Times New Roman" w:hAnsi="Times New Roman" w:cs="Times New Roman"/>
        </w:rPr>
        <w:t xml:space="preserve"> </w:t>
      </w:r>
      <w:r w:rsidR="006375B5">
        <w:rPr>
          <w:rFonts w:ascii="Times New Roman" w:hAnsi="Times New Roman" w:cs="Times New Roman"/>
        </w:rPr>
        <w:t xml:space="preserve">randomly generated demand points, in which 0s </w:t>
      </w:r>
      <w:r w:rsidR="00953F09">
        <w:rPr>
          <w:rFonts w:ascii="Times New Roman" w:hAnsi="Times New Roman" w:cs="Times New Roman"/>
        </w:rPr>
        <w:t>correspond to</w:t>
      </w:r>
      <w:r w:rsidR="006375B5">
        <w:rPr>
          <w:rFonts w:ascii="Times New Roman" w:hAnsi="Times New Roman" w:cs="Times New Roman"/>
        </w:rPr>
        <w:t xml:space="preserve"> the vehicles. </w:t>
      </w:r>
      <w:r w:rsidR="00070287">
        <w:rPr>
          <w:rFonts w:ascii="Times New Roman" w:hAnsi="Times New Roman" w:cs="Times New Roman"/>
        </w:rPr>
        <w:t>The figure indicates that the first vehicle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oMath>
      <w:r w:rsidR="00070287">
        <w:rPr>
          <w:rFonts w:ascii="Times New Roman" w:hAnsi="Times New Roman" w:cs="Times New Roman" w:hint="eastAsia"/>
        </w:rPr>
        <w:t>)</w:t>
      </w:r>
      <w:r w:rsidR="00070287">
        <w:rPr>
          <w:rFonts w:ascii="Times New Roman" w:hAnsi="Times New Roman" w:cs="Times New Roman"/>
        </w:rPr>
        <w:t xml:space="preserve"> is not used, while the second vehicle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oMath>
      <w:r w:rsidR="00070287">
        <w:rPr>
          <w:rFonts w:ascii="Times New Roman" w:hAnsi="Times New Roman" w:cs="Times New Roman" w:hint="eastAsia"/>
        </w:rPr>
        <w:t>)</w:t>
      </w:r>
      <w:r w:rsidR="00070287">
        <w:rPr>
          <w:rFonts w:ascii="Times New Roman" w:hAnsi="Times New Roman" w:cs="Times New Roman"/>
        </w:rPr>
        <w:t xml:space="preserve"> and the third vehicle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oMath>
      <w:r w:rsidR="00070287">
        <w:rPr>
          <w:rFonts w:ascii="Times New Roman" w:hAnsi="Times New Roman" w:cs="Times New Roman" w:hint="eastAsia"/>
        </w:rPr>
        <w:t>)</w:t>
      </w:r>
      <w:r w:rsidR="00070287">
        <w:rPr>
          <w:rFonts w:ascii="Times New Roman" w:hAnsi="Times New Roman" w:cs="Times New Roman"/>
        </w:rPr>
        <w:t xml:space="preserve"> are used to serve demand locations [1,2] and [3,4,5], respectively. As a result, the cargo weights at the second and third vehicles are 2.4 tons and 3.6 tons, respectively. </w:t>
      </w:r>
      <w:r w:rsidR="00182A50">
        <w:rPr>
          <w:rFonts w:ascii="Times New Roman" w:hAnsi="Times New Roman" w:cs="Times New Roman"/>
        </w:rPr>
        <w:t>Clearly, s</w:t>
      </w:r>
      <w:r w:rsidR="00070287">
        <w:rPr>
          <w:rFonts w:ascii="Times New Roman" w:hAnsi="Times New Roman" w:cs="Times New Roman"/>
        </w:rPr>
        <w:t xml:space="preserve">uch </w:t>
      </w:r>
      <w:r w:rsidR="00182A50">
        <w:rPr>
          <w:rFonts w:ascii="Times New Roman" w:hAnsi="Times New Roman" w:cs="Times New Roman"/>
        </w:rPr>
        <w:t xml:space="preserve">a </w:t>
      </w:r>
      <w:r w:rsidR="00070287">
        <w:rPr>
          <w:rFonts w:ascii="Times New Roman" w:hAnsi="Times New Roman" w:cs="Times New Roman"/>
        </w:rPr>
        <w:t xml:space="preserve">distribution plan will not violate the capacity </w:t>
      </w:r>
      <w:r w:rsidR="00070287">
        <w:rPr>
          <w:rFonts w:ascii="Times New Roman" w:hAnsi="Times New Roman" w:cs="Times New Roman"/>
        </w:rPr>
        <w:lastRenderedPageBreak/>
        <w:t xml:space="preserve">constraint. </w:t>
      </w:r>
      <w:r w:rsidR="00DB43A5">
        <w:rPr>
          <w:rFonts w:ascii="Times New Roman" w:hAnsi="Times New Roman" w:cs="Times New Roman"/>
        </w:rPr>
        <w:t>To make the position of the particle swarm more effective, two positions</w:t>
      </w:r>
      <w:r w:rsidR="00DB43A5" w:rsidRPr="00DB43A5">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v</m:t>
            </m:r>
          </m:sub>
        </m:sSub>
      </m:oMath>
      <w:r w:rsidR="00DB43A5">
        <w:rPr>
          <w:rFonts w:ascii="Times New Roman" w:hAnsi="Times New Roman" w:cs="Times New Roman" w:hint="eastAsia"/>
        </w:rPr>
        <w:t xml:space="preserve"> </w:t>
      </w:r>
      <w:r w:rsidR="00DB43A5">
        <w:rPr>
          <w:rFonts w:ascii="Times New Roman" w:hAnsi="Times New Roman" w:cs="Times New Roman"/>
        </w:rPr>
        <w:t xml:space="preserve">and </w:t>
      </w:r>
      <w:r w:rsidR="00DB43A5" w:rsidRPr="00DB43A5">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r</m:t>
            </m:r>
          </m:sub>
        </m:sSub>
      </m:oMath>
      <w:r w:rsidR="00DB43A5">
        <w:rPr>
          <w:rFonts w:ascii="Times New Roman" w:hAnsi="Times New Roman" w:cs="Times New Roman" w:hint="eastAsia"/>
          <w:i/>
        </w:rPr>
        <w:t xml:space="preserve"> </w:t>
      </w:r>
      <w:r w:rsidR="00DB43A5">
        <w:rPr>
          <w:rFonts w:ascii="Times New Roman" w:hAnsi="Times New Roman" w:cs="Times New Roman"/>
          <w:iCs/>
        </w:rPr>
        <w:t xml:space="preserve">are constructed, where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v</m:t>
            </m:r>
          </m:sub>
        </m:sSub>
      </m:oMath>
      <w:r w:rsidR="00DB43A5">
        <w:rPr>
          <w:rFonts w:ascii="Times New Roman" w:hAnsi="Times New Roman" w:cs="Times New Roman" w:hint="eastAsia"/>
        </w:rPr>
        <w:t xml:space="preserve"> </w:t>
      </w:r>
      <w:r w:rsidR="00DB43A5">
        <w:rPr>
          <w:rFonts w:ascii="Times New Roman" w:hAnsi="Times New Roman" w:cs="Times New Roman"/>
        </w:rPr>
        <w:t xml:space="preserve">represents a vehicle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r</m:t>
            </m:r>
          </m:sub>
        </m:sSub>
      </m:oMath>
      <w:r w:rsidR="00DB43A5">
        <w:rPr>
          <w:rFonts w:ascii="Times New Roman" w:hAnsi="Times New Roman" w:cs="Times New Roman" w:hint="eastAsia"/>
        </w:rPr>
        <w:t xml:space="preserve"> </w:t>
      </w:r>
      <w:r w:rsidR="00DB43A5">
        <w:rPr>
          <w:rFonts w:ascii="Times New Roman" w:hAnsi="Times New Roman" w:cs="Times New Roman"/>
        </w:rPr>
        <w:t xml:space="preserve">represents the paths taken by the vehicle. </w:t>
      </w:r>
    </w:p>
    <w:p w14:paraId="648D08F7" w14:textId="77777777" w:rsidR="00473A66" w:rsidRPr="00DB43A5" w:rsidRDefault="00473A66" w:rsidP="00D7423B">
      <w:pPr>
        <w:spacing w:line="360" w:lineRule="auto"/>
        <w:ind w:firstLineChars="100" w:firstLine="240"/>
        <w:jc w:val="both"/>
        <w:rPr>
          <w:rFonts w:ascii="Times New Roman" w:hAnsi="Times New Roman" w:cs="Times New Roman"/>
          <w:iCs/>
        </w:rPr>
      </w:pPr>
    </w:p>
    <w:p w14:paraId="79E6A64D" w14:textId="04CDCD3F" w:rsidR="00603DEB" w:rsidRDefault="00CE718D" w:rsidP="00CE718D">
      <w:pPr>
        <w:spacing w:line="360" w:lineRule="auto"/>
        <w:ind w:firstLineChars="100" w:firstLine="240"/>
        <w:jc w:val="center"/>
        <w:rPr>
          <w:rFonts w:ascii="Times New Roman" w:hAnsi="Times New Roman"/>
        </w:rPr>
      </w:pPr>
      <w:r>
        <w:rPr>
          <w:rFonts w:ascii="Times New Roman" w:hAnsi="Times New Roman"/>
          <w:noProof/>
        </w:rPr>
        <w:drawing>
          <wp:inline distT="0" distB="0" distL="114300" distR="114300" wp14:anchorId="7ADDA6D6" wp14:editId="58CDBE57">
            <wp:extent cx="2743200" cy="1344074"/>
            <wp:effectExtent l="0" t="0" r="0"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2747324" cy="1346095"/>
                    </a:xfrm>
                    <a:prstGeom prst="rect">
                      <a:avLst/>
                    </a:prstGeom>
                    <a:noFill/>
                    <a:ln>
                      <a:noFill/>
                    </a:ln>
                  </pic:spPr>
                </pic:pic>
              </a:graphicData>
            </a:graphic>
          </wp:inline>
        </w:drawing>
      </w:r>
    </w:p>
    <w:p w14:paraId="6CD98481" w14:textId="6FBD392E" w:rsidR="0064245C" w:rsidRPr="00E66286" w:rsidRDefault="00CE718D" w:rsidP="0064245C">
      <w:pPr>
        <w:spacing w:after="200"/>
        <w:jc w:val="center"/>
        <w:rPr>
          <w:rFonts w:ascii="Times New Roman" w:eastAsia="宋体" w:hAnsi="Times New Roman"/>
          <w:sz w:val="22"/>
          <w:szCs w:val="22"/>
        </w:rPr>
      </w:pPr>
      <w:r w:rsidRPr="00E66286">
        <w:rPr>
          <w:rFonts w:ascii="Times New Roman" w:eastAsia="宋体" w:hAnsi="Times New Roman" w:hint="eastAsia"/>
          <w:b/>
          <w:bCs/>
          <w:sz w:val="22"/>
          <w:szCs w:val="22"/>
        </w:rPr>
        <w:t xml:space="preserve">Figure </w:t>
      </w:r>
      <w:r>
        <w:rPr>
          <w:rFonts w:ascii="Times New Roman" w:eastAsia="宋体" w:hAnsi="Times New Roman"/>
          <w:b/>
          <w:bCs/>
          <w:sz w:val="22"/>
          <w:szCs w:val="22"/>
        </w:rPr>
        <w:t>2</w:t>
      </w:r>
      <w:r w:rsidRPr="00E66286">
        <w:rPr>
          <w:rFonts w:ascii="Times New Roman" w:eastAsia="宋体" w:hAnsi="Times New Roman" w:hint="eastAsia"/>
          <w:b/>
          <w:bCs/>
          <w:sz w:val="22"/>
          <w:szCs w:val="22"/>
        </w:rPr>
        <w:t xml:space="preserve">. </w:t>
      </w:r>
      <w:r w:rsidR="007804C9">
        <w:rPr>
          <w:rFonts w:ascii="Times New Roman" w:eastAsia="宋体" w:hAnsi="Times New Roman"/>
          <w:sz w:val="22"/>
          <w:szCs w:val="22"/>
        </w:rPr>
        <w:t>Example of d</w:t>
      </w:r>
      <w:r w:rsidR="007804C9" w:rsidRPr="007804C9">
        <w:rPr>
          <w:rFonts w:ascii="Times New Roman" w:eastAsia="宋体" w:hAnsi="Times New Roman"/>
          <w:sz w:val="22"/>
          <w:szCs w:val="22"/>
        </w:rPr>
        <w:t>istribution</w:t>
      </w:r>
      <w:r w:rsidR="007804C9">
        <w:rPr>
          <w:rFonts w:ascii="Times New Roman" w:eastAsia="宋体" w:hAnsi="Times New Roman"/>
          <w:sz w:val="22"/>
          <w:szCs w:val="22"/>
        </w:rPr>
        <w:t xml:space="preserve"> task for five randomly generated demand nodes</w:t>
      </w:r>
    </w:p>
    <w:p w14:paraId="153F1A05" w14:textId="387ECE04" w:rsidR="00840121" w:rsidRDefault="00D63E56" w:rsidP="00840121">
      <w:pPr>
        <w:spacing w:line="360" w:lineRule="auto"/>
        <w:ind w:firstLineChars="100" w:firstLine="240"/>
        <w:jc w:val="both"/>
        <w:rPr>
          <w:rFonts w:ascii="Times New Roman" w:hAnsi="Times New Roman"/>
        </w:rPr>
      </w:pPr>
      <w:r>
        <w:rPr>
          <w:rFonts w:ascii="Times New Roman" w:hAnsi="Times New Roman" w:hint="eastAsia"/>
        </w:rPr>
        <w:t>O</w:t>
      </w:r>
      <w:r>
        <w:rPr>
          <w:rFonts w:ascii="Times New Roman" w:hAnsi="Times New Roman"/>
        </w:rPr>
        <w:t xml:space="preserve">nce the </w:t>
      </w:r>
      <w:r w:rsidR="00B968A6">
        <w:rPr>
          <w:rFonts w:ascii="Times New Roman" w:hAnsi="Times New Roman"/>
        </w:rPr>
        <w:t>particles</w:t>
      </w:r>
      <w:r w:rsidR="00953F09">
        <w:rPr>
          <w:rFonts w:ascii="Times New Roman" w:hAnsi="Times New Roman"/>
        </w:rPr>
        <w:t xml:space="preserve"> are obtained by PSO, the neighborhood </w:t>
      </w:r>
      <w:r w:rsidR="004B03C6">
        <w:rPr>
          <w:rFonts w:ascii="Times New Roman" w:hAnsi="Times New Roman"/>
        </w:rPr>
        <w:t xml:space="preserve">operators used in the VNS heuristics are applied to </w:t>
      </w:r>
      <w:r w:rsidR="00B968A6">
        <w:rPr>
          <w:rFonts w:ascii="Times New Roman" w:hAnsi="Times New Roman"/>
        </w:rPr>
        <w:t xml:space="preserve">further optimize the particles’ position. In this paper, several </w:t>
      </w:r>
      <w:r w:rsidR="00921BDF">
        <w:rPr>
          <w:rFonts w:ascii="Times New Roman" w:hAnsi="Times New Roman"/>
        </w:rPr>
        <w:t>classic</w:t>
      </w:r>
      <w:r w:rsidR="00B968A6">
        <w:rPr>
          <w:rFonts w:ascii="Times New Roman" w:hAnsi="Times New Roman"/>
        </w:rPr>
        <w:t xml:space="preserve"> internal-route and external-route neighborhood structure</w:t>
      </w:r>
      <w:r w:rsidR="00921BDF">
        <w:rPr>
          <w:rFonts w:ascii="Times New Roman" w:hAnsi="Times New Roman"/>
        </w:rPr>
        <w:t>s</w:t>
      </w:r>
      <w:r w:rsidR="00B968A6">
        <w:rPr>
          <w:rFonts w:ascii="Times New Roman" w:hAnsi="Times New Roman"/>
        </w:rPr>
        <w:t xml:space="preserve"> </w:t>
      </w:r>
      <w:r w:rsidR="00921BDF">
        <w:rPr>
          <w:rFonts w:ascii="Times New Roman" w:hAnsi="Times New Roman"/>
        </w:rPr>
        <w:t>are used in VNS-PSO algorithm</w:t>
      </w:r>
      <w:r w:rsidR="00F402CC">
        <w:rPr>
          <w:rFonts w:ascii="Times New Roman" w:hAnsi="Times New Roman"/>
        </w:rPr>
        <w:t xml:space="preserve"> to explore the search space and thus improve the quality of the solutions</w:t>
      </w:r>
      <w:r w:rsidR="006B3F80">
        <w:rPr>
          <w:rFonts w:ascii="Times New Roman" w:hAnsi="Times New Roman"/>
        </w:rPr>
        <w:t>.</w:t>
      </w:r>
      <w:r w:rsidR="00921BDF">
        <w:rPr>
          <w:rFonts w:ascii="Times New Roman" w:hAnsi="Times New Roman"/>
        </w:rPr>
        <w:t xml:space="preserve"> </w:t>
      </w:r>
      <w:r w:rsidR="00840121">
        <w:rPr>
          <w:rFonts w:ascii="Times New Roman" w:hAnsi="Times New Roman" w:hint="eastAsia"/>
        </w:rPr>
        <w:t>S</w:t>
      </w:r>
      <w:r w:rsidR="00840121">
        <w:rPr>
          <w:rFonts w:ascii="Times New Roman" w:hAnsi="Times New Roman"/>
        </w:rPr>
        <w:t xml:space="preserve">pecifically, the following </w:t>
      </w:r>
      <w:r w:rsidR="00D95F42">
        <w:rPr>
          <w:rFonts w:ascii="Times New Roman" w:hAnsi="Times New Roman"/>
        </w:rPr>
        <w:t>three</w:t>
      </w:r>
      <w:r w:rsidR="00840121">
        <w:rPr>
          <w:rFonts w:ascii="Times New Roman" w:hAnsi="Times New Roman"/>
        </w:rPr>
        <w:t xml:space="preserve"> types of neighborhood structures are considered</w:t>
      </w:r>
      <w:r w:rsidR="00D95F42">
        <w:rPr>
          <w:rFonts w:ascii="Times New Roman" w:hAnsi="Times New Roman"/>
        </w:rPr>
        <w:t>.</w:t>
      </w:r>
    </w:p>
    <w:p w14:paraId="056DCAA8" w14:textId="77777777" w:rsidR="00921BDF" w:rsidRDefault="00921BDF" w:rsidP="003248BB">
      <w:pPr>
        <w:spacing w:line="360" w:lineRule="auto"/>
        <w:jc w:val="both"/>
        <w:rPr>
          <w:rFonts w:ascii="Times New Roman" w:hAnsi="Times New Roman"/>
        </w:rPr>
      </w:pPr>
    </w:p>
    <w:p w14:paraId="767F752F" w14:textId="7A68948B" w:rsidR="00CB5F91" w:rsidRDefault="00921BDF" w:rsidP="000F5D8E">
      <w:pPr>
        <w:spacing w:line="360" w:lineRule="auto"/>
        <w:ind w:firstLineChars="100" w:firstLine="240"/>
        <w:jc w:val="both"/>
        <w:rPr>
          <w:rFonts w:ascii="Times New Roman" w:hAnsi="Times New Roman"/>
        </w:rPr>
      </w:pPr>
      <w:r>
        <w:rPr>
          <w:noProof/>
        </w:rPr>
        <w:drawing>
          <wp:inline distT="0" distB="0" distL="114300" distR="114300" wp14:anchorId="20273599" wp14:editId="1B40025B">
            <wp:extent cx="2322830" cy="1779905"/>
            <wp:effectExtent l="0" t="0" r="127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2322830" cy="1779905"/>
                    </a:xfrm>
                    <a:prstGeom prst="rect">
                      <a:avLst/>
                    </a:prstGeom>
                    <a:noFill/>
                    <a:ln>
                      <a:noFill/>
                    </a:ln>
                  </pic:spPr>
                </pic:pic>
              </a:graphicData>
            </a:graphic>
          </wp:inline>
        </w:drawing>
      </w:r>
      <w:r>
        <w:rPr>
          <w:noProof/>
        </w:rPr>
        <w:drawing>
          <wp:inline distT="0" distB="0" distL="114300" distR="114300" wp14:anchorId="264BD491" wp14:editId="462694D8">
            <wp:extent cx="2959100" cy="1497330"/>
            <wp:effectExtent l="0" t="0" r="5080" b="38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2959100" cy="1497330"/>
                    </a:xfrm>
                    <a:prstGeom prst="rect">
                      <a:avLst/>
                    </a:prstGeom>
                    <a:noFill/>
                    <a:ln>
                      <a:noFill/>
                    </a:ln>
                  </pic:spPr>
                </pic:pic>
              </a:graphicData>
            </a:graphic>
          </wp:inline>
        </w:drawing>
      </w:r>
    </w:p>
    <w:p w14:paraId="3383951F" w14:textId="229C1232" w:rsidR="00921BDF" w:rsidRPr="000A5B7D" w:rsidRDefault="00921BDF" w:rsidP="000A5B7D">
      <w:pPr>
        <w:pStyle w:val="ListParagraph"/>
        <w:numPr>
          <w:ilvl w:val="0"/>
          <w:numId w:val="6"/>
        </w:numPr>
        <w:spacing w:line="360" w:lineRule="auto"/>
        <w:ind w:firstLineChars="0"/>
        <w:jc w:val="center"/>
        <w:rPr>
          <w:rFonts w:ascii="Times New Roman" w:hAnsi="Times New Roman"/>
        </w:rPr>
      </w:pPr>
      <w:r w:rsidRPr="00921BDF">
        <w:rPr>
          <w:rFonts w:ascii="Times New Roman" w:hAnsi="Times New Roman" w:hint="eastAsia"/>
        </w:rPr>
        <w:t>(</w:t>
      </w:r>
      <w:r w:rsidRPr="00921BDF">
        <w:rPr>
          <w:rFonts w:ascii="Times New Roman" w:hAnsi="Times New Roman"/>
        </w:rPr>
        <w:t>b)</w:t>
      </w:r>
    </w:p>
    <w:p w14:paraId="2C4A3CF1" w14:textId="20B94AC2" w:rsidR="00A43DAC" w:rsidRDefault="00921BDF" w:rsidP="000F5D8E">
      <w:pPr>
        <w:spacing w:line="360" w:lineRule="auto"/>
        <w:ind w:firstLineChars="100" w:firstLine="240"/>
        <w:jc w:val="both"/>
        <w:rPr>
          <w:rFonts w:ascii="Times New Roman" w:hAnsi="Times New Roman"/>
        </w:rPr>
      </w:pPr>
      <w:r>
        <w:rPr>
          <w:noProof/>
        </w:rPr>
        <w:drawing>
          <wp:inline distT="0" distB="0" distL="114300" distR="114300" wp14:anchorId="5DD9046E" wp14:editId="698BD962">
            <wp:extent cx="2923540" cy="1285240"/>
            <wp:effectExtent l="0" t="0" r="2540"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923540" cy="1285240"/>
                    </a:xfrm>
                    <a:prstGeom prst="rect">
                      <a:avLst/>
                    </a:prstGeom>
                    <a:noFill/>
                    <a:ln>
                      <a:noFill/>
                    </a:ln>
                  </pic:spPr>
                </pic:pic>
              </a:graphicData>
            </a:graphic>
          </wp:inline>
        </w:drawing>
      </w:r>
      <w:r>
        <w:rPr>
          <w:noProof/>
        </w:rPr>
        <w:drawing>
          <wp:inline distT="0" distB="0" distL="114300" distR="114300" wp14:anchorId="7F75A6D3" wp14:editId="5F8DEF40">
            <wp:extent cx="2441575" cy="1661160"/>
            <wp:effectExtent l="0" t="0" r="444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2441575" cy="1661160"/>
                    </a:xfrm>
                    <a:prstGeom prst="rect">
                      <a:avLst/>
                    </a:prstGeom>
                    <a:noFill/>
                    <a:ln>
                      <a:noFill/>
                    </a:ln>
                  </pic:spPr>
                </pic:pic>
              </a:graphicData>
            </a:graphic>
          </wp:inline>
        </w:drawing>
      </w:r>
    </w:p>
    <w:p w14:paraId="3F5E2311" w14:textId="17AFCABB" w:rsidR="00921BDF" w:rsidRPr="000A5B7D" w:rsidRDefault="00921BDF" w:rsidP="000A5B7D">
      <w:pPr>
        <w:pStyle w:val="ListParagraph"/>
        <w:numPr>
          <w:ilvl w:val="0"/>
          <w:numId w:val="6"/>
        </w:numPr>
        <w:spacing w:line="360" w:lineRule="auto"/>
        <w:ind w:firstLineChars="0"/>
        <w:jc w:val="center"/>
        <w:rPr>
          <w:rFonts w:ascii="Times New Roman" w:hAnsi="Times New Roman"/>
        </w:rPr>
      </w:pPr>
      <w:r w:rsidRPr="00921BDF">
        <w:rPr>
          <w:rFonts w:ascii="Times New Roman" w:hAnsi="Times New Roman"/>
        </w:rPr>
        <w:lastRenderedPageBreak/>
        <w:t>(d)</w:t>
      </w:r>
    </w:p>
    <w:p w14:paraId="78A7099E" w14:textId="783C9682" w:rsidR="00A43DAC" w:rsidRDefault="00921BDF" w:rsidP="00921BDF">
      <w:pPr>
        <w:spacing w:line="360" w:lineRule="auto"/>
        <w:ind w:firstLineChars="100" w:firstLine="240"/>
        <w:jc w:val="center"/>
        <w:rPr>
          <w:rFonts w:ascii="Times New Roman" w:hAnsi="Times New Roman"/>
        </w:rPr>
      </w:pPr>
      <w:r>
        <w:rPr>
          <w:noProof/>
        </w:rPr>
        <w:drawing>
          <wp:inline distT="0" distB="0" distL="114300" distR="114300" wp14:anchorId="5F12FD09" wp14:editId="768223C0">
            <wp:extent cx="2889250" cy="1307465"/>
            <wp:effectExtent l="0" t="0" r="635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5"/>
                    <a:stretch>
                      <a:fillRect/>
                    </a:stretch>
                  </pic:blipFill>
                  <pic:spPr>
                    <a:xfrm>
                      <a:off x="0" y="0"/>
                      <a:ext cx="2889250" cy="1307465"/>
                    </a:xfrm>
                    <a:prstGeom prst="rect">
                      <a:avLst/>
                    </a:prstGeom>
                    <a:noFill/>
                    <a:ln>
                      <a:noFill/>
                    </a:ln>
                  </pic:spPr>
                </pic:pic>
              </a:graphicData>
            </a:graphic>
          </wp:inline>
        </w:drawing>
      </w:r>
    </w:p>
    <w:p w14:paraId="4766E26D" w14:textId="01441506" w:rsidR="00921BDF" w:rsidRDefault="00921BDF" w:rsidP="00921BDF">
      <w:pPr>
        <w:spacing w:line="360" w:lineRule="auto"/>
        <w:ind w:firstLineChars="100" w:firstLine="240"/>
        <w:jc w:val="center"/>
        <w:rPr>
          <w:rFonts w:ascii="Times New Roman" w:hAnsi="Times New Roman"/>
        </w:rPr>
      </w:pPr>
      <w:r>
        <w:rPr>
          <w:rFonts w:ascii="Times New Roman" w:hAnsi="Times New Roman" w:hint="eastAsia"/>
        </w:rPr>
        <w:t>(</w:t>
      </w:r>
      <w:r>
        <w:rPr>
          <w:rFonts w:ascii="Times New Roman" w:hAnsi="Times New Roman"/>
        </w:rPr>
        <w:t>e)</w:t>
      </w:r>
    </w:p>
    <w:p w14:paraId="1FD1471F" w14:textId="493A1934" w:rsidR="00B409D2" w:rsidRPr="002B7C71" w:rsidRDefault="004A5742" w:rsidP="002B7C71">
      <w:pPr>
        <w:spacing w:after="200"/>
        <w:jc w:val="center"/>
        <w:rPr>
          <w:rFonts w:ascii="Times New Roman" w:eastAsia="宋体" w:hAnsi="Times New Roman"/>
          <w:sz w:val="22"/>
          <w:szCs w:val="22"/>
        </w:rPr>
      </w:pPr>
      <w:r w:rsidRPr="00E66286">
        <w:rPr>
          <w:rFonts w:ascii="Times New Roman" w:eastAsia="宋体" w:hAnsi="Times New Roman" w:hint="eastAsia"/>
          <w:b/>
          <w:bCs/>
          <w:sz w:val="22"/>
          <w:szCs w:val="22"/>
        </w:rPr>
        <w:t xml:space="preserve">Figure </w:t>
      </w:r>
      <w:r w:rsidR="006B3F80">
        <w:rPr>
          <w:rFonts w:ascii="Times New Roman" w:eastAsia="宋体" w:hAnsi="Times New Roman"/>
          <w:b/>
          <w:bCs/>
          <w:sz w:val="22"/>
          <w:szCs w:val="22"/>
        </w:rPr>
        <w:t>3</w:t>
      </w:r>
      <w:r w:rsidRPr="00E66286">
        <w:rPr>
          <w:rFonts w:ascii="Times New Roman" w:eastAsia="宋体" w:hAnsi="Times New Roman" w:hint="eastAsia"/>
          <w:b/>
          <w:bCs/>
          <w:sz w:val="22"/>
          <w:szCs w:val="22"/>
        </w:rPr>
        <w:t xml:space="preserve">. </w:t>
      </w:r>
      <w:r w:rsidR="002772AB" w:rsidRPr="002772AB">
        <w:rPr>
          <w:rFonts w:ascii="Times New Roman" w:eastAsia="宋体" w:hAnsi="Times New Roman"/>
          <w:sz w:val="22"/>
          <w:szCs w:val="22"/>
        </w:rPr>
        <w:t>Example of the</w:t>
      </w:r>
      <w:r w:rsidR="002772AB">
        <w:rPr>
          <w:rFonts w:ascii="Times New Roman" w:eastAsia="宋体" w:hAnsi="Times New Roman"/>
          <w:sz w:val="22"/>
          <w:szCs w:val="22"/>
        </w:rPr>
        <w:t xml:space="preserve"> neighborhood structures</w:t>
      </w:r>
    </w:p>
    <w:p w14:paraId="4B20C076" w14:textId="77777777" w:rsidR="00D060DC" w:rsidRDefault="00D060DC" w:rsidP="00D060DC">
      <w:pPr>
        <w:spacing w:line="360" w:lineRule="auto"/>
        <w:ind w:firstLineChars="100" w:firstLine="240"/>
        <w:jc w:val="both"/>
        <w:rPr>
          <w:rFonts w:ascii="Times New Roman" w:hAnsi="Times New Roman"/>
        </w:rPr>
      </w:pPr>
      <w:r w:rsidRPr="00921BDF">
        <w:rPr>
          <w:rFonts w:ascii="Times New Roman" w:hAnsi="Times New Roman"/>
          <w:i/>
          <w:iCs/>
        </w:rPr>
        <w:t>Relocation</w:t>
      </w:r>
      <w:r>
        <w:rPr>
          <w:rFonts w:ascii="Times New Roman" w:hAnsi="Times New Roman"/>
        </w:rPr>
        <w:t>. In this type of neighborhood structure, one of the demand nodes is removed from its current position in the route and will be either inserted into the same position in another route (see Figure 3(a)) or inserted into different position in the same route (see Figure 3(b)).</w:t>
      </w:r>
    </w:p>
    <w:p w14:paraId="428438F9" w14:textId="77777777" w:rsidR="00D060DC" w:rsidRDefault="00D060DC" w:rsidP="00D060DC">
      <w:pPr>
        <w:spacing w:line="360" w:lineRule="auto"/>
        <w:ind w:firstLineChars="100" w:firstLine="240"/>
        <w:jc w:val="both"/>
        <w:rPr>
          <w:rFonts w:ascii="Times New Roman" w:hAnsi="Times New Roman"/>
        </w:rPr>
      </w:pPr>
      <w:r>
        <w:rPr>
          <w:rFonts w:ascii="Times New Roman" w:hAnsi="Times New Roman"/>
          <w:i/>
          <w:iCs/>
        </w:rPr>
        <w:t>Exchange</w:t>
      </w:r>
      <w:r>
        <w:rPr>
          <w:rFonts w:ascii="Times New Roman" w:hAnsi="Times New Roman"/>
        </w:rPr>
        <w:t>. This neighborhood structure involves exchanging the position of two demand nodes from the same route (see Figure 3(c)) or from the two distinct routes (see Figure 3(d)).</w:t>
      </w:r>
    </w:p>
    <w:p w14:paraId="658A7495" w14:textId="77777777" w:rsidR="00D060DC" w:rsidRDefault="00D060DC" w:rsidP="00D060DC">
      <w:pPr>
        <w:spacing w:line="360" w:lineRule="auto"/>
        <w:ind w:firstLineChars="100" w:firstLine="240"/>
        <w:jc w:val="both"/>
        <w:rPr>
          <w:rFonts w:ascii="Times New Roman" w:hAnsi="Times New Roman"/>
        </w:rPr>
      </w:pPr>
      <w:r w:rsidRPr="00EE6EBF">
        <w:rPr>
          <w:rFonts w:ascii="Times New Roman" w:hAnsi="Times New Roman" w:hint="eastAsia"/>
          <w:i/>
          <w:iCs/>
        </w:rPr>
        <w:t>R</w:t>
      </w:r>
      <w:r w:rsidRPr="00EE6EBF">
        <w:rPr>
          <w:rFonts w:ascii="Times New Roman" w:hAnsi="Times New Roman"/>
          <w:i/>
          <w:iCs/>
        </w:rPr>
        <w:t>everse</w:t>
      </w:r>
      <w:r>
        <w:rPr>
          <w:rFonts w:ascii="Times New Roman" w:hAnsi="Times New Roman"/>
        </w:rPr>
        <w:t>. This neighborhood structure changes the sequence of demand nodes in the route to its reverse order (see Figure 3(e)).</w:t>
      </w:r>
    </w:p>
    <w:p w14:paraId="5ED3C77D" w14:textId="77777777" w:rsidR="007D7E0F" w:rsidRDefault="007D7E0F" w:rsidP="00520306">
      <w:pPr>
        <w:spacing w:line="360" w:lineRule="auto"/>
        <w:jc w:val="both"/>
        <w:rPr>
          <w:rFonts w:ascii="Times New Roman" w:hAnsi="Times New Roman" w:cs="Times New Roman"/>
          <w:sz w:val="22"/>
          <w:szCs w:val="22"/>
        </w:rPr>
      </w:pPr>
    </w:p>
    <w:p w14:paraId="10D8ED7C" w14:textId="07BD8C1C" w:rsidR="0098690E" w:rsidRDefault="00594176" w:rsidP="0098690E">
      <w:pPr>
        <w:pStyle w:val="Heading2"/>
        <w:jc w:val="both"/>
        <w:rPr>
          <w:rFonts w:ascii="Times New Roman" w:hAnsi="Times New Roman" w:cs="Times New Roman"/>
          <w:sz w:val="28"/>
          <w:szCs w:val="28"/>
        </w:rPr>
      </w:pPr>
      <w:r>
        <w:rPr>
          <w:rFonts w:ascii="Times New Roman" w:hAnsi="Times New Roman" w:cs="Times New Roman"/>
          <w:sz w:val="28"/>
          <w:szCs w:val="28"/>
        </w:rPr>
        <w:t>Experimental Results</w:t>
      </w:r>
    </w:p>
    <w:p w14:paraId="0EC8FE19" w14:textId="2E2FD3E2" w:rsidR="006F2D80" w:rsidRDefault="00DF3A47" w:rsidP="00DF3A47">
      <w:pPr>
        <w:spacing w:line="360" w:lineRule="auto"/>
        <w:jc w:val="both"/>
        <w:rPr>
          <w:rFonts w:ascii="Times New Roman" w:hAnsi="Times New Roman"/>
        </w:rPr>
      </w:pPr>
      <w:r>
        <w:rPr>
          <w:rFonts w:ascii="Times New Roman" w:hAnsi="Times New Roman"/>
        </w:rPr>
        <w:t>In this</w:t>
      </w:r>
      <w:r w:rsidRPr="00DF3A47">
        <w:rPr>
          <w:rFonts w:ascii="Times New Roman" w:hAnsi="Times New Roman"/>
        </w:rPr>
        <w:t xml:space="preserve"> section</w:t>
      </w:r>
      <w:r>
        <w:rPr>
          <w:rFonts w:ascii="Times New Roman" w:hAnsi="Times New Roman"/>
        </w:rPr>
        <w:t xml:space="preserve">, </w:t>
      </w:r>
      <w:r w:rsidR="00707986">
        <w:rPr>
          <w:rFonts w:ascii="Times New Roman" w:hAnsi="Times New Roman"/>
        </w:rPr>
        <w:t xml:space="preserve">the simulation experiments are carried out to </w:t>
      </w:r>
      <w:r w:rsidR="0023770E">
        <w:rPr>
          <w:rFonts w:ascii="Times New Roman" w:hAnsi="Times New Roman"/>
        </w:rPr>
        <w:t>investigate</w:t>
      </w:r>
      <w:r w:rsidR="00707986">
        <w:rPr>
          <w:rFonts w:ascii="Times New Roman" w:hAnsi="Times New Roman"/>
        </w:rPr>
        <w:t xml:space="preserve"> the effectiveness and performance of the proposed VNS-PSO algorithm.</w:t>
      </w:r>
      <w:r w:rsidR="00BE5A41">
        <w:rPr>
          <w:rFonts w:ascii="Times New Roman" w:hAnsi="Times New Roman"/>
        </w:rPr>
        <w:t xml:space="preserve"> The </w:t>
      </w:r>
      <w:r w:rsidR="00D05FB3">
        <w:rPr>
          <w:rFonts w:ascii="Times New Roman" w:hAnsi="Times New Roman"/>
        </w:rPr>
        <w:t xml:space="preserve">well-known </w:t>
      </w:r>
      <w:r w:rsidR="00BE5A41">
        <w:rPr>
          <w:rFonts w:ascii="Times New Roman" w:hAnsi="Times New Roman"/>
        </w:rPr>
        <w:t>C</w:t>
      </w:r>
      <w:r w:rsidR="00050568">
        <w:rPr>
          <w:rFonts w:ascii="Times New Roman" w:hAnsi="Times New Roman"/>
        </w:rPr>
        <w:t>1</w:t>
      </w:r>
      <w:r w:rsidR="00BE5A41">
        <w:rPr>
          <w:rFonts w:ascii="Times New Roman" w:hAnsi="Times New Roman"/>
        </w:rPr>
        <w:t>-type, R</w:t>
      </w:r>
      <w:r w:rsidR="00050568">
        <w:rPr>
          <w:rFonts w:ascii="Times New Roman" w:hAnsi="Times New Roman"/>
        </w:rPr>
        <w:t>1</w:t>
      </w:r>
      <w:r w:rsidR="00BE5A41">
        <w:rPr>
          <w:rFonts w:ascii="Times New Roman" w:hAnsi="Times New Roman"/>
        </w:rPr>
        <w:t>-type and RC</w:t>
      </w:r>
      <w:r w:rsidR="00050568">
        <w:rPr>
          <w:rFonts w:ascii="Times New Roman" w:hAnsi="Times New Roman"/>
        </w:rPr>
        <w:t>1</w:t>
      </w:r>
      <w:r w:rsidR="00BE5A41">
        <w:rPr>
          <w:rFonts w:ascii="Times New Roman" w:hAnsi="Times New Roman"/>
        </w:rPr>
        <w:t xml:space="preserve">-type </w:t>
      </w:r>
      <w:r w:rsidR="00D05FB3">
        <w:rPr>
          <w:rFonts w:ascii="Times New Roman" w:hAnsi="Times New Roman"/>
        </w:rPr>
        <w:t>instances</w:t>
      </w:r>
      <w:r w:rsidR="00BE5A41">
        <w:rPr>
          <w:rFonts w:ascii="Times New Roman" w:hAnsi="Times New Roman"/>
        </w:rPr>
        <w:t xml:space="preserve"> from Solomon's VRPTW test problem library </w:t>
      </w:r>
      <w:proofErr w:type="gramStart"/>
      <w:r w:rsidR="00BE5A41">
        <w:rPr>
          <w:rFonts w:ascii="Times New Roman" w:hAnsi="Times New Roman"/>
        </w:rPr>
        <w:t>are</w:t>
      </w:r>
      <w:proofErr w:type="gramEnd"/>
      <w:r w:rsidR="00BE5A41">
        <w:rPr>
          <w:rFonts w:ascii="Times New Roman" w:hAnsi="Times New Roman"/>
        </w:rPr>
        <w:t xml:space="preserve"> adopted</w:t>
      </w:r>
      <w:r w:rsidR="00D05FB3">
        <w:rPr>
          <w:rFonts w:ascii="Times New Roman" w:hAnsi="Times New Roman"/>
        </w:rPr>
        <w:t xml:space="preserve"> for testing purpose</w:t>
      </w:r>
      <w:r w:rsidR="00AD7C1A">
        <w:rPr>
          <w:rFonts w:ascii="Times New Roman" w:hAnsi="Times New Roman"/>
        </w:rPr>
        <w:t xml:space="preserve"> (</w:t>
      </w:r>
      <w:hyperlink r:id="rId16" w:history="1">
        <w:r w:rsidR="00AD7C1A" w:rsidRPr="00AD7C1A">
          <w:rPr>
            <w:rStyle w:val="Hyperlink"/>
            <w:rFonts w:ascii="Times New Roman" w:hAnsi="Times New Roman"/>
          </w:rPr>
          <w:t>http://web.cba.neu.edu/~msolomon/problems.htm</w:t>
        </w:r>
      </w:hyperlink>
      <w:r w:rsidR="00AD7C1A">
        <w:rPr>
          <w:rFonts w:ascii="Times New Roman" w:hAnsi="Times New Roman"/>
        </w:rPr>
        <w:t>)</w:t>
      </w:r>
      <w:r w:rsidR="00BE5A41">
        <w:rPr>
          <w:rFonts w:ascii="Times New Roman" w:hAnsi="Times New Roman"/>
        </w:rPr>
        <w:t xml:space="preserve">. </w:t>
      </w:r>
      <w:r w:rsidR="00D05FB3">
        <w:rPr>
          <w:rFonts w:ascii="Times New Roman" w:hAnsi="Times New Roman"/>
        </w:rPr>
        <w:t>These instances</w:t>
      </w:r>
      <w:r w:rsidR="00BE5A41">
        <w:rPr>
          <w:rFonts w:ascii="Times New Roman" w:hAnsi="Times New Roman"/>
        </w:rPr>
        <w:t xml:space="preserve"> </w:t>
      </w:r>
      <w:r w:rsidR="007D5C77">
        <w:rPr>
          <w:rFonts w:ascii="Times New Roman" w:hAnsi="Times New Roman"/>
        </w:rPr>
        <w:t>correspond to the VRPTW</w:t>
      </w:r>
      <w:r w:rsidR="00BE5A41">
        <w:rPr>
          <w:rFonts w:ascii="Times New Roman" w:hAnsi="Times New Roman"/>
        </w:rPr>
        <w:t xml:space="preserve"> with 100 demand locations and 25 distribution vehicles, each with a maximum loading capacity of 200 kg.</w:t>
      </w:r>
      <w:r w:rsidR="00EA7DCA">
        <w:rPr>
          <w:rFonts w:ascii="Times New Roman" w:hAnsi="Times New Roman"/>
        </w:rPr>
        <w:t xml:space="preserve"> The travel time between two demand locations </w:t>
      </w:r>
      <w:r w:rsidR="007240F8">
        <w:rPr>
          <w:rFonts w:ascii="Times New Roman" w:hAnsi="Times New Roman"/>
        </w:rPr>
        <w:t>is</w:t>
      </w:r>
      <w:r w:rsidR="00EA7DCA">
        <w:rPr>
          <w:rFonts w:ascii="Times New Roman" w:hAnsi="Times New Roman"/>
        </w:rPr>
        <w:t xml:space="preserve"> set to be the corresponding Euclidean distance.</w:t>
      </w:r>
      <w:r w:rsidR="00890F0A">
        <w:rPr>
          <w:rFonts w:ascii="Times New Roman" w:hAnsi="Times New Roman"/>
        </w:rPr>
        <w:t xml:space="preserve"> </w:t>
      </w:r>
      <w:r w:rsidR="007D5C77">
        <w:rPr>
          <w:rFonts w:ascii="Times New Roman" w:hAnsi="Times New Roman"/>
        </w:rPr>
        <w:t>Note that the</w:t>
      </w:r>
      <w:r w:rsidR="006F2D80">
        <w:rPr>
          <w:rFonts w:ascii="Times New Roman" w:hAnsi="Times New Roman"/>
        </w:rPr>
        <w:t xml:space="preserve"> </w:t>
      </w:r>
      <w:r w:rsidR="00463525">
        <w:rPr>
          <w:rFonts w:ascii="Times New Roman" w:hAnsi="Times New Roman"/>
        </w:rPr>
        <w:t xml:space="preserve">geographical coordinates of </w:t>
      </w:r>
      <w:r w:rsidR="006F2D80">
        <w:rPr>
          <w:rFonts w:ascii="Times New Roman" w:hAnsi="Times New Roman"/>
        </w:rPr>
        <w:t>demand locations are randomly generated in type-R</w:t>
      </w:r>
      <w:r w:rsidR="00050568">
        <w:rPr>
          <w:rFonts w:ascii="Times New Roman" w:hAnsi="Times New Roman"/>
        </w:rPr>
        <w:t>1</w:t>
      </w:r>
      <w:r w:rsidR="006F2D80">
        <w:rPr>
          <w:rFonts w:ascii="Times New Roman" w:hAnsi="Times New Roman"/>
        </w:rPr>
        <w:t xml:space="preserve"> instance, clustered in C</w:t>
      </w:r>
      <w:r w:rsidR="00050568">
        <w:rPr>
          <w:rFonts w:ascii="Times New Roman" w:hAnsi="Times New Roman"/>
        </w:rPr>
        <w:t>1</w:t>
      </w:r>
      <w:r w:rsidR="006F2D80">
        <w:rPr>
          <w:rFonts w:ascii="Times New Roman" w:hAnsi="Times New Roman"/>
        </w:rPr>
        <w:t xml:space="preserve">-type instance, and </w:t>
      </w:r>
      <w:r w:rsidR="00C57DBA">
        <w:rPr>
          <w:rFonts w:ascii="Times New Roman" w:hAnsi="Times New Roman"/>
        </w:rPr>
        <w:t>mixed</w:t>
      </w:r>
      <w:r w:rsidR="006F2D80">
        <w:rPr>
          <w:rFonts w:ascii="Times New Roman" w:hAnsi="Times New Roman"/>
        </w:rPr>
        <w:t xml:space="preserve"> </w:t>
      </w:r>
      <w:r w:rsidR="00C57DBA">
        <w:rPr>
          <w:rFonts w:ascii="Times New Roman" w:hAnsi="Times New Roman"/>
        </w:rPr>
        <w:t>in RC</w:t>
      </w:r>
      <w:r w:rsidR="00050568">
        <w:rPr>
          <w:rFonts w:ascii="Times New Roman" w:hAnsi="Times New Roman"/>
        </w:rPr>
        <w:t>1</w:t>
      </w:r>
      <w:r w:rsidR="00C57DBA">
        <w:rPr>
          <w:rFonts w:ascii="Times New Roman" w:hAnsi="Times New Roman"/>
        </w:rPr>
        <w:t xml:space="preserve">-type instance (i.e., a small number of demand locations are clustered while the rest are randomly generated). </w:t>
      </w:r>
      <w:r w:rsidR="00463525">
        <w:rPr>
          <w:rFonts w:ascii="Times New Roman" w:hAnsi="Times New Roman"/>
        </w:rPr>
        <w:t>The three instances also differ in the width of the time windows</w:t>
      </w:r>
      <w:r w:rsidR="00BE37F4">
        <w:rPr>
          <w:rFonts w:ascii="Times New Roman" w:hAnsi="Times New Roman"/>
        </w:rPr>
        <w:t xml:space="preserve"> and service time durations</w:t>
      </w:r>
      <w:r w:rsidR="00D551F2">
        <w:rPr>
          <w:rFonts w:ascii="Times New Roman" w:hAnsi="Times New Roman"/>
        </w:rPr>
        <w:t xml:space="preserve">. </w:t>
      </w:r>
      <w:r w:rsidR="00BE37F4">
        <w:rPr>
          <w:rFonts w:ascii="Times New Roman" w:hAnsi="Times New Roman"/>
        </w:rPr>
        <w:t>In particular, it</w:t>
      </w:r>
      <w:r w:rsidR="002231BE">
        <w:rPr>
          <w:rFonts w:ascii="Times New Roman" w:hAnsi="Times New Roman"/>
        </w:rPr>
        <w:t xml:space="preserve"> is observed that </w:t>
      </w:r>
      <w:r w:rsidR="00225202">
        <w:rPr>
          <w:rFonts w:ascii="Times New Roman" w:hAnsi="Times New Roman"/>
        </w:rPr>
        <w:t xml:space="preserve">most </w:t>
      </w:r>
      <w:r w:rsidR="002231BE">
        <w:rPr>
          <w:rFonts w:ascii="Times New Roman" w:hAnsi="Times New Roman"/>
        </w:rPr>
        <w:t>demands in C</w:t>
      </w:r>
      <w:r w:rsidR="00050568">
        <w:rPr>
          <w:rFonts w:ascii="Times New Roman" w:hAnsi="Times New Roman"/>
        </w:rPr>
        <w:t>1</w:t>
      </w:r>
      <w:r w:rsidR="002231BE">
        <w:rPr>
          <w:rFonts w:ascii="Times New Roman" w:hAnsi="Times New Roman"/>
        </w:rPr>
        <w:t xml:space="preserve">-type instance have relatively narrower time </w:t>
      </w:r>
      <w:r w:rsidR="002231BE">
        <w:rPr>
          <w:rFonts w:ascii="Times New Roman" w:hAnsi="Times New Roman"/>
        </w:rPr>
        <w:lastRenderedPageBreak/>
        <w:t>windows (less than one hour), whereas demands in R</w:t>
      </w:r>
      <w:r w:rsidR="00050568">
        <w:rPr>
          <w:rFonts w:ascii="Times New Roman" w:hAnsi="Times New Roman"/>
        </w:rPr>
        <w:t>1</w:t>
      </w:r>
      <w:r w:rsidR="002231BE">
        <w:rPr>
          <w:rFonts w:ascii="Times New Roman" w:hAnsi="Times New Roman"/>
        </w:rPr>
        <w:t>-type and RC</w:t>
      </w:r>
      <w:r w:rsidR="00050568">
        <w:rPr>
          <w:rFonts w:ascii="Times New Roman" w:hAnsi="Times New Roman"/>
        </w:rPr>
        <w:t>1</w:t>
      </w:r>
      <w:r w:rsidR="002231BE">
        <w:rPr>
          <w:rFonts w:ascii="Times New Roman" w:hAnsi="Times New Roman"/>
        </w:rPr>
        <w:t xml:space="preserve">-type instances </w:t>
      </w:r>
      <w:r w:rsidR="00225202">
        <w:rPr>
          <w:rFonts w:ascii="Times New Roman" w:hAnsi="Times New Roman"/>
        </w:rPr>
        <w:t xml:space="preserve">typically </w:t>
      </w:r>
      <w:r w:rsidR="002231BE">
        <w:rPr>
          <w:rFonts w:ascii="Times New Roman" w:hAnsi="Times New Roman"/>
        </w:rPr>
        <w:t>have wider time windows (more than one hour).</w:t>
      </w:r>
      <w:r w:rsidR="00223024">
        <w:rPr>
          <w:rFonts w:ascii="Times New Roman" w:hAnsi="Times New Roman"/>
        </w:rPr>
        <w:t xml:space="preserve"> The algorithm is coded </w:t>
      </w:r>
      <w:r w:rsidR="00B34182">
        <w:rPr>
          <w:rFonts w:ascii="Times New Roman" w:hAnsi="Times New Roman"/>
        </w:rPr>
        <w:t>using</w:t>
      </w:r>
      <w:r w:rsidR="00223024">
        <w:rPr>
          <w:rFonts w:ascii="Times New Roman" w:hAnsi="Times New Roman"/>
        </w:rPr>
        <w:t xml:space="preserve"> </w:t>
      </w:r>
      <w:r w:rsidR="00475F9D">
        <w:rPr>
          <w:rFonts w:ascii="Times New Roman" w:hAnsi="Times New Roman"/>
        </w:rPr>
        <w:t>MATLAB</w:t>
      </w:r>
      <w:r w:rsidR="009963E0">
        <w:rPr>
          <w:rFonts w:ascii="Times New Roman" w:hAnsi="Times New Roman"/>
        </w:rPr>
        <w:t xml:space="preserve">, </w:t>
      </w:r>
      <w:r w:rsidR="00223024">
        <w:rPr>
          <w:rFonts w:ascii="Times New Roman" w:hAnsi="Times New Roman"/>
        </w:rPr>
        <w:t xml:space="preserve">and </w:t>
      </w:r>
      <w:r w:rsidR="009963E0">
        <w:rPr>
          <w:rFonts w:ascii="Times New Roman" w:hAnsi="Times New Roman"/>
        </w:rPr>
        <w:t xml:space="preserve">the experiments are </w:t>
      </w:r>
      <w:r w:rsidR="00223024">
        <w:rPr>
          <w:rFonts w:ascii="Times New Roman" w:hAnsi="Times New Roman"/>
        </w:rPr>
        <w:t xml:space="preserve">performed on a PC in Windows 10 Home </w:t>
      </w:r>
      <w:r w:rsidR="001613EE">
        <w:rPr>
          <w:rFonts w:ascii="Times New Roman" w:hAnsi="Times New Roman"/>
        </w:rPr>
        <w:t>(64-bit) with 1.5GHz Intel Core i5 Processor and 8 GB of RAM.</w:t>
      </w:r>
    </w:p>
    <w:p w14:paraId="267221C2" w14:textId="6678B662" w:rsidR="00DF3A47" w:rsidRDefault="009B05FD" w:rsidP="004D79A9">
      <w:pPr>
        <w:spacing w:line="360" w:lineRule="auto"/>
        <w:ind w:firstLineChars="100" w:firstLine="240"/>
        <w:jc w:val="both"/>
        <w:rPr>
          <w:rFonts w:ascii="Times New Roman" w:hAnsi="Times New Roman"/>
        </w:rPr>
      </w:pPr>
      <w:r>
        <w:rPr>
          <w:rFonts w:ascii="Times New Roman" w:hAnsi="Times New Roman" w:hint="eastAsia"/>
        </w:rPr>
        <w:t>T</w:t>
      </w:r>
      <w:r>
        <w:rPr>
          <w:rFonts w:ascii="Times New Roman" w:hAnsi="Times New Roman"/>
        </w:rPr>
        <w:t xml:space="preserve">he </w:t>
      </w:r>
      <w:r w:rsidR="000320F7">
        <w:rPr>
          <w:rFonts w:ascii="Times New Roman" w:hAnsi="Times New Roman"/>
        </w:rPr>
        <w:t xml:space="preserve">optimization </w:t>
      </w:r>
      <w:r w:rsidR="00133E61">
        <w:rPr>
          <w:rFonts w:ascii="Times New Roman" w:hAnsi="Times New Roman"/>
        </w:rPr>
        <w:t>results</w:t>
      </w:r>
      <w:r>
        <w:rPr>
          <w:rFonts w:ascii="Times New Roman" w:hAnsi="Times New Roman"/>
        </w:rPr>
        <w:t xml:space="preserve"> obtained from solving </w:t>
      </w:r>
      <w:r w:rsidRPr="00DA4570">
        <w:rPr>
          <w:rFonts w:ascii="Times New Roman" w:hAnsi="Times New Roman"/>
        </w:rPr>
        <w:t>RO-FAPDPPPTW model</w:t>
      </w:r>
      <w:r>
        <w:rPr>
          <w:rFonts w:ascii="Times New Roman" w:hAnsi="Times New Roman"/>
        </w:rPr>
        <w:t xml:space="preserve"> </w:t>
      </w:r>
      <w:r w:rsidR="00844270">
        <w:rPr>
          <w:rFonts w:ascii="Times New Roman" w:hAnsi="Times New Roman"/>
        </w:rPr>
        <w:t>by the</w:t>
      </w:r>
      <w:r>
        <w:rPr>
          <w:rFonts w:ascii="Times New Roman" w:hAnsi="Times New Roman"/>
        </w:rPr>
        <w:t xml:space="preserve"> </w:t>
      </w:r>
      <w:r w:rsidR="005C659F">
        <w:rPr>
          <w:rFonts w:ascii="Times New Roman" w:hAnsi="Times New Roman"/>
        </w:rPr>
        <w:t xml:space="preserve">proposed VNS-PSO algorithm </w:t>
      </w:r>
      <w:r w:rsidR="00687A1E">
        <w:rPr>
          <w:rFonts w:ascii="Times New Roman" w:hAnsi="Times New Roman"/>
        </w:rPr>
        <w:t>under</w:t>
      </w:r>
      <w:r w:rsidR="005C659F">
        <w:rPr>
          <w:rFonts w:ascii="Times New Roman" w:hAnsi="Times New Roman"/>
        </w:rPr>
        <w:t xml:space="preserve"> </w:t>
      </w:r>
      <w:r w:rsidR="00050568">
        <w:rPr>
          <w:rFonts w:ascii="Times New Roman" w:hAnsi="Times New Roman"/>
        </w:rPr>
        <w:t xml:space="preserve">three </w:t>
      </w:r>
      <w:r>
        <w:rPr>
          <w:rFonts w:ascii="Times New Roman" w:hAnsi="Times New Roman"/>
        </w:rPr>
        <w:t>different types of inst</w:t>
      </w:r>
      <w:r w:rsidRPr="002274C3">
        <w:rPr>
          <w:rFonts w:ascii="Times New Roman" w:hAnsi="Times New Roman"/>
        </w:rPr>
        <w:t xml:space="preserve">ances are shown in Table 2. </w:t>
      </w:r>
      <w:r w:rsidR="00844270" w:rsidRPr="002274C3">
        <w:rPr>
          <w:rFonts w:ascii="Times New Roman" w:hAnsi="Times New Roman"/>
        </w:rPr>
        <w:t>Specifically</w:t>
      </w:r>
      <w:r w:rsidR="008C241E" w:rsidRPr="002274C3">
        <w:rPr>
          <w:rFonts w:ascii="Times New Roman" w:hAnsi="Times New Roman"/>
        </w:rPr>
        <w:t>,</w:t>
      </w:r>
      <w:r w:rsidR="005A7E00" w:rsidRPr="002274C3">
        <w:rPr>
          <w:rFonts w:ascii="Times New Roman" w:hAnsi="Times New Roman"/>
        </w:rPr>
        <w:t xml:space="preserve"> </w:t>
      </w:r>
      <w:r w:rsidR="00687A1E" w:rsidRPr="002274C3">
        <w:rPr>
          <w:rFonts w:ascii="Times New Roman" w:hAnsi="Times New Roman"/>
        </w:rPr>
        <w:t xml:space="preserve">the </w:t>
      </w:r>
      <w:r w:rsidR="00700FF3" w:rsidRPr="002274C3">
        <w:rPr>
          <w:rFonts w:ascii="Times New Roman" w:hAnsi="Times New Roman"/>
        </w:rPr>
        <w:t>model output</w:t>
      </w:r>
      <w:r w:rsidR="00396F86" w:rsidRPr="002274C3">
        <w:rPr>
          <w:rFonts w:ascii="Times New Roman" w:hAnsi="Times New Roman"/>
        </w:rPr>
        <w:t>s</w:t>
      </w:r>
      <w:r w:rsidR="00687A1E" w:rsidRPr="002274C3">
        <w:rPr>
          <w:rFonts w:ascii="Times New Roman" w:hAnsi="Times New Roman"/>
        </w:rPr>
        <w:t xml:space="preserve"> including total </w:t>
      </w:r>
      <w:r w:rsidR="00F84236" w:rsidRPr="002274C3">
        <w:rPr>
          <w:rFonts w:ascii="Times New Roman" w:hAnsi="Times New Roman"/>
        </w:rPr>
        <w:t>travel</w:t>
      </w:r>
      <w:r w:rsidR="0090462A" w:rsidRPr="002274C3">
        <w:rPr>
          <w:rFonts w:ascii="Times New Roman" w:hAnsi="Times New Roman"/>
        </w:rPr>
        <w:t xml:space="preserve"> </w:t>
      </w:r>
      <w:r w:rsidR="004C7794" w:rsidRPr="002274C3">
        <w:rPr>
          <w:rFonts w:ascii="Times New Roman" w:hAnsi="Times New Roman"/>
        </w:rPr>
        <w:t xml:space="preserve">time (or </w:t>
      </w:r>
      <w:r w:rsidR="00687A1E" w:rsidRPr="002274C3">
        <w:rPr>
          <w:rFonts w:ascii="Times New Roman" w:hAnsi="Times New Roman"/>
        </w:rPr>
        <w:t>distance</w:t>
      </w:r>
      <w:r w:rsidR="004C7794" w:rsidRPr="002274C3">
        <w:rPr>
          <w:rFonts w:ascii="Times New Roman" w:hAnsi="Times New Roman"/>
        </w:rPr>
        <w:t>)</w:t>
      </w:r>
      <w:r w:rsidR="008C241E" w:rsidRPr="002274C3">
        <w:rPr>
          <w:rFonts w:ascii="Times New Roman" w:hAnsi="Times New Roman"/>
        </w:rPr>
        <w:t xml:space="preserve">, quantity </w:t>
      </w:r>
      <w:r w:rsidR="006877A0" w:rsidRPr="002274C3">
        <w:rPr>
          <w:rFonts w:ascii="Times New Roman" w:hAnsi="Times New Roman"/>
        </w:rPr>
        <w:t>deterioration</w:t>
      </w:r>
      <w:r w:rsidR="009501FC" w:rsidRPr="002274C3">
        <w:rPr>
          <w:rFonts w:ascii="Times New Roman" w:hAnsi="Times New Roman"/>
        </w:rPr>
        <w:t xml:space="preserve"> rate</w:t>
      </w:r>
      <w:r w:rsidR="008C241E" w:rsidRPr="002274C3">
        <w:rPr>
          <w:rFonts w:ascii="Times New Roman" w:hAnsi="Times New Roman"/>
        </w:rPr>
        <w:t>, and number of vehicles used</w:t>
      </w:r>
      <w:r w:rsidR="00AF1A38" w:rsidRPr="002274C3">
        <w:rPr>
          <w:rFonts w:ascii="Times New Roman" w:hAnsi="Times New Roman"/>
        </w:rPr>
        <w:t xml:space="preserve"> are reported</w:t>
      </w:r>
      <w:r w:rsidR="00396F86" w:rsidRPr="002274C3">
        <w:rPr>
          <w:rFonts w:ascii="Times New Roman" w:hAnsi="Times New Roman"/>
        </w:rPr>
        <w:t xml:space="preserve"> in the table</w:t>
      </w:r>
      <w:r w:rsidR="00700FF3" w:rsidRPr="002274C3">
        <w:rPr>
          <w:rFonts w:ascii="Times New Roman" w:hAnsi="Times New Roman"/>
        </w:rPr>
        <w:t>.</w:t>
      </w:r>
      <w:r w:rsidR="00396F86" w:rsidRPr="002274C3">
        <w:rPr>
          <w:rFonts w:ascii="Times New Roman" w:hAnsi="Times New Roman"/>
        </w:rPr>
        <w:t xml:space="preserve"> It should be noted that </w:t>
      </w:r>
      <w:r w:rsidR="008374F5" w:rsidRPr="002274C3">
        <w:rPr>
          <w:rFonts w:ascii="Times New Roman" w:hAnsi="Times New Roman"/>
        </w:rPr>
        <w:t xml:space="preserve">the </w:t>
      </w:r>
      <w:r w:rsidR="002274C3">
        <w:rPr>
          <w:rFonts w:ascii="Times New Roman" w:hAnsi="Times New Roman"/>
        </w:rPr>
        <w:t>q</w:t>
      </w:r>
      <w:r w:rsidR="008374F5" w:rsidRPr="002274C3">
        <w:rPr>
          <w:rFonts w:ascii="Times New Roman" w:hAnsi="Times New Roman"/>
        </w:rPr>
        <w:t xml:space="preserve">uantity </w:t>
      </w:r>
      <w:r w:rsidR="002274C3">
        <w:rPr>
          <w:rFonts w:ascii="Times New Roman" w:hAnsi="Times New Roman"/>
        </w:rPr>
        <w:t>l</w:t>
      </w:r>
      <w:r w:rsidR="00006DB7" w:rsidRPr="002274C3">
        <w:rPr>
          <w:rFonts w:ascii="Times New Roman" w:hAnsi="Times New Roman"/>
        </w:rPr>
        <w:t xml:space="preserve">oss </w:t>
      </w:r>
      <w:r w:rsidR="002274C3">
        <w:rPr>
          <w:rFonts w:ascii="Times New Roman" w:hAnsi="Times New Roman"/>
        </w:rPr>
        <w:t>r</w:t>
      </w:r>
      <w:r w:rsidR="00006DB7">
        <w:rPr>
          <w:rFonts w:ascii="Times New Roman" w:hAnsi="Times New Roman"/>
        </w:rPr>
        <w:t>ate</w:t>
      </w:r>
      <w:r w:rsidR="008374F5">
        <w:rPr>
          <w:rFonts w:ascii="Times New Roman" w:hAnsi="Times New Roman"/>
        </w:rPr>
        <w:t xml:space="preserve"> </w:t>
      </w:r>
      <w:r w:rsidR="0052568B">
        <w:rPr>
          <w:rFonts w:ascii="Times New Roman" w:hAnsi="Times New Roman"/>
        </w:rPr>
        <w:t xml:space="preserve">refers to </w:t>
      </w:r>
      <w:r w:rsidR="008374F5">
        <w:rPr>
          <w:rFonts w:ascii="Times New Roman" w:hAnsi="Times New Roman"/>
        </w:rPr>
        <w:t xml:space="preserve">the average </w:t>
      </w:r>
      <w:r w:rsidR="0052568B">
        <w:rPr>
          <w:rFonts w:ascii="Times New Roman" w:hAnsi="Times New Roman"/>
        </w:rPr>
        <w:t xml:space="preserve">percentage of the quantity of FAP deteriorated during </w:t>
      </w:r>
      <w:r w:rsidR="004D79A9">
        <w:rPr>
          <w:rFonts w:ascii="Times New Roman" w:hAnsi="Times New Roman"/>
        </w:rPr>
        <w:t>transportation</w:t>
      </w:r>
      <w:r w:rsidR="0052568B">
        <w:rPr>
          <w:rFonts w:ascii="Times New Roman" w:hAnsi="Times New Roman"/>
        </w:rPr>
        <w:t xml:space="preserve">. CPU </w:t>
      </w:r>
      <w:r w:rsidR="004E41B8">
        <w:rPr>
          <w:rFonts w:ascii="Times New Roman" w:hAnsi="Times New Roman"/>
        </w:rPr>
        <w:t>T</w:t>
      </w:r>
      <w:r w:rsidR="0052568B">
        <w:rPr>
          <w:rFonts w:ascii="Times New Roman" w:hAnsi="Times New Roman"/>
        </w:rPr>
        <w:t xml:space="preserve">ime represents the </w:t>
      </w:r>
      <w:r w:rsidR="008374F5">
        <w:rPr>
          <w:rFonts w:ascii="Times New Roman" w:hAnsi="Times New Roman"/>
        </w:rPr>
        <w:t>average computational time of 10 runs</w:t>
      </w:r>
      <w:r w:rsidR="0052568B">
        <w:rPr>
          <w:rFonts w:ascii="Times New Roman" w:hAnsi="Times New Roman"/>
        </w:rPr>
        <w:t xml:space="preserve">. </w:t>
      </w:r>
      <w:r w:rsidR="004D79A9">
        <w:rPr>
          <w:rFonts w:ascii="Times New Roman" w:hAnsi="Times New Roman"/>
        </w:rPr>
        <w:t>Several observations are made from the results.</w:t>
      </w:r>
    </w:p>
    <w:p w14:paraId="03732388" w14:textId="77777777" w:rsidR="003A1822" w:rsidRDefault="003A1822" w:rsidP="004D79A9">
      <w:pPr>
        <w:spacing w:line="360" w:lineRule="auto"/>
        <w:ind w:firstLineChars="100" w:firstLine="240"/>
        <w:jc w:val="both"/>
        <w:rPr>
          <w:rFonts w:ascii="Times New Roman" w:hAnsi="Times New Roman"/>
        </w:rPr>
      </w:pPr>
    </w:p>
    <w:p w14:paraId="64239A06" w14:textId="4C6ED523" w:rsidR="009B05FD" w:rsidRDefault="009B05FD" w:rsidP="0041605F">
      <w:pPr>
        <w:widowControl w:val="0"/>
        <w:jc w:val="center"/>
        <w:rPr>
          <w:rFonts w:ascii="Times New Roman" w:hAnsi="Times New Roman"/>
          <w:sz w:val="22"/>
          <w:szCs w:val="22"/>
        </w:rPr>
      </w:pPr>
      <w:r w:rsidRPr="009B05FD">
        <w:rPr>
          <w:rFonts w:ascii="Times New Roman" w:hAnsi="Times New Roman"/>
          <w:b/>
          <w:bCs/>
          <w:sz w:val="22"/>
          <w:szCs w:val="22"/>
        </w:rPr>
        <w:t>Table 2</w:t>
      </w:r>
      <w:r w:rsidRPr="009B05FD">
        <w:rPr>
          <w:rFonts w:ascii="Times New Roman" w:hAnsi="Times New Roman"/>
          <w:sz w:val="22"/>
          <w:szCs w:val="22"/>
        </w:rPr>
        <w:t xml:space="preserve"> </w:t>
      </w:r>
      <w:r w:rsidR="0041605F">
        <w:rPr>
          <w:rFonts w:ascii="Times New Roman" w:hAnsi="Times New Roman"/>
          <w:sz w:val="22"/>
          <w:szCs w:val="22"/>
        </w:rPr>
        <w:t xml:space="preserve">Comparison of </w:t>
      </w:r>
      <w:r w:rsidR="004D79A9">
        <w:rPr>
          <w:rFonts w:ascii="Times New Roman" w:hAnsi="Times New Roman"/>
          <w:sz w:val="22"/>
          <w:szCs w:val="22"/>
        </w:rPr>
        <w:t>optimization</w:t>
      </w:r>
      <w:r w:rsidR="0041605F">
        <w:rPr>
          <w:rFonts w:ascii="Times New Roman" w:hAnsi="Times New Roman"/>
          <w:sz w:val="22"/>
          <w:szCs w:val="22"/>
        </w:rPr>
        <w:t xml:space="preserve"> results</w:t>
      </w:r>
      <w:r w:rsidR="0052568B">
        <w:rPr>
          <w:rFonts w:ascii="Times New Roman" w:hAnsi="Times New Roman"/>
          <w:sz w:val="22"/>
          <w:szCs w:val="22"/>
        </w:rPr>
        <w:t xml:space="preserve"> under three problem instances</w:t>
      </w:r>
    </w:p>
    <w:p w14:paraId="0C7EFEF4" w14:textId="77777777" w:rsidR="009B05FD" w:rsidRPr="009B05FD" w:rsidRDefault="009B05FD" w:rsidP="009B05FD">
      <w:pPr>
        <w:widowControl w:val="0"/>
        <w:ind w:firstLineChars="1000" w:firstLine="2200"/>
        <w:jc w:val="both"/>
        <w:rPr>
          <w:rFonts w:ascii="Times New Roman" w:hAnsi="Times New Roman"/>
          <w:sz w:val="22"/>
          <w:szCs w:val="22"/>
        </w:rPr>
      </w:pPr>
    </w:p>
    <w:tbl>
      <w:tblPr>
        <w:tblStyle w:val="TableGrid"/>
        <w:tblW w:w="8784" w:type="dxa"/>
        <w:jc w:val="center"/>
        <w:tblLayout w:type="fixed"/>
        <w:tblLook w:val="04A0" w:firstRow="1" w:lastRow="0" w:firstColumn="1" w:lastColumn="0" w:noHBand="0" w:noVBand="1"/>
      </w:tblPr>
      <w:tblGrid>
        <w:gridCol w:w="1271"/>
        <w:gridCol w:w="1843"/>
        <w:gridCol w:w="2126"/>
        <w:gridCol w:w="1843"/>
        <w:gridCol w:w="1701"/>
      </w:tblGrid>
      <w:tr w:rsidR="008432B1" w14:paraId="4544C806" w14:textId="77777777" w:rsidTr="008E3F7D">
        <w:trPr>
          <w:trHeight w:val="682"/>
          <w:jc w:val="center"/>
        </w:trPr>
        <w:tc>
          <w:tcPr>
            <w:tcW w:w="1271" w:type="dxa"/>
          </w:tcPr>
          <w:p w14:paraId="0001B4C5" w14:textId="2758A178" w:rsidR="00DD4333" w:rsidRPr="008432B1" w:rsidRDefault="00DD4333" w:rsidP="003A58CE">
            <w:pPr>
              <w:jc w:val="center"/>
              <w:rPr>
                <w:b/>
                <w:bCs/>
                <w:sz w:val="22"/>
                <w:szCs w:val="22"/>
              </w:rPr>
            </w:pPr>
            <w:r w:rsidRPr="008432B1">
              <w:rPr>
                <w:b/>
                <w:bCs/>
                <w:sz w:val="22"/>
                <w:szCs w:val="22"/>
              </w:rPr>
              <w:t>Problem Type</w:t>
            </w:r>
          </w:p>
        </w:tc>
        <w:tc>
          <w:tcPr>
            <w:tcW w:w="1843" w:type="dxa"/>
          </w:tcPr>
          <w:p w14:paraId="5C8090D4" w14:textId="25553968" w:rsidR="00133E61" w:rsidRPr="008432B1" w:rsidRDefault="00DD4333" w:rsidP="00133E61">
            <w:pPr>
              <w:jc w:val="center"/>
              <w:rPr>
                <w:b/>
                <w:bCs/>
                <w:sz w:val="22"/>
                <w:szCs w:val="22"/>
              </w:rPr>
            </w:pPr>
            <w:r w:rsidRPr="008432B1">
              <w:rPr>
                <w:b/>
                <w:bCs/>
                <w:sz w:val="22"/>
                <w:szCs w:val="22"/>
              </w:rPr>
              <w:t xml:space="preserve">Total </w:t>
            </w:r>
            <w:r w:rsidR="00EA7058">
              <w:rPr>
                <w:b/>
                <w:bCs/>
                <w:sz w:val="22"/>
                <w:szCs w:val="22"/>
              </w:rPr>
              <w:t>T</w:t>
            </w:r>
            <w:r w:rsidR="005A7E00" w:rsidRPr="008432B1">
              <w:rPr>
                <w:b/>
                <w:bCs/>
                <w:sz w:val="22"/>
                <w:szCs w:val="22"/>
              </w:rPr>
              <w:t>rave</w:t>
            </w:r>
            <w:r w:rsidR="00F84236">
              <w:rPr>
                <w:b/>
                <w:bCs/>
                <w:sz w:val="22"/>
                <w:szCs w:val="22"/>
              </w:rPr>
              <w:t>l</w:t>
            </w:r>
            <w:r w:rsidRPr="008432B1">
              <w:rPr>
                <w:b/>
                <w:bCs/>
                <w:sz w:val="22"/>
                <w:szCs w:val="22"/>
              </w:rPr>
              <w:t xml:space="preserve"> </w:t>
            </w:r>
            <w:r w:rsidR="009024F2">
              <w:rPr>
                <w:b/>
                <w:bCs/>
                <w:sz w:val="22"/>
                <w:szCs w:val="22"/>
              </w:rPr>
              <w:t>Time/</w:t>
            </w:r>
            <w:r w:rsidR="00EA7058">
              <w:rPr>
                <w:b/>
                <w:bCs/>
                <w:sz w:val="22"/>
                <w:szCs w:val="22"/>
              </w:rPr>
              <w:t>D</w:t>
            </w:r>
            <w:r w:rsidR="005A7E00" w:rsidRPr="008432B1">
              <w:rPr>
                <w:b/>
                <w:bCs/>
                <w:sz w:val="22"/>
                <w:szCs w:val="22"/>
              </w:rPr>
              <w:t>istance</w:t>
            </w:r>
          </w:p>
        </w:tc>
        <w:tc>
          <w:tcPr>
            <w:tcW w:w="2126" w:type="dxa"/>
          </w:tcPr>
          <w:p w14:paraId="4B40F5C0" w14:textId="55553437" w:rsidR="00133E61" w:rsidRPr="008432B1" w:rsidRDefault="00DD4333" w:rsidP="006877A0">
            <w:pPr>
              <w:jc w:val="center"/>
              <w:rPr>
                <w:b/>
                <w:bCs/>
                <w:sz w:val="22"/>
                <w:szCs w:val="22"/>
              </w:rPr>
            </w:pPr>
            <w:r w:rsidRPr="008432B1">
              <w:rPr>
                <w:b/>
                <w:bCs/>
                <w:sz w:val="22"/>
                <w:szCs w:val="22"/>
              </w:rPr>
              <w:t xml:space="preserve">Quantity </w:t>
            </w:r>
            <w:r w:rsidR="006877A0">
              <w:rPr>
                <w:b/>
                <w:bCs/>
                <w:sz w:val="22"/>
                <w:szCs w:val="22"/>
              </w:rPr>
              <w:t>Deterioration</w:t>
            </w:r>
            <w:r w:rsidR="009501FC">
              <w:rPr>
                <w:b/>
                <w:bCs/>
                <w:sz w:val="22"/>
                <w:szCs w:val="22"/>
              </w:rPr>
              <w:t xml:space="preserve"> Rate</w:t>
            </w:r>
          </w:p>
        </w:tc>
        <w:tc>
          <w:tcPr>
            <w:tcW w:w="1843" w:type="dxa"/>
          </w:tcPr>
          <w:p w14:paraId="7BEE9BD6" w14:textId="7123765B" w:rsidR="00DD4333" w:rsidRPr="008432B1" w:rsidRDefault="005A7E00" w:rsidP="003A58CE">
            <w:pPr>
              <w:jc w:val="center"/>
              <w:rPr>
                <w:b/>
                <w:bCs/>
                <w:sz w:val="22"/>
                <w:szCs w:val="22"/>
              </w:rPr>
            </w:pPr>
            <w:r w:rsidRPr="008432B1">
              <w:rPr>
                <w:b/>
                <w:bCs/>
                <w:sz w:val="22"/>
                <w:szCs w:val="22"/>
              </w:rPr>
              <w:t>N</w:t>
            </w:r>
            <w:r w:rsidR="008432B1" w:rsidRPr="008432B1">
              <w:rPr>
                <w:b/>
                <w:bCs/>
                <w:sz w:val="22"/>
                <w:szCs w:val="22"/>
              </w:rPr>
              <w:t>umber</w:t>
            </w:r>
            <w:r w:rsidR="00DD4333" w:rsidRPr="008432B1">
              <w:rPr>
                <w:b/>
                <w:bCs/>
                <w:sz w:val="22"/>
                <w:szCs w:val="22"/>
              </w:rPr>
              <w:t xml:space="preserve"> of </w:t>
            </w:r>
            <w:r w:rsidR="009501FC">
              <w:rPr>
                <w:b/>
                <w:bCs/>
                <w:sz w:val="22"/>
                <w:szCs w:val="22"/>
              </w:rPr>
              <w:t>V</w:t>
            </w:r>
            <w:r w:rsidR="00DD4333" w:rsidRPr="008432B1">
              <w:rPr>
                <w:b/>
                <w:bCs/>
                <w:sz w:val="22"/>
                <w:szCs w:val="22"/>
              </w:rPr>
              <w:t xml:space="preserve">ehicles </w:t>
            </w:r>
            <w:r w:rsidR="009501FC">
              <w:rPr>
                <w:b/>
                <w:bCs/>
                <w:sz w:val="22"/>
                <w:szCs w:val="22"/>
              </w:rPr>
              <w:t>U</w:t>
            </w:r>
            <w:r w:rsidR="00DD4333" w:rsidRPr="008432B1">
              <w:rPr>
                <w:b/>
                <w:bCs/>
                <w:sz w:val="22"/>
                <w:szCs w:val="22"/>
              </w:rPr>
              <w:t>sed</w:t>
            </w:r>
          </w:p>
        </w:tc>
        <w:tc>
          <w:tcPr>
            <w:tcW w:w="1701" w:type="dxa"/>
          </w:tcPr>
          <w:p w14:paraId="06BA0F0D" w14:textId="7533A151" w:rsidR="00DD4333" w:rsidRPr="008432B1" w:rsidRDefault="00DD4333" w:rsidP="003A58CE">
            <w:pPr>
              <w:jc w:val="center"/>
              <w:rPr>
                <w:b/>
                <w:bCs/>
                <w:sz w:val="22"/>
                <w:szCs w:val="22"/>
              </w:rPr>
            </w:pPr>
            <w:r w:rsidRPr="008432B1">
              <w:rPr>
                <w:b/>
                <w:bCs/>
                <w:sz w:val="22"/>
                <w:szCs w:val="22"/>
              </w:rPr>
              <w:t>CPU</w:t>
            </w:r>
            <w:r w:rsidR="00687A1E" w:rsidRPr="008432B1">
              <w:rPr>
                <w:b/>
                <w:bCs/>
                <w:sz w:val="22"/>
                <w:szCs w:val="22"/>
              </w:rPr>
              <w:t xml:space="preserve"> </w:t>
            </w:r>
            <w:r w:rsidR="009501FC">
              <w:rPr>
                <w:b/>
                <w:bCs/>
                <w:sz w:val="22"/>
                <w:szCs w:val="22"/>
              </w:rPr>
              <w:t>T</w:t>
            </w:r>
            <w:r w:rsidR="00687A1E" w:rsidRPr="008432B1">
              <w:rPr>
                <w:b/>
                <w:bCs/>
                <w:sz w:val="22"/>
                <w:szCs w:val="22"/>
              </w:rPr>
              <w:t>ime</w:t>
            </w:r>
          </w:p>
          <w:p w14:paraId="0BDD564F" w14:textId="6930E714" w:rsidR="00133E61" w:rsidRPr="008432B1" w:rsidRDefault="00133E61" w:rsidP="003A58CE">
            <w:pPr>
              <w:jc w:val="center"/>
              <w:rPr>
                <w:b/>
                <w:bCs/>
                <w:sz w:val="22"/>
                <w:szCs w:val="22"/>
              </w:rPr>
            </w:pPr>
            <w:r w:rsidRPr="008432B1">
              <w:rPr>
                <w:rFonts w:hint="eastAsia"/>
                <w:b/>
                <w:bCs/>
                <w:sz w:val="22"/>
                <w:szCs w:val="22"/>
              </w:rPr>
              <w:t>(</w:t>
            </w:r>
            <w:r w:rsidRPr="008432B1">
              <w:rPr>
                <w:b/>
                <w:bCs/>
                <w:sz w:val="22"/>
                <w:szCs w:val="22"/>
              </w:rPr>
              <w:t>S</w:t>
            </w:r>
            <w:r w:rsidR="00193DCC" w:rsidRPr="008432B1">
              <w:rPr>
                <w:b/>
                <w:bCs/>
                <w:sz w:val="22"/>
                <w:szCs w:val="22"/>
              </w:rPr>
              <w:t>ec</w:t>
            </w:r>
            <w:r w:rsidRPr="008432B1">
              <w:rPr>
                <w:b/>
                <w:bCs/>
                <w:sz w:val="22"/>
                <w:szCs w:val="22"/>
              </w:rPr>
              <w:t>)</w:t>
            </w:r>
          </w:p>
        </w:tc>
      </w:tr>
      <w:tr w:rsidR="008432B1" w14:paraId="5AE8CD66" w14:textId="77777777" w:rsidTr="008E3F7D">
        <w:trPr>
          <w:jc w:val="center"/>
        </w:trPr>
        <w:tc>
          <w:tcPr>
            <w:tcW w:w="1271" w:type="dxa"/>
          </w:tcPr>
          <w:p w14:paraId="7ABA7846" w14:textId="49992298" w:rsidR="00DD4333" w:rsidRPr="005C659F" w:rsidRDefault="00DD4333" w:rsidP="003A58CE">
            <w:pPr>
              <w:jc w:val="center"/>
              <w:rPr>
                <w:sz w:val="22"/>
                <w:szCs w:val="22"/>
              </w:rPr>
            </w:pPr>
            <w:r w:rsidRPr="005C659F">
              <w:rPr>
                <w:sz w:val="22"/>
                <w:szCs w:val="22"/>
              </w:rPr>
              <w:t>C</w:t>
            </w:r>
            <w:r w:rsidR="00050568" w:rsidRPr="005C659F">
              <w:rPr>
                <w:sz w:val="22"/>
                <w:szCs w:val="22"/>
              </w:rPr>
              <w:t>1</w:t>
            </w:r>
          </w:p>
        </w:tc>
        <w:tc>
          <w:tcPr>
            <w:tcW w:w="1843" w:type="dxa"/>
          </w:tcPr>
          <w:p w14:paraId="5EA51D6C" w14:textId="77777777" w:rsidR="00DD4333" w:rsidRPr="005C659F" w:rsidRDefault="00DD4333" w:rsidP="003A58CE">
            <w:pPr>
              <w:jc w:val="center"/>
              <w:rPr>
                <w:sz w:val="22"/>
                <w:szCs w:val="22"/>
              </w:rPr>
            </w:pPr>
            <w:r w:rsidRPr="005C659F">
              <w:rPr>
                <w:rFonts w:hint="eastAsia"/>
                <w:sz w:val="22"/>
                <w:szCs w:val="22"/>
              </w:rPr>
              <w:t>828.9</w:t>
            </w:r>
          </w:p>
        </w:tc>
        <w:tc>
          <w:tcPr>
            <w:tcW w:w="2126" w:type="dxa"/>
          </w:tcPr>
          <w:p w14:paraId="7F66AC25" w14:textId="40C117D8" w:rsidR="00DD4333" w:rsidRPr="005C659F" w:rsidRDefault="009501FC" w:rsidP="003A58CE">
            <w:pPr>
              <w:jc w:val="center"/>
              <w:rPr>
                <w:sz w:val="22"/>
                <w:szCs w:val="22"/>
              </w:rPr>
            </w:pPr>
            <w:r>
              <w:rPr>
                <w:sz w:val="22"/>
                <w:szCs w:val="22"/>
              </w:rPr>
              <w:t>16.60</w:t>
            </w:r>
            <w:r w:rsidR="006877A0">
              <w:rPr>
                <w:sz w:val="22"/>
                <w:szCs w:val="22"/>
              </w:rPr>
              <w:t>%</w:t>
            </w:r>
          </w:p>
        </w:tc>
        <w:tc>
          <w:tcPr>
            <w:tcW w:w="1843" w:type="dxa"/>
          </w:tcPr>
          <w:p w14:paraId="5A1A36E4" w14:textId="77777777" w:rsidR="00DD4333" w:rsidRPr="005C659F" w:rsidRDefault="00DD4333" w:rsidP="003A58CE">
            <w:pPr>
              <w:jc w:val="center"/>
              <w:rPr>
                <w:sz w:val="22"/>
                <w:szCs w:val="22"/>
              </w:rPr>
            </w:pPr>
            <w:r w:rsidRPr="005C659F">
              <w:rPr>
                <w:sz w:val="22"/>
                <w:szCs w:val="22"/>
              </w:rPr>
              <w:t>10</w:t>
            </w:r>
          </w:p>
        </w:tc>
        <w:tc>
          <w:tcPr>
            <w:tcW w:w="1701" w:type="dxa"/>
          </w:tcPr>
          <w:p w14:paraId="3AB8B447" w14:textId="77777777" w:rsidR="00DD4333" w:rsidRPr="005C659F" w:rsidRDefault="00DD4333" w:rsidP="003A58CE">
            <w:pPr>
              <w:jc w:val="center"/>
              <w:rPr>
                <w:sz w:val="22"/>
                <w:szCs w:val="22"/>
              </w:rPr>
            </w:pPr>
            <w:r w:rsidRPr="005C659F">
              <w:rPr>
                <w:rFonts w:hint="eastAsia"/>
                <w:sz w:val="22"/>
                <w:szCs w:val="22"/>
              </w:rPr>
              <w:t>582.25</w:t>
            </w:r>
          </w:p>
        </w:tc>
      </w:tr>
      <w:tr w:rsidR="008432B1" w14:paraId="45234C75" w14:textId="77777777" w:rsidTr="008E3F7D">
        <w:trPr>
          <w:jc w:val="center"/>
        </w:trPr>
        <w:tc>
          <w:tcPr>
            <w:tcW w:w="1271" w:type="dxa"/>
          </w:tcPr>
          <w:p w14:paraId="301CB871" w14:textId="12D0FBE3" w:rsidR="00DD4333" w:rsidRPr="005C659F" w:rsidRDefault="00DD4333" w:rsidP="003A58CE">
            <w:pPr>
              <w:jc w:val="center"/>
              <w:rPr>
                <w:sz w:val="22"/>
                <w:szCs w:val="22"/>
              </w:rPr>
            </w:pPr>
            <w:r w:rsidRPr="005C659F">
              <w:rPr>
                <w:sz w:val="22"/>
                <w:szCs w:val="22"/>
              </w:rPr>
              <w:t>R</w:t>
            </w:r>
            <w:r w:rsidR="00050568" w:rsidRPr="005C659F">
              <w:rPr>
                <w:sz w:val="22"/>
                <w:szCs w:val="22"/>
              </w:rPr>
              <w:t>1</w:t>
            </w:r>
          </w:p>
        </w:tc>
        <w:tc>
          <w:tcPr>
            <w:tcW w:w="1843" w:type="dxa"/>
          </w:tcPr>
          <w:p w14:paraId="58DCA097" w14:textId="21422EEB" w:rsidR="00DD4333" w:rsidRPr="005C659F" w:rsidRDefault="00F851E3" w:rsidP="003A58CE">
            <w:pPr>
              <w:jc w:val="center"/>
              <w:rPr>
                <w:sz w:val="22"/>
                <w:szCs w:val="22"/>
              </w:rPr>
            </w:pPr>
            <w:r w:rsidRPr="005C659F">
              <w:rPr>
                <w:sz w:val="22"/>
                <w:szCs w:val="22"/>
              </w:rPr>
              <w:t>166</w:t>
            </w:r>
            <w:r w:rsidRPr="005C659F">
              <w:rPr>
                <w:rFonts w:hint="eastAsia"/>
                <w:sz w:val="22"/>
                <w:szCs w:val="22"/>
              </w:rPr>
              <w:t>9</w:t>
            </w:r>
            <w:r w:rsidRPr="005C659F">
              <w:rPr>
                <w:sz w:val="22"/>
                <w:szCs w:val="22"/>
              </w:rPr>
              <w:t>.</w:t>
            </w:r>
            <w:r w:rsidRPr="005C659F">
              <w:rPr>
                <w:rFonts w:hint="eastAsia"/>
                <w:sz w:val="22"/>
                <w:szCs w:val="22"/>
              </w:rPr>
              <w:t>2</w:t>
            </w:r>
          </w:p>
        </w:tc>
        <w:tc>
          <w:tcPr>
            <w:tcW w:w="2126" w:type="dxa"/>
          </w:tcPr>
          <w:p w14:paraId="23099D05" w14:textId="4456C4E2" w:rsidR="00DD4333" w:rsidRPr="005C659F" w:rsidRDefault="00F851E3" w:rsidP="003A58CE">
            <w:pPr>
              <w:jc w:val="center"/>
              <w:rPr>
                <w:sz w:val="22"/>
                <w:szCs w:val="22"/>
              </w:rPr>
            </w:pPr>
            <w:r>
              <w:rPr>
                <w:sz w:val="22"/>
                <w:szCs w:val="22"/>
              </w:rPr>
              <w:t>17.59%</w:t>
            </w:r>
          </w:p>
        </w:tc>
        <w:tc>
          <w:tcPr>
            <w:tcW w:w="1843" w:type="dxa"/>
          </w:tcPr>
          <w:p w14:paraId="2EE93F3E" w14:textId="5DAD82FA" w:rsidR="00DD4333" w:rsidRPr="005C659F" w:rsidRDefault="00F851E3" w:rsidP="003A58CE">
            <w:pPr>
              <w:jc w:val="center"/>
              <w:rPr>
                <w:sz w:val="22"/>
                <w:szCs w:val="22"/>
              </w:rPr>
            </w:pPr>
            <w:r w:rsidRPr="005C659F">
              <w:rPr>
                <w:sz w:val="22"/>
                <w:szCs w:val="22"/>
              </w:rPr>
              <w:t>19</w:t>
            </w:r>
          </w:p>
        </w:tc>
        <w:tc>
          <w:tcPr>
            <w:tcW w:w="1701" w:type="dxa"/>
          </w:tcPr>
          <w:p w14:paraId="452C075D" w14:textId="0DF83DF4" w:rsidR="00DD4333" w:rsidRPr="005C659F" w:rsidRDefault="00F851E3" w:rsidP="003A58CE">
            <w:pPr>
              <w:jc w:val="center"/>
              <w:rPr>
                <w:sz w:val="22"/>
                <w:szCs w:val="22"/>
              </w:rPr>
            </w:pPr>
            <w:r w:rsidRPr="005C659F">
              <w:rPr>
                <w:rFonts w:hint="eastAsia"/>
                <w:sz w:val="22"/>
                <w:szCs w:val="22"/>
              </w:rPr>
              <w:t>672</w:t>
            </w:r>
            <w:r w:rsidRPr="005C659F">
              <w:rPr>
                <w:sz w:val="22"/>
                <w:szCs w:val="22"/>
              </w:rPr>
              <w:t>.</w:t>
            </w:r>
            <w:r w:rsidRPr="005C659F">
              <w:rPr>
                <w:rFonts w:hint="eastAsia"/>
                <w:sz w:val="22"/>
                <w:szCs w:val="22"/>
              </w:rPr>
              <w:t>66</w:t>
            </w:r>
          </w:p>
        </w:tc>
      </w:tr>
      <w:tr w:rsidR="008432B1" w14:paraId="6746DDE9" w14:textId="77777777" w:rsidTr="008E3F7D">
        <w:trPr>
          <w:jc w:val="center"/>
        </w:trPr>
        <w:tc>
          <w:tcPr>
            <w:tcW w:w="1271" w:type="dxa"/>
          </w:tcPr>
          <w:p w14:paraId="7638FDE4" w14:textId="765BDEB2" w:rsidR="00DD4333" w:rsidRPr="005C659F" w:rsidRDefault="00DD4333" w:rsidP="003A58CE">
            <w:pPr>
              <w:jc w:val="center"/>
              <w:rPr>
                <w:sz w:val="22"/>
                <w:szCs w:val="22"/>
              </w:rPr>
            </w:pPr>
            <w:r w:rsidRPr="005C659F">
              <w:rPr>
                <w:sz w:val="22"/>
                <w:szCs w:val="22"/>
              </w:rPr>
              <w:t>RC</w:t>
            </w:r>
            <w:r w:rsidR="00050568" w:rsidRPr="005C659F">
              <w:rPr>
                <w:sz w:val="22"/>
                <w:szCs w:val="22"/>
              </w:rPr>
              <w:t>1</w:t>
            </w:r>
          </w:p>
        </w:tc>
        <w:tc>
          <w:tcPr>
            <w:tcW w:w="1843" w:type="dxa"/>
          </w:tcPr>
          <w:p w14:paraId="0371086C" w14:textId="50532869" w:rsidR="00DD4333" w:rsidRPr="005C659F" w:rsidRDefault="00F851E3" w:rsidP="003A58CE">
            <w:pPr>
              <w:jc w:val="center"/>
              <w:rPr>
                <w:sz w:val="22"/>
                <w:szCs w:val="22"/>
              </w:rPr>
            </w:pPr>
            <w:r w:rsidRPr="005C659F">
              <w:rPr>
                <w:sz w:val="22"/>
                <w:szCs w:val="22"/>
              </w:rPr>
              <w:t>111</w:t>
            </w:r>
            <w:r w:rsidRPr="005C659F">
              <w:rPr>
                <w:rFonts w:hint="eastAsia"/>
                <w:sz w:val="22"/>
                <w:szCs w:val="22"/>
              </w:rPr>
              <w:t>8</w:t>
            </w:r>
            <w:r w:rsidRPr="005C659F">
              <w:rPr>
                <w:sz w:val="22"/>
                <w:szCs w:val="22"/>
              </w:rPr>
              <w:t>.</w:t>
            </w:r>
            <w:r w:rsidRPr="005C659F">
              <w:rPr>
                <w:rFonts w:hint="eastAsia"/>
                <w:sz w:val="22"/>
                <w:szCs w:val="22"/>
              </w:rPr>
              <w:t>1</w:t>
            </w:r>
          </w:p>
        </w:tc>
        <w:tc>
          <w:tcPr>
            <w:tcW w:w="2126" w:type="dxa"/>
          </w:tcPr>
          <w:p w14:paraId="225CBCA0" w14:textId="4FCBFC46" w:rsidR="00DD4333" w:rsidRPr="005C659F" w:rsidRDefault="00F851E3" w:rsidP="003A58CE">
            <w:pPr>
              <w:jc w:val="center"/>
              <w:rPr>
                <w:sz w:val="22"/>
                <w:szCs w:val="22"/>
              </w:rPr>
            </w:pPr>
            <w:r>
              <w:rPr>
                <w:sz w:val="22"/>
                <w:szCs w:val="22"/>
              </w:rPr>
              <w:t>24.86%</w:t>
            </w:r>
          </w:p>
        </w:tc>
        <w:tc>
          <w:tcPr>
            <w:tcW w:w="1843" w:type="dxa"/>
          </w:tcPr>
          <w:p w14:paraId="226C5054" w14:textId="4A98A98E" w:rsidR="00DD4333" w:rsidRPr="005C659F" w:rsidRDefault="00F851E3" w:rsidP="003A58CE">
            <w:pPr>
              <w:jc w:val="center"/>
              <w:rPr>
                <w:sz w:val="22"/>
                <w:szCs w:val="22"/>
              </w:rPr>
            </w:pPr>
            <w:r w:rsidRPr="005C659F">
              <w:rPr>
                <w:sz w:val="22"/>
                <w:szCs w:val="22"/>
              </w:rPr>
              <w:t>9</w:t>
            </w:r>
          </w:p>
        </w:tc>
        <w:tc>
          <w:tcPr>
            <w:tcW w:w="1701" w:type="dxa"/>
          </w:tcPr>
          <w:p w14:paraId="30527B09" w14:textId="076D701E" w:rsidR="00DD4333" w:rsidRPr="005C659F" w:rsidRDefault="00F851E3" w:rsidP="003A58CE">
            <w:pPr>
              <w:jc w:val="center"/>
              <w:rPr>
                <w:sz w:val="22"/>
                <w:szCs w:val="22"/>
              </w:rPr>
            </w:pPr>
            <w:r w:rsidRPr="005C659F">
              <w:rPr>
                <w:sz w:val="22"/>
                <w:szCs w:val="22"/>
              </w:rPr>
              <w:t>6</w:t>
            </w:r>
            <w:r w:rsidRPr="005C659F">
              <w:rPr>
                <w:rFonts w:hint="eastAsia"/>
                <w:sz w:val="22"/>
                <w:szCs w:val="22"/>
              </w:rPr>
              <w:t>50</w:t>
            </w:r>
            <w:r w:rsidRPr="005C659F">
              <w:rPr>
                <w:sz w:val="22"/>
                <w:szCs w:val="22"/>
              </w:rPr>
              <w:t>.</w:t>
            </w:r>
            <w:r w:rsidRPr="005C659F">
              <w:rPr>
                <w:rFonts w:hint="eastAsia"/>
                <w:sz w:val="22"/>
                <w:szCs w:val="22"/>
              </w:rPr>
              <w:t>82</w:t>
            </w:r>
          </w:p>
        </w:tc>
      </w:tr>
    </w:tbl>
    <w:p w14:paraId="79A0C64C" w14:textId="77777777" w:rsidR="009B05FD" w:rsidRDefault="009B05FD" w:rsidP="009B05FD">
      <w:pPr>
        <w:widowControl w:val="0"/>
        <w:ind w:firstLineChars="1000" w:firstLine="2400"/>
        <w:jc w:val="both"/>
        <w:rPr>
          <w:rFonts w:ascii="Times New Roman" w:hAnsi="Times New Roman"/>
        </w:rPr>
      </w:pPr>
    </w:p>
    <w:p w14:paraId="695F76BF" w14:textId="45A81A55" w:rsidR="0009271F" w:rsidRPr="001C2C39" w:rsidRDefault="004D79A9" w:rsidP="001C2C39">
      <w:pPr>
        <w:pStyle w:val="ListParagraph"/>
        <w:numPr>
          <w:ilvl w:val="0"/>
          <w:numId w:val="7"/>
        </w:numPr>
        <w:spacing w:line="360" w:lineRule="auto"/>
        <w:ind w:firstLineChars="0"/>
        <w:jc w:val="both"/>
        <w:rPr>
          <w:rFonts w:ascii="Times New Roman" w:hAnsi="Times New Roman"/>
        </w:rPr>
      </w:pPr>
      <w:r>
        <w:rPr>
          <w:rFonts w:ascii="Times New Roman" w:hAnsi="Times New Roman"/>
        </w:rPr>
        <w:t xml:space="preserve">It is observed that C1-type instance </w:t>
      </w:r>
      <w:r w:rsidR="00702451">
        <w:rPr>
          <w:rFonts w:ascii="Times New Roman" w:hAnsi="Times New Roman"/>
        </w:rPr>
        <w:t>leads to</w:t>
      </w:r>
      <w:r>
        <w:rPr>
          <w:rFonts w:ascii="Times New Roman" w:hAnsi="Times New Roman"/>
        </w:rPr>
        <w:t xml:space="preserve"> the lowest total </w:t>
      </w:r>
      <w:r w:rsidR="00F84236">
        <w:rPr>
          <w:rFonts w:ascii="Times New Roman" w:hAnsi="Times New Roman"/>
        </w:rPr>
        <w:t>travel</w:t>
      </w:r>
      <w:r>
        <w:rPr>
          <w:rFonts w:ascii="Times New Roman" w:hAnsi="Times New Roman"/>
        </w:rPr>
        <w:t xml:space="preserve"> distance</w:t>
      </w:r>
      <w:r w:rsidR="00702451">
        <w:rPr>
          <w:rFonts w:ascii="Times New Roman" w:hAnsi="Times New Roman"/>
        </w:rPr>
        <w:t xml:space="preserve">. This is mainly due to the fact that the demand locations in this </w:t>
      </w:r>
      <w:r w:rsidR="00357A5C">
        <w:rPr>
          <w:rFonts w:ascii="Times New Roman" w:hAnsi="Times New Roman"/>
        </w:rPr>
        <w:t xml:space="preserve">problem </w:t>
      </w:r>
      <w:r w:rsidR="00702451">
        <w:rPr>
          <w:rFonts w:ascii="Times New Roman" w:hAnsi="Times New Roman"/>
        </w:rPr>
        <w:t>instance are clustered</w:t>
      </w:r>
      <w:r w:rsidR="001D721C">
        <w:rPr>
          <w:rFonts w:ascii="Times New Roman" w:hAnsi="Times New Roman"/>
        </w:rPr>
        <w:t xml:space="preserve">, thus the distance between these </w:t>
      </w:r>
      <w:r w:rsidR="00180E39">
        <w:rPr>
          <w:rFonts w:ascii="Times New Roman" w:hAnsi="Times New Roman"/>
        </w:rPr>
        <w:t>demand locations are relatively close</w:t>
      </w:r>
      <w:r w:rsidR="001D721C">
        <w:rPr>
          <w:rFonts w:ascii="Times New Roman" w:hAnsi="Times New Roman"/>
        </w:rPr>
        <w:t xml:space="preserve">. However, due to the narrower consumer time windows (less than one hour) and longer service time considered in C1-type instance, </w:t>
      </w:r>
      <w:r w:rsidR="00541820">
        <w:rPr>
          <w:rFonts w:ascii="Times New Roman" w:hAnsi="Times New Roman"/>
        </w:rPr>
        <w:t xml:space="preserve">it is seen that </w:t>
      </w:r>
      <w:r w:rsidR="001D721C">
        <w:rPr>
          <w:rFonts w:ascii="Times New Roman" w:hAnsi="Times New Roman"/>
        </w:rPr>
        <w:t xml:space="preserve">10 vehicles are </w:t>
      </w:r>
      <w:r w:rsidR="00180E39">
        <w:rPr>
          <w:rFonts w:ascii="Times New Roman" w:hAnsi="Times New Roman"/>
        </w:rPr>
        <w:t xml:space="preserve">still </w:t>
      </w:r>
      <w:r w:rsidR="001D721C">
        <w:rPr>
          <w:rFonts w:ascii="Times New Roman" w:hAnsi="Times New Roman"/>
        </w:rPr>
        <w:t>needed to complete the distribution task</w:t>
      </w:r>
      <w:r w:rsidR="00180E39">
        <w:rPr>
          <w:rFonts w:ascii="Times New Roman" w:hAnsi="Times New Roman"/>
        </w:rPr>
        <w:t xml:space="preserve"> so that the higher cost </w:t>
      </w:r>
      <w:r w:rsidR="00855E85">
        <w:rPr>
          <w:rFonts w:ascii="Times New Roman" w:hAnsi="Times New Roman"/>
        </w:rPr>
        <w:t>resulting from the</w:t>
      </w:r>
      <w:r w:rsidR="00180E39">
        <w:rPr>
          <w:rFonts w:ascii="Times New Roman" w:hAnsi="Times New Roman"/>
        </w:rPr>
        <w:t xml:space="preserve"> time window violation can be avoided.</w:t>
      </w:r>
    </w:p>
    <w:p w14:paraId="473DB83D" w14:textId="055300DF" w:rsidR="001227B0" w:rsidRPr="00DF1678" w:rsidRDefault="001C2C39" w:rsidP="00DF1678">
      <w:pPr>
        <w:pStyle w:val="ListParagraph"/>
        <w:numPr>
          <w:ilvl w:val="0"/>
          <w:numId w:val="7"/>
        </w:numPr>
        <w:spacing w:line="360" w:lineRule="auto"/>
        <w:ind w:firstLineChars="0"/>
        <w:jc w:val="both"/>
        <w:rPr>
          <w:rFonts w:ascii="Times New Roman" w:hAnsi="Times New Roman"/>
        </w:rPr>
      </w:pPr>
      <w:r>
        <w:rPr>
          <w:rFonts w:ascii="Times New Roman" w:hAnsi="Times New Roman"/>
        </w:rPr>
        <w:t xml:space="preserve">The total </w:t>
      </w:r>
      <w:r w:rsidR="00F84236">
        <w:rPr>
          <w:rFonts w:ascii="Times New Roman" w:hAnsi="Times New Roman"/>
        </w:rPr>
        <w:t>travel</w:t>
      </w:r>
      <w:r>
        <w:rPr>
          <w:rFonts w:ascii="Times New Roman" w:hAnsi="Times New Roman"/>
        </w:rPr>
        <w:t xml:space="preserve"> distance of R</w:t>
      </w:r>
      <w:r w:rsidR="00F851E3">
        <w:rPr>
          <w:rFonts w:ascii="Times New Roman" w:hAnsi="Times New Roman"/>
        </w:rPr>
        <w:t>C</w:t>
      </w:r>
      <w:r>
        <w:rPr>
          <w:rFonts w:ascii="Times New Roman" w:hAnsi="Times New Roman"/>
        </w:rPr>
        <w:t>1-type instance is lower than that of R1-type instanc</w:t>
      </w:r>
      <w:r w:rsidR="00A14035">
        <w:rPr>
          <w:rFonts w:ascii="Times New Roman" w:hAnsi="Times New Roman"/>
        </w:rPr>
        <w:t xml:space="preserve">e and </w:t>
      </w:r>
      <w:r>
        <w:rPr>
          <w:rFonts w:ascii="Times New Roman" w:hAnsi="Times New Roman"/>
        </w:rPr>
        <w:t xml:space="preserve">requires less vehicles for distribution task. </w:t>
      </w:r>
      <w:r w:rsidR="00A14035">
        <w:rPr>
          <w:rFonts w:ascii="Times New Roman" w:hAnsi="Times New Roman"/>
        </w:rPr>
        <w:t xml:space="preserve">The main reason lies in the fact that the demand locations in </w:t>
      </w:r>
      <w:r w:rsidR="00DF1678">
        <w:rPr>
          <w:rFonts w:ascii="Times New Roman" w:hAnsi="Times New Roman"/>
        </w:rPr>
        <w:t xml:space="preserve">RC1-type has a mix of randomly generated and clustered demand locations whereas </w:t>
      </w:r>
      <w:r w:rsidR="00EB0C89">
        <w:rPr>
          <w:rFonts w:ascii="Times New Roman" w:hAnsi="Times New Roman"/>
        </w:rPr>
        <w:t xml:space="preserve">those in </w:t>
      </w:r>
      <w:r w:rsidR="00A14035">
        <w:rPr>
          <w:rFonts w:ascii="Times New Roman" w:hAnsi="Times New Roman"/>
        </w:rPr>
        <w:t xml:space="preserve">R1-type are </w:t>
      </w:r>
      <w:r w:rsidR="00DF1678">
        <w:rPr>
          <w:rFonts w:ascii="Times New Roman" w:hAnsi="Times New Roman"/>
        </w:rPr>
        <w:t>uniformly distributed (thus more geographically dispersed)</w:t>
      </w:r>
      <w:r w:rsidR="007F4237" w:rsidRPr="00DF1678">
        <w:rPr>
          <w:rFonts w:ascii="Times New Roman" w:hAnsi="Times New Roman"/>
        </w:rPr>
        <w:t>. Since the demand locations in R</w:t>
      </w:r>
      <w:r w:rsidR="00DF1678">
        <w:rPr>
          <w:rFonts w:ascii="Times New Roman" w:hAnsi="Times New Roman"/>
        </w:rPr>
        <w:t>C</w:t>
      </w:r>
      <w:r w:rsidR="007F4237" w:rsidRPr="00DF1678">
        <w:rPr>
          <w:rFonts w:ascii="Times New Roman" w:hAnsi="Times New Roman"/>
        </w:rPr>
        <w:t xml:space="preserve">1-type are </w:t>
      </w:r>
      <w:r w:rsidR="00DF1678">
        <w:rPr>
          <w:rFonts w:ascii="Times New Roman" w:hAnsi="Times New Roman"/>
        </w:rPr>
        <w:t>overall</w:t>
      </w:r>
      <w:r w:rsidR="007F4237" w:rsidRPr="00DF1678">
        <w:rPr>
          <w:rFonts w:ascii="Times New Roman" w:hAnsi="Times New Roman"/>
        </w:rPr>
        <w:t xml:space="preserve"> close</w:t>
      </w:r>
      <w:r w:rsidR="00DF1678">
        <w:rPr>
          <w:rFonts w:ascii="Times New Roman" w:hAnsi="Times New Roman"/>
        </w:rPr>
        <w:t>r</w:t>
      </w:r>
      <w:r w:rsidR="007F4237" w:rsidRPr="00DF1678">
        <w:rPr>
          <w:rFonts w:ascii="Times New Roman" w:hAnsi="Times New Roman"/>
        </w:rPr>
        <w:t xml:space="preserve"> to each other</w:t>
      </w:r>
      <w:r w:rsidR="00A8559F" w:rsidRPr="00DF1678">
        <w:rPr>
          <w:rFonts w:ascii="Times New Roman" w:hAnsi="Times New Roman"/>
        </w:rPr>
        <w:t xml:space="preserve"> and </w:t>
      </w:r>
      <w:r w:rsidR="00D5679C">
        <w:rPr>
          <w:rFonts w:ascii="Times New Roman" w:hAnsi="Times New Roman"/>
        </w:rPr>
        <w:t>the</w:t>
      </w:r>
      <w:r w:rsidR="00A8559F" w:rsidRPr="00DF1678">
        <w:rPr>
          <w:rFonts w:ascii="Times New Roman" w:hAnsi="Times New Roman"/>
        </w:rPr>
        <w:t xml:space="preserve"> faster </w:t>
      </w:r>
      <w:r w:rsidR="00A8559F" w:rsidRPr="00DF1678">
        <w:rPr>
          <w:rFonts w:ascii="Times New Roman" w:hAnsi="Times New Roman"/>
        </w:rPr>
        <w:lastRenderedPageBreak/>
        <w:t>service time</w:t>
      </w:r>
      <w:r w:rsidR="00D5679C">
        <w:rPr>
          <w:rFonts w:ascii="Times New Roman" w:hAnsi="Times New Roman"/>
        </w:rPr>
        <w:t xml:space="preserve"> is assumed</w:t>
      </w:r>
      <w:r w:rsidR="007F4237" w:rsidRPr="00DF1678">
        <w:rPr>
          <w:rFonts w:ascii="Times New Roman" w:hAnsi="Times New Roman"/>
        </w:rPr>
        <w:t>, the number of vehicles needed for distribution</w:t>
      </w:r>
      <w:r w:rsidR="00D2576C">
        <w:rPr>
          <w:rFonts w:ascii="Times New Roman" w:hAnsi="Times New Roman"/>
        </w:rPr>
        <w:t xml:space="preserve"> task</w:t>
      </w:r>
      <w:r w:rsidR="007F4237" w:rsidRPr="00DF1678">
        <w:rPr>
          <w:rFonts w:ascii="Times New Roman" w:hAnsi="Times New Roman"/>
        </w:rPr>
        <w:t xml:space="preserve"> is reduced compared </w:t>
      </w:r>
      <w:r w:rsidR="00A8559F" w:rsidRPr="00DF1678">
        <w:rPr>
          <w:rFonts w:ascii="Times New Roman" w:hAnsi="Times New Roman"/>
        </w:rPr>
        <w:t>to</w:t>
      </w:r>
      <w:r w:rsidR="007F4237" w:rsidRPr="00DF1678">
        <w:rPr>
          <w:rFonts w:ascii="Times New Roman" w:hAnsi="Times New Roman"/>
        </w:rPr>
        <w:t xml:space="preserve"> that of R1-type.</w:t>
      </w:r>
    </w:p>
    <w:p w14:paraId="4FCD3539" w14:textId="0C78A2E1" w:rsidR="00A14035" w:rsidRDefault="001227B0" w:rsidP="001227B0">
      <w:pPr>
        <w:pStyle w:val="ListParagraph"/>
        <w:numPr>
          <w:ilvl w:val="0"/>
          <w:numId w:val="7"/>
        </w:numPr>
        <w:spacing w:line="360" w:lineRule="auto"/>
        <w:ind w:firstLineChars="0"/>
        <w:jc w:val="both"/>
        <w:rPr>
          <w:rFonts w:ascii="Times New Roman" w:hAnsi="Times New Roman"/>
        </w:rPr>
      </w:pPr>
      <w:r w:rsidRPr="001227B0">
        <w:rPr>
          <w:rFonts w:ascii="Times New Roman" w:hAnsi="Times New Roman"/>
        </w:rPr>
        <w:t>With regard to th</w:t>
      </w:r>
      <w:r w:rsidR="00A8559F" w:rsidRPr="001227B0">
        <w:rPr>
          <w:rFonts w:ascii="Times New Roman" w:hAnsi="Times New Roman"/>
        </w:rPr>
        <w:t>e average quantity deterioration</w:t>
      </w:r>
      <w:r>
        <w:rPr>
          <w:rFonts w:ascii="Times New Roman" w:hAnsi="Times New Roman"/>
        </w:rPr>
        <w:t>, i</w:t>
      </w:r>
      <w:r w:rsidRPr="001227B0">
        <w:rPr>
          <w:rFonts w:ascii="Times New Roman" w:hAnsi="Times New Roman"/>
        </w:rPr>
        <w:t>t is seen that less than 20% of the</w:t>
      </w:r>
      <w:r>
        <w:rPr>
          <w:rFonts w:ascii="Times New Roman" w:hAnsi="Times New Roman"/>
        </w:rPr>
        <w:t xml:space="preserve"> product delivered are deteriorated in both C1-type and R1-type instances, while RC</w:t>
      </w:r>
      <w:r w:rsidR="00FF63E7">
        <w:rPr>
          <w:rFonts w:ascii="Times New Roman" w:hAnsi="Times New Roman"/>
        </w:rPr>
        <w:t>1</w:t>
      </w:r>
      <w:r>
        <w:rPr>
          <w:rFonts w:ascii="Times New Roman" w:hAnsi="Times New Roman"/>
        </w:rPr>
        <w:t>-type achieves almost 25% quantity deterioration. This is mainly caused by the fact that in R</w:t>
      </w:r>
      <w:r w:rsidR="00FF63E7">
        <w:rPr>
          <w:rFonts w:ascii="Times New Roman" w:hAnsi="Times New Roman"/>
        </w:rPr>
        <w:t>C1</w:t>
      </w:r>
      <w:r>
        <w:rPr>
          <w:rFonts w:ascii="Times New Roman" w:hAnsi="Times New Roman"/>
        </w:rPr>
        <w:t xml:space="preserve">-type instance fewer number of vehicles are used and thus each vehicle has a long driving distance. </w:t>
      </w:r>
    </w:p>
    <w:p w14:paraId="3F257E21" w14:textId="0D40113F" w:rsidR="00BA7FCE" w:rsidRPr="001227B0" w:rsidRDefault="00BA7FCE" w:rsidP="001227B0">
      <w:pPr>
        <w:pStyle w:val="ListParagraph"/>
        <w:numPr>
          <w:ilvl w:val="0"/>
          <w:numId w:val="7"/>
        </w:numPr>
        <w:spacing w:line="360" w:lineRule="auto"/>
        <w:ind w:firstLineChars="0"/>
        <w:jc w:val="both"/>
        <w:rPr>
          <w:rFonts w:ascii="Times New Roman" w:hAnsi="Times New Roman"/>
        </w:rPr>
      </w:pPr>
      <w:r>
        <w:rPr>
          <w:rFonts w:ascii="Times New Roman" w:hAnsi="Times New Roman"/>
        </w:rPr>
        <w:t>The computational time shown in the column “CPU Time” indicates that the proposed VNS-PSO algorithm is very stable across different problem instances</w:t>
      </w:r>
      <w:r w:rsidR="005A3BC8">
        <w:rPr>
          <w:rFonts w:ascii="Times New Roman" w:hAnsi="Times New Roman"/>
        </w:rPr>
        <w:t xml:space="preserve">, suggesting that the algorithm may achieve good computational efficiency for solving </w:t>
      </w:r>
      <w:r w:rsidR="005A3BC8" w:rsidRPr="00DA4570">
        <w:rPr>
          <w:rFonts w:ascii="Times New Roman" w:hAnsi="Times New Roman"/>
        </w:rPr>
        <w:t>RO-FAPDPPPTW model</w:t>
      </w:r>
      <w:r w:rsidR="005A3BC8">
        <w:rPr>
          <w:rFonts w:ascii="Times New Roman" w:hAnsi="Times New Roman"/>
        </w:rPr>
        <w:t xml:space="preserve"> of similar scale.</w:t>
      </w:r>
    </w:p>
    <w:p w14:paraId="0152D259" w14:textId="63A1C8FF" w:rsidR="006166B8" w:rsidRDefault="006166B8" w:rsidP="000851EF">
      <w:pPr>
        <w:spacing w:line="360" w:lineRule="auto"/>
        <w:ind w:firstLineChars="100" w:firstLine="240"/>
        <w:jc w:val="both"/>
        <w:rPr>
          <w:rFonts w:ascii="Times New Roman" w:hAnsi="Times New Roman"/>
        </w:rPr>
      </w:pPr>
      <w:r>
        <w:rPr>
          <w:rFonts w:ascii="Times New Roman" w:hAnsi="Times New Roman"/>
        </w:rPr>
        <w:t xml:space="preserve">The distribution </w:t>
      </w:r>
      <w:r w:rsidR="000B0355">
        <w:rPr>
          <w:rFonts w:ascii="Times New Roman" w:hAnsi="Times New Roman"/>
        </w:rPr>
        <w:t>paths</w:t>
      </w:r>
      <w:r>
        <w:rPr>
          <w:rFonts w:ascii="Times New Roman" w:hAnsi="Times New Roman"/>
        </w:rPr>
        <w:t xml:space="preserve"> </w:t>
      </w:r>
      <w:r w:rsidR="009B6ABD">
        <w:rPr>
          <w:rFonts w:ascii="Times New Roman" w:hAnsi="Times New Roman"/>
        </w:rPr>
        <w:t>obtained</w:t>
      </w:r>
      <w:r>
        <w:rPr>
          <w:rFonts w:ascii="Times New Roman" w:hAnsi="Times New Roman"/>
        </w:rPr>
        <w:t xml:space="preserve"> from the </w:t>
      </w:r>
      <w:r w:rsidR="009C5C00">
        <w:rPr>
          <w:rFonts w:ascii="Times New Roman" w:hAnsi="Times New Roman"/>
        </w:rPr>
        <w:t>VNS-PSO</w:t>
      </w:r>
      <w:r>
        <w:rPr>
          <w:rFonts w:ascii="Times New Roman" w:hAnsi="Times New Roman"/>
        </w:rPr>
        <w:t xml:space="preserve"> algorithm </w:t>
      </w:r>
      <w:r w:rsidR="00C61C3F">
        <w:rPr>
          <w:rFonts w:ascii="Times New Roman" w:hAnsi="Times New Roman"/>
        </w:rPr>
        <w:t xml:space="preserve">and the corresponding </w:t>
      </w:r>
      <w:r w:rsidR="00AF225F">
        <w:rPr>
          <w:rFonts w:ascii="Times New Roman" w:hAnsi="Times New Roman"/>
        </w:rPr>
        <w:t xml:space="preserve">algorithm </w:t>
      </w:r>
      <w:r w:rsidR="003060F9">
        <w:rPr>
          <w:rFonts w:ascii="Times New Roman" w:hAnsi="Times New Roman"/>
        </w:rPr>
        <w:t>convergence</w:t>
      </w:r>
      <w:r w:rsidR="00C61C3F">
        <w:rPr>
          <w:rFonts w:ascii="Times New Roman" w:hAnsi="Times New Roman"/>
        </w:rPr>
        <w:t xml:space="preserve"> diagram </w:t>
      </w:r>
      <w:r>
        <w:rPr>
          <w:rFonts w:ascii="Times New Roman" w:hAnsi="Times New Roman"/>
        </w:rPr>
        <w:t xml:space="preserve">are </w:t>
      </w:r>
      <w:r w:rsidR="00C61C3F">
        <w:rPr>
          <w:rFonts w:ascii="Times New Roman" w:hAnsi="Times New Roman"/>
        </w:rPr>
        <w:t>shown</w:t>
      </w:r>
      <w:r>
        <w:rPr>
          <w:rFonts w:ascii="Times New Roman" w:hAnsi="Times New Roman"/>
        </w:rPr>
        <w:t xml:space="preserve"> in Figure 4</w:t>
      </w:r>
      <w:r w:rsidR="00C61C3F">
        <w:rPr>
          <w:rFonts w:ascii="Times New Roman" w:hAnsi="Times New Roman"/>
        </w:rPr>
        <w:t xml:space="preserve"> and Figure 5, respectively</w:t>
      </w:r>
      <w:r>
        <w:rPr>
          <w:rFonts w:ascii="Times New Roman" w:hAnsi="Times New Roman"/>
        </w:rPr>
        <w:t xml:space="preserve">. </w:t>
      </w:r>
      <w:r w:rsidR="00E6599D">
        <w:rPr>
          <w:rFonts w:ascii="Times New Roman" w:hAnsi="Times New Roman"/>
        </w:rPr>
        <w:t xml:space="preserve">From </w:t>
      </w:r>
      <w:r w:rsidR="00C61C3F">
        <w:rPr>
          <w:rFonts w:ascii="Times New Roman" w:hAnsi="Times New Roman"/>
        </w:rPr>
        <w:t>Figure 4</w:t>
      </w:r>
      <w:r w:rsidR="00E6599D">
        <w:rPr>
          <w:rFonts w:ascii="Times New Roman" w:hAnsi="Times New Roman"/>
        </w:rPr>
        <w:t>, i</w:t>
      </w:r>
      <w:r>
        <w:rPr>
          <w:rFonts w:ascii="Times New Roman" w:hAnsi="Times New Roman" w:hint="eastAsia"/>
        </w:rPr>
        <w:t>t</w:t>
      </w:r>
      <w:r>
        <w:rPr>
          <w:rFonts w:ascii="Times New Roman" w:hAnsi="Times New Roman"/>
        </w:rPr>
        <w:t xml:space="preserve"> can be seen that </w:t>
      </w:r>
      <w:r w:rsidR="009B6ABD">
        <w:rPr>
          <w:rFonts w:ascii="Times New Roman" w:hAnsi="Times New Roman"/>
        </w:rPr>
        <w:t xml:space="preserve">the vehicle routes of C1-type instance </w:t>
      </w:r>
      <w:r w:rsidR="007B088B">
        <w:rPr>
          <w:rFonts w:ascii="Times New Roman" w:hAnsi="Times New Roman"/>
        </w:rPr>
        <w:t>exhibit</w:t>
      </w:r>
      <w:r w:rsidR="00265C5E">
        <w:rPr>
          <w:rFonts w:ascii="Times New Roman" w:hAnsi="Times New Roman"/>
        </w:rPr>
        <w:t xml:space="preserve"> a simple </w:t>
      </w:r>
      <w:r w:rsidR="007B088B">
        <w:rPr>
          <w:rFonts w:ascii="Times New Roman" w:hAnsi="Times New Roman"/>
        </w:rPr>
        <w:t xml:space="preserve">distribution </w:t>
      </w:r>
      <w:r w:rsidR="00265C5E">
        <w:rPr>
          <w:rFonts w:ascii="Times New Roman" w:hAnsi="Times New Roman"/>
        </w:rPr>
        <w:t xml:space="preserve">pattern where the </w:t>
      </w:r>
      <w:r w:rsidR="000851EF">
        <w:rPr>
          <w:rFonts w:ascii="Times New Roman" w:hAnsi="Times New Roman"/>
        </w:rPr>
        <w:t xml:space="preserve">neighboring </w:t>
      </w:r>
      <w:r w:rsidR="00265C5E">
        <w:rPr>
          <w:rFonts w:ascii="Times New Roman" w:hAnsi="Times New Roman"/>
        </w:rPr>
        <w:t>demand</w:t>
      </w:r>
      <w:r w:rsidR="007B088B">
        <w:rPr>
          <w:rFonts w:ascii="Times New Roman" w:hAnsi="Times New Roman"/>
        </w:rPr>
        <w:t xml:space="preserve"> locations</w:t>
      </w:r>
      <w:r w:rsidR="00265C5E">
        <w:rPr>
          <w:rFonts w:ascii="Times New Roman" w:hAnsi="Times New Roman"/>
        </w:rPr>
        <w:t xml:space="preserve"> are served by the same vehicle</w:t>
      </w:r>
      <w:r w:rsidR="007B088B">
        <w:rPr>
          <w:rFonts w:ascii="Times New Roman" w:hAnsi="Times New Roman"/>
        </w:rPr>
        <w:t xml:space="preserve">, </w:t>
      </w:r>
      <w:r w:rsidR="00265C5E">
        <w:rPr>
          <w:rFonts w:ascii="Times New Roman" w:hAnsi="Times New Roman"/>
        </w:rPr>
        <w:t xml:space="preserve">while </w:t>
      </w:r>
      <w:r w:rsidR="007B088B">
        <w:rPr>
          <w:rFonts w:ascii="Times New Roman" w:hAnsi="Times New Roman"/>
        </w:rPr>
        <w:t>the</w:t>
      </w:r>
      <w:r w:rsidR="00265C5E" w:rsidRPr="00265C5E">
        <w:rPr>
          <w:rFonts w:ascii="Times New Roman" w:hAnsi="Times New Roman"/>
        </w:rPr>
        <w:t xml:space="preserve"> </w:t>
      </w:r>
      <w:r w:rsidR="00265C5E">
        <w:rPr>
          <w:rFonts w:ascii="Times New Roman" w:hAnsi="Times New Roman"/>
        </w:rPr>
        <w:t xml:space="preserve">R1-type and RC1-type instances </w:t>
      </w:r>
      <w:r w:rsidR="007B088B">
        <w:rPr>
          <w:rFonts w:ascii="Times New Roman" w:hAnsi="Times New Roman"/>
        </w:rPr>
        <w:t xml:space="preserve">generate many intersecting routes. </w:t>
      </w:r>
    </w:p>
    <w:p w14:paraId="5A234013" w14:textId="77777777" w:rsidR="000851EF" w:rsidRPr="00A14035" w:rsidRDefault="000851EF" w:rsidP="000851EF">
      <w:pPr>
        <w:spacing w:line="360" w:lineRule="auto"/>
        <w:ind w:firstLineChars="100" w:firstLine="240"/>
        <w:jc w:val="both"/>
        <w:rPr>
          <w:rFonts w:ascii="Times New Roman" w:hAnsi="Times New Roman"/>
        </w:rPr>
      </w:pPr>
    </w:p>
    <w:p w14:paraId="3D5494F4" w14:textId="0049C0F9" w:rsidR="008E3F7D" w:rsidRDefault="006166B8" w:rsidP="006166B8">
      <w:pPr>
        <w:spacing w:line="360" w:lineRule="auto"/>
        <w:jc w:val="center"/>
        <w:rPr>
          <w:rFonts w:ascii="Times New Roman" w:hAnsi="Times New Roman"/>
        </w:rPr>
      </w:pPr>
      <w:r>
        <w:rPr>
          <w:noProof/>
        </w:rPr>
        <w:drawing>
          <wp:inline distT="0" distB="0" distL="114300" distR="114300" wp14:anchorId="0581E6A1" wp14:editId="637974FE">
            <wp:extent cx="1842135" cy="1927860"/>
            <wp:effectExtent l="0" t="0" r="1905"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7"/>
                    <a:stretch>
                      <a:fillRect/>
                    </a:stretch>
                  </pic:blipFill>
                  <pic:spPr>
                    <a:xfrm>
                      <a:off x="0" y="0"/>
                      <a:ext cx="1842135" cy="1927860"/>
                    </a:xfrm>
                    <a:prstGeom prst="rect">
                      <a:avLst/>
                    </a:prstGeom>
                    <a:noFill/>
                    <a:ln>
                      <a:noFill/>
                    </a:ln>
                  </pic:spPr>
                </pic:pic>
              </a:graphicData>
            </a:graphic>
          </wp:inline>
        </w:drawing>
      </w:r>
      <w:r w:rsidR="00F851E3">
        <w:rPr>
          <w:noProof/>
        </w:rPr>
        <w:drawing>
          <wp:inline distT="0" distB="0" distL="114300" distR="114300" wp14:anchorId="287CD265" wp14:editId="57A04089">
            <wp:extent cx="1796415" cy="1887855"/>
            <wp:effectExtent l="0" t="0" r="1905" b="190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8"/>
                    <a:stretch>
                      <a:fillRect/>
                    </a:stretch>
                  </pic:blipFill>
                  <pic:spPr>
                    <a:xfrm>
                      <a:off x="0" y="0"/>
                      <a:ext cx="1796415" cy="1887855"/>
                    </a:xfrm>
                    <a:prstGeom prst="rect">
                      <a:avLst/>
                    </a:prstGeom>
                    <a:noFill/>
                    <a:ln>
                      <a:noFill/>
                    </a:ln>
                  </pic:spPr>
                </pic:pic>
              </a:graphicData>
            </a:graphic>
          </wp:inline>
        </w:drawing>
      </w:r>
      <w:r>
        <w:rPr>
          <w:noProof/>
        </w:rPr>
        <w:drawing>
          <wp:inline distT="0" distB="0" distL="114300" distR="114300" wp14:anchorId="0E2F7755" wp14:editId="4E01B34C">
            <wp:extent cx="1844040" cy="1933575"/>
            <wp:effectExtent l="0" t="0" r="0" b="190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9"/>
                    <a:stretch>
                      <a:fillRect/>
                    </a:stretch>
                  </pic:blipFill>
                  <pic:spPr>
                    <a:xfrm>
                      <a:off x="0" y="0"/>
                      <a:ext cx="1844040" cy="1933575"/>
                    </a:xfrm>
                    <a:prstGeom prst="rect">
                      <a:avLst/>
                    </a:prstGeom>
                    <a:noFill/>
                    <a:ln>
                      <a:noFill/>
                    </a:ln>
                  </pic:spPr>
                </pic:pic>
              </a:graphicData>
            </a:graphic>
          </wp:inline>
        </w:drawing>
      </w:r>
    </w:p>
    <w:p w14:paraId="55D9FD99" w14:textId="1CEEB0A1" w:rsidR="008E3F7D" w:rsidRDefault="006166B8" w:rsidP="006166B8">
      <w:pPr>
        <w:pStyle w:val="ListParagraph"/>
        <w:numPr>
          <w:ilvl w:val="0"/>
          <w:numId w:val="9"/>
        </w:numPr>
        <w:spacing w:line="360" w:lineRule="auto"/>
        <w:ind w:firstLineChars="0"/>
        <w:jc w:val="both"/>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b)                   </w:t>
      </w:r>
      <w:proofErr w:type="gramStart"/>
      <w:r>
        <w:rPr>
          <w:rFonts w:ascii="Times New Roman" w:hAnsi="Times New Roman"/>
        </w:rPr>
        <w:t xml:space="preserve"> </w:t>
      </w:r>
      <w:r w:rsidR="00F47CAB">
        <w:rPr>
          <w:rFonts w:ascii="Times New Roman" w:hAnsi="Times New Roman"/>
        </w:rPr>
        <w:t xml:space="preserve"> </w:t>
      </w:r>
      <w:r>
        <w:rPr>
          <w:rFonts w:ascii="Times New Roman" w:hAnsi="Times New Roman"/>
        </w:rPr>
        <w:t xml:space="preserve"> (</w:t>
      </w:r>
      <w:proofErr w:type="gramEnd"/>
      <w:r>
        <w:rPr>
          <w:rFonts w:ascii="Times New Roman" w:hAnsi="Times New Roman"/>
        </w:rPr>
        <w:t>c)</w:t>
      </w:r>
    </w:p>
    <w:p w14:paraId="137ABAE6" w14:textId="50DFCF56" w:rsidR="00375A06" w:rsidRPr="00281E7F" w:rsidRDefault="006166B8" w:rsidP="00281E7F">
      <w:pPr>
        <w:spacing w:after="200"/>
        <w:jc w:val="center"/>
        <w:rPr>
          <w:rFonts w:ascii="Times New Roman" w:eastAsia="宋体" w:hAnsi="Times New Roman"/>
          <w:sz w:val="22"/>
          <w:szCs w:val="22"/>
        </w:rPr>
      </w:pPr>
      <w:r w:rsidRPr="006166B8">
        <w:rPr>
          <w:rFonts w:ascii="Times New Roman" w:eastAsia="宋体" w:hAnsi="Times New Roman" w:hint="eastAsia"/>
          <w:b/>
          <w:bCs/>
          <w:sz w:val="22"/>
          <w:szCs w:val="22"/>
        </w:rPr>
        <w:t xml:space="preserve">Figure </w:t>
      </w:r>
      <w:r>
        <w:rPr>
          <w:rFonts w:ascii="Times New Roman" w:eastAsia="宋体" w:hAnsi="Times New Roman"/>
          <w:b/>
          <w:bCs/>
          <w:sz w:val="22"/>
          <w:szCs w:val="22"/>
        </w:rPr>
        <w:t>4</w:t>
      </w:r>
      <w:r w:rsidRPr="006166B8">
        <w:rPr>
          <w:rFonts w:ascii="Times New Roman" w:eastAsia="宋体" w:hAnsi="Times New Roman" w:hint="eastAsia"/>
          <w:b/>
          <w:bCs/>
          <w:sz w:val="22"/>
          <w:szCs w:val="22"/>
        </w:rPr>
        <w:t xml:space="preserve">. </w:t>
      </w:r>
      <w:r w:rsidR="009C5C00">
        <w:rPr>
          <w:rFonts w:ascii="Times New Roman" w:eastAsia="宋体" w:hAnsi="Times New Roman"/>
          <w:sz w:val="22"/>
          <w:szCs w:val="22"/>
        </w:rPr>
        <w:t>Path planning diagram</w:t>
      </w:r>
      <w:r>
        <w:rPr>
          <w:rFonts w:ascii="Times New Roman" w:eastAsia="宋体" w:hAnsi="Times New Roman"/>
          <w:sz w:val="22"/>
          <w:szCs w:val="22"/>
        </w:rPr>
        <w:t xml:space="preserve"> for C1</w:t>
      </w:r>
      <w:r w:rsidR="009B6ABD">
        <w:rPr>
          <w:rFonts w:ascii="Times New Roman" w:eastAsia="宋体" w:hAnsi="Times New Roman"/>
          <w:sz w:val="22"/>
          <w:szCs w:val="22"/>
        </w:rPr>
        <w:t xml:space="preserve"> </w:t>
      </w:r>
      <w:r w:rsidR="009B6ABD">
        <w:rPr>
          <w:rFonts w:ascii="Times New Roman" w:eastAsia="宋体" w:hAnsi="Times New Roman" w:hint="eastAsia"/>
          <w:sz w:val="22"/>
          <w:szCs w:val="22"/>
        </w:rPr>
        <w:t>(</w:t>
      </w:r>
      <w:r w:rsidR="009B6ABD">
        <w:rPr>
          <w:rFonts w:ascii="Times New Roman" w:eastAsia="宋体" w:hAnsi="Times New Roman"/>
          <w:sz w:val="22"/>
          <w:szCs w:val="22"/>
        </w:rPr>
        <w:t>left)</w:t>
      </w:r>
      <w:r>
        <w:rPr>
          <w:rFonts w:ascii="Times New Roman" w:eastAsia="宋体" w:hAnsi="Times New Roman"/>
          <w:sz w:val="22"/>
          <w:szCs w:val="22"/>
        </w:rPr>
        <w:t>, R1</w:t>
      </w:r>
      <w:r w:rsidR="009B6ABD">
        <w:rPr>
          <w:rFonts w:ascii="Times New Roman" w:eastAsia="宋体" w:hAnsi="Times New Roman"/>
          <w:sz w:val="22"/>
          <w:szCs w:val="22"/>
        </w:rPr>
        <w:t xml:space="preserve"> (middle)</w:t>
      </w:r>
      <w:r>
        <w:rPr>
          <w:rFonts w:ascii="Times New Roman" w:eastAsia="宋体" w:hAnsi="Times New Roman"/>
          <w:sz w:val="22"/>
          <w:szCs w:val="22"/>
        </w:rPr>
        <w:t>, and RC1</w:t>
      </w:r>
      <w:r w:rsidR="009B6ABD">
        <w:rPr>
          <w:rFonts w:ascii="Times New Roman" w:eastAsia="宋体" w:hAnsi="Times New Roman"/>
          <w:sz w:val="22"/>
          <w:szCs w:val="22"/>
        </w:rPr>
        <w:t xml:space="preserve"> (right)</w:t>
      </w:r>
      <w:r>
        <w:rPr>
          <w:rFonts w:ascii="Times New Roman" w:eastAsia="宋体" w:hAnsi="Times New Roman"/>
          <w:sz w:val="22"/>
          <w:szCs w:val="22"/>
        </w:rPr>
        <w:t xml:space="preserve"> instances</w:t>
      </w:r>
    </w:p>
    <w:p w14:paraId="28F84954" w14:textId="008556CC" w:rsidR="00375A06" w:rsidRDefault="00375A06" w:rsidP="00281E7F">
      <w:pPr>
        <w:spacing w:line="360" w:lineRule="auto"/>
        <w:ind w:firstLineChars="100" w:firstLine="240"/>
        <w:jc w:val="both"/>
        <w:rPr>
          <w:rFonts w:ascii="Times New Roman" w:hAnsi="Times New Roman" w:cs="Times New Roman"/>
        </w:rPr>
      </w:pPr>
      <w:r>
        <w:rPr>
          <w:rFonts w:ascii="Times New Roman" w:hAnsi="Times New Roman" w:hint="eastAsia"/>
        </w:rPr>
        <w:t>F</w:t>
      </w:r>
      <w:r>
        <w:rPr>
          <w:rFonts w:ascii="Times New Roman" w:hAnsi="Times New Roman"/>
        </w:rPr>
        <w:t xml:space="preserve">igure 5 </w:t>
      </w:r>
      <w:r w:rsidR="00391E58">
        <w:rPr>
          <w:rFonts w:ascii="Times New Roman" w:hAnsi="Times New Roman"/>
        </w:rPr>
        <w:t xml:space="preserve">demonstrates </w:t>
      </w:r>
      <w:r w:rsidR="00281E7F">
        <w:rPr>
          <w:rFonts w:ascii="Times New Roman" w:hAnsi="Times New Roman"/>
        </w:rPr>
        <w:t>robustness, good neighborhood search, and</w:t>
      </w:r>
      <w:r w:rsidR="00A557EE">
        <w:rPr>
          <w:rFonts w:ascii="Times New Roman" w:hAnsi="Times New Roman"/>
        </w:rPr>
        <w:t xml:space="preserve"> fast</w:t>
      </w:r>
      <w:r w:rsidR="00281E7F">
        <w:rPr>
          <w:rFonts w:ascii="Times New Roman" w:hAnsi="Times New Roman"/>
        </w:rPr>
        <w:t xml:space="preserve"> </w:t>
      </w:r>
      <w:r w:rsidR="00720225">
        <w:rPr>
          <w:rFonts w:ascii="Times New Roman" w:hAnsi="Times New Roman"/>
        </w:rPr>
        <w:t>convergence</w:t>
      </w:r>
      <w:r w:rsidR="00A557EE">
        <w:rPr>
          <w:rFonts w:ascii="Times New Roman" w:hAnsi="Times New Roman"/>
        </w:rPr>
        <w:t xml:space="preserve"> speed</w:t>
      </w:r>
      <w:r w:rsidR="00720225">
        <w:rPr>
          <w:rFonts w:ascii="Times New Roman" w:hAnsi="Times New Roman"/>
        </w:rPr>
        <w:t xml:space="preserve"> of the</w:t>
      </w:r>
      <w:r w:rsidR="00391E58">
        <w:rPr>
          <w:rFonts w:ascii="Times New Roman" w:hAnsi="Times New Roman"/>
        </w:rPr>
        <w:t xml:space="preserve"> VNS-PSO algorithm. The algorithm achieves the stable </w:t>
      </w:r>
      <w:r w:rsidR="00720225">
        <w:rPr>
          <w:rFonts w:ascii="Times New Roman" w:hAnsi="Times New Roman"/>
        </w:rPr>
        <w:t>travel time</w:t>
      </w:r>
      <w:r w:rsidR="00391E58">
        <w:rPr>
          <w:rFonts w:ascii="Times New Roman" w:hAnsi="Times New Roman"/>
        </w:rPr>
        <w:t xml:space="preserve"> values </w:t>
      </w:r>
      <w:r w:rsidR="00143C3C">
        <w:rPr>
          <w:rFonts w:ascii="Times New Roman" w:hAnsi="Times New Roman"/>
        </w:rPr>
        <w:t xml:space="preserve">(i.e., optimal or near-optimal solutions) </w:t>
      </w:r>
      <w:r w:rsidR="00391E58">
        <w:rPr>
          <w:rFonts w:ascii="Times New Roman" w:hAnsi="Times New Roman"/>
        </w:rPr>
        <w:t xml:space="preserve">for C1-type, R1-type, and RC1-type instances only after 15, 15 and 12 </w:t>
      </w:r>
      <w:r w:rsidR="00391E58">
        <w:rPr>
          <w:rFonts w:ascii="Times New Roman" w:hAnsi="Times New Roman"/>
        </w:rPr>
        <w:lastRenderedPageBreak/>
        <w:t>iterations, respectively.</w:t>
      </w:r>
      <w:r w:rsidR="00281E7F">
        <w:rPr>
          <w:rFonts w:ascii="Times New Roman" w:hAnsi="Times New Roman"/>
        </w:rPr>
        <w:t xml:space="preserve"> </w:t>
      </w:r>
      <w:r w:rsidR="00544D67">
        <w:rPr>
          <w:rFonts w:ascii="Times New Roman" w:hAnsi="Times New Roman"/>
        </w:rPr>
        <w:t xml:space="preserve">The results suggest that </w:t>
      </w:r>
      <w:r w:rsidR="00281E7F">
        <w:rPr>
          <w:rFonts w:ascii="Times New Roman" w:hAnsi="Times New Roman"/>
        </w:rPr>
        <w:t>the algorithm has protentional to be used for solving large</w:t>
      </w:r>
      <w:r w:rsidR="007433F3">
        <w:rPr>
          <w:rFonts w:ascii="Times New Roman" w:hAnsi="Times New Roman"/>
        </w:rPr>
        <w:t>r</w:t>
      </w:r>
      <w:r w:rsidR="00281E7F">
        <w:rPr>
          <w:rFonts w:ascii="Times New Roman" w:hAnsi="Times New Roman"/>
        </w:rPr>
        <w:t xml:space="preserve"> </w:t>
      </w:r>
      <w:r w:rsidR="00281E7F" w:rsidRPr="00CC0F21">
        <w:rPr>
          <w:rFonts w:ascii="Times New Roman" w:hAnsi="Times New Roman" w:cs="Times New Roman"/>
        </w:rPr>
        <w:t>FAPDPPPTW</w:t>
      </w:r>
      <w:r w:rsidR="00281E7F">
        <w:rPr>
          <w:rFonts w:ascii="Times New Roman" w:hAnsi="Times New Roman" w:cs="Times New Roman"/>
        </w:rPr>
        <w:t xml:space="preserve"> instances.</w:t>
      </w:r>
    </w:p>
    <w:p w14:paraId="70383BFE" w14:textId="77777777" w:rsidR="00281E7F" w:rsidRPr="00375A06" w:rsidRDefault="00281E7F" w:rsidP="00281E7F">
      <w:pPr>
        <w:spacing w:line="360" w:lineRule="auto"/>
        <w:ind w:firstLineChars="100" w:firstLine="240"/>
        <w:jc w:val="both"/>
        <w:rPr>
          <w:rFonts w:ascii="Times New Roman" w:hAnsi="Times New Roman"/>
        </w:rPr>
      </w:pPr>
    </w:p>
    <w:p w14:paraId="61A27063" w14:textId="36366B92" w:rsidR="008E3F7D" w:rsidRDefault="00BD478D" w:rsidP="00DF3A47">
      <w:pPr>
        <w:spacing w:line="360" w:lineRule="auto"/>
        <w:jc w:val="both"/>
        <w:rPr>
          <w:rFonts w:ascii="Times New Roman" w:hAnsi="Times New Roman"/>
        </w:rPr>
      </w:pPr>
      <w:r>
        <w:rPr>
          <w:noProof/>
        </w:rPr>
        <w:drawing>
          <wp:inline distT="0" distB="0" distL="114300" distR="114300" wp14:anchorId="041D5E10" wp14:editId="3CCEFD14">
            <wp:extent cx="1923691" cy="1628152"/>
            <wp:effectExtent l="0" t="0" r="63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0"/>
                    <a:stretch>
                      <a:fillRect/>
                    </a:stretch>
                  </pic:blipFill>
                  <pic:spPr>
                    <a:xfrm>
                      <a:off x="0" y="0"/>
                      <a:ext cx="1944315" cy="1645607"/>
                    </a:xfrm>
                    <a:prstGeom prst="rect">
                      <a:avLst/>
                    </a:prstGeom>
                    <a:noFill/>
                    <a:ln>
                      <a:noFill/>
                    </a:ln>
                  </pic:spPr>
                </pic:pic>
              </a:graphicData>
            </a:graphic>
          </wp:inline>
        </w:drawing>
      </w:r>
      <w:r w:rsidR="002708DD">
        <w:rPr>
          <w:noProof/>
        </w:rPr>
        <w:drawing>
          <wp:inline distT="0" distB="0" distL="114300" distR="114300" wp14:anchorId="29A6AD67" wp14:editId="7A572015">
            <wp:extent cx="1854679" cy="1597458"/>
            <wp:effectExtent l="0" t="0" r="0" b="317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1"/>
                    <a:stretch>
                      <a:fillRect/>
                    </a:stretch>
                  </pic:blipFill>
                  <pic:spPr>
                    <a:xfrm>
                      <a:off x="0" y="0"/>
                      <a:ext cx="1899400" cy="1635976"/>
                    </a:xfrm>
                    <a:prstGeom prst="rect">
                      <a:avLst/>
                    </a:prstGeom>
                    <a:noFill/>
                    <a:ln>
                      <a:noFill/>
                    </a:ln>
                  </pic:spPr>
                </pic:pic>
              </a:graphicData>
            </a:graphic>
          </wp:inline>
        </w:drawing>
      </w:r>
      <w:r w:rsidR="002708DD">
        <w:rPr>
          <w:noProof/>
        </w:rPr>
        <w:drawing>
          <wp:inline distT="0" distB="0" distL="114300" distR="114300" wp14:anchorId="37B07B73" wp14:editId="087CC8F7">
            <wp:extent cx="1906438" cy="1596671"/>
            <wp:effectExtent l="0" t="0" r="0" b="381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2"/>
                    <a:stretch>
                      <a:fillRect/>
                    </a:stretch>
                  </pic:blipFill>
                  <pic:spPr>
                    <a:xfrm>
                      <a:off x="0" y="0"/>
                      <a:ext cx="1927129" cy="1614000"/>
                    </a:xfrm>
                    <a:prstGeom prst="rect">
                      <a:avLst/>
                    </a:prstGeom>
                    <a:noFill/>
                    <a:ln>
                      <a:noFill/>
                    </a:ln>
                  </pic:spPr>
                </pic:pic>
              </a:graphicData>
            </a:graphic>
          </wp:inline>
        </w:drawing>
      </w:r>
    </w:p>
    <w:p w14:paraId="38A44E85" w14:textId="6BCFC613" w:rsidR="008E3F7D" w:rsidRPr="00C61C3F" w:rsidRDefault="00C61C3F" w:rsidP="00C61C3F">
      <w:pPr>
        <w:pStyle w:val="ListParagraph"/>
        <w:numPr>
          <w:ilvl w:val="0"/>
          <w:numId w:val="10"/>
        </w:numPr>
        <w:spacing w:line="360" w:lineRule="auto"/>
        <w:ind w:firstLineChars="0"/>
        <w:jc w:val="both"/>
        <w:rPr>
          <w:rFonts w:ascii="Times New Roman" w:hAnsi="Times New Roman"/>
        </w:rPr>
      </w:pPr>
      <w:r>
        <w:rPr>
          <w:rFonts w:ascii="Times New Roman" w:hAnsi="Times New Roman"/>
        </w:rPr>
        <w:t xml:space="preserve">                      </w:t>
      </w:r>
      <w:r w:rsidRPr="00C61C3F">
        <w:rPr>
          <w:rFonts w:ascii="Times New Roman" w:hAnsi="Times New Roman"/>
        </w:rPr>
        <w:t>(</w:t>
      </w:r>
      <w:r w:rsidRPr="00C61C3F">
        <w:rPr>
          <w:rFonts w:ascii="Times New Roman" w:hAnsi="Times New Roman" w:hint="eastAsia"/>
        </w:rPr>
        <w:t>b</w:t>
      </w:r>
      <w:r w:rsidRPr="00C61C3F">
        <w:rPr>
          <w:rFonts w:ascii="Times New Roman" w:hAnsi="Times New Roman"/>
        </w:rPr>
        <w:t>)</w:t>
      </w:r>
      <w:r>
        <w:rPr>
          <w:rFonts w:ascii="Times New Roman" w:hAnsi="Times New Roman"/>
        </w:rPr>
        <w:t xml:space="preserve">                   </w:t>
      </w:r>
      <w:proofErr w:type="gramStart"/>
      <w:r>
        <w:rPr>
          <w:rFonts w:ascii="Times New Roman" w:hAnsi="Times New Roman"/>
        </w:rPr>
        <w:t xml:space="preserve">  </w:t>
      </w:r>
      <w:r w:rsidR="00F47CAB">
        <w:rPr>
          <w:rFonts w:ascii="Times New Roman" w:hAnsi="Times New Roman"/>
        </w:rPr>
        <w:t xml:space="preserve"> </w:t>
      </w:r>
      <w:r w:rsidRPr="00C61C3F">
        <w:rPr>
          <w:rFonts w:ascii="Times New Roman" w:hAnsi="Times New Roman"/>
        </w:rPr>
        <w:t>(</w:t>
      </w:r>
      <w:proofErr w:type="gramEnd"/>
      <w:r w:rsidRPr="00C61C3F">
        <w:rPr>
          <w:rFonts w:ascii="Times New Roman" w:hAnsi="Times New Roman"/>
        </w:rPr>
        <w:t>c)</w:t>
      </w:r>
    </w:p>
    <w:p w14:paraId="0C61E312" w14:textId="4CDE05D2" w:rsidR="002708DD" w:rsidRPr="002708DD" w:rsidRDefault="00C61C3F" w:rsidP="00F63BFA">
      <w:pPr>
        <w:spacing w:after="200"/>
        <w:jc w:val="center"/>
        <w:rPr>
          <w:rFonts w:ascii="Times New Roman" w:eastAsia="宋体" w:hAnsi="Times New Roman"/>
          <w:sz w:val="22"/>
          <w:szCs w:val="22"/>
        </w:rPr>
      </w:pPr>
      <w:r w:rsidRPr="00C61C3F">
        <w:rPr>
          <w:rFonts w:ascii="Times New Roman" w:eastAsia="宋体" w:hAnsi="Times New Roman" w:hint="eastAsia"/>
          <w:b/>
          <w:bCs/>
          <w:sz w:val="22"/>
          <w:szCs w:val="22"/>
        </w:rPr>
        <w:t xml:space="preserve">Figure </w:t>
      </w:r>
      <w:r>
        <w:rPr>
          <w:rFonts w:ascii="Times New Roman" w:eastAsia="宋体" w:hAnsi="Times New Roman"/>
          <w:b/>
          <w:bCs/>
          <w:sz w:val="22"/>
          <w:szCs w:val="22"/>
        </w:rPr>
        <w:t>5</w:t>
      </w:r>
      <w:r w:rsidRPr="00C61C3F">
        <w:rPr>
          <w:rFonts w:ascii="Times New Roman" w:eastAsia="宋体" w:hAnsi="Times New Roman" w:hint="eastAsia"/>
          <w:b/>
          <w:bCs/>
          <w:sz w:val="22"/>
          <w:szCs w:val="22"/>
        </w:rPr>
        <w:t xml:space="preserve">. </w:t>
      </w:r>
      <w:r w:rsidR="00237B4D">
        <w:rPr>
          <w:rFonts w:ascii="Times New Roman" w:eastAsia="宋体" w:hAnsi="Times New Roman"/>
          <w:sz w:val="22"/>
          <w:szCs w:val="22"/>
        </w:rPr>
        <w:t>VNS-PSO c</w:t>
      </w:r>
      <w:r w:rsidR="00391E58">
        <w:rPr>
          <w:rFonts w:ascii="Times New Roman" w:eastAsia="宋体" w:hAnsi="Times New Roman"/>
          <w:sz w:val="22"/>
          <w:szCs w:val="22"/>
        </w:rPr>
        <w:t>onvergence</w:t>
      </w:r>
      <w:r w:rsidRPr="00C61C3F">
        <w:rPr>
          <w:rFonts w:ascii="Times New Roman" w:eastAsia="宋体" w:hAnsi="Times New Roman"/>
          <w:sz w:val="22"/>
          <w:szCs w:val="22"/>
        </w:rPr>
        <w:t xml:space="preserve"> </w:t>
      </w:r>
      <w:r w:rsidR="00F63BFA">
        <w:rPr>
          <w:rFonts w:ascii="Times New Roman" w:eastAsia="宋体" w:hAnsi="Times New Roman"/>
          <w:sz w:val="22"/>
          <w:szCs w:val="22"/>
        </w:rPr>
        <w:t>curve</w:t>
      </w:r>
      <w:r w:rsidRPr="00C61C3F">
        <w:rPr>
          <w:rFonts w:ascii="Times New Roman" w:eastAsia="宋体" w:hAnsi="Times New Roman"/>
          <w:sz w:val="22"/>
          <w:szCs w:val="22"/>
        </w:rPr>
        <w:t xml:space="preserve"> for C1 </w:t>
      </w:r>
      <w:r w:rsidRPr="00C61C3F">
        <w:rPr>
          <w:rFonts w:ascii="Times New Roman" w:eastAsia="宋体" w:hAnsi="Times New Roman" w:hint="eastAsia"/>
          <w:sz w:val="22"/>
          <w:szCs w:val="22"/>
        </w:rPr>
        <w:t>(</w:t>
      </w:r>
      <w:r w:rsidRPr="00C61C3F">
        <w:rPr>
          <w:rFonts w:ascii="Times New Roman" w:eastAsia="宋体" w:hAnsi="Times New Roman"/>
          <w:sz w:val="22"/>
          <w:szCs w:val="22"/>
        </w:rPr>
        <w:t>left), R1 (middle), and RC1 (right) instances</w:t>
      </w:r>
      <w:r w:rsidR="00F84236">
        <w:rPr>
          <w:rFonts w:ascii="Times New Roman" w:eastAsia="宋体" w:hAnsi="Times New Roman"/>
          <w:sz w:val="22"/>
          <w:szCs w:val="22"/>
        </w:rPr>
        <w:t xml:space="preserve">. The </w:t>
      </w:r>
      <w:r w:rsidR="00F84236" w:rsidRPr="00F84236">
        <w:rPr>
          <w:rFonts w:ascii="Times New Roman" w:eastAsia="宋体" w:hAnsi="Times New Roman"/>
          <w:i/>
          <w:iCs/>
          <w:sz w:val="22"/>
          <w:szCs w:val="22"/>
        </w:rPr>
        <w:t>x</w:t>
      </w:r>
      <w:r w:rsidR="00F84236">
        <w:rPr>
          <w:rFonts w:ascii="Times New Roman" w:eastAsia="宋体" w:hAnsi="Times New Roman"/>
          <w:sz w:val="22"/>
          <w:szCs w:val="22"/>
        </w:rPr>
        <w:t xml:space="preserve">-axis corresponds to the number of iterations, and the </w:t>
      </w:r>
      <w:r w:rsidR="00F84236" w:rsidRPr="00F84236">
        <w:rPr>
          <w:rFonts w:ascii="Times New Roman" w:eastAsia="宋体" w:hAnsi="Times New Roman"/>
          <w:i/>
          <w:iCs/>
          <w:sz w:val="22"/>
          <w:szCs w:val="22"/>
        </w:rPr>
        <w:t>y</w:t>
      </w:r>
      <w:r w:rsidR="00F84236">
        <w:rPr>
          <w:rFonts w:ascii="Times New Roman" w:eastAsia="宋体" w:hAnsi="Times New Roman"/>
          <w:sz w:val="22"/>
          <w:szCs w:val="22"/>
        </w:rPr>
        <w:t>-axis corresponds to the total travel time</w:t>
      </w:r>
    </w:p>
    <w:p w14:paraId="312BC9FC" w14:textId="747D3117" w:rsidR="00B76A8D" w:rsidRPr="000B0355" w:rsidRDefault="00A557EE" w:rsidP="00281E7F">
      <w:pPr>
        <w:spacing w:line="360" w:lineRule="auto"/>
        <w:jc w:val="both"/>
        <w:rPr>
          <w:rFonts w:ascii="Times New Roman" w:hAnsi="Times New Roman" w:cs="Times New Roman"/>
        </w:rPr>
      </w:pPr>
      <w:r w:rsidRPr="000B0355">
        <w:rPr>
          <w:rFonts w:ascii="Times New Roman" w:hAnsi="Times New Roman" w:cs="Times New Roman" w:hint="eastAsia"/>
        </w:rPr>
        <w:t>T</w:t>
      </w:r>
      <w:r w:rsidRPr="000B0355">
        <w:rPr>
          <w:rFonts w:ascii="Times New Roman" w:hAnsi="Times New Roman" w:cs="Times New Roman"/>
        </w:rPr>
        <w:t xml:space="preserve">he </w:t>
      </w:r>
      <w:r w:rsidR="000B0355" w:rsidRPr="000B0355">
        <w:rPr>
          <w:rFonts w:ascii="Times New Roman" w:hAnsi="Times New Roman" w:cs="Times New Roman"/>
        </w:rPr>
        <w:t xml:space="preserve">vehicle </w:t>
      </w:r>
      <w:r w:rsidR="000B0355">
        <w:rPr>
          <w:rFonts w:ascii="Times New Roman" w:hAnsi="Times New Roman" w:cs="Times New Roman"/>
        </w:rPr>
        <w:t>routing</w:t>
      </w:r>
      <w:r w:rsidR="000B0355" w:rsidRPr="000B0355">
        <w:rPr>
          <w:rFonts w:ascii="Times New Roman" w:hAnsi="Times New Roman" w:cs="Times New Roman"/>
        </w:rPr>
        <w:t xml:space="preserve"> details are </w:t>
      </w:r>
      <w:r w:rsidR="00A9544D">
        <w:rPr>
          <w:rFonts w:ascii="Times New Roman" w:hAnsi="Times New Roman" w:cs="Times New Roman"/>
        </w:rPr>
        <w:t>shown</w:t>
      </w:r>
      <w:r w:rsidR="000B0355" w:rsidRPr="000B0355">
        <w:rPr>
          <w:rFonts w:ascii="Times New Roman" w:hAnsi="Times New Roman" w:cs="Times New Roman"/>
        </w:rPr>
        <w:t xml:space="preserve"> in Table</w:t>
      </w:r>
      <w:r w:rsidR="00A9544D">
        <w:rPr>
          <w:rFonts w:ascii="Times New Roman" w:hAnsi="Times New Roman" w:cs="Times New Roman"/>
        </w:rPr>
        <w:t>s</w:t>
      </w:r>
      <w:r w:rsidR="000B0355" w:rsidRPr="000B0355">
        <w:rPr>
          <w:rFonts w:ascii="Times New Roman" w:hAnsi="Times New Roman" w:cs="Times New Roman"/>
        </w:rPr>
        <w:t xml:space="preserve"> 3</w:t>
      </w:r>
      <w:r w:rsidR="00A9544D">
        <w:rPr>
          <w:rFonts w:ascii="Times New Roman" w:hAnsi="Times New Roman" w:cs="Times New Roman"/>
        </w:rPr>
        <w:t>-</w:t>
      </w:r>
      <w:r w:rsidR="000B0355" w:rsidRPr="000B0355">
        <w:rPr>
          <w:rFonts w:ascii="Times New Roman" w:hAnsi="Times New Roman" w:cs="Times New Roman"/>
        </w:rPr>
        <w:t>5.</w:t>
      </w:r>
    </w:p>
    <w:p w14:paraId="0E79EDBB" w14:textId="77777777" w:rsidR="00F63BFA" w:rsidRDefault="00F63BFA" w:rsidP="00624267">
      <w:pPr>
        <w:widowControl w:val="0"/>
        <w:rPr>
          <w:rFonts w:ascii="Times New Roman" w:hAnsi="Times New Roman"/>
          <w:b/>
          <w:bCs/>
          <w:sz w:val="22"/>
          <w:szCs w:val="22"/>
        </w:rPr>
      </w:pPr>
    </w:p>
    <w:p w14:paraId="66E0BED7" w14:textId="1747347E" w:rsidR="00A557EE" w:rsidRDefault="00A9544D" w:rsidP="00A9544D">
      <w:pPr>
        <w:widowControl w:val="0"/>
        <w:jc w:val="center"/>
        <w:rPr>
          <w:rFonts w:ascii="Times New Roman" w:hAnsi="Times New Roman"/>
          <w:sz w:val="22"/>
          <w:szCs w:val="22"/>
        </w:rPr>
      </w:pPr>
      <w:r w:rsidRPr="009B05FD">
        <w:rPr>
          <w:rFonts w:ascii="Times New Roman" w:hAnsi="Times New Roman"/>
          <w:b/>
          <w:bCs/>
          <w:sz w:val="22"/>
          <w:szCs w:val="22"/>
        </w:rPr>
        <w:t xml:space="preserve">Table </w:t>
      </w:r>
      <w:r>
        <w:rPr>
          <w:rFonts w:ascii="Times New Roman" w:hAnsi="Times New Roman"/>
          <w:b/>
          <w:bCs/>
          <w:sz w:val="22"/>
          <w:szCs w:val="22"/>
        </w:rPr>
        <w:t>3</w:t>
      </w:r>
      <w:r w:rsidRPr="009B05FD">
        <w:rPr>
          <w:rFonts w:ascii="Times New Roman" w:hAnsi="Times New Roman"/>
          <w:sz w:val="22"/>
          <w:szCs w:val="22"/>
        </w:rPr>
        <w:t xml:space="preserve"> </w:t>
      </w:r>
      <w:r w:rsidR="00E020F6">
        <w:rPr>
          <w:rFonts w:ascii="Times New Roman" w:hAnsi="Times New Roman"/>
          <w:sz w:val="22"/>
          <w:szCs w:val="22"/>
        </w:rPr>
        <w:t>The vehicle distribution routes for C1-type instance</w:t>
      </w:r>
    </w:p>
    <w:p w14:paraId="0925B230" w14:textId="77777777" w:rsidR="00A9544D" w:rsidRPr="00A9544D" w:rsidRDefault="00A9544D" w:rsidP="00A9544D">
      <w:pPr>
        <w:widowControl w:val="0"/>
        <w:jc w:val="center"/>
        <w:rPr>
          <w:rFonts w:ascii="Times New Roman" w:hAnsi="Times New Roman"/>
          <w:sz w:val="22"/>
          <w:szCs w:val="22"/>
        </w:rPr>
      </w:pPr>
    </w:p>
    <w:tbl>
      <w:tblPr>
        <w:tblStyle w:val="TableGrid"/>
        <w:tblW w:w="0" w:type="auto"/>
        <w:jc w:val="center"/>
        <w:tblLook w:val="04A0" w:firstRow="1" w:lastRow="0" w:firstColumn="1" w:lastColumn="0" w:noHBand="0" w:noVBand="1"/>
      </w:tblPr>
      <w:tblGrid>
        <w:gridCol w:w="942"/>
        <w:gridCol w:w="4957"/>
      </w:tblGrid>
      <w:tr w:rsidR="000B0355" w:rsidRPr="000B0355" w14:paraId="1394C34C" w14:textId="77777777" w:rsidTr="00F32104">
        <w:trPr>
          <w:trHeight w:val="332"/>
          <w:jc w:val="center"/>
        </w:trPr>
        <w:tc>
          <w:tcPr>
            <w:tcW w:w="942" w:type="dxa"/>
            <w:tcBorders>
              <w:top w:val="single" w:sz="4" w:space="0" w:color="auto"/>
              <w:left w:val="nil"/>
              <w:bottom w:val="single" w:sz="4" w:space="0" w:color="auto"/>
              <w:right w:val="nil"/>
            </w:tcBorders>
          </w:tcPr>
          <w:p w14:paraId="6E299F3D" w14:textId="51250A5C" w:rsidR="000B0355" w:rsidRPr="000B0355" w:rsidRDefault="00A9544D" w:rsidP="000B0355">
            <w:pPr>
              <w:widowControl w:val="0"/>
              <w:jc w:val="center"/>
              <w:rPr>
                <w:sz w:val="20"/>
                <w:szCs w:val="20"/>
              </w:rPr>
            </w:pPr>
            <w:r>
              <w:rPr>
                <w:sz w:val="20"/>
                <w:szCs w:val="20"/>
              </w:rPr>
              <w:t>Vehicle</w:t>
            </w:r>
          </w:p>
        </w:tc>
        <w:tc>
          <w:tcPr>
            <w:tcW w:w="4957" w:type="dxa"/>
            <w:tcBorders>
              <w:top w:val="single" w:sz="4" w:space="0" w:color="auto"/>
              <w:left w:val="nil"/>
              <w:bottom w:val="single" w:sz="4" w:space="0" w:color="auto"/>
              <w:right w:val="nil"/>
            </w:tcBorders>
          </w:tcPr>
          <w:p w14:paraId="4DCEDA2D" w14:textId="1BD2992E" w:rsidR="000B0355" w:rsidRPr="000B0355" w:rsidRDefault="008A7A78" w:rsidP="000B0355">
            <w:pPr>
              <w:widowControl w:val="0"/>
              <w:jc w:val="center"/>
              <w:rPr>
                <w:sz w:val="20"/>
                <w:szCs w:val="20"/>
              </w:rPr>
            </w:pPr>
            <w:r w:rsidRPr="000B0355">
              <w:rPr>
                <w:sz w:val="20"/>
                <w:szCs w:val="20"/>
              </w:rPr>
              <w:t>V</w:t>
            </w:r>
            <w:r>
              <w:rPr>
                <w:sz w:val="20"/>
                <w:szCs w:val="20"/>
              </w:rPr>
              <w:t>ehicle route</w:t>
            </w:r>
          </w:p>
        </w:tc>
      </w:tr>
      <w:tr w:rsidR="000B0355" w:rsidRPr="000B0355" w14:paraId="2C2DDBE2" w14:textId="77777777" w:rsidTr="00F32104">
        <w:trPr>
          <w:trHeight w:val="332"/>
          <w:jc w:val="center"/>
        </w:trPr>
        <w:tc>
          <w:tcPr>
            <w:tcW w:w="942" w:type="dxa"/>
            <w:tcBorders>
              <w:top w:val="single" w:sz="4" w:space="0" w:color="auto"/>
              <w:left w:val="nil"/>
              <w:bottom w:val="nil"/>
              <w:right w:val="nil"/>
            </w:tcBorders>
          </w:tcPr>
          <w:p w14:paraId="4D14F102" w14:textId="77777777" w:rsidR="000B0355" w:rsidRPr="000B0355" w:rsidRDefault="000B0355" w:rsidP="000B0355">
            <w:pPr>
              <w:widowControl w:val="0"/>
              <w:jc w:val="center"/>
              <w:rPr>
                <w:sz w:val="20"/>
                <w:szCs w:val="20"/>
              </w:rPr>
            </w:pPr>
            <w:r w:rsidRPr="000B0355">
              <w:rPr>
                <w:sz w:val="20"/>
                <w:szCs w:val="20"/>
              </w:rPr>
              <w:t>1</w:t>
            </w:r>
          </w:p>
        </w:tc>
        <w:tc>
          <w:tcPr>
            <w:tcW w:w="4957" w:type="dxa"/>
            <w:tcBorders>
              <w:top w:val="single" w:sz="4" w:space="0" w:color="auto"/>
              <w:left w:val="nil"/>
              <w:bottom w:val="nil"/>
              <w:right w:val="nil"/>
            </w:tcBorders>
          </w:tcPr>
          <w:p w14:paraId="376EAE9F" w14:textId="77777777" w:rsidR="000B0355" w:rsidRPr="000B0355" w:rsidRDefault="000B0355" w:rsidP="000B0355">
            <w:pPr>
              <w:widowControl w:val="0"/>
              <w:rPr>
                <w:sz w:val="20"/>
                <w:szCs w:val="20"/>
              </w:rPr>
            </w:pPr>
            <w:r w:rsidRPr="000B0355">
              <w:rPr>
                <w:sz w:val="20"/>
                <w:szCs w:val="20"/>
              </w:rPr>
              <w:t>0-98-96-95-94-92-93-97-100-99-0</w:t>
            </w:r>
          </w:p>
        </w:tc>
      </w:tr>
      <w:tr w:rsidR="000B0355" w:rsidRPr="000B0355" w14:paraId="091CB8E0" w14:textId="77777777" w:rsidTr="00F32104">
        <w:trPr>
          <w:trHeight w:val="313"/>
          <w:jc w:val="center"/>
        </w:trPr>
        <w:tc>
          <w:tcPr>
            <w:tcW w:w="942" w:type="dxa"/>
            <w:tcBorders>
              <w:top w:val="nil"/>
              <w:left w:val="nil"/>
              <w:bottom w:val="nil"/>
              <w:right w:val="nil"/>
            </w:tcBorders>
          </w:tcPr>
          <w:p w14:paraId="765949EF" w14:textId="77777777" w:rsidR="000B0355" w:rsidRPr="000B0355" w:rsidRDefault="000B0355" w:rsidP="000B0355">
            <w:pPr>
              <w:widowControl w:val="0"/>
              <w:jc w:val="center"/>
              <w:rPr>
                <w:sz w:val="20"/>
                <w:szCs w:val="20"/>
              </w:rPr>
            </w:pPr>
            <w:r w:rsidRPr="000B0355">
              <w:rPr>
                <w:sz w:val="20"/>
                <w:szCs w:val="20"/>
              </w:rPr>
              <w:t>2</w:t>
            </w:r>
          </w:p>
        </w:tc>
        <w:tc>
          <w:tcPr>
            <w:tcW w:w="4957" w:type="dxa"/>
            <w:tcBorders>
              <w:top w:val="nil"/>
              <w:left w:val="nil"/>
              <w:bottom w:val="nil"/>
              <w:right w:val="nil"/>
            </w:tcBorders>
          </w:tcPr>
          <w:p w14:paraId="5A76580C" w14:textId="77777777" w:rsidR="000B0355" w:rsidRPr="000B0355" w:rsidRDefault="000B0355" w:rsidP="000B0355">
            <w:pPr>
              <w:rPr>
                <w:sz w:val="20"/>
                <w:szCs w:val="20"/>
              </w:rPr>
            </w:pPr>
            <w:r w:rsidRPr="000B0355">
              <w:rPr>
                <w:sz w:val="20"/>
                <w:szCs w:val="20"/>
              </w:rPr>
              <w:t>0-67-65-63-62-74-72-61-64-68-66-69-0</w:t>
            </w:r>
          </w:p>
        </w:tc>
      </w:tr>
      <w:tr w:rsidR="000B0355" w:rsidRPr="000B0355" w14:paraId="3D7CB2C8" w14:textId="77777777" w:rsidTr="00F32104">
        <w:trPr>
          <w:trHeight w:val="313"/>
          <w:jc w:val="center"/>
        </w:trPr>
        <w:tc>
          <w:tcPr>
            <w:tcW w:w="942" w:type="dxa"/>
            <w:tcBorders>
              <w:top w:val="nil"/>
              <w:left w:val="nil"/>
              <w:bottom w:val="nil"/>
              <w:right w:val="nil"/>
            </w:tcBorders>
          </w:tcPr>
          <w:p w14:paraId="2DED2E29" w14:textId="77777777" w:rsidR="000B0355" w:rsidRPr="000B0355" w:rsidRDefault="000B0355" w:rsidP="000B0355">
            <w:pPr>
              <w:widowControl w:val="0"/>
              <w:jc w:val="center"/>
              <w:rPr>
                <w:sz w:val="20"/>
                <w:szCs w:val="20"/>
              </w:rPr>
            </w:pPr>
            <w:r w:rsidRPr="000B0355">
              <w:rPr>
                <w:sz w:val="20"/>
                <w:szCs w:val="20"/>
              </w:rPr>
              <w:t>3</w:t>
            </w:r>
          </w:p>
        </w:tc>
        <w:tc>
          <w:tcPr>
            <w:tcW w:w="4957" w:type="dxa"/>
            <w:tcBorders>
              <w:top w:val="nil"/>
              <w:left w:val="nil"/>
              <w:bottom w:val="nil"/>
              <w:right w:val="nil"/>
            </w:tcBorders>
          </w:tcPr>
          <w:p w14:paraId="7F10AAFD" w14:textId="77777777" w:rsidR="000B0355" w:rsidRPr="000B0355" w:rsidRDefault="000B0355" w:rsidP="000B0355">
            <w:pPr>
              <w:widowControl w:val="0"/>
              <w:rPr>
                <w:sz w:val="20"/>
                <w:szCs w:val="20"/>
              </w:rPr>
            </w:pPr>
            <w:r w:rsidRPr="000B0355">
              <w:rPr>
                <w:sz w:val="20"/>
                <w:szCs w:val="20"/>
              </w:rPr>
              <w:t>0-57-55-54-53-56-58-60-59-0</w:t>
            </w:r>
          </w:p>
        </w:tc>
      </w:tr>
      <w:tr w:rsidR="000B0355" w:rsidRPr="000B0355" w14:paraId="4D82225D" w14:textId="77777777" w:rsidTr="00F32104">
        <w:trPr>
          <w:trHeight w:val="313"/>
          <w:jc w:val="center"/>
        </w:trPr>
        <w:tc>
          <w:tcPr>
            <w:tcW w:w="942" w:type="dxa"/>
            <w:tcBorders>
              <w:top w:val="nil"/>
              <w:left w:val="nil"/>
              <w:bottom w:val="nil"/>
              <w:right w:val="nil"/>
            </w:tcBorders>
          </w:tcPr>
          <w:p w14:paraId="73E37AB2" w14:textId="77777777" w:rsidR="000B0355" w:rsidRPr="000B0355" w:rsidRDefault="000B0355" w:rsidP="000B0355">
            <w:pPr>
              <w:widowControl w:val="0"/>
              <w:jc w:val="center"/>
              <w:rPr>
                <w:sz w:val="20"/>
                <w:szCs w:val="20"/>
              </w:rPr>
            </w:pPr>
            <w:r w:rsidRPr="000B0355">
              <w:rPr>
                <w:sz w:val="20"/>
                <w:szCs w:val="20"/>
              </w:rPr>
              <w:t>4</w:t>
            </w:r>
          </w:p>
        </w:tc>
        <w:tc>
          <w:tcPr>
            <w:tcW w:w="4957" w:type="dxa"/>
            <w:tcBorders>
              <w:top w:val="nil"/>
              <w:left w:val="nil"/>
              <w:bottom w:val="nil"/>
              <w:right w:val="nil"/>
            </w:tcBorders>
          </w:tcPr>
          <w:p w14:paraId="78E6E8E9" w14:textId="77777777" w:rsidR="000B0355" w:rsidRPr="000B0355" w:rsidRDefault="000B0355" w:rsidP="000B0355">
            <w:pPr>
              <w:widowControl w:val="0"/>
              <w:rPr>
                <w:sz w:val="20"/>
                <w:szCs w:val="20"/>
              </w:rPr>
            </w:pPr>
            <w:r w:rsidRPr="000B0355">
              <w:rPr>
                <w:sz w:val="20"/>
                <w:szCs w:val="20"/>
              </w:rPr>
              <w:t>0-20-24-25-27-29-30-28-26-23-22-21-0</w:t>
            </w:r>
          </w:p>
        </w:tc>
      </w:tr>
      <w:tr w:rsidR="000B0355" w:rsidRPr="000B0355" w14:paraId="3EFE3F1F" w14:textId="77777777" w:rsidTr="00F32104">
        <w:trPr>
          <w:trHeight w:val="313"/>
          <w:jc w:val="center"/>
        </w:trPr>
        <w:tc>
          <w:tcPr>
            <w:tcW w:w="942" w:type="dxa"/>
            <w:tcBorders>
              <w:top w:val="nil"/>
              <w:left w:val="nil"/>
              <w:bottom w:val="nil"/>
              <w:right w:val="nil"/>
            </w:tcBorders>
          </w:tcPr>
          <w:p w14:paraId="146D1D09" w14:textId="77777777" w:rsidR="000B0355" w:rsidRPr="000B0355" w:rsidRDefault="000B0355" w:rsidP="000B0355">
            <w:pPr>
              <w:widowControl w:val="0"/>
              <w:jc w:val="center"/>
              <w:rPr>
                <w:sz w:val="20"/>
                <w:szCs w:val="20"/>
              </w:rPr>
            </w:pPr>
            <w:r w:rsidRPr="000B0355">
              <w:rPr>
                <w:sz w:val="20"/>
                <w:szCs w:val="20"/>
              </w:rPr>
              <w:t>5</w:t>
            </w:r>
          </w:p>
        </w:tc>
        <w:tc>
          <w:tcPr>
            <w:tcW w:w="4957" w:type="dxa"/>
            <w:tcBorders>
              <w:top w:val="nil"/>
              <w:left w:val="nil"/>
              <w:bottom w:val="nil"/>
              <w:right w:val="nil"/>
            </w:tcBorders>
          </w:tcPr>
          <w:p w14:paraId="38FF8E2E" w14:textId="77777777" w:rsidR="000B0355" w:rsidRPr="000B0355" w:rsidRDefault="000B0355" w:rsidP="000B0355">
            <w:pPr>
              <w:widowControl w:val="0"/>
              <w:rPr>
                <w:sz w:val="20"/>
                <w:szCs w:val="20"/>
              </w:rPr>
            </w:pPr>
            <w:r w:rsidRPr="000B0355">
              <w:rPr>
                <w:sz w:val="20"/>
                <w:szCs w:val="20"/>
              </w:rPr>
              <w:t>0-43-42-41-40-44-46-45-48-51-50-52-49-47-0</w:t>
            </w:r>
          </w:p>
        </w:tc>
      </w:tr>
      <w:tr w:rsidR="000B0355" w:rsidRPr="000B0355" w14:paraId="6028705C" w14:textId="77777777" w:rsidTr="00F32104">
        <w:trPr>
          <w:trHeight w:val="313"/>
          <w:jc w:val="center"/>
        </w:trPr>
        <w:tc>
          <w:tcPr>
            <w:tcW w:w="942" w:type="dxa"/>
            <w:tcBorders>
              <w:top w:val="nil"/>
              <w:left w:val="nil"/>
              <w:bottom w:val="nil"/>
              <w:right w:val="nil"/>
            </w:tcBorders>
          </w:tcPr>
          <w:p w14:paraId="3AC85BE2" w14:textId="77777777" w:rsidR="000B0355" w:rsidRPr="000B0355" w:rsidRDefault="000B0355" w:rsidP="000B0355">
            <w:pPr>
              <w:widowControl w:val="0"/>
              <w:jc w:val="center"/>
              <w:rPr>
                <w:sz w:val="20"/>
                <w:szCs w:val="20"/>
              </w:rPr>
            </w:pPr>
            <w:r w:rsidRPr="000B0355">
              <w:rPr>
                <w:sz w:val="20"/>
                <w:szCs w:val="20"/>
              </w:rPr>
              <w:t>6</w:t>
            </w:r>
          </w:p>
        </w:tc>
        <w:tc>
          <w:tcPr>
            <w:tcW w:w="4957" w:type="dxa"/>
            <w:tcBorders>
              <w:top w:val="nil"/>
              <w:left w:val="nil"/>
              <w:bottom w:val="nil"/>
              <w:right w:val="nil"/>
            </w:tcBorders>
          </w:tcPr>
          <w:p w14:paraId="3379BBDA" w14:textId="77777777" w:rsidR="000B0355" w:rsidRPr="000B0355" w:rsidRDefault="000B0355" w:rsidP="000B0355">
            <w:pPr>
              <w:widowControl w:val="0"/>
              <w:rPr>
                <w:sz w:val="20"/>
                <w:szCs w:val="20"/>
              </w:rPr>
            </w:pPr>
            <w:r w:rsidRPr="000B0355">
              <w:rPr>
                <w:sz w:val="20"/>
                <w:szCs w:val="20"/>
              </w:rPr>
              <w:t>0-32-33-31-35-37-38-39-36-34-0</w:t>
            </w:r>
          </w:p>
        </w:tc>
      </w:tr>
      <w:tr w:rsidR="000B0355" w:rsidRPr="000B0355" w14:paraId="3F6E2DD7" w14:textId="77777777" w:rsidTr="00F32104">
        <w:trPr>
          <w:trHeight w:val="313"/>
          <w:jc w:val="center"/>
        </w:trPr>
        <w:tc>
          <w:tcPr>
            <w:tcW w:w="942" w:type="dxa"/>
            <w:tcBorders>
              <w:top w:val="nil"/>
              <w:left w:val="nil"/>
              <w:bottom w:val="nil"/>
              <w:right w:val="nil"/>
            </w:tcBorders>
          </w:tcPr>
          <w:p w14:paraId="0A6B7548" w14:textId="77777777" w:rsidR="000B0355" w:rsidRPr="000B0355" w:rsidRDefault="000B0355" w:rsidP="000B0355">
            <w:pPr>
              <w:widowControl w:val="0"/>
              <w:jc w:val="center"/>
              <w:rPr>
                <w:sz w:val="20"/>
                <w:szCs w:val="20"/>
              </w:rPr>
            </w:pPr>
            <w:r w:rsidRPr="000B0355">
              <w:rPr>
                <w:sz w:val="20"/>
                <w:szCs w:val="20"/>
              </w:rPr>
              <w:t>7</w:t>
            </w:r>
          </w:p>
        </w:tc>
        <w:tc>
          <w:tcPr>
            <w:tcW w:w="4957" w:type="dxa"/>
            <w:tcBorders>
              <w:top w:val="nil"/>
              <w:left w:val="nil"/>
              <w:bottom w:val="nil"/>
              <w:right w:val="nil"/>
            </w:tcBorders>
          </w:tcPr>
          <w:p w14:paraId="577F084C" w14:textId="77777777" w:rsidR="000B0355" w:rsidRPr="000B0355" w:rsidRDefault="000B0355" w:rsidP="000B0355">
            <w:pPr>
              <w:widowControl w:val="0"/>
              <w:rPr>
                <w:sz w:val="20"/>
                <w:szCs w:val="20"/>
              </w:rPr>
            </w:pPr>
            <w:r w:rsidRPr="000B0355">
              <w:rPr>
                <w:sz w:val="20"/>
                <w:szCs w:val="20"/>
              </w:rPr>
              <w:t>0-81-78-76-71-70-73-77-79-80-0</w:t>
            </w:r>
          </w:p>
        </w:tc>
      </w:tr>
      <w:tr w:rsidR="000B0355" w:rsidRPr="000B0355" w14:paraId="53C1E58E" w14:textId="77777777" w:rsidTr="00F32104">
        <w:trPr>
          <w:trHeight w:val="313"/>
          <w:jc w:val="center"/>
        </w:trPr>
        <w:tc>
          <w:tcPr>
            <w:tcW w:w="942" w:type="dxa"/>
            <w:tcBorders>
              <w:top w:val="nil"/>
              <w:left w:val="nil"/>
              <w:bottom w:val="nil"/>
              <w:right w:val="nil"/>
            </w:tcBorders>
          </w:tcPr>
          <w:p w14:paraId="00E16FF8" w14:textId="77777777" w:rsidR="000B0355" w:rsidRPr="000B0355" w:rsidRDefault="000B0355" w:rsidP="000B0355">
            <w:pPr>
              <w:widowControl w:val="0"/>
              <w:jc w:val="center"/>
              <w:rPr>
                <w:sz w:val="20"/>
                <w:szCs w:val="20"/>
              </w:rPr>
            </w:pPr>
            <w:r w:rsidRPr="000B0355">
              <w:rPr>
                <w:sz w:val="20"/>
                <w:szCs w:val="20"/>
              </w:rPr>
              <w:t>8</w:t>
            </w:r>
          </w:p>
        </w:tc>
        <w:tc>
          <w:tcPr>
            <w:tcW w:w="4957" w:type="dxa"/>
            <w:tcBorders>
              <w:top w:val="nil"/>
              <w:left w:val="nil"/>
              <w:bottom w:val="nil"/>
              <w:right w:val="nil"/>
            </w:tcBorders>
          </w:tcPr>
          <w:p w14:paraId="63912EEB" w14:textId="77777777" w:rsidR="000B0355" w:rsidRPr="000B0355" w:rsidRDefault="000B0355" w:rsidP="000B0355">
            <w:pPr>
              <w:widowControl w:val="0"/>
              <w:rPr>
                <w:sz w:val="20"/>
                <w:szCs w:val="20"/>
              </w:rPr>
            </w:pPr>
            <w:r w:rsidRPr="000B0355">
              <w:rPr>
                <w:sz w:val="20"/>
                <w:szCs w:val="20"/>
              </w:rPr>
              <w:t>0-90-87-86-83-82-84-85-88-89-91-0</w:t>
            </w:r>
          </w:p>
        </w:tc>
      </w:tr>
      <w:tr w:rsidR="000B0355" w:rsidRPr="000B0355" w14:paraId="35EA7B0C" w14:textId="77777777" w:rsidTr="00F32104">
        <w:trPr>
          <w:trHeight w:val="313"/>
          <w:jc w:val="center"/>
        </w:trPr>
        <w:tc>
          <w:tcPr>
            <w:tcW w:w="942" w:type="dxa"/>
            <w:tcBorders>
              <w:top w:val="nil"/>
              <w:left w:val="nil"/>
              <w:bottom w:val="nil"/>
              <w:right w:val="nil"/>
            </w:tcBorders>
          </w:tcPr>
          <w:p w14:paraId="50906B60" w14:textId="77777777" w:rsidR="000B0355" w:rsidRPr="000B0355" w:rsidRDefault="000B0355" w:rsidP="000B0355">
            <w:pPr>
              <w:widowControl w:val="0"/>
              <w:jc w:val="center"/>
              <w:rPr>
                <w:sz w:val="20"/>
                <w:szCs w:val="20"/>
              </w:rPr>
            </w:pPr>
            <w:r w:rsidRPr="000B0355">
              <w:rPr>
                <w:sz w:val="20"/>
                <w:szCs w:val="20"/>
              </w:rPr>
              <w:t>9</w:t>
            </w:r>
          </w:p>
        </w:tc>
        <w:tc>
          <w:tcPr>
            <w:tcW w:w="4957" w:type="dxa"/>
            <w:tcBorders>
              <w:top w:val="nil"/>
              <w:left w:val="nil"/>
              <w:bottom w:val="nil"/>
              <w:right w:val="nil"/>
            </w:tcBorders>
          </w:tcPr>
          <w:p w14:paraId="4F742634" w14:textId="77777777" w:rsidR="000B0355" w:rsidRPr="000B0355" w:rsidRDefault="000B0355" w:rsidP="000B0355">
            <w:pPr>
              <w:widowControl w:val="0"/>
              <w:rPr>
                <w:sz w:val="20"/>
                <w:szCs w:val="20"/>
              </w:rPr>
            </w:pPr>
            <w:r w:rsidRPr="000B0355">
              <w:rPr>
                <w:sz w:val="20"/>
                <w:szCs w:val="20"/>
              </w:rPr>
              <w:t>0-13-17-18-19-15-16-14-12-0</w:t>
            </w:r>
          </w:p>
        </w:tc>
      </w:tr>
      <w:tr w:rsidR="000B0355" w:rsidRPr="000B0355" w14:paraId="4F9B57C2" w14:textId="77777777" w:rsidTr="000B0355">
        <w:trPr>
          <w:trHeight w:val="74"/>
          <w:jc w:val="center"/>
        </w:trPr>
        <w:tc>
          <w:tcPr>
            <w:tcW w:w="942" w:type="dxa"/>
            <w:tcBorders>
              <w:top w:val="nil"/>
              <w:left w:val="nil"/>
              <w:bottom w:val="single" w:sz="4" w:space="0" w:color="auto"/>
              <w:right w:val="nil"/>
            </w:tcBorders>
          </w:tcPr>
          <w:p w14:paraId="7F7F533F" w14:textId="77777777" w:rsidR="000B0355" w:rsidRPr="000B0355" w:rsidRDefault="000B0355" w:rsidP="000B0355">
            <w:pPr>
              <w:widowControl w:val="0"/>
              <w:jc w:val="center"/>
              <w:rPr>
                <w:sz w:val="20"/>
                <w:szCs w:val="20"/>
              </w:rPr>
            </w:pPr>
            <w:r w:rsidRPr="000B0355">
              <w:rPr>
                <w:sz w:val="20"/>
                <w:szCs w:val="20"/>
              </w:rPr>
              <w:t>10</w:t>
            </w:r>
          </w:p>
        </w:tc>
        <w:tc>
          <w:tcPr>
            <w:tcW w:w="4957" w:type="dxa"/>
            <w:tcBorders>
              <w:top w:val="nil"/>
              <w:left w:val="nil"/>
              <w:bottom w:val="single" w:sz="4" w:space="0" w:color="auto"/>
              <w:right w:val="nil"/>
            </w:tcBorders>
          </w:tcPr>
          <w:p w14:paraId="52A99A90" w14:textId="77777777" w:rsidR="000B0355" w:rsidRPr="000B0355" w:rsidRDefault="000B0355" w:rsidP="000B0355">
            <w:pPr>
              <w:widowControl w:val="0"/>
              <w:rPr>
                <w:sz w:val="20"/>
                <w:szCs w:val="20"/>
              </w:rPr>
            </w:pPr>
            <w:r w:rsidRPr="000B0355">
              <w:rPr>
                <w:sz w:val="20"/>
                <w:szCs w:val="20"/>
              </w:rPr>
              <w:t>0-5-3-7-8-10-11-9-6-4-2-1-75-0</w:t>
            </w:r>
          </w:p>
        </w:tc>
      </w:tr>
    </w:tbl>
    <w:p w14:paraId="00A8C386" w14:textId="77777777" w:rsidR="00F851E3" w:rsidRDefault="00F851E3" w:rsidP="00F851E3">
      <w:pPr>
        <w:spacing w:line="360" w:lineRule="auto"/>
        <w:jc w:val="both"/>
        <w:rPr>
          <w:rFonts w:ascii="Times New Roman" w:hAnsi="Times New Roman" w:cs="Times New Roman"/>
          <w:sz w:val="20"/>
          <w:szCs w:val="20"/>
        </w:rPr>
      </w:pPr>
    </w:p>
    <w:p w14:paraId="6BF5C0C8" w14:textId="666F3ACA" w:rsidR="00F851E3" w:rsidRDefault="00F851E3" w:rsidP="00F851E3">
      <w:pPr>
        <w:widowControl w:val="0"/>
        <w:jc w:val="center"/>
        <w:rPr>
          <w:rFonts w:ascii="Times New Roman" w:hAnsi="Times New Roman"/>
          <w:sz w:val="22"/>
          <w:szCs w:val="22"/>
        </w:rPr>
      </w:pPr>
      <w:r w:rsidRPr="009B05FD">
        <w:rPr>
          <w:rFonts w:ascii="Times New Roman" w:hAnsi="Times New Roman"/>
          <w:b/>
          <w:bCs/>
          <w:sz w:val="22"/>
          <w:szCs w:val="22"/>
        </w:rPr>
        <w:t xml:space="preserve">Table </w:t>
      </w:r>
      <w:r w:rsidR="00643B7C">
        <w:rPr>
          <w:rFonts w:ascii="Times New Roman" w:hAnsi="Times New Roman"/>
          <w:b/>
          <w:bCs/>
          <w:sz w:val="22"/>
          <w:szCs w:val="22"/>
        </w:rPr>
        <w:t>4</w:t>
      </w:r>
      <w:r w:rsidRPr="009B05FD">
        <w:rPr>
          <w:rFonts w:ascii="Times New Roman" w:hAnsi="Times New Roman"/>
          <w:sz w:val="22"/>
          <w:szCs w:val="22"/>
        </w:rPr>
        <w:t xml:space="preserve"> </w:t>
      </w:r>
      <w:r w:rsidR="00E020F6">
        <w:rPr>
          <w:rFonts w:ascii="Times New Roman" w:hAnsi="Times New Roman"/>
          <w:sz w:val="22"/>
          <w:szCs w:val="22"/>
        </w:rPr>
        <w:t>The vehicle distribution routes for R1-type instance</w:t>
      </w:r>
    </w:p>
    <w:p w14:paraId="16227280" w14:textId="77777777" w:rsidR="00F851E3" w:rsidRPr="00A9544D" w:rsidRDefault="00F851E3" w:rsidP="00F851E3">
      <w:pPr>
        <w:widowControl w:val="0"/>
        <w:jc w:val="center"/>
        <w:rPr>
          <w:rFonts w:ascii="Times New Roman" w:hAnsi="Times New Roman"/>
          <w:sz w:val="22"/>
          <w:szCs w:val="22"/>
        </w:rPr>
      </w:pPr>
    </w:p>
    <w:tbl>
      <w:tblPr>
        <w:tblStyle w:val="TableGrid"/>
        <w:tblW w:w="0" w:type="auto"/>
        <w:jc w:val="center"/>
        <w:tblLook w:val="04A0" w:firstRow="1" w:lastRow="0" w:firstColumn="1" w:lastColumn="0" w:noHBand="0" w:noVBand="1"/>
      </w:tblPr>
      <w:tblGrid>
        <w:gridCol w:w="838"/>
        <w:gridCol w:w="3969"/>
      </w:tblGrid>
      <w:tr w:rsidR="00F851E3" w:rsidRPr="000B0355" w14:paraId="153029C1" w14:textId="77777777" w:rsidTr="00F32104">
        <w:trPr>
          <w:trHeight w:val="339"/>
          <w:jc w:val="center"/>
        </w:trPr>
        <w:tc>
          <w:tcPr>
            <w:tcW w:w="763" w:type="dxa"/>
            <w:tcBorders>
              <w:top w:val="single" w:sz="4" w:space="0" w:color="000000"/>
              <w:left w:val="nil"/>
              <w:bottom w:val="single" w:sz="4" w:space="0" w:color="000000"/>
              <w:right w:val="nil"/>
            </w:tcBorders>
          </w:tcPr>
          <w:p w14:paraId="4DF1A839" w14:textId="77777777" w:rsidR="00F851E3" w:rsidRPr="000B0355" w:rsidRDefault="00F851E3" w:rsidP="00F32104">
            <w:pPr>
              <w:jc w:val="center"/>
              <w:rPr>
                <w:sz w:val="20"/>
                <w:szCs w:val="20"/>
              </w:rPr>
            </w:pPr>
            <w:r>
              <w:rPr>
                <w:sz w:val="20"/>
                <w:szCs w:val="20"/>
              </w:rPr>
              <w:t>Vehicle</w:t>
            </w:r>
          </w:p>
        </w:tc>
        <w:tc>
          <w:tcPr>
            <w:tcW w:w="3969" w:type="dxa"/>
            <w:tcBorders>
              <w:top w:val="single" w:sz="4" w:space="0" w:color="000000"/>
              <w:left w:val="nil"/>
              <w:bottom w:val="single" w:sz="4" w:space="0" w:color="000000"/>
              <w:right w:val="nil"/>
            </w:tcBorders>
          </w:tcPr>
          <w:p w14:paraId="4ACF7E61" w14:textId="7A1A2D03" w:rsidR="00F851E3" w:rsidRPr="000B0355" w:rsidRDefault="008A7A78" w:rsidP="00F32104">
            <w:pPr>
              <w:ind w:firstLineChars="500" w:firstLine="1000"/>
              <w:jc w:val="both"/>
              <w:rPr>
                <w:sz w:val="20"/>
                <w:szCs w:val="20"/>
              </w:rPr>
            </w:pPr>
            <w:r w:rsidRPr="000B0355">
              <w:rPr>
                <w:sz w:val="20"/>
                <w:szCs w:val="20"/>
              </w:rPr>
              <w:t>V</w:t>
            </w:r>
            <w:r>
              <w:rPr>
                <w:sz w:val="20"/>
                <w:szCs w:val="20"/>
              </w:rPr>
              <w:t>ehicle route</w:t>
            </w:r>
          </w:p>
        </w:tc>
      </w:tr>
      <w:tr w:rsidR="00F851E3" w:rsidRPr="000B0355" w14:paraId="49607AF7" w14:textId="77777777" w:rsidTr="00F32104">
        <w:trPr>
          <w:trHeight w:val="339"/>
          <w:jc w:val="center"/>
        </w:trPr>
        <w:tc>
          <w:tcPr>
            <w:tcW w:w="763" w:type="dxa"/>
            <w:tcBorders>
              <w:top w:val="single" w:sz="4" w:space="0" w:color="000000"/>
              <w:left w:val="nil"/>
              <w:bottom w:val="nil"/>
              <w:right w:val="nil"/>
            </w:tcBorders>
          </w:tcPr>
          <w:p w14:paraId="73BE94C5" w14:textId="77777777" w:rsidR="00F851E3" w:rsidRPr="000B0355" w:rsidRDefault="00F851E3" w:rsidP="00F32104">
            <w:pPr>
              <w:jc w:val="center"/>
              <w:rPr>
                <w:sz w:val="20"/>
                <w:szCs w:val="20"/>
              </w:rPr>
            </w:pPr>
            <w:r w:rsidRPr="000B0355">
              <w:rPr>
                <w:sz w:val="20"/>
                <w:szCs w:val="20"/>
              </w:rPr>
              <w:t>1</w:t>
            </w:r>
          </w:p>
        </w:tc>
        <w:tc>
          <w:tcPr>
            <w:tcW w:w="3969" w:type="dxa"/>
            <w:tcBorders>
              <w:top w:val="single" w:sz="4" w:space="0" w:color="000000"/>
              <w:left w:val="nil"/>
              <w:bottom w:val="nil"/>
              <w:right w:val="nil"/>
            </w:tcBorders>
          </w:tcPr>
          <w:p w14:paraId="715E4A97" w14:textId="77777777" w:rsidR="00F851E3" w:rsidRPr="000B0355" w:rsidRDefault="00F851E3" w:rsidP="00F32104">
            <w:pPr>
              <w:rPr>
                <w:sz w:val="20"/>
                <w:szCs w:val="20"/>
              </w:rPr>
            </w:pPr>
            <w:r w:rsidRPr="000B0355">
              <w:rPr>
                <w:sz w:val="20"/>
                <w:szCs w:val="20"/>
              </w:rPr>
              <w:t>0-</w:t>
            </w:r>
            <w:r w:rsidRPr="000B0355">
              <w:rPr>
                <w:rFonts w:hint="eastAsia"/>
                <w:sz w:val="20"/>
                <w:szCs w:val="20"/>
              </w:rPr>
              <w:t>65-71-78-34-35-77</w:t>
            </w:r>
            <w:r w:rsidRPr="000B0355">
              <w:rPr>
                <w:sz w:val="20"/>
                <w:szCs w:val="20"/>
              </w:rPr>
              <w:t>-0</w:t>
            </w:r>
          </w:p>
        </w:tc>
      </w:tr>
      <w:tr w:rsidR="00F851E3" w:rsidRPr="000B0355" w14:paraId="6EE516E2" w14:textId="77777777" w:rsidTr="00F32104">
        <w:trPr>
          <w:trHeight w:val="319"/>
          <w:jc w:val="center"/>
        </w:trPr>
        <w:tc>
          <w:tcPr>
            <w:tcW w:w="763" w:type="dxa"/>
            <w:tcBorders>
              <w:top w:val="nil"/>
              <w:left w:val="nil"/>
              <w:bottom w:val="nil"/>
              <w:right w:val="nil"/>
            </w:tcBorders>
          </w:tcPr>
          <w:p w14:paraId="155A362B" w14:textId="77777777" w:rsidR="00F851E3" w:rsidRPr="000B0355" w:rsidRDefault="00F851E3" w:rsidP="00F32104">
            <w:pPr>
              <w:jc w:val="center"/>
              <w:rPr>
                <w:sz w:val="20"/>
                <w:szCs w:val="20"/>
              </w:rPr>
            </w:pPr>
            <w:r w:rsidRPr="000B0355">
              <w:rPr>
                <w:sz w:val="20"/>
                <w:szCs w:val="20"/>
              </w:rPr>
              <w:t>2</w:t>
            </w:r>
          </w:p>
        </w:tc>
        <w:tc>
          <w:tcPr>
            <w:tcW w:w="3969" w:type="dxa"/>
            <w:tcBorders>
              <w:top w:val="nil"/>
              <w:left w:val="nil"/>
              <w:bottom w:val="nil"/>
              <w:right w:val="nil"/>
            </w:tcBorders>
          </w:tcPr>
          <w:p w14:paraId="40DCBA55" w14:textId="77777777" w:rsidR="00F851E3" w:rsidRPr="000B0355" w:rsidRDefault="00F851E3" w:rsidP="00F32104">
            <w:pPr>
              <w:rPr>
                <w:sz w:val="20"/>
                <w:szCs w:val="20"/>
              </w:rPr>
            </w:pPr>
            <w:r w:rsidRPr="000B0355">
              <w:rPr>
                <w:sz w:val="20"/>
                <w:szCs w:val="20"/>
              </w:rPr>
              <w:t>0-63-64-49-48-0</w:t>
            </w:r>
          </w:p>
        </w:tc>
      </w:tr>
      <w:tr w:rsidR="00F851E3" w:rsidRPr="000B0355" w14:paraId="272C36F0" w14:textId="77777777" w:rsidTr="00F32104">
        <w:trPr>
          <w:trHeight w:val="319"/>
          <w:jc w:val="center"/>
        </w:trPr>
        <w:tc>
          <w:tcPr>
            <w:tcW w:w="763" w:type="dxa"/>
            <w:tcBorders>
              <w:top w:val="nil"/>
              <w:left w:val="nil"/>
              <w:bottom w:val="nil"/>
              <w:right w:val="nil"/>
            </w:tcBorders>
          </w:tcPr>
          <w:p w14:paraId="65ABCB4B" w14:textId="77777777" w:rsidR="00F851E3" w:rsidRPr="000B0355" w:rsidRDefault="00F851E3" w:rsidP="00F32104">
            <w:pPr>
              <w:jc w:val="center"/>
              <w:rPr>
                <w:sz w:val="20"/>
                <w:szCs w:val="20"/>
              </w:rPr>
            </w:pPr>
            <w:r w:rsidRPr="000B0355">
              <w:rPr>
                <w:sz w:val="20"/>
                <w:szCs w:val="20"/>
              </w:rPr>
              <w:t>3</w:t>
            </w:r>
          </w:p>
        </w:tc>
        <w:tc>
          <w:tcPr>
            <w:tcW w:w="3969" w:type="dxa"/>
            <w:tcBorders>
              <w:top w:val="nil"/>
              <w:left w:val="nil"/>
              <w:bottom w:val="nil"/>
              <w:right w:val="nil"/>
            </w:tcBorders>
          </w:tcPr>
          <w:p w14:paraId="0AA2EB5E" w14:textId="77777777" w:rsidR="00F851E3" w:rsidRPr="000B0355" w:rsidRDefault="00F851E3" w:rsidP="00F32104">
            <w:pPr>
              <w:rPr>
                <w:sz w:val="20"/>
                <w:szCs w:val="20"/>
              </w:rPr>
            </w:pPr>
            <w:r w:rsidRPr="000B0355">
              <w:rPr>
                <w:sz w:val="20"/>
                <w:szCs w:val="20"/>
              </w:rPr>
              <w:t>0-39-23-67-5</w:t>
            </w:r>
            <w:r w:rsidRPr="000B0355">
              <w:rPr>
                <w:rFonts w:hint="eastAsia"/>
                <w:sz w:val="20"/>
                <w:szCs w:val="20"/>
              </w:rPr>
              <w:t>4</w:t>
            </w:r>
            <w:r w:rsidRPr="000B0355">
              <w:rPr>
                <w:sz w:val="20"/>
                <w:szCs w:val="20"/>
              </w:rPr>
              <w:t>-2</w:t>
            </w:r>
            <w:r w:rsidRPr="000B0355">
              <w:rPr>
                <w:rFonts w:hint="eastAsia"/>
                <w:sz w:val="20"/>
                <w:szCs w:val="20"/>
              </w:rPr>
              <w:t>4</w:t>
            </w:r>
            <w:r w:rsidRPr="000B0355">
              <w:rPr>
                <w:sz w:val="20"/>
                <w:szCs w:val="20"/>
              </w:rPr>
              <w:t>-</w:t>
            </w:r>
            <w:r w:rsidRPr="000B0355">
              <w:rPr>
                <w:rFonts w:hint="eastAsia"/>
                <w:sz w:val="20"/>
                <w:szCs w:val="20"/>
              </w:rPr>
              <w:t>80-</w:t>
            </w:r>
            <w:r w:rsidRPr="000B0355">
              <w:rPr>
                <w:sz w:val="20"/>
                <w:szCs w:val="20"/>
              </w:rPr>
              <w:t>0</w:t>
            </w:r>
          </w:p>
        </w:tc>
      </w:tr>
      <w:tr w:rsidR="00F851E3" w:rsidRPr="000B0355" w14:paraId="0B96DD75" w14:textId="77777777" w:rsidTr="00F32104">
        <w:trPr>
          <w:trHeight w:val="319"/>
          <w:jc w:val="center"/>
        </w:trPr>
        <w:tc>
          <w:tcPr>
            <w:tcW w:w="763" w:type="dxa"/>
            <w:tcBorders>
              <w:top w:val="nil"/>
              <w:left w:val="nil"/>
              <w:bottom w:val="nil"/>
              <w:right w:val="nil"/>
            </w:tcBorders>
          </w:tcPr>
          <w:p w14:paraId="66445B18" w14:textId="77777777" w:rsidR="00F851E3" w:rsidRPr="000B0355" w:rsidRDefault="00F851E3" w:rsidP="00F32104">
            <w:pPr>
              <w:jc w:val="center"/>
              <w:rPr>
                <w:sz w:val="20"/>
                <w:szCs w:val="20"/>
              </w:rPr>
            </w:pPr>
            <w:r w:rsidRPr="000B0355">
              <w:rPr>
                <w:sz w:val="20"/>
                <w:szCs w:val="20"/>
              </w:rPr>
              <w:t>4</w:t>
            </w:r>
          </w:p>
        </w:tc>
        <w:tc>
          <w:tcPr>
            <w:tcW w:w="3969" w:type="dxa"/>
            <w:tcBorders>
              <w:top w:val="nil"/>
              <w:left w:val="nil"/>
              <w:bottom w:val="nil"/>
              <w:right w:val="nil"/>
            </w:tcBorders>
          </w:tcPr>
          <w:p w14:paraId="6767939D" w14:textId="77777777" w:rsidR="00F851E3" w:rsidRPr="000B0355" w:rsidRDefault="00F851E3" w:rsidP="00F32104">
            <w:pPr>
              <w:rPr>
                <w:sz w:val="20"/>
                <w:szCs w:val="20"/>
              </w:rPr>
            </w:pPr>
            <w:r w:rsidRPr="000B0355">
              <w:rPr>
                <w:sz w:val="20"/>
                <w:szCs w:val="20"/>
              </w:rPr>
              <w:t>0-31-88-7-10-0</w:t>
            </w:r>
          </w:p>
        </w:tc>
      </w:tr>
      <w:tr w:rsidR="00F851E3" w:rsidRPr="000B0355" w14:paraId="4FC05D5F" w14:textId="77777777" w:rsidTr="00F32104">
        <w:trPr>
          <w:trHeight w:val="319"/>
          <w:jc w:val="center"/>
        </w:trPr>
        <w:tc>
          <w:tcPr>
            <w:tcW w:w="763" w:type="dxa"/>
            <w:tcBorders>
              <w:top w:val="nil"/>
              <w:left w:val="nil"/>
              <w:bottom w:val="nil"/>
              <w:right w:val="nil"/>
            </w:tcBorders>
          </w:tcPr>
          <w:p w14:paraId="35BA88CD" w14:textId="77777777" w:rsidR="00F851E3" w:rsidRPr="000B0355" w:rsidRDefault="00F851E3" w:rsidP="00F32104">
            <w:pPr>
              <w:jc w:val="center"/>
              <w:rPr>
                <w:sz w:val="20"/>
                <w:szCs w:val="20"/>
              </w:rPr>
            </w:pPr>
            <w:r w:rsidRPr="000B0355">
              <w:rPr>
                <w:sz w:val="20"/>
                <w:szCs w:val="20"/>
              </w:rPr>
              <w:t>5</w:t>
            </w:r>
          </w:p>
        </w:tc>
        <w:tc>
          <w:tcPr>
            <w:tcW w:w="3969" w:type="dxa"/>
            <w:tcBorders>
              <w:top w:val="nil"/>
              <w:left w:val="nil"/>
              <w:bottom w:val="nil"/>
              <w:right w:val="nil"/>
            </w:tcBorders>
          </w:tcPr>
          <w:p w14:paraId="501EFC42" w14:textId="77777777" w:rsidR="00F851E3" w:rsidRPr="000B0355" w:rsidRDefault="00F851E3" w:rsidP="00F32104">
            <w:pPr>
              <w:rPr>
                <w:sz w:val="20"/>
                <w:szCs w:val="20"/>
              </w:rPr>
            </w:pPr>
            <w:r w:rsidRPr="000B0355">
              <w:rPr>
                <w:sz w:val="20"/>
                <w:szCs w:val="20"/>
              </w:rPr>
              <w:t>0-</w:t>
            </w:r>
            <w:r w:rsidRPr="000B0355">
              <w:rPr>
                <w:rFonts w:hint="eastAsia"/>
                <w:sz w:val="20"/>
                <w:szCs w:val="20"/>
              </w:rPr>
              <w:t>33-29-81-50</w:t>
            </w:r>
            <w:r w:rsidRPr="000B0355">
              <w:rPr>
                <w:sz w:val="20"/>
                <w:szCs w:val="20"/>
              </w:rPr>
              <w:t>-0</w:t>
            </w:r>
          </w:p>
        </w:tc>
      </w:tr>
      <w:tr w:rsidR="00F851E3" w:rsidRPr="000B0355" w14:paraId="1EAAB99B" w14:textId="77777777" w:rsidTr="00F32104">
        <w:trPr>
          <w:trHeight w:val="319"/>
          <w:jc w:val="center"/>
        </w:trPr>
        <w:tc>
          <w:tcPr>
            <w:tcW w:w="763" w:type="dxa"/>
            <w:tcBorders>
              <w:top w:val="nil"/>
              <w:left w:val="nil"/>
              <w:bottom w:val="nil"/>
              <w:right w:val="nil"/>
            </w:tcBorders>
          </w:tcPr>
          <w:p w14:paraId="21CAE6D9" w14:textId="77777777" w:rsidR="00F851E3" w:rsidRPr="000B0355" w:rsidRDefault="00F851E3" w:rsidP="00F32104">
            <w:pPr>
              <w:jc w:val="center"/>
              <w:rPr>
                <w:sz w:val="20"/>
                <w:szCs w:val="20"/>
              </w:rPr>
            </w:pPr>
            <w:r w:rsidRPr="000B0355">
              <w:rPr>
                <w:sz w:val="20"/>
                <w:szCs w:val="20"/>
              </w:rPr>
              <w:lastRenderedPageBreak/>
              <w:t>6</w:t>
            </w:r>
          </w:p>
        </w:tc>
        <w:tc>
          <w:tcPr>
            <w:tcW w:w="3969" w:type="dxa"/>
            <w:tcBorders>
              <w:top w:val="nil"/>
              <w:left w:val="nil"/>
              <w:bottom w:val="nil"/>
              <w:right w:val="nil"/>
            </w:tcBorders>
          </w:tcPr>
          <w:p w14:paraId="0006C470" w14:textId="77777777" w:rsidR="00F851E3" w:rsidRPr="000B0355" w:rsidRDefault="00F851E3" w:rsidP="00F32104">
            <w:pPr>
              <w:rPr>
                <w:sz w:val="20"/>
                <w:szCs w:val="20"/>
              </w:rPr>
            </w:pPr>
            <w:r w:rsidRPr="000B0355">
              <w:rPr>
                <w:sz w:val="20"/>
                <w:szCs w:val="20"/>
              </w:rPr>
              <w:t>0-</w:t>
            </w:r>
            <w:r w:rsidRPr="000B0355">
              <w:rPr>
                <w:rFonts w:hint="eastAsia"/>
                <w:sz w:val="20"/>
                <w:szCs w:val="20"/>
              </w:rPr>
              <w:t>36-47-19-8-46-60-89</w:t>
            </w:r>
            <w:r w:rsidRPr="000B0355">
              <w:rPr>
                <w:sz w:val="20"/>
                <w:szCs w:val="20"/>
              </w:rPr>
              <w:t>-0</w:t>
            </w:r>
          </w:p>
        </w:tc>
      </w:tr>
      <w:tr w:rsidR="00F851E3" w:rsidRPr="000B0355" w14:paraId="155C1E6F" w14:textId="77777777" w:rsidTr="00F32104">
        <w:trPr>
          <w:trHeight w:val="319"/>
          <w:jc w:val="center"/>
        </w:trPr>
        <w:tc>
          <w:tcPr>
            <w:tcW w:w="763" w:type="dxa"/>
            <w:tcBorders>
              <w:top w:val="nil"/>
              <w:left w:val="nil"/>
              <w:bottom w:val="nil"/>
              <w:right w:val="nil"/>
            </w:tcBorders>
          </w:tcPr>
          <w:p w14:paraId="169F3CA4" w14:textId="77777777" w:rsidR="00F851E3" w:rsidRPr="000B0355" w:rsidRDefault="00F851E3" w:rsidP="00F32104">
            <w:pPr>
              <w:jc w:val="center"/>
              <w:rPr>
                <w:sz w:val="20"/>
                <w:szCs w:val="20"/>
              </w:rPr>
            </w:pPr>
            <w:r w:rsidRPr="000B0355">
              <w:rPr>
                <w:sz w:val="20"/>
                <w:szCs w:val="20"/>
              </w:rPr>
              <w:t>7</w:t>
            </w:r>
          </w:p>
        </w:tc>
        <w:tc>
          <w:tcPr>
            <w:tcW w:w="3969" w:type="dxa"/>
            <w:tcBorders>
              <w:top w:val="nil"/>
              <w:left w:val="nil"/>
              <w:bottom w:val="nil"/>
              <w:right w:val="nil"/>
            </w:tcBorders>
          </w:tcPr>
          <w:p w14:paraId="75E60BB5" w14:textId="77777777" w:rsidR="00F851E3" w:rsidRPr="000B0355" w:rsidRDefault="00F851E3" w:rsidP="00F32104">
            <w:pPr>
              <w:rPr>
                <w:sz w:val="20"/>
                <w:szCs w:val="20"/>
              </w:rPr>
            </w:pPr>
            <w:r w:rsidRPr="000B0355">
              <w:rPr>
                <w:sz w:val="20"/>
                <w:szCs w:val="20"/>
              </w:rPr>
              <w:t>0-</w:t>
            </w:r>
            <w:r w:rsidRPr="000B0355">
              <w:rPr>
                <w:rFonts w:hint="eastAsia"/>
                <w:sz w:val="20"/>
                <w:szCs w:val="20"/>
              </w:rPr>
              <w:t>28-12-40-53-26</w:t>
            </w:r>
            <w:r w:rsidRPr="000B0355">
              <w:rPr>
                <w:sz w:val="20"/>
                <w:szCs w:val="20"/>
              </w:rPr>
              <w:t>-0</w:t>
            </w:r>
          </w:p>
        </w:tc>
      </w:tr>
      <w:tr w:rsidR="00F851E3" w:rsidRPr="000B0355" w14:paraId="22020CF8" w14:textId="77777777" w:rsidTr="00F32104">
        <w:trPr>
          <w:trHeight w:val="319"/>
          <w:jc w:val="center"/>
        </w:trPr>
        <w:tc>
          <w:tcPr>
            <w:tcW w:w="763" w:type="dxa"/>
            <w:tcBorders>
              <w:top w:val="nil"/>
              <w:left w:val="nil"/>
              <w:bottom w:val="nil"/>
              <w:right w:val="nil"/>
            </w:tcBorders>
          </w:tcPr>
          <w:p w14:paraId="0A084F96" w14:textId="77777777" w:rsidR="00F851E3" w:rsidRPr="000B0355" w:rsidRDefault="00F851E3" w:rsidP="00F32104">
            <w:pPr>
              <w:jc w:val="center"/>
              <w:rPr>
                <w:sz w:val="20"/>
                <w:szCs w:val="20"/>
              </w:rPr>
            </w:pPr>
            <w:r w:rsidRPr="000B0355">
              <w:rPr>
                <w:sz w:val="20"/>
                <w:szCs w:val="20"/>
              </w:rPr>
              <w:t>8</w:t>
            </w:r>
          </w:p>
        </w:tc>
        <w:tc>
          <w:tcPr>
            <w:tcW w:w="3969" w:type="dxa"/>
            <w:tcBorders>
              <w:top w:val="nil"/>
              <w:left w:val="nil"/>
              <w:bottom w:val="nil"/>
              <w:right w:val="nil"/>
            </w:tcBorders>
          </w:tcPr>
          <w:p w14:paraId="7BE1D700" w14:textId="77777777" w:rsidR="00F851E3" w:rsidRPr="000B0355" w:rsidRDefault="00F851E3" w:rsidP="00F32104">
            <w:pPr>
              <w:rPr>
                <w:sz w:val="20"/>
                <w:szCs w:val="20"/>
              </w:rPr>
            </w:pPr>
            <w:r w:rsidRPr="000B0355">
              <w:rPr>
                <w:sz w:val="20"/>
                <w:szCs w:val="20"/>
              </w:rPr>
              <w:t>0-</w:t>
            </w:r>
            <w:r w:rsidRPr="000B0355">
              <w:rPr>
                <w:rFonts w:hint="eastAsia"/>
                <w:sz w:val="20"/>
                <w:szCs w:val="20"/>
              </w:rPr>
              <w:t>14-44-38-43-13</w:t>
            </w:r>
            <w:r w:rsidRPr="000B0355">
              <w:rPr>
                <w:sz w:val="20"/>
                <w:szCs w:val="20"/>
              </w:rPr>
              <w:t>-0</w:t>
            </w:r>
          </w:p>
        </w:tc>
      </w:tr>
      <w:tr w:rsidR="00F851E3" w:rsidRPr="000B0355" w14:paraId="7CF746FA" w14:textId="77777777" w:rsidTr="00F32104">
        <w:trPr>
          <w:trHeight w:val="319"/>
          <w:jc w:val="center"/>
        </w:trPr>
        <w:tc>
          <w:tcPr>
            <w:tcW w:w="763" w:type="dxa"/>
            <w:tcBorders>
              <w:top w:val="nil"/>
              <w:left w:val="nil"/>
              <w:bottom w:val="nil"/>
              <w:right w:val="nil"/>
            </w:tcBorders>
          </w:tcPr>
          <w:p w14:paraId="43B84436" w14:textId="77777777" w:rsidR="00F851E3" w:rsidRPr="000B0355" w:rsidRDefault="00F851E3" w:rsidP="00F32104">
            <w:pPr>
              <w:jc w:val="center"/>
              <w:rPr>
                <w:sz w:val="20"/>
                <w:szCs w:val="20"/>
              </w:rPr>
            </w:pPr>
            <w:r w:rsidRPr="000B0355">
              <w:rPr>
                <w:sz w:val="20"/>
                <w:szCs w:val="20"/>
              </w:rPr>
              <w:t>9</w:t>
            </w:r>
          </w:p>
        </w:tc>
        <w:tc>
          <w:tcPr>
            <w:tcW w:w="3969" w:type="dxa"/>
            <w:tcBorders>
              <w:top w:val="nil"/>
              <w:left w:val="nil"/>
              <w:bottom w:val="nil"/>
              <w:right w:val="nil"/>
            </w:tcBorders>
          </w:tcPr>
          <w:p w14:paraId="0F1D955A" w14:textId="77777777" w:rsidR="00F851E3" w:rsidRPr="000B0355" w:rsidRDefault="00F851E3" w:rsidP="00F32104">
            <w:pPr>
              <w:rPr>
                <w:sz w:val="20"/>
                <w:szCs w:val="20"/>
              </w:rPr>
            </w:pPr>
            <w:r w:rsidRPr="000B0355">
              <w:rPr>
                <w:sz w:val="20"/>
                <w:szCs w:val="20"/>
              </w:rPr>
              <w:t>0-</w:t>
            </w:r>
            <w:r w:rsidRPr="000B0355">
              <w:rPr>
                <w:rFonts w:hint="eastAsia"/>
                <w:sz w:val="20"/>
                <w:szCs w:val="20"/>
              </w:rPr>
              <w:t>5-83-61-85-37-91-100</w:t>
            </w:r>
            <w:r w:rsidRPr="000B0355">
              <w:rPr>
                <w:sz w:val="20"/>
                <w:szCs w:val="20"/>
              </w:rPr>
              <w:t>-0</w:t>
            </w:r>
          </w:p>
        </w:tc>
      </w:tr>
      <w:tr w:rsidR="00F851E3" w:rsidRPr="000B0355" w14:paraId="352B55A0" w14:textId="77777777" w:rsidTr="00F32104">
        <w:trPr>
          <w:trHeight w:val="319"/>
          <w:jc w:val="center"/>
        </w:trPr>
        <w:tc>
          <w:tcPr>
            <w:tcW w:w="763" w:type="dxa"/>
            <w:tcBorders>
              <w:top w:val="nil"/>
              <w:left w:val="nil"/>
              <w:bottom w:val="nil"/>
              <w:right w:val="nil"/>
            </w:tcBorders>
          </w:tcPr>
          <w:p w14:paraId="356AE83F" w14:textId="77777777" w:rsidR="00F851E3" w:rsidRPr="000B0355" w:rsidRDefault="00F851E3" w:rsidP="00F32104">
            <w:pPr>
              <w:jc w:val="center"/>
              <w:rPr>
                <w:sz w:val="20"/>
                <w:szCs w:val="20"/>
              </w:rPr>
            </w:pPr>
            <w:r w:rsidRPr="000B0355">
              <w:rPr>
                <w:sz w:val="20"/>
                <w:szCs w:val="20"/>
              </w:rPr>
              <w:t>10</w:t>
            </w:r>
          </w:p>
        </w:tc>
        <w:tc>
          <w:tcPr>
            <w:tcW w:w="3969" w:type="dxa"/>
            <w:tcBorders>
              <w:top w:val="nil"/>
              <w:left w:val="nil"/>
              <w:bottom w:val="nil"/>
              <w:right w:val="nil"/>
            </w:tcBorders>
          </w:tcPr>
          <w:p w14:paraId="615C8370" w14:textId="77777777" w:rsidR="00F851E3" w:rsidRPr="000B0355" w:rsidRDefault="00F851E3" w:rsidP="00F32104">
            <w:pPr>
              <w:rPr>
                <w:sz w:val="20"/>
                <w:szCs w:val="20"/>
              </w:rPr>
            </w:pPr>
            <w:r w:rsidRPr="000B0355">
              <w:rPr>
                <w:sz w:val="20"/>
                <w:szCs w:val="20"/>
              </w:rPr>
              <w:t>0-</w:t>
            </w:r>
            <w:r w:rsidRPr="000B0355">
              <w:rPr>
                <w:rFonts w:hint="eastAsia"/>
                <w:sz w:val="20"/>
                <w:szCs w:val="20"/>
              </w:rPr>
              <w:t>92-42-15-87-57-97</w:t>
            </w:r>
            <w:r w:rsidRPr="000B0355">
              <w:rPr>
                <w:sz w:val="20"/>
                <w:szCs w:val="20"/>
              </w:rPr>
              <w:t>-0</w:t>
            </w:r>
          </w:p>
        </w:tc>
      </w:tr>
      <w:tr w:rsidR="00F851E3" w:rsidRPr="000B0355" w14:paraId="38054F46" w14:textId="77777777" w:rsidTr="00F32104">
        <w:trPr>
          <w:trHeight w:val="319"/>
          <w:jc w:val="center"/>
        </w:trPr>
        <w:tc>
          <w:tcPr>
            <w:tcW w:w="763" w:type="dxa"/>
            <w:tcBorders>
              <w:top w:val="nil"/>
              <w:left w:val="nil"/>
              <w:bottom w:val="nil"/>
              <w:right w:val="nil"/>
            </w:tcBorders>
          </w:tcPr>
          <w:p w14:paraId="5A80B137" w14:textId="77777777" w:rsidR="00F851E3" w:rsidRPr="000B0355" w:rsidRDefault="00F851E3" w:rsidP="00F32104">
            <w:pPr>
              <w:jc w:val="center"/>
              <w:rPr>
                <w:sz w:val="20"/>
                <w:szCs w:val="20"/>
              </w:rPr>
            </w:pPr>
            <w:r w:rsidRPr="000B0355">
              <w:rPr>
                <w:sz w:val="20"/>
                <w:szCs w:val="20"/>
              </w:rPr>
              <w:t>11</w:t>
            </w:r>
          </w:p>
        </w:tc>
        <w:tc>
          <w:tcPr>
            <w:tcW w:w="3969" w:type="dxa"/>
            <w:tcBorders>
              <w:top w:val="nil"/>
              <w:left w:val="nil"/>
              <w:bottom w:val="nil"/>
              <w:right w:val="nil"/>
            </w:tcBorders>
          </w:tcPr>
          <w:p w14:paraId="161B7FDF" w14:textId="77777777" w:rsidR="00F851E3" w:rsidRPr="000B0355" w:rsidRDefault="00F851E3" w:rsidP="00F32104">
            <w:pPr>
              <w:rPr>
                <w:sz w:val="20"/>
                <w:szCs w:val="20"/>
              </w:rPr>
            </w:pPr>
            <w:r w:rsidRPr="000B0355">
              <w:rPr>
                <w:sz w:val="20"/>
                <w:szCs w:val="20"/>
              </w:rPr>
              <w:t>0</w:t>
            </w:r>
            <w:r w:rsidRPr="000B0355">
              <w:rPr>
                <w:rFonts w:hint="eastAsia"/>
                <w:sz w:val="20"/>
                <w:szCs w:val="20"/>
              </w:rPr>
              <w:t>-27-69-76-79-3-68</w:t>
            </w:r>
            <w:r w:rsidRPr="000B0355">
              <w:rPr>
                <w:sz w:val="20"/>
                <w:szCs w:val="20"/>
              </w:rPr>
              <w:t>-0</w:t>
            </w:r>
          </w:p>
        </w:tc>
      </w:tr>
      <w:tr w:rsidR="00F851E3" w:rsidRPr="000B0355" w14:paraId="3E51D05A" w14:textId="77777777" w:rsidTr="00F32104">
        <w:trPr>
          <w:trHeight w:val="319"/>
          <w:jc w:val="center"/>
        </w:trPr>
        <w:tc>
          <w:tcPr>
            <w:tcW w:w="763" w:type="dxa"/>
            <w:tcBorders>
              <w:top w:val="nil"/>
              <w:left w:val="nil"/>
              <w:bottom w:val="nil"/>
              <w:right w:val="nil"/>
            </w:tcBorders>
          </w:tcPr>
          <w:p w14:paraId="3EBF1249" w14:textId="77777777" w:rsidR="00F851E3" w:rsidRPr="000B0355" w:rsidRDefault="00F851E3" w:rsidP="00F32104">
            <w:pPr>
              <w:jc w:val="center"/>
              <w:rPr>
                <w:sz w:val="20"/>
                <w:szCs w:val="20"/>
              </w:rPr>
            </w:pPr>
            <w:r w:rsidRPr="000B0355">
              <w:rPr>
                <w:sz w:val="20"/>
                <w:szCs w:val="20"/>
              </w:rPr>
              <w:t>12</w:t>
            </w:r>
          </w:p>
        </w:tc>
        <w:tc>
          <w:tcPr>
            <w:tcW w:w="3969" w:type="dxa"/>
            <w:tcBorders>
              <w:top w:val="nil"/>
              <w:left w:val="nil"/>
              <w:bottom w:val="nil"/>
              <w:right w:val="nil"/>
            </w:tcBorders>
          </w:tcPr>
          <w:p w14:paraId="432D5CE7" w14:textId="77777777" w:rsidR="00F851E3" w:rsidRPr="000B0355" w:rsidRDefault="00F851E3" w:rsidP="00F32104">
            <w:pPr>
              <w:rPr>
                <w:sz w:val="20"/>
                <w:szCs w:val="20"/>
              </w:rPr>
            </w:pPr>
            <w:r w:rsidRPr="000B0355">
              <w:rPr>
                <w:sz w:val="20"/>
                <w:szCs w:val="20"/>
              </w:rPr>
              <w:t>0-</w:t>
            </w:r>
            <w:r w:rsidRPr="000B0355">
              <w:rPr>
                <w:rFonts w:hint="eastAsia"/>
                <w:sz w:val="20"/>
                <w:szCs w:val="20"/>
              </w:rPr>
              <w:t>2-21-73-41-55-4-25</w:t>
            </w:r>
            <w:r w:rsidRPr="000B0355">
              <w:rPr>
                <w:sz w:val="20"/>
                <w:szCs w:val="20"/>
              </w:rPr>
              <w:t>-0</w:t>
            </w:r>
          </w:p>
        </w:tc>
      </w:tr>
      <w:tr w:rsidR="00F851E3" w:rsidRPr="000B0355" w14:paraId="026719E0" w14:textId="77777777" w:rsidTr="00F32104">
        <w:trPr>
          <w:trHeight w:val="319"/>
          <w:jc w:val="center"/>
        </w:trPr>
        <w:tc>
          <w:tcPr>
            <w:tcW w:w="763" w:type="dxa"/>
            <w:tcBorders>
              <w:top w:val="nil"/>
              <w:left w:val="nil"/>
              <w:bottom w:val="nil"/>
              <w:right w:val="nil"/>
            </w:tcBorders>
          </w:tcPr>
          <w:p w14:paraId="63B2DCA4" w14:textId="77777777" w:rsidR="00F851E3" w:rsidRPr="000B0355" w:rsidRDefault="00F851E3" w:rsidP="00F32104">
            <w:pPr>
              <w:jc w:val="center"/>
              <w:rPr>
                <w:sz w:val="20"/>
                <w:szCs w:val="20"/>
              </w:rPr>
            </w:pPr>
            <w:r w:rsidRPr="000B0355">
              <w:rPr>
                <w:sz w:val="20"/>
                <w:szCs w:val="20"/>
              </w:rPr>
              <w:t>13</w:t>
            </w:r>
          </w:p>
        </w:tc>
        <w:tc>
          <w:tcPr>
            <w:tcW w:w="3969" w:type="dxa"/>
            <w:tcBorders>
              <w:top w:val="nil"/>
              <w:left w:val="nil"/>
              <w:bottom w:val="nil"/>
              <w:right w:val="nil"/>
            </w:tcBorders>
          </w:tcPr>
          <w:p w14:paraId="5FC77883" w14:textId="77777777" w:rsidR="00F851E3" w:rsidRPr="000B0355" w:rsidRDefault="00F851E3" w:rsidP="00F32104">
            <w:pPr>
              <w:rPr>
                <w:sz w:val="20"/>
                <w:szCs w:val="20"/>
              </w:rPr>
            </w:pPr>
            <w:r w:rsidRPr="000B0355">
              <w:rPr>
                <w:sz w:val="20"/>
                <w:szCs w:val="20"/>
              </w:rPr>
              <w:t>0-</w:t>
            </w:r>
            <w:r w:rsidRPr="000B0355">
              <w:rPr>
                <w:rFonts w:hint="eastAsia"/>
                <w:sz w:val="20"/>
                <w:szCs w:val="20"/>
              </w:rPr>
              <w:t>52-6</w:t>
            </w:r>
            <w:r w:rsidRPr="000B0355">
              <w:rPr>
                <w:sz w:val="20"/>
                <w:szCs w:val="20"/>
              </w:rPr>
              <w:t>-0</w:t>
            </w:r>
          </w:p>
        </w:tc>
      </w:tr>
      <w:tr w:rsidR="00F851E3" w:rsidRPr="000B0355" w14:paraId="30AB9531" w14:textId="77777777" w:rsidTr="00F32104">
        <w:trPr>
          <w:trHeight w:val="319"/>
          <w:jc w:val="center"/>
        </w:trPr>
        <w:tc>
          <w:tcPr>
            <w:tcW w:w="763" w:type="dxa"/>
            <w:tcBorders>
              <w:top w:val="nil"/>
              <w:left w:val="nil"/>
              <w:bottom w:val="nil"/>
              <w:right w:val="nil"/>
            </w:tcBorders>
          </w:tcPr>
          <w:p w14:paraId="48586983" w14:textId="77777777" w:rsidR="00F851E3" w:rsidRPr="000B0355" w:rsidRDefault="00F851E3" w:rsidP="00F32104">
            <w:pPr>
              <w:jc w:val="center"/>
              <w:rPr>
                <w:sz w:val="20"/>
                <w:szCs w:val="20"/>
              </w:rPr>
            </w:pPr>
            <w:r w:rsidRPr="000B0355">
              <w:rPr>
                <w:sz w:val="20"/>
                <w:szCs w:val="20"/>
              </w:rPr>
              <w:t>14</w:t>
            </w:r>
          </w:p>
        </w:tc>
        <w:tc>
          <w:tcPr>
            <w:tcW w:w="3969" w:type="dxa"/>
            <w:tcBorders>
              <w:top w:val="nil"/>
              <w:left w:val="nil"/>
              <w:bottom w:val="nil"/>
              <w:right w:val="nil"/>
            </w:tcBorders>
          </w:tcPr>
          <w:p w14:paraId="02D496D8" w14:textId="77777777" w:rsidR="00F851E3" w:rsidRPr="000B0355" w:rsidRDefault="00F851E3" w:rsidP="00F32104">
            <w:pPr>
              <w:rPr>
                <w:sz w:val="20"/>
                <w:szCs w:val="20"/>
              </w:rPr>
            </w:pPr>
            <w:r w:rsidRPr="000B0355">
              <w:rPr>
                <w:sz w:val="20"/>
                <w:szCs w:val="20"/>
              </w:rPr>
              <w:t>0-</w:t>
            </w:r>
            <w:r w:rsidRPr="000B0355">
              <w:rPr>
                <w:rFonts w:hint="eastAsia"/>
                <w:sz w:val="20"/>
                <w:szCs w:val="20"/>
              </w:rPr>
              <w:t>45-82-18-84-96</w:t>
            </w:r>
            <w:r w:rsidRPr="000B0355">
              <w:rPr>
                <w:sz w:val="20"/>
                <w:szCs w:val="20"/>
              </w:rPr>
              <w:t>-0</w:t>
            </w:r>
          </w:p>
        </w:tc>
      </w:tr>
      <w:tr w:rsidR="00F851E3" w:rsidRPr="000B0355" w14:paraId="38C281D1" w14:textId="77777777" w:rsidTr="00F32104">
        <w:trPr>
          <w:trHeight w:val="319"/>
          <w:jc w:val="center"/>
        </w:trPr>
        <w:tc>
          <w:tcPr>
            <w:tcW w:w="763" w:type="dxa"/>
            <w:tcBorders>
              <w:top w:val="nil"/>
              <w:left w:val="nil"/>
              <w:bottom w:val="nil"/>
              <w:right w:val="nil"/>
            </w:tcBorders>
          </w:tcPr>
          <w:p w14:paraId="41873F89" w14:textId="77777777" w:rsidR="00F851E3" w:rsidRPr="000B0355" w:rsidRDefault="00F851E3" w:rsidP="00F32104">
            <w:pPr>
              <w:jc w:val="center"/>
              <w:rPr>
                <w:sz w:val="20"/>
                <w:szCs w:val="20"/>
              </w:rPr>
            </w:pPr>
            <w:r w:rsidRPr="000B0355">
              <w:rPr>
                <w:sz w:val="20"/>
                <w:szCs w:val="20"/>
              </w:rPr>
              <w:t>15</w:t>
            </w:r>
          </w:p>
        </w:tc>
        <w:tc>
          <w:tcPr>
            <w:tcW w:w="3969" w:type="dxa"/>
            <w:tcBorders>
              <w:top w:val="nil"/>
              <w:left w:val="nil"/>
              <w:bottom w:val="nil"/>
              <w:right w:val="nil"/>
            </w:tcBorders>
          </w:tcPr>
          <w:p w14:paraId="7C9D473A" w14:textId="77777777" w:rsidR="00F851E3" w:rsidRPr="000B0355" w:rsidRDefault="00F851E3" w:rsidP="00F32104">
            <w:pPr>
              <w:rPr>
                <w:sz w:val="20"/>
                <w:szCs w:val="20"/>
              </w:rPr>
            </w:pPr>
            <w:r w:rsidRPr="000B0355">
              <w:rPr>
                <w:sz w:val="20"/>
                <w:szCs w:val="20"/>
              </w:rPr>
              <w:t>0-</w:t>
            </w:r>
            <w:r w:rsidRPr="000B0355">
              <w:rPr>
                <w:rFonts w:hint="eastAsia"/>
                <w:sz w:val="20"/>
                <w:szCs w:val="20"/>
              </w:rPr>
              <w:t>59-99-94</w:t>
            </w:r>
            <w:r w:rsidRPr="000B0355">
              <w:rPr>
                <w:sz w:val="20"/>
                <w:szCs w:val="20"/>
              </w:rPr>
              <w:t>-0</w:t>
            </w:r>
          </w:p>
        </w:tc>
      </w:tr>
      <w:tr w:rsidR="00F851E3" w:rsidRPr="000B0355" w14:paraId="7B17F1DC" w14:textId="77777777" w:rsidTr="00F32104">
        <w:trPr>
          <w:trHeight w:val="319"/>
          <w:jc w:val="center"/>
        </w:trPr>
        <w:tc>
          <w:tcPr>
            <w:tcW w:w="763" w:type="dxa"/>
            <w:tcBorders>
              <w:top w:val="nil"/>
              <w:left w:val="nil"/>
              <w:bottom w:val="nil"/>
              <w:right w:val="nil"/>
            </w:tcBorders>
          </w:tcPr>
          <w:p w14:paraId="18FB119C" w14:textId="77777777" w:rsidR="00F851E3" w:rsidRPr="000B0355" w:rsidRDefault="00F851E3" w:rsidP="00F32104">
            <w:pPr>
              <w:jc w:val="center"/>
              <w:rPr>
                <w:sz w:val="20"/>
                <w:szCs w:val="20"/>
              </w:rPr>
            </w:pPr>
            <w:r w:rsidRPr="000B0355">
              <w:rPr>
                <w:sz w:val="20"/>
                <w:szCs w:val="20"/>
              </w:rPr>
              <w:t>16</w:t>
            </w:r>
          </w:p>
        </w:tc>
        <w:tc>
          <w:tcPr>
            <w:tcW w:w="3969" w:type="dxa"/>
            <w:tcBorders>
              <w:top w:val="nil"/>
              <w:left w:val="nil"/>
              <w:bottom w:val="nil"/>
              <w:right w:val="nil"/>
            </w:tcBorders>
          </w:tcPr>
          <w:p w14:paraId="72DF499D" w14:textId="77777777" w:rsidR="00F851E3" w:rsidRPr="000B0355" w:rsidRDefault="00F851E3" w:rsidP="00F32104">
            <w:pPr>
              <w:rPr>
                <w:sz w:val="20"/>
                <w:szCs w:val="20"/>
              </w:rPr>
            </w:pPr>
            <w:r w:rsidRPr="000B0355">
              <w:rPr>
                <w:sz w:val="20"/>
                <w:szCs w:val="20"/>
              </w:rPr>
              <w:t>0-</w:t>
            </w:r>
            <w:r w:rsidRPr="000B0355">
              <w:rPr>
                <w:rFonts w:hint="eastAsia"/>
                <w:sz w:val="20"/>
                <w:szCs w:val="20"/>
              </w:rPr>
              <w:t>30-51-9-66-1</w:t>
            </w:r>
            <w:r w:rsidRPr="000B0355">
              <w:rPr>
                <w:sz w:val="20"/>
                <w:szCs w:val="20"/>
              </w:rPr>
              <w:t>-0</w:t>
            </w:r>
          </w:p>
        </w:tc>
      </w:tr>
      <w:tr w:rsidR="00F851E3" w:rsidRPr="000B0355" w14:paraId="5ED7232D" w14:textId="77777777" w:rsidTr="00F32104">
        <w:trPr>
          <w:trHeight w:val="319"/>
          <w:jc w:val="center"/>
        </w:trPr>
        <w:tc>
          <w:tcPr>
            <w:tcW w:w="763" w:type="dxa"/>
            <w:tcBorders>
              <w:top w:val="nil"/>
              <w:left w:val="nil"/>
              <w:bottom w:val="nil"/>
              <w:right w:val="nil"/>
            </w:tcBorders>
          </w:tcPr>
          <w:p w14:paraId="60A67F6E" w14:textId="77777777" w:rsidR="00F851E3" w:rsidRPr="000B0355" w:rsidRDefault="00F851E3" w:rsidP="00F32104">
            <w:pPr>
              <w:jc w:val="center"/>
              <w:rPr>
                <w:sz w:val="20"/>
                <w:szCs w:val="20"/>
              </w:rPr>
            </w:pPr>
            <w:r w:rsidRPr="000B0355">
              <w:rPr>
                <w:sz w:val="20"/>
                <w:szCs w:val="20"/>
              </w:rPr>
              <w:t>17</w:t>
            </w:r>
          </w:p>
        </w:tc>
        <w:tc>
          <w:tcPr>
            <w:tcW w:w="3969" w:type="dxa"/>
            <w:tcBorders>
              <w:top w:val="nil"/>
              <w:left w:val="nil"/>
              <w:bottom w:val="nil"/>
              <w:right w:val="nil"/>
            </w:tcBorders>
          </w:tcPr>
          <w:p w14:paraId="6E737833" w14:textId="77777777" w:rsidR="00F851E3" w:rsidRPr="000B0355" w:rsidRDefault="00F851E3" w:rsidP="00F32104">
            <w:pPr>
              <w:rPr>
                <w:sz w:val="20"/>
                <w:szCs w:val="20"/>
              </w:rPr>
            </w:pPr>
            <w:r w:rsidRPr="000B0355">
              <w:rPr>
                <w:sz w:val="20"/>
                <w:szCs w:val="20"/>
              </w:rPr>
              <w:t>0-</w:t>
            </w:r>
            <w:r w:rsidRPr="000B0355">
              <w:rPr>
                <w:rFonts w:hint="eastAsia"/>
                <w:sz w:val="20"/>
                <w:szCs w:val="20"/>
              </w:rPr>
              <w:t>62-11-90-20-32-70</w:t>
            </w:r>
            <w:r w:rsidRPr="000B0355">
              <w:rPr>
                <w:sz w:val="20"/>
                <w:szCs w:val="20"/>
              </w:rPr>
              <w:t>-0</w:t>
            </w:r>
          </w:p>
        </w:tc>
      </w:tr>
      <w:tr w:rsidR="00F851E3" w:rsidRPr="000B0355" w14:paraId="21DA820B" w14:textId="77777777" w:rsidTr="00F32104">
        <w:trPr>
          <w:trHeight w:val="319"/>
          <w:jc w:val="center"/>
        </w:trPr>
        <w:tc>
          <w:tcPr>
            <w:tcW w:w="763" w:type="dxa"/>
            <w:tcBorders>
              <w:top w:val="nil"/>
              <w:left w:val="nil"/>
              <w:bottom w:val="nil"/>
              <w:right w:val="nil"/>
            </w:tcBorders>
          </w:tcPr>
          <w:p w14:paraId="7E6D6FDA" w14:textId="77777777" w:rsidR="00F851E3" w:rsidRPr="000B0355" w:rsidRDefault="00F851E3" w:rsidP="00F32104">
            <w:pPr>
              <w:jc w:val="center"/>
              <w:rPr>
                <w:sz w:val="20"/>
                <w:szCs w:val="20"/>
              </w:rPr>
            </w:pPr>
            <w:r w:rsidRPr="000B0355">
              <w:rPr>
                <w:sz w:val="20"/>
                <w:szCs w:val="20"/>
              </w:rPr>
              <w:t>18</w:t>
            </w:r>
          </w:p>
        </w:tc>
        <w:tc>
          <w:tcPr>
            <w:tcW w:w="3969" w:type="dxa"/>
            <w:tcBorders>
              <w:top w:val="nil"/>
              <w:left w:val="nil"/>
              <w:bottom w:val="nil"/>
              <w:right w:val="nil"/>
            </w:tcBorders>
          </w:tcPr>
          <w:p w14:paraId="4768FDB9" w14:textId="77777777" w:rsidR="00F851E3" w:rsidRPr="000B0355" w:rsidRDefault="00F851E3" w:rsidP="00F32104">
            <w:pPr>
              <w:rPr>
                <w:sz w:val="20"/>
                <w:szCs w:val="20"/>
              </w:rPr>
            </w:pPr>
            <w:r w:rsidRPr="000B0355">
              <w:rPr>
                <w:sz w:val="20"/>
                <w:szCs w:val="20"/>
              </w:rPr>
              <w:t>0-</w:t>
            </w:r>
            <w:r w:rsidRPr="000B0355">
              <w:rPr>
                <w:rFonts w:hint="eastAsia"/>
                <w:sz w:val="20"/>
                <w:szCs w:val="20"/>
              </w:rPr>
              <w:t>95-98-16-86-17-93</w:t>
            </w:r>
            <w:r w:rsidRPr="000B0355">
              <w:rPr>
                <w:sz w:val="20"/>
                <w:szCs w:val="20"/>
              </w:rPr>
              <w:t>-0</w:t>
            </w:r>
          </w:p>
        </w:tc>
      </w:tr>
      <w:tr w:rsidR="00F851E3" w:rsidRPr="000B0355" w14:paraId="0618180F" w14:textId="77777777" w:rsidTr="00F32104">
        <w:trPr>
          <w:trHeight w:val="339"/>
          <w:jc w:val="center"/>
        </w:trPr>
        <w:tc>
          <w:tcPr>
            <w:tcW w:w="763" w:type="dxa"/>
            <w:tcBorders>
              <w:top w:val="nil"/>
              <w:left w:val="nil"/>
              <w:bottom w:val="single" w:sz="4" w:space="0" w:color="000000"/>
              <w:right w:val="nil"/>
            </w:tcBorders>
          </w:tcPr>
          <w:p w14:paraId="56BB9FAF" w14:textId="77777777" w:rsidR="00F851E3" w:rsidRPr="000B0355" w:rsidRDefault="00F851E3" w:rsidP="00F32104">
            <w:pPr>
              <w:jc w:val="center"/>
              <w:rPr>
                <w:sz w:val="20"/>
                <w:szCs w:val="20"/>
              </w:rPr>
            </w:pPr>
            <w:r w:rsidRPr="000B0355">
              <w:rPr>
                <w:sz w:val="20"/>
                <w:szCs w:val="20"/>
              </w:rPr>
              <w:t>19</w:t>
            </w:r>
          </w:p>
        </w:tc>
        <w:tc>
          <w:tcPr>
            <w:tcW w:w="3969" w:type="dxa"/>
            <w:tcBorders>
              <w:top w:val="nil"/>
              <w:left w:val="nil"/>
              <w:bottom w:val="single" w:sz="4" w:space="0" w:color="000000"/>
              <w:right w:val="nil"/>
            </w:tcBorders>
          </w:tcPr>
          <w:p w14:paraId="76E9E58C" w14:textId="77777777" w:rsidR="00F851E3" w:rsidRPr="000B0355" w:rsidRDefault="00F851E3" w:rsidP="00F32104">
            <w:pPr>
              <w:rPr>
                <w:sz w:val="20"/>
                <w:szCs w:val="20"/>
              </w:rPr>
            </w:pPr>
            <w:r w:rsidRPr="000B0355">
              <w:rPr>
                <w:sz w:val="20"/>
                <w:szCs w:val="20"/>
              </w:rPr>
              <w:t>0-</w:t>
            </w:r>
            <w:r w:rsidRPr="000B0355">
              <w:rPr>
                <w:rFonts w:hint="eastAsia"/>
                <w:sz w:val="20"/>
                <w:szCs w:val="20"/>
              </w:rPr>
              <w:t>72-75-22-56-74-58</w:t>
            </w:r>
            <w:r w:rsidRPr="000B0355">
              <w:rPr>
                <w:sz w:val="20"/>
                <w:szCs w:val="20"/>
              </w:rPr>
              <w:t>-0</w:t>
            </w:r>
          </w:p>
        </w:tc>
      </w:tr>
    </w:tbl>
    <w:p w14:paraId="4A7B6707" w14:textId="77777777" w:rsidR="00624267" w:rsidRDefault="00624267" w:rsidP="000B0355">
      <w:pPr>
        <w:jc w:val="both"/>
        <w:rPr>
          <w:rFonts w:ascii="Times New Roman" w:hAnsi="Times New Roman" w:cs="Times New Roman"/>
          <w:sz w:val="20"/>
          <w:szCs w:val="20"/>
        </w:rPr>
      </w:pPr>
    </w:p>
    <w:p w14:paraId="6278955C" w14:textId="4BBB2EB6" w:rsidR="00A9544D" w:rsidRDefault="00A9544D" w:rsidP="00E020F6">
      <w:pPr>
        <w:widowControl w:val="0"/>
        <w:jc w:val="center"/>
        <w:rPr>
          <w:rFonts w:ascii="Times New Roman" w:hAnsi="Times New Roman"/>
          <w:sz w:val="22"/>
          <w:szCs w:val="22"/>
        </w:rPr>
      </w:pPr>
      <w:r w:rsidRPr="009B05FD">
        <w:rPr>
          <w:rFonts w:ascii="Times New Roman" w:hAnsi="Times New Roman"/>
          <w:b/>
          <w:bCs/>
          <w:sz w:val="22"/>
          <w:szCs w:val="22"/>
        </w:rPr>
        <w:t xml:space="preserve">Table </w:t>
      </w:r>
      <w:r w:rsidR="00643B7C">
        <w:rPr>
          <w:rFonts w:ascii="Times New Roman" w:hAnsi="Times New Roman"/>
          <w:b/>
          <w:bCs/>
          <w:sz w:val="22"/>
          <w:szCs w:val="22"/>
        </w:rPr>
        <w:t>5</w:t>
      </w:r>
      <w:r w:rsidRPr="009B05FD">
        <w:rPr>
          <w:rFonts w:ascii="Times New Roman" w:hAnsi="Times New Roman"/>
          <w:sz w:val="22"/>
          <w:szCs w:val="22"/>
        </w:rPr>
        <w:t xml:space="preserve"> </w:t>
      </w:r>
      <w:r w:rsidR="00E020F6">
        <w:rPr>
          <w:rFonts w:ascii="Times New Roman" w:hAnsi="Times New Roman"/>
          <w:sz w:val="22"/>
          <w:szCs w:val="22"/>
        </w:rPr>
        <w:t>The vehicle distribution routes for RC1-type instance</w:t>
      </w:r>
    </w:p>
    <w:p w14:paraId="15266801" w14:textId="77777777" w:rsidR="00E020F6" w:rsidRPr="000B0355" w:rsidRDefault="00E020F6" w:rsidP="00E020F6">
      <w:pPr>
        <w:widowControl w:val="0"/>
        <w:jc w:val="cente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219"/>
        <w:gridCol w:w="4623"/>
      </w:tblGrid>
      <w:tr w:rsidR="000B0355" w:rsidRPr="000B0355" w14:paraId="617A5B18" w14:textId="77777777" w:rsidTr="00F32104">
        <w:trPr>
          <w:trHeight w:val="340"/>
          <w:jc w:val="center"/>
        </w:trPr>
        <w:tc>
          <w:tcPr>
            <w:tcW w:w="1219" w:type="dxa"/>
            <w:tcBorders>
              <w:top w:val="single" w:sz="4" w:space="0" w:color="auto"/>
              <w:left w:val="nil"/>
              <w:bottom w:val="single" w:sz="4" w:space="0" w:color="auto"/>
              <w:right w:val="nil"/>
            </w:tcBorders>
          </w:tcPr>
          <w:p w14:paraId="769AC333" w14:textId="087C53F9" w:rsidR="000B0355" w:rsidRPr="000B0355" w:rsidRDefault="0090462A" w:rsidP="00F32104">
            <w:pPr>
              <w:jc w:val="center"/>
              <w:rPr>
                <w:rFonts w:eastAsiaTheme="minorEastAsia"/>
                <w:sz w:val="20"/>
                <w:szCs w:val="20"/>
              </w:rPr>
            </w:pPr>
            <w:r>
              <w:rPr>
                <w:sz w:val="20"/>
                <w:szCs w:val="20"/>
              </w:rPr>
              <w:t>Vehicle</w:t>
            </w:r>
          </w:p>
        </w:tc>
        <w:tc>
          <w:tcPr>
            <w:tcW w:w="4623" w:type="dxa"/>
            <w:tcBorders>
              <w:top w:val="single" w:sz="4" w:space="0" w:color="auto"/>
              <w:left w:val="nil"/>
              <w:bottom w:val="single" w:sz="4" w:space="0" w:color="auto"/>
              <w:right w:val="nil"/>
            </w:tcBorders>
          </w:tcPr>
          <w:p w14:paraId="2A3F8266" w14:textId="3958F3A8" w:rsidR="000B0355" w:rsidRPr="000B0355" w:rsidRDefault="008A7A78" w:rsidP="00F32104">
            <w:pPr>
              <w:jc w:val="center"/>
              <w:rPr>
                <w:rFonts w:eastAsiaTheme="minorEastAsia"/>
                <w:sz w:val="20"/>
                <w:szCs w:val="20"/>
              </w:rPr>
            </w:pPr>
            <w:r w:rsidRPr="000B0355">
              <w:rPr>
                <w:sz w:val="20"/>
                <w:szCs w:val="20"/>
              </w:rPr>
              <w:t>V</w:t>
            </w:r>
            <w:r>
              <w:rPr>
                <w:sz w:val="20"/>
                <w:szCs w:val="20"/>
              </w:rPr>
              <w:t>ehicle route</w:t>
            </w:r>
          </w:p>
        </w:tc>
      </w:tr>
      <w:tr w:rsidR="000B0355" w:rsidRPr="000B0355" w14:paraId="53BB6F35" w14:textId="77777777" w:rsidTr="00F32104">
        <w:trPr>
          <w:trHeight w:val="340"/>
          <w:jc w:val="center"/>
        </w:trPr>
        <w:tc>
          <w:tcPr>
            <w:tcW w:w="1219" w:type="dxa"/>
            <w:tcBorders>
              <w:top w:val="single" w:sz="4" w:space="0" w:color="auto"/>
              <w:left w:val="nil"/>
              <w:bottom w:val="nil"/>
              <w:right w:val="nil"/>
            </w:tcBorders>
          </w:tcPr>
          <w:p w14:paraId="2E0591F8" w14:textId="77777777" w:rsidR="000B0355" w:rsidRPr="000B0355" w:rsidRDefault="000B0355" w:rsidP="00F32104">
            <w:pPr>
              <w:jc w:val="center"/>
              <w:rPr>
                <w:rFonts w:eastAsiaTheme="minorEastAsia"/>
                <w:sz w:val="20"/>
                <w:szCs w:val="20"/>
              </w:rPr>
            </w:pPr>
            <w:r w:rsidRPr="000B0355">
              <w:rPr>
                <w:sz w:val="20"/>
                <w:szCs w:val="20"/>
              </w:rPr>
              <w:t>1</w:t>
            </w:r>
          </w:p>
        </w:tc>
        <w:tc>
          <w:tcPr>
            <w:tcW w:w="4623" w:type="dxa"/>
            <w:tcBorders>
              <w:top w:val="single" w:sz="4" w:space="0" w:color="auto"/>
              <w:left w:val="nil"/>
              <w:bottom w:val="nil"/>
              <w:right w:val="nil"/>
            </w:tcBorders>
          </w:tcPr>
          <w:p w14:paraId="26BDA04D" w14:textId="77777777" w:rsidR="000B0355" w:rsidRPr="000B0355" w:rsidRDefault="000B0355" w:rsidP="00F32104">
            <w:pPr>
              <w:rPr>
                <w:sz w:val="20"/>
                <w:szCs w:val="20"/>
              </w:rPr>
            </w:pPr>
            <w:r w:rsidRPr="000B0355">
              <w:rPr>
                <w:sz w:val="20"/>
                <w:szCs w:val="20"/>
              </w:rPr>
              <w:t>0-65-22-23-25-77-58-75-13-11-0</w:t>
            </w:r>
          </w:p>
        </w:tc>
      </w:tr>
      <w:tr w:rsidR="000B0355" w:rsidRPr="000B0355" w14:paraId="514726E7" w14:textId="77777777" w:rsidTr="00F32104">
        <w:trPr>
          <w:trHeight w:val="340"/>
          <w:jc w:val="center"/>
        </w:trPr>
        <w:tc>
          <w:tcPr>
            <w:tcW w:w="1219" w:type="dxa"/>
            <w:tcBorders>
              <w:top w:val="nil"/>
              <w:left w:val="nil"/>
              <w:bottom w:val="nil"/>
              <w:right w:val="nil"/>
            </w:tcBorders>
          </w:tcPr>
          <w:p w14:paraId="58A617CC" w14:textId="77777777" w:rsidR="000B0355" w:rsidRPr="000B0355" w:rsidRDefault="000B0355" w:rsidP="00F32104">
            <w:pPr>
              <w:jc w:val="center"/>
              <w:rPr>
                <w:rFonts w:eastAsiaTheme="minorEastAsia"/>
                <w:sz w:val="20"/>
                <w:szCs w:val="20"/>
              </w:rPr>
            </w:pPr>
            <w:r w:rsidRPr="000B0355">
              <w:rPr>
                <w:sz w:val="20"/>
                <w:szCs w:val="20"/>
              </w:rPr>
              <w:t>2</w:t>
            </w:r>
          </w:p>
        </w:tc>
        <w:tc>
          <w:tcPr>
            <w:tcW w:w="4623" w:type="dxa"/>
            <w:tcBorders>
              <w:top w:val="nil"/>
              <w:left w:val="nil"/>
              <w:bottom w:val="nil"/>
              <w:right w:val="nil"/>
            </w:tcBorders>
          </w:tcPr>
          <w:p w14:paraId="76EBDB40" w14:textId="77777777" w:rsidR="000B0355" w:rsidRPr="000B0355" w:rsidRDefault="000B0355" w:rsidP="00F32104">
            <w:pPr>
              <w:rPr>
                <w:sz w:val="20"/>
                <w:szCs w:val="20"/>
              </w:rPr>
            </w:pPr>
            <w:r w:rsidRPr="000B0355">
              <w:rPr>
                <w:sz w:val="20"/>
                <w:szCs w:val="20"/>
              </w:rPr>
              <w:t>0-70-2-6-7-79-60-88-98-69-0</w:t>
            </w:r>
          </w:p>
        </w:tc>
      </w:tr>
      <w:tr w:rsidR="000B0355" w:rsidRPr="000B0355" w14:paraId="2647E6FA" w14:textId="77777777" w:rsidTr="00F32104">
        <w:trPr>
          <w:trHeight w:val="340"/>
          <w:jc w:val="center"/>
        </w:trPr>
        <w:tc>
          <w:tcPr>
            <w:tcW w:w="1219" w:type="dxa"/>
            <w:tcBorders>
              <w:top w:val="nil"/>
              <w:left w:val="nil"/>
              <w:bottom w:val="nil"/>
              <w:right w:val="nil"/>
            </w:tcBorders>
          </w:tcPr>
          <w:p w14:paraId="31AC411D" w14:textId="77777777" w:rsidR="000B0355" w:rsidRPr="000B0355" w:rsidRDefault="000B0355" w:rsidP="00F32104">
            <w:pPr>
              <w:jc w:val="center"/>
              <w:rPr>
                <w:rFonts w:eastAsiaTheme="minorEastAsia"/>
                <w:sz w:val="20"/>
                <w:szCs w:val="20"/>
              </w:rPr>
            </w:pPr>
            <w:r w:rsidRPr="000B0355">
              <w:rPr>
                <w:sz w:val="20"/>
                <w:szCs w:val="20"/>
              </w:rPr>
              <w:t>3</w:t>
            </w:r>
          </w:p>
        </w:tc>
        <w:tc>
          <w:tcPr>
            <w:tcW w:w="4623" w:type="dxa"/>
            <w:tcBorders>
              <w:top w:val="nil"/>
              <w:left w:val="nil"/>
              <w:bottom w:val="nil"/>
              <w:right w:val="nil"/>
            </w:tcBorders>
          </w:tcPr>
          <w:p w14:paraId="384ABD2B" w14:textId="77777777" w:rsidR="000B0355" w:rsidRPr="000B0355" w:rsidRDefault="000B0355" w:rsidP="00F32104">
            <w:pPr>
              <w:rPr>
                <w:sz w:val="20"/>
                <w:szCs w:val="20"/>
              </w:rPr>
            </w:pPr>
            <w:r w:rsidRPr="000B0355">
              <w:rPr>
                <w:sz w:val="20"/>
                <w:szCs w:val="20"/>
              </w:rPr>
              <w:t>0-96-54-41-42-44-1-3-5-45-4-55-0</w:t>
            </w:r>
          </w:p>
        </w:tc>
      </w:tr>
      <w:tr w:rsidR="000B0355" w:rsidRPr="000B0355" w14:paraId="002ACD69" w14:textId="77777777" w:rsidTr="00F32104">
        <w:trPr>
          <w:trHeight w:val="340"/>
          <w:jc w:val="center"/>
        </w:trPr>
        <w:tc>
          <w:tcPr>
            <w:tcW w:w="1219" w:type="dxa"/>
            <w:tcBorders>
              <w:top w:val="nil"/>
              <w:left w:val="nil"/>
              <w:bottom w:val="nil"/>
              <w:right w:val="nil"/>
            </w:tcBorders>
          </w:tcPr>
          <w:p w14:paraId="2F74BBD2" w14:textId="77777777" w:rsidR="000B0355" w:rsidRPr="000B0355" w:rsidRDefault="000B0355" w:rsidP="00F32104">
            <w:pPr>
              <w:jc w:val="center"/>
              <w:rPr>
                <w:rFonts w:eastAsiaTheme="minorEastAsia"/>
                <w:sz w:val="20"/>
                <w:szCs w:val="20"/>
              </w:rPr>
            </w:pPr>
            <w:r w:rsidRPr="000B0355">
              <w:rPr>
                <w:sz w:val="20"/>
                <w:szCs w:val="20"/>
              </w:rPr>
              <w:t>4</w:t>
            </w:r>
          </w:p>
        </w:tc>
        <w:tc>
          <w:tcPr>
            <w:tcW w:w="4623" w:type="dxa"/>
            <w:tcBorders>
              <w:top w:val="nil"/>
              <w:left w:val="nil"/>
              <w:bottom w:val="nil"/>
              <w:right w:val="nil"/>
            </w:tcBorders>
          </w:tcPr>
          <w:p w14:paraId="2C562734" w14:textId="77777777" w:rsidR="000B0355" w:rsidRPr="000B0355" w:rsidRDefault="000B0355" w:rsidP="00F32104">
            <w:pPr>
              <w:rPr>
                <w:sz w:val="20"/>
                <w:szCs w:val="20"/>
              </w:rPr>
            </w:pPr>
            <w:r w:rsidRPr="000B0355">
              <w:rPr>
                <w:sz w:val="20"/>
                <w:szCs w:val="20"/>
              </w:rPr>
              <w:t>0-61-43-40-36-35-37-38-39-72-81-0</w:t>
            </w:r>
          </w:p>
        </w:tc>
      </w:tr>
      <w:tr w:rsidR="000B0355" w:rsidRPr="000B0355" w14:paraId="5E30BA56" w14:textId="77777777" w:rsidTr="00F32104">
        <w:trPr>
          <w:trHeight w:val="340"/>
          <w:jc w:val="center"/>
        </w:trPr>
        <w:tc>
          <w:tcPr>
            <w:tcW w:w="1219" w:type="dxa"/>
            <w:tcBorders>
              <w:top w:val="nil"/>
              <w:left w:val="nil"/>
              <w:bottom w:val="nil"/>
              <w:right w:val="nil"/>
            </w:tcBorders>
          </w:tcPr>
          <w:p w14:paraId="0516EE9E" w14:textId="77777777" w:rsidR="000B0355" w:rsidRPr="000B0355" w:rsidRDefault="000B0355" w:rsidP="00F32104">
            <w:pPr>
              <w:jc w:val="center"/>
              <w:rPr>
                <w:rFonts w:eastAsiaTheme="minorEastAsia"/>
                <w:sz w:val="20"/>
                <w:szCs w:val="20"/>
              </w:rPr>
            </w:pPr>
            <w:r w:rsidRPr="000B0355">
              <w:rPr>
                <w:sz w:val="20"/>
                <w:szCs w:val="20"/>
              </w:rPr>
              <w:t>5</w:t>
            </w:r>
          </w:p>
        </w:tc>
        <w:tc>
          <w:tcPr>
            <w:tcW w:w="4623" w:type="dxa"/>
            <w:tcBorders>
              <w:top w:val="nil"/>
              <w:left w:val="nil"/>
              <w:bottom w:val="nil"/>
              <w:right w:val="nil"/>
            </w:tcBorders>
          </w:tcPr>
          <w:p w14:paraId="5BCCE316" w14:textId="77777777" w:rsidR="000B0355" w:rsidRPr="000B0355" w:rsidRDefault="000B0355" w:rsidP="00F32104">
            <w:pPr>
              <w:rPr>
                <w:sz w:val="20"/>
                <w:szCs w:val="20"/>
              </w:rPr>
            </w:pPr>
            <w:r w:rsidRPr="000B0355">
              <w:rPr>
                <w:sz w:val="20"/>
                <w:szCs w:val="20"/>
              </w:rPr>
              <w:t>0-53-12-14-15-16-17-47-78-73-8-46-100-68-0</w:t>
            </w:r>
          </w:p>
        </w:tc>
      </w:tr>
      <w:tr w:rsidR="000B0355" w:rsidRPr="000B0355" w14:paraId="7249A2F0" w14:textId="77777777" w:rsidTr="00F32104">
        <w:trPr>
          <w:trHeight w:val="340"/>
          <w:jc w:val="center"/>
        </w:trPr>
        <w:tc>
          <w:tcPr>
            <w:tcW w:w="1219" w:type="dxa"/>
            <w:tcBorders>
              <w:top w:val="nil"/>
              <w:left w:val="nil"/>
              <w:bottom w:val="nil"/>
              <w:right w:val="nil"/>
            </w:tcBorders>
          </w:tcPr>
          <w:p w14:paraId="0E696C28" w14:textId="77777777" w:rsidR="000B0355" w:rsidRPr="000B0355" w:rsidRDefault="000B0355" w:rsidP="00F32104">
            <w:pPr>
              <w:jc w:val="center"/>
              <w:rPr>
                <w:rFonts w:eastAsiaTheme="minorEastAsia"/>
                <w:sz w:val="20"/>
                <w:szCs w:val="20"/>
              </w:rPr>
            </w:pPr>
            <w:r w:rsidRPr="000B0355">
              <w:rPr>
                <w:sz w:val="20"/>
                <w:szCs w:val="20"/>
              </w:rPr>
              <w:t>6</w:t>
            </w:r>
          </w:p>
        </w:tc>
        <w:tc>
          <w:tcPr>
            <w:tcW w:w="4623" w:type="dxa"/>
            <w:tcBorders>
              <w:top w:val="nil"/>
              <w:left w:val="nil"/>
              <w:bottom w:val="nil"/>
              <w:right w:val="nil"/>
            </w:tcBorders>
          </w:tcPr>
          <w:p w14:paraId="7D66F81E" w14:textId="77777777" w:rsidR="000B0355" w:rsidRPr="000B0355" w:rsidRDefault="000B0355" w:rsidP="00F32104">
            <w:pPr>
              <w:rPr>
                <w:sz w:val="20"/>
                <w:szCs w:val="20"/>
              </w:rPr>
            </w:pPr>
            <w:r w:rsidRPr="000B0355">
              <w:rPr>
                <w:sz w:val="20"/>
                <w:szCs w:val="20"/>
              </w:rPr>
              <w:t>0-56-64-20-49-19-18-48-21-24-57-83-66-0</w:t>
            </w:r>
          </w:p>
        </w:tc>
      </w:tr>
      <w:tr w:rsidR="000B0355" w:rsidRPr="000B0355" w14:paraId="497A48E8" w14:textId="77777777" w:rsidTr="00F32104">
        <w:trPr>
          <w:trHeight w:val="340"/>
          <w:jc w:val="center"/>
        </w:trPr>
        <w:tc>
          <w:tcPr>
            <w:tcW w:w="1219" w:type="dxa"/>
            <w:tcBorders>
              <w:top w:val="nil"/>
              <w:left w:val="nil"/>
              <w:bottom w:val="nil"/>
              <w:right w:val="nil"/>
            </w:tcBorders>
          </w:tcPr>
          <w:p w14:paraId="0DFCBDC3" w14:textId="77777777" w:rsidR="000B0355" w:rsidRPr="000B0355" w:rsidRDefault="000B0355" w:rsidP="00F32104">
            <w:pPr>
              <w:jc w:val="center"/>
              <w:rPr>
                <w:rFonts w:eastAsiaTheme="minorEastAsia"/>
                <w:sz w:val="20"/>
                <w:szCs w:val="20"/>
              </w:rPr>
            </w:pPr>
            <w:r w:rsidRPr="000B0355">
              <w:rPr>
                <w:sz w:val="20"/>
                <w:szCs w:val="20"/>
              </w:rPr>
              <w:t>7</w:t>
            </w:r>
          </w:p>
        </w:tc>
        <w:tc>
          <w:tcPr>
            <w:tcW w:w="4623" w:type="dxa"/>
            <w:tcBorders>
              <w:top w:val="nil"/>
              <w:left w:val="nil"/>
              <w:bottom w:val="nil"/>
              <w:right w:val="nil"/>
            </w:tcBorders>
          </w:tcPr>
          <w:p w14:paraId="34089CF6" w14:textId="77777777" w:rsidR="000B0355" w:rsidRPr="000B0355" w:rsidRDefault="000B0355" w:rsidP="00F32104">
            <w:pPr>
              <w:rPr>
                <w:sz w:val="20"/>
                <w:szCs w:val="20"/>
              </w:rPr>
            </w:pPr>
            <w:r w:rsidRPr="000B0355">
              <w:rPr>
                <w:sz w:val="20"/>
                <w:szCs w:val="20"/>
              </w:rPr>
              <w:t>0-92-67-31-30-32-33-89-76-63-85-51-84-91-0</w:t>
            </w:r>
          </w:p>
        </w:tc>
      </w:tr>
      <w:tr w:rsidR="000B0355" w:rsidRPr="000B0355" w14:paraId="1E1F9C9E" w14:textId="77777777" w:rsidTr="00F32104">
        <w:trPr>
          <w:trHeight w:val="340"/>
          <w:jc w:val="center"/>
        </w:trPr>
        <w:tc>
          <w:tcPr>
            <w:tcW w:w="1219" w:type="dxa"/>
            <w:tcBorders>
              <w:top w:val="nil"/>
              <w:left w:val="nil"/>
              <w:bottom w:val="nil"/>
              <w:right w:val="nil"/>
            </w:tcBorders>
          </w:tcPr>
          <w:p w14:paraId="734BC751" w14:textId="77777777" w:rsidR="000B0355" w:rsidRPr="000B0355" w:rsidRDefault="000B0355" w:rsidP="00F32104">
            <w:pPr>
              <w:jc w:val="center"/>
              <w:rPr>
                <w:rFonts w:eastAsiaTheme="minorEastAsia"/>
                <w:sz w:val="20"/>
                <w:szCs w:val="20"/>
              </w:rPr>
            </w:pPr>
            <w:r w:rsidRPr="000B0355">
              <w:rPr>
                <w:sz w:val="20"/>
                <w:szCs w:val="20"/>
              </w:rPr>
              <w:t>8</w:t>
            </w:r>
          </w:p>
        </w:tc>
        <w:tc>
          <w:tcPr>
            <w:tcW w:w="4623" w:type="dxa"/>
            <w:tcBorders>
              <w:top w:val="nil"/>
              <w:left w:val="nil"/>
              <w:bottom w:val="nil"/>
              <w:right w:val="nil"/>
            </w:tcBorders>
          </w:tcPr>
          <w:p w14:paraId="3D2A62DD" w14:textId="77777777" w:rsidR="000B0355" w:rsidRPr="000B0355" w:rsidRDefault="000B0355" w:rsidP="00F32104">
            <w:pPr>
              <w:rPr>
                <w:sz w:val="20"/>
                <w:szCs w:val="20"/>
              </w:rPr>
            </w:pPr>
            <w:r w:rsidRPr="000B0355">
              <w:rPr>
                <w:sz w:val="20"/>
                <w:szCs w:val="20"/>
              </w:rPr>
              <w:t>0-90-82-99-52-86-74-59-97-87-9-10</w:t>
            </w:r>
          </w:p>
        </w:tc>
      </w:tr>
      <w:tr w:rsidR="000B0355" w:rsidRPr="000B0355" w14:paraId="550FF29D" w14:textId="77777777" w:rsidTr="000B0355">
        <w:trPr>
          <w:trHeight w:val="74"/>
          <w:jc w:val="center"/>
        </w:trPr>
        <w:tc>
          <w:tcPr>
            <w:tcW w:w="1219" w:type="dxa"/>
            <w:tcBorders>
              <w:top w:val="nil"/>
              <w:left w:val="nil"/>
              <w:bottom w:val="single" w:sz="4" w:space="0" w:color="auto"/>
              <w:right w:val="nil"/>
            </w:tcBorders>
          </w:tcPr>
          <w:p w14:paraId="3DC81531" w14:textId="77777777" w:rsidR="000B0355" w:rsidRPr="000B0355" w:rsidRDefault="000B0355" w:rsidP="00F32104">
            <w:pPr>
              <w:jc w:val="center"/>
              <w:rPr>
                <w:rFonts w:eastAsiaTheme="minorEastAsia"/>
                <w:sz w:val="20"/>
                <w:szCs w:val="20"/>
              </w:rPr>
            </w:pPr>
            <w:r w:rsidRPr="000B0355">
              <w:rPr>
                <w:sz w:val="20"/>
                <w:szCs w:val="20"/>
              </w:rPr>
              <w:t>9</w:t>
            </w:r>
          </w:p>
        </w:tc>
        <w:tc>
          <w:tcPr>
            <w:tcW w:w="4623" w:type="dxa"/>
            <w:tcBorders>
              <w:top w:val="nil"/>
              <w:left w:val="nil"/>
              <w:bottom w:val="single" w:sz="4" w:space="0" w:color="auto"/>
              <w:right w:val="nil"/>
            </w:tcBorders>
          </w:tcPr>
          <w:p w14:paraId="3FE1D0B1" w14:textId="77777777" w:rsidR="000B0355" w:rsidRPr="000B0355" w:rsidRDefault="000B0355" w:rsidP="00F32104">
            <w:pPr>
              <w:rPr>
                <w:sz w:val="20"/>
                <w:szCs w:val="20"/>
              </w:rPr>
            </w:pPr>
            <w:r w:rsidRPr="000B0355">
              <w:rPr>
                <w:sz w:val="20"/>
                <w:szCs w:val="20"/>
              </w:rPr>
              <w:t>0-95-62-50-34-28-26-27-29-71-93-94-80-0</w:t>
            </w:r>
          </w:p>
        </w:tc>
      </w:tr>
    </w:tbl>
    <w:p w14:paraId="5FC365BA" w14:textId="77777777" w:rsidR="000B0355" w:rsidRPr="000B0355" w:rsidRDefault="000B0355" w:rsidP="00281E7F">
      <w:pPr>
        <w:spacing w:line="360" w:lineRule="auto"/>
        <w:jc w:val="both"/>
        <w:rPr>
          <w:rFonts w:ascii="Times New Roman" w:hAnsi="Times New Roman" w:cs="Times New Roman"/>
          <w:sz w:val="22"/>
          <w:szCs w:val="22"/>
        </w:rPr>
      </w:pPr>
    </w:p>
    <w:p w14:paraId="78D254E5" w14:textId="52F50DF7" w:rsidR="00B73667" w:rsidRDefault="00B73667" w:rsidP="00B73667">
      <w:pPr>
        <w:pStyle w:val="Heading2"/>
        <w:jc w:val="both"/>
        <w:rPr>
          <w:rFonts w:ascii="Times New Roman" w:hAnsi="Times New Roman" w:cs="Times New Roman"/>
          <w:sz w:val="28"/>
          <w:szCs w:val="28"/>
        </w:rPr>
      </w:pPr>
      <w:r>
        <w:rPr>
          <w:rFonts w:ascii="Times New Roman" w:hAnsi="Times New Roman" w:cs="Times New Roman"/>
          <w:sz w:val="28"/>
          <w:szCs w:val="28"/>
        </w:rPr>
        <w:t>Conclusions</w:t>
      </w:r>
    </w:p>
    <w:p w14:paraId="77F0A2D5" w14:textId="134CDB55" w:rsidR="00686389" w:rsidRPr="0046718A" w:rsidRDefault="0046718A" w:rsidP="0046718A">
      <w:pPr>
        <w:spacing w:line="360" w:lineRule="auto"/>
        <w:jc w:val="both"/>
        <w:rPr>
          <w:rFonts w:ascii="Times New Roman" w:hAnsi="Times New Roman"/>
        </w:rPr>
      </w:pPr>
      <w:r w:rsidRPr="0046718A">
        <w:rPr>
          <w:rFonts w:ascii="Times New Roman" w:hAnsi="Times New Roman" w:hint="eastAsia"/>
        </w:rPr>
        <w:t>I</w:t>
      </w:r>
      <w:r w:rsidRPr="0046718A">
        <w:rPr>
          <w:rFonts w:ascii="Times New Roman" w:hAnsi="Times New Roman"/>
        </w:rPr>
        <w:t xml:space="preserve">n this paper, we </w:t>
      </w:r>
      <w:r>
        <w:rPr>
          <w:rFonts w:ascii="Times New Roman" w:hAnsi="Times New Roman"/>
        </w:rPr>
        <w:t xml:space="preserve">consider a distribution path planning problem with time windows for FAP delivery. </w:t>
      </w:r>
      <w:r w:rsidR="00E723A4">
        <w:rPr>
          <w:rFonts w:ascii="Times New Roman" w:hAnsi="Times New Roman"/>
        </w:rPr>
        <w:t>Addressing demand uncertainty by a budget uncertainty set, a</w:t>
      </w:r>
      <w:r>
        <w:rPr>
          <w:rFonts w:ascii="Times New Roman" w:hAnsi="Times New Roman"/>
        </w:rPr>
        <w:t xml:space="preserve"> mixed-integer structured mathematical model based on robust optimization </w:t>
      </w:r>
      <w:r w:rsidR="00E723A4">
        <w:rPr>
          <w:rFonts w:ascii="Times New Roman" w:hAnsi="Times New Roman"/>
        </w:rPr>
        <w:t xml:space="preserve">approach </w:t>
      </w:r>
      <w:r>
        <w:rPr>
          <w:rFonts w:ascii="Times New Roman" w:hAnsi="Times New Roman"/>
        </w:rPr>
        <w:t>has been</w:t>
      </w:r>
      <w:r w:rsidR="00E723A4">
        <w:rPr>
          <w:rFonts w:ascii="Times New Roman" w:hAnsi="Times New Roman"/>
        </w:rPr>
        <w:t xml:space="preserve"> developed</w:t>
      </w:r>
      <w:r>
        <w:rPr>
          <w:rFonts w:ascii="Times New Roman" w:hAnsi="Times New Roman"/>
        </w:rPr>
        <w:t xml:space="preserve"> to minimize the total distribution cost associated with vehicle use, vehicle distribution</w:t>
      </w:r>
      <w:r w:rsidR="00E723A4">
        <w:rPr>
          <w:rFonts w:ascii="Times New Roman" w:hAnsi="Times New Roman"/>
        </w:rPr>
        <w:t xml:space="preserve"> time</w:t>
      </w:r>
      <w:r>
        <w:rPr>
          <w:rFonts w:ascii="Times New Roman" w:hAnsi="Times New Roman"/>
        </w:rPr>
        <w:t xml:space="preserve">, product </w:t>
      </w:r>
      <w:r w:rsidR="00E723A4">
        <w:rPr>
          <w:rFonts w:ascii="Times New Roman" w:hAnsi="Times New Roman"/>
        </w:rPr>
        <w:t xml:space="preserve">quantity </w:t>
      </w:r>
      <w:r>
        <w:rPr>
          <w:rFonts w:ascii="Times New Roman" w:hAnsi="Times New Roman"/>
        </w:rPr>
        <w:t xml:space="preserve">deterioration, and consumer time window violation. </w:t>
      </w:r>
      <w:r w:rsidR="00E723A4">
        <w:rPr>
          <w:rFonts w:ascii="Times New Roman" w:hAnsi="Times New Roman"/>
        </w:rPr>
        <w:t xml:space="preserve">To solve this model, the PSO algorithm is used, in which the variable neighborhood search operators are integrated to avoid the particle </w:t>
      </w:r>
      <w:r w:rsidR="0044110B">
        <w:rPr>
          <w:rFonts w:ascii="Times New Roman" w:hAnsi="Times New Roman"/>
        </w:rPr>
        <w:t>swarm</w:t>
      </w:r>
      <w:r w:rsidR="00E723A4">
        <w:rPr>
          <w:rFonts w:ascii="Times New Roman" w:hAnsi="Times New Roman"/>
        </w:rPr>
        <w:t xml:space="preserve"> falling into local optimum and therefore enhance the </w:t>
      </w:r>
      <w:r w:rsidR="005C5B6B">
        <w:rPr>
          <w:rFonts w:ascii="Times New Roman" w:hAnsi="Times New Roman"/>
        </w:rPr>
        <w:t xml:space="preserve">overall </w:t>
      </w:r>
      <w:r w:rsidR="00E723A4">
        <w:rPr>
          <w:rFonts w:ascii="Times New Roman" w:hAnsi="Times New Roman"/>
        </w:rPr>
        <w:t xml:space="preserve">algorithm performance. </w:t>
      </w:r>
      <w:r w:rsidR="005C5B6B">
        <w:rPr>
          <w:rFonts w:ascii="Times New Roman" w:hAnsi="Times New Roman"/>
        </w:rPr>
        <w:t xml:space="preserve">Our simulation results </w:t>
      </w:r>
      <w:r w:rsidR="00BF1FEB">
        <w:rPr>
          <w:rFonts w:ascii="Times New Roman" w:hAnsi="Times New Roman"/>
        </w:rPr>
        <w:t>show</w:t>
      </w:r>
      <w:r w:rsidR="005C5B6B">
        <w:rPr>
          <w:rFonts w:ascii="Times New Roman" w:hAnsi="Times New Roman"/>
        </w:rPr>
        <w:t xml:space="preserve"> that the proposed VNS-PSO algorithm </w:t>
      </w:r>
      <w:r w:rsidR="002C7E58">
        <w:rPr>
          <w:rFonts w:ascii="Times New Roman" w:hAnsi="Times New Roman"/>
        </w:rPr>
        <w:t xml:space="preserve">perform well </w:t>
      </w:r>
      <w:r w:rsidR="002C7E58">
        <w:rPr>
          <w:rFonts w:ascii="Times New Roman" w:hAnsi="Times New Roman"/>
        </w:rPr>
        <w:lastRenderedPageBreak/>
        <w:t xml:space="preserve">in terms of robustness, search efficiency, and convergence speed for different problem instances. </w:t>
      </w:r>
      <w:r w:rsidR="008C31C9">
        <w:rPr>
          <w:rFonts w:ascii="Times New Roman" w:hAnsi="Times New Roman"/>
        </w:rPr>
        <w:t>For the future research, it is of great practical value to</w:t>
      </w:r>
      <w:r w:rsidR="004A0ABE">
        <w:rPr>
          <w:rFonts w:ascii="Times New Roman" w:hAnsi="Times New Roman"/>
        </w:rPr>
        <w:t xml:space="preserve"> </w:t>
      </w:r>
      <w:r w:rsidR="008C31C9">
        <w:rPr>
          <w:rFonts w:ascii="Times New Roman" w:hAnsi="Times New Roman"/>
        </w:rPr>
        <w:t xml:space="preserve">extend our problem setting by considering </w:t>
      </w:r>
      <w:r w:rsidR="004A0ABE">
        <w:rPr>
          <w:rFonts w:ascii="Times New Roman" w:hAnsi="Times New Roman"/>
        </w:rPr>
        <w:t>simultaneous quality and quantity deteriorations</w:t>
      </w:r>
      <w:r w:rsidR="008C31C9">
        <w:rPr>
          <w:rFonts w:ascii="Times New Roman" w:hAnsi="Times New Roman"/>
        </w:rPr>
        <w:t xml:space="preserve">. In addition, </w:t>
      </w:r>
      <w:r w:rsidR="00526B41">
        <w:rPr>
          <w:rFonts w:ascii="Times New Roman" w:hAnsi="Times New Roman"/>
        </w:rPr>
        <w:t xml:space="preserve">the consideration of </w:t>
      </w:r>
      <w:r w:rsidR="008C31C9">
        <w:rPr>
          <w:rFonts w:ascii="Times New Roman" w:hAnsi="Times New Roman"/>
        </w:rPr>
        <w:t>various uncertain</w:t>
      </w:r>
      <w:r w:rsidR="00526B41">
        <w:rPr>
          <w:rFonts w:ascii="Times New Roman" w:hAnsi="Times New Roman"/>
        </w:rPr>
        <w:t>ty such as unexpected vehicle breakdown</w:t>
      </w:r>
      <w:r w:rsidR="00040D06">
        <w:rPr>
          <w:rFonts w:ascii="Times New Roman" w:hAnsi="Times New Roman"/>
        </w:rPr>
        <w:t xml:space="preserve"> and road damage</w:t>
      </w:r>
      <w:r w:rsidR="00526B41">
        <w:rPr>
          <w:rFonts w:ascii="Times New Roman" w:hAnsi="Times New Roman"/>
        </w:rPr>
        <w:t xml:space="preserve"> could also be an interesting direction for future research.</w:t>
      </w:r>
    </w:p>
    <w:p w14:paraId="65A3C0DC" w14:textId="77777777" w:rsidR="00D64E43" w:rsidRDefault="00D64E43" w:rsidP="0041569A">
      <w:pPr>
        <w:spacing w:line="360" w:lineRule="auto"/>
        <w:jc w:val="both"/>
        <w:rPr>
          <w:rFonts w:ascii="Times New Roman" w:hAnsi="Times New Roman" w:cs="Times New Roman"/>
          <w:sz w:val="22"/>
          <w:szCs w:val="22"/>
        </w:rPr>
      </w:pPr>
    </w:p>
    <w:p w14:paraId="562A9EF2" w14:textId="77777777" w:rsidR="00067FCF" w:rsidRDefault="00067FCF" w:rsidP="0041569A">
      <w:pPr>
        <w:spacing w:line="360" w:lineRule="auto"/>
        <w:jc w:val="both"/>
        <w:rPr>
          <w:rFonts w:ascii="Times New Roman" w:hAnsi="Times New Roman" w:cs="Times New Roman"/>
          <w:sz w:val="22"/>
          <w:szCs w:val="22"/>
        </w:rPr>
      </w:pPr>
    </w:p>
    <w:p w14:paraId="3C20A0C0" w14:textId="77777777" w:rsidR="002E473A" w:rsidRDefault="002E473A" w:rsidP="002E473A">
      <w:pPr>
        <w:spacing w:line="360" w:lineRule="auto"/>
        <w:jc w:val="both"/>
        <w:rPr>
          <w:rFonts w:ascii="Times New Roman" w:hAnsi="Times New Roman" w:cs="Times New Roman"/>
          <w:sz w:val="22"/>
          <w:szCs w:val="22"/>
        </w:rPr>
      </w:pPr>
    </w:p>
    <w:p w14:paraId="4AC3C2BC" w14:textId="77777777" w:rsidR="009030C8" w:rsidRDefault="009030C8" w:rsidP="00E24D34">
      <w:pPr>
        <w:spacing w:line="360" w:lineRule="auto"/>
        <w:jc w:val="both"/>
        <w:rPr>
          <w:rFonts w:ascii="Times New Roman" w:hAnsi="Times New Roman" w:cs="Times New Roman"/>
          <w:sz w:val="22"/>
          <w:szCs w:val="22"/>
        </w:rPr>
      </w:pPr>
    </w:p>
    <w:p w14:paraId="3C12A0BD" w14:textId="77777777" w:rsidR="000C1E28" w:rsidRDefault="000C1E28" w:rsidP="00AD7D4E">
      <w:pPr>
        <w:spacing w:line="360" w:lineRule="auto"/>
        <w:jc w:val="both"/>
        <w:rPr>
          <w:rFonts w:ascii="Times New Roman" w:hAnsi="Times New Roman" w:cs="Times New Roman"/>
          <w:b/>
          <w:bCs/>
        </w:rPr>
      </w:pPr>
    </w:p>
    <w:p w14:paraId="03287F36" w14:textId="77777777" w:rsidR="008C3151" w:rsidRDefault="008C3151" w:rsidP="00AD7D4E">
      <w:pPr>
        <w:spacing w:line="360" w:lineRule="auto"/>
        <w:jc w:val="both"/>
        <w:rPr>
          <w:rFonts w:ascii="Times New Roman" w:hAnsi="Times New Roman" w:cs="Times New Roman"/>
          <w:b/>
          <w:bCs/>
        </w:rPr>
      </w:pPr>
    </w:p>
    <w:p w14:paraId="28C4E69A" w14:textId="77777777" w:rsidR="008C3151" w:rsidRDefault="008C3151" w:rsidP="00AD7D4E">
      <w:pPr>
        <w:spacing w:line="360" w:lineRule="auto"/>
        <w:jc w:val="both"/>
        <w:rPr>
          <w:rFonts w:ascii="Times New Roman" w:hAnsi="Times New Roman" w:cs="Times New Roman"/>
          <w:b/>
          <w:bCs/>
        </w:rPr>
      </w:pPr>
    </w:p>
    <w:p w14:paraId="455410A2" w14:textId="77777777" w:rsidR="008C3151" w:rsidRDefault="008C3151" w:rsidP="00AD7D4E">
      <w:pPr>
        <w:spacing w:line="360" w:lineRule="auto"/>
        <w:jc w:val="both"/>
        <w:rPr>
          <w:rFonts w:ascii="Times New Roman" w:hAnsi="Times New Roman" w:cs="Times New Roman"/>
          <w:b/>
          <w:bCs/>
        </w:rPr>
      </w:pPr>
    </w:p>
    <w:p w14:paraId="698DA3F6" w14:textId="77777777" w:rsidR="008C3151" w:rsidRDefault="008C3151" w:rsidP="00AD7D4E">
      <w:pPr>
        <w:spacing w:line="360" w:lineRule="auto"/>
        <w:jc w:val="both"/>
        <w:rPr>
          <w:rFonts w:ascii="Times New Roman" w:hAnsi="Times New Roman" w:cs="Times New Roman"/>
          <w:b/>
          <w:bCs/>
        </w:rPr>
      </w:pPr>
    </w:p>
    <w:p w14:paraId="6FA2ED57" w14:textId="77777777" w:rsidR="008C3151" w:rsidRDefault="008C3151" w:rsidP="00AD7D4E">
      <w:pPr>
        <w:spacing w:line="360" w:lineRule="auto"/>
        <w:jc w:val="both"/>
        <w:rPr>
          <w:rFonts w:ascii="Times New Roman" w:hAnsi="Times New Roman" w:cs="Times New Roman"/>
          <w:b/>
          <w:bCs/>
        </w:rPr>
      </w:pPr>
    </w:p>
    <w:p w14:paraId="12A5BEEB" w14:textId="77777777" w:rsidR="008C3151" w:rsidRDefault="008C3151" w:rsidP="00AD7D4E">
      <w:pPr>
        <w:spacing w:line="360" w:lineRule="auto"/>
        <w:jc w:val="both"/>
        <w:rPr>
          <w:rFonts w:ascii="Times New Roman" w:hAnsi="Times New Roman" w:cs="Times New Roman"/>
          <w:b/>
          <w:bCs/>
        </w:rPr>
      </w:pPr>
    </w:p>
    <w:p w14:paraId="5A6935A2" w14:textId="77777777" w:rsidR="008C3151" w:rsidRDefault="008C3151" w:rsidP="00AD7D4E">
      <w:pPr>
        <w:spacing w:line="360" w:lineRule="auto"/>
        <w:jc w:val="both"/>
        <w:rPr>
          <w:rFonts w:ascii="Times New Roman" w:hAnsi="Times New Roman" w:cs="Times New Roman"/>
          <w:b/>
          <w:bCs/>
        </w:rPr>
      </w:pPr>
    </w:p>
    <w:p w14:paraId="3155AFFD" w14:textId="77777777" w:rsidR="008C3151" w:rsidRDefault="008C3151" w:rsidP="00AD7D4E">
      <w:pPr>
        <w:spacing w:line="360" w:lineRule="auto"/>
        <w:jc w:val="both"/>
        <w:rPr>
          <w:rFonts w:ascii="Times New Roman" w:hAnsi="Times New Roman" w:cs="Times New Roman"/>
          <w:b/>
          <w:bCs/>
        </w:rPr>
      </w:pPr>
    </w:p>
    <w:p w14:paraId="10CD060D" w14:textId="77777777" w:rsidR="008C3151" w:rsidRDefault="008C3151" w:rsidP="00AD7D4E">
      <w:pPr>
        <w:spacing w:line="360" w:lineRule="auto"/>
        <w:jc w:val="both"/>
        <w:rPr>
          <w:rFonts w:ascii="Times New Roman" w:hAnsi="Times New Roman" w:cs="Times New Roman"/>
          <w:b/>
          <w:bCs/>
        </w:rPr>
      </w:pPr>
    </w:p>
    <w:p w14:paraId="26A0211D" w14:textId="77777777" w:rsidR="008C3151" w:rsidRDefault="008C3151" w:rsidP="00AD7D4E">
      <w:pPr>
        <w:spacing w:line="360" w:lineRule="auto"/>
        <w:jc w:val="both"/>
        <w:rPr>
          <w:rFonts w:ascii="Times New Roman" w:hAnsi="Times New Roman" w:cs="Times New Roman"/>
          <w:b/>
          <w:bCs/>
        </w:rPr>
      </w:pPr>
    </w:p>
    <w:p w14:paraId="23F7FFEF" w14:textId="77777777" w:rsidR="008C3151" w:rsidRDefault="008C3151" w:rsidP="00AD7D4E">
      <w:pPr>
        <w:spacing w:line="360" w:lineRule="auto"/>
        <w:jc w:val="both"/>
        <w:rPr>
          <w:rFonts w:ascii="Times New Roman" w:hAnsi="Times New Roman" w:cs="Times New Roman"/>
          <w:b/>
          <w:bCs/>
        </w:rPr>
      </w:pPr>
    </w:p>
    <w:p w14:paraId="4A079012" w14:textId="77777777" w:rsidR="008C3151" w:rsidRDefault="008C3151" w:rsidP="00AD7D4E">
      <w:pPr>
        <w:spacing w:line="360" w:lineRule="auto"/>
        <w:jc w:val="both"/>
        <w:rPr>
          <w:rFonts w:ascii="Times New Roman" w:hAnsi="Times New Roman" w:cs="Times New Roman"/>
          <w:b/>
          <w:bCs/>
        </w:rPr>
      </w:pPr>
    </w:p>
    <w:p w14:paraId="61CF5DAB" w14:textId="77777777" w:rsidR="008C3151" w:rsidRDefault="008C3151" w:rsidP="00AD7D4E">
      <w:pPr>
        <w:spacing w:line="360" w:lineRule="auto"/>
        <w:jc w:val="both"/>
        <w:rPr>
          <w:rFonts w:ascii="Times New Roman" w:hAnsi="Times New Roman" w:cs="Times New Roman"/>
          <w:b/>
          <w:bCs/>
        </w:rPr>
      </w:pPr>
    </w:p>
    <w:p w14:paraId="79BF2DCE" w14:textId="77777777" w:rsidR="008C3151" w:rsidRDefault="008C3151" w:rsidP="00AD7D4E">
      <w:pPr>
        <w:spacing w:line="360" w:lineRule="auto"/>
        <w:jc w:val="both"/>
        <w:rPr>
          <w:rFonts w:ascii="Times New Roman" w:hAnsi="Times New Roman" w:cs="Times New Roman"/>
          <w:b/>
          <w:bCs/>
        </w:rPr>
      </w:pPr>
    </w:p>
    <w:p w14:paraId="4A353759" w14:textId="77777777" w:rsidR="008C3151" w:rsidRDefault="008C3151" w:rsidP="00AD7D4E">
      <w:pPr>
        <w:spacing w:line="360" w:lineRule="auto"/>
        <w:jc w:val="both"/>
        <w:rPr>
          <w:rFonts w:ascii="Times New Roman" w:hAnsi="Times New Roman" w:cs="Times New Roman"/>
          <w:b/>
          <w:bCs/>
        </w:rPr>
      </w:pPr>
    </w:p>
    <w:p w14:paraId="6BC9B7C9" w14:textId="77777777" w:rsidR="008C3151" w:rsidRDefault="008C3151" w:rsidP="00AD7D4E">
      <w:pPr>
        <w:spacing w:line="360" w:lineRule="auto"/>
        <w:jc w:val="both"/>
        <w:rPr>
          <w:rFonts w:ascii="Times New Roman" w:hAnsi="Times New Roman" w:cs="Times New Roman"/>
          <w:b/>
          <w:bCs/>
        </w:rPr>
      </w:pPr>
    </w:p>
    <w:p w14:paraId="744BABAE" w14:textId="77777777" w:rsidR="008C3151" w:rsidRDefault="008C3151" w:rsidP="00AD7D4E">
      <w:pPr>
        <w:spacing w:line="360" w:lineRule="auto"/>
        <w:jc w:val="both"/>
        <w:rPr>
          <w:rFonts w:ascii="Times New Roman" w:hAnsi="Times New Roman" w:cs="Times New Roman"/>
          <w:b/>
          <w:bCs/>
        </w:rPr>
      </w:pPr>
    </w:p>
    <w:p w14:paraId="039B62C8" w14:textId="77777777" w:rsidR="008C3151" w:rsidRDefault="008C3151" w:rsidP="00AD7D4E">
      <w:pPr>
        <w:spacing w:line="360" w:lineRule="auto"/>
        <w:jc w:val="both"/>
        <w:rPr>
          <w:rFonts w:ascii="Times New Roman" w:hAnsi="Times New Roman" w:cs="Times New Roman"/>
          <w:b/>
          <w:bCs/>
        </w:rPr>
      </w:pPr>
    </w:p>
    <w:p w14:paraId="5741155F" w14:textId="583F562C" w:rsidR="00357F88" w:rsidRDefault="00357F88" w:rsidP="00AD7D4E">
      <w:pPr>
        <w:spacing w:line="360" w:lineRule="auto"/>
        <w:jc w:val="both"/>
        <w:rPr>
          <w:rFonts w:ascii="Times New Roman" w:hAnsi="Times New Roman" w:cs="Times New Roman"/>
          <w:b/>
          <w:bCs/>
        </w:rPr>
      </w:pPr>
      <w:r w:rsidRPr="00CE483B">
        <w:rPr>
          <w:rFonts w:ascii="Times New Roman" w:hAnsi="Times New Roman" w:cs="Times New Roman" w:hint="eastAsia"/>
          <w:b/>
          <w:bCs/>
        </w:rPr>
        <w:lastRenderedPageBreak/>
        <w:t>R</w:t>
      </w:r>
      <w:r w:rsidRPr="00CE483B">
        <w:rPr>
          <w:rFonts w:ascii="Times New Roman" w:hAnsi="Times New Roman" w:cs="Times New Roman"/>
          <w:b/>
          <w:bCs/>
        </w:rPr>
        <w:t>eference</w:t>
      </w:r>
      <w:r w:rsidR="00EC237E">
        <w:rPr>
          <w:rFonts w:ascii="Times New Roman" w:hAnsi="Times New Roman" w:cs="Times New Roman"/>
          <w:b/>
          <w:bCs/>
        </w:rPr>
        <w:t>s</w:t>
      </w:r>
    </w:p>
    <w:p w14:paraId="3EA31472" w14:textId="28E936A7" w:rsidR="00F146C9" w:rsidRPr="00F146C9" w:rsidRDefault="00F146C9" w:rsidP="00F146C9">
      <w:pPr>
        <w:pStyle w:val="APAReferenceList"/>
        <w:spacing w:line="276" w:lineRule="auto"/>
        <w:jc w:val="both"/>
        <w:rPr>
          <w:sz w:val="20"/>
          <w:szCs w:val="20"/>
        </w:rPr>
      </w:pPr>
      <w:r w:rsidRPr="00F146C9">
        <w:rPr>
          <w:sz w:val="20"/>
          <w:szCs w:val="20"/>
        </w:rPr>
        <w:t xml:space="preserve">Agra, A., Christiansen, M., Figueiredo, R., Magnus </w:t>
      </w:r>
      <w:proofErr w:type="spellStart"/>
      <w:r w:rsidRPr="00F146C9">
        <w:rPr>
          <w:sz w:val="20"/>
          <w:szCs w:val="20"/>
        </w:rPr>
        <w:t>Hvattum</w:t>
      </w:r>
      <w:proofErr w:type="spellEnd"/>
      <w:r w:rsidRPr="00F146C9">
        <w:rPr>
          <w:sz w:val="20"/>
          <w:szCs w:val="20"/>
        </w:rPr>
        <w:t xml:space="preserve">, L., </w:t>
      </w:r>
      <w:proofErr w:type="spellStart"/>
      <w:r w:rsidRPr="00F146C9">
        <w:rPr>
          <w:sz w:val="20"/>
          <w:szCs w:val="20"/>
        </w:rPr>
        <w:t>Poss</w:t>
      </w:r>
      <w:proofErr w:type="spellEnd"/>
      <w:r w:rsidRPr="00F146C9">
        <w:rPr>
          <w:sz w:val="20"/>
          <w:szCs w:val="20"/>
        </w:rPr>
        <w:t xml:space="preserve">, M., &amp; </w:t>
      </w:r>
      <w:proofErr w:type="spellStart"/>
      <w:r w:rsidRPr="00F146C9">
        <w:rPr>
          <w:sz w:val="20"/>
          <w:szCs w:val="20"/>
        </w:rPr>
        <w:t>Requejo</w:t>
      </w:r>
      <w:proofErr w:type="spellEnd"/>
      <w:r w:rsidRPr="00F146C9">
        <w:rPr>
          <w:sz w:val="20"/>
          <w:szCs w:val="20"/>
        </w:rPr>
        <w:t xml:space="preserve">, C. (2012). Layered formulation for the robust vehicle routing problem with time windows. In </w:t>
      </w:r>
      <w:r w:rsidRPr="00F146C9">
        <w:rPr>
          <w:i/>
          <w:iCs/>
          <w:sz w:val="20"/>
          <w:szCs w:val="20"/>
        </w:rPr>
        <w:t>Combinatorial Optimization: Second International Symposium</w:t>
      </w:r>
      <w:r w:rsidRPr="00F146C9">
        <w:rPr>
          <w:sz w:val="20"/>
          <w:szCs w:val="20"/>
        </w:rPr>
        <w:t>, ISCO 2012, (pp. 249-260). Springer</w:t>
      </w:r>
      <w:r>
        <w:rPr>
          <w:sz w:val="20"/>
          <w:szCs w:val="20"/>
        </w:rPr>
        <w:t>.</w:t>
      </w:r>
    </w:p>
    <w:p w14:paraId="76DDCF07" w14:textId="77637C43" w:rsidR="00DC236E" w:rsidRDefault="00DC236E" w:rsidP="00DC236E">
      <w:pPr>
        <w:pStyle w:val="APAReferenceList"/>
        <w:spacing w:line="276" w:lineRule="auto"/>
        <w:jc w:val="both"/>
        <w:rPr>
          <w:sz w:val="20"/>
          <w:szCs w:val="20"/>
        </w:rPr>
      </w:pPr>
      <w:r w:rsidRPr="00DC236E">
        <w:rPr>
          <w:sz w:val="20"/>
          <w:szCs w:val="20"/>
        </w:rPr>
        <w:t xml:space="preserve">Amorim, P., </w:t>
      </w:r>
      <w:proofErr w:type="spellStart"/>
      <w:r w:rsidRPr="00DC236E">
        <w:rPr>
          <w:sz w:val="20"/>
          <w:szCs w:val="20"/>
        </w:rPr>
        <w:t>Parragh</w:t>
      </w:r>
      <w:proofErr w:type="spellEnd"/>
      <w:r w:rsidRPr="00DC236E">
        <w:rPr>
          <w:sz w:val="20"/>
          <w:szCs w:val="20"/>
        </w:rPr>
        <w:t xml:space="preserve">, S. N., </w:t>
      </w:r>
      <w:proofErr w:type="spellStart"/>
      <w:r w:rsidRPr="00DC236E">
        <w:rPr>
          <w:sz w:val="20"/>
          <w:szCs w:val="20"/>
        </w:rPr>
        <w:t>Sperandio</w:t>
      </w:r>
      <w:proofErr w:type="spellEnd"/>
      <w:r w:rsidRPr="00DC236E">
        <w:rPr>
          <w:sz w:val="20"/>
          <w:szCs w:val="20"/>
        </w:rPr>
        <w:t xml:space="preserve">, F., &amp; Almada-Lobo, B. (2014). A rich vehicle routing problem dealing with perishable food: a case study. </w:t>
      </w:r>
      <w:r w:rsidRPr="00DC236E">
        <w:rPr>
          <w:i/>
          <w:iCs/>
          <w:sz w:val="20"/>
          <w:szCs w:val="20"/>
        </w:rPr>
        <w:t>Top</w:t>
      </w:r>
      <w:r w:rsidRPr="00DC236E">
        <w:rPr>
          <w:sz w:val="20"/>
          <w:szCs w:val="20"/>
        </w:rPr>
        <w:t>, 22, 489-508.</w:t>
      </w:r>
    </w:p>
    <w:p w14:paraId="4F26EA09" w14:textId="3A271915" w:rsidR="00A354BD" w:rsidRDefault="00A354BD" w:rsidP="00DC236E">
      <w:pPr>
        <w:pStyle w:val="APAReferenceList"/>
        <w:spacing w:line="276" w:lineRule="auto"/>
        <w:jc w:val="both"/>
        <w:rPr>
          <w:sz w:val="20"/>
          <w:szCs w:val="20"/>
        </w:rPr>
      </w:pPr>
      <w:r w:rsidRPr="00A354BD">
        <w:rPr>
          <w:sz w:val="20"/>
          <w:szCs w:val="20"/>
        </w:rPr>
        <w:t xml:space="preserve">Ben-Tal, A., El </w:t>
      </w:r>
      <w:proofErr w:type="spellStart"/>
      <w:r w:rsidRPr="00A354BD">
        <w:rPr>
          <w:sz w:val="20"/>
          <w:szCs w:val="20"/>
        </w:rPr>
        <w:t>Ghaoui</w:t>
      </w:r>
      <w:proofErr w:type="spellEnd"/>
      <w:r w:rsidRPr="00A354BD">
        <w:rPr>
          <w:sz w:val="20"/>
          <w:szCs w:val="20"/>
        </w:rPr>
        <w:t xml:space="preserve">, L., &amp; </w:t>
      </w:r>
      <w:proofErr w:type="spellStart"/>
      <w:r w:rsidRPr="00A354BD">
        <w:rPr>
          <w:sz w:val="20"/>
          <w:szCs w:val="20"/>
        </w:rPr>
        <w:t>Nemirovski</w:t>
      </w:r>
      <w:proofErr w:type="spellEnd"/>
      <w:r w:rsidRPr="00A354BD">
        <w:rPr>
          <w:sz w:val="20"/>
          <w:szCs w:val="20"/>
        </w:rPr>
        <w:t xml:space="preserve">, A. (2009). Robust optimization (Vol. 28). Princeton </w:t>
      </w:r>
      <w:r>
        <w:rPr>
          <w:sz w:val="20"/>
          <w:szCs w:val="20"/>
        </w:rPr>
        <w:t>U</w:t>
      </w:r>
      <w:r w:rsidRPr="00A354BD">
        <w:rPr>
          <w:sz w:val="20"/>
          <w:szCs w:val="20"/>
        </w:rPr>
        <w:t xml:space="preserve">niversity </w:t>
      </w:r>
      <w:r>
        <w:rPr>
          <w:sz w:val="20"/>
          <w:szCs w:val="20"/>
        </w:rPr>
        <w:t>P</w:t>
      </w:r>
      <w:r w:rsidRPr="00A354BD">
        <w:rPr>
          <w:sz w:val="20"/>
          <w:szCs w:val="20"/>
        </w:rPr>
        <w:t>ress.</w:t>
      </w:r>
    </w:p>
    <w:p w14:paraId="08FA161F" w14:textId="306F87C4" w:rsidR="006433EC" w:rsidRDefault="006433EC" w:rsidP="00DC236E">
      <w:pPr>
        <w:pStyle w:val="APAReferenceList"/>
        <w:spacing w:line="276" w:lineRule="auto"/>
        <w:jc w:val="both"/>
        <w:rPr>
          <w:sz w:val="20"/>
          <w:szCs w:val="20"/>
        </w:rPr>
      </w:pPr>
      <w:r w:rsidRPr="006433EC">
        <w:rPr>
          <w:sz w:val="20"/>
          <w:szCs w:val="20"/>
        </w:rPr>
        <w:t xml:space="preserve">Bertsimas, D., &amp; Sim, M. (2004). The price of robustness. </w:t>
      </w:r>
      <w:r w:rsidRPr="006433EC">
        <w:rPr>
          <w:i/>
          <w:iCs/>
          <w:sz w:val="20"/>
          <w:szCs w:val="20"/>
        </w:rPr>
        <w:t>Operations Research</w:t>
      </w:r>
      <w:r w:rsidRPr="006433EC">
        <w:rPr>
          <w:sz w:val="20"/>
          <w:szCs w:val="20"/>
        </w:rPr>
        <w:t>, 52(1), 35-53.</w:t>
      </w:r>
    </w:p>
    <w:p w14:paraId="365C2BF7" w14:textId="77777777" w:rsidR="00287FCD" w:rsidRDefault="00287FCD" w:rsidP="00287FCD">
      <w:pPr>
        <w:pStyle w:val="APAReferenceList"/>
        <w:spacing w:line="276" w:lineRule="auto"/>
        <w:jc w:val="both"/>
        <w:rPr>
          <w:sz w:val="20"/>
          <w:szCs w:val="20"/>
        </w:rPr>
      </w:pPr>
      <w:proofErr w:type="spellStart"/>
      <w:r w:rsidRPr="00DC236E">
        <w:rPr>
          <w:sz w:val="20"/>
          <w:szCs w:val="20"/>
        </w:rPr>
        <w:t>Bortolini</w:t>
      </w:r>
      <w:proofErr w:type="spellEnd"/>
      <w:r w:rsidRPr="00DC236E">
        <w:rPr>
          <w:sz w:val="20"/>
          <w:szCs w:val="20"/>
        </w:rPr>
        <w:t xml:space="preserve">, M., </w:t>
      </w:r>
      <w:proofErr w:type="spellStart"/>
      <w:r w:rsidRPr="00DC236E">
        <w:rPr>
          <w:sz w:val="20"/>
          <w:szCs w:val="20"/>
        </w:rPr>
        <w:t>Faccio</w:t>
      </w:r>
      <w:proofErr w:type="spellEnd"/>
      <w:r w:rsidRPr="00DC236E">
        <w:rPr>
          <w:sz w:val="20"/>
          <w:szCs w:val="20"/>
        </w:rPr>
        <w:t xml:space="preserve">, M., Ferrari, E., </w:t>
      </w:r>
      <w:proofErr w:type="spellStart"/>
      <w:r w:rsidRPr="00DC236E">
        <w:rPr>
          <w:sz w:val="20"/>
          <w:szCs w:val="20"/>
        </w:rPr>
        <w:t>Gamberi</w:t>
      </w:r>
      <w:proofErr w:type="spellEnd"/>
      <w:r w:rsidRPr="00DC236E">
        <w:rPr>
          <w:sz w:val="20"/>
          <w:szCs w:val="20"/>
        </w:rPr>
        <w:t xml:space="preserve">, M., &amp; </w:t>
      </w:r>
      <w:proofErr w:type="spellStart"/>
      <w:r w:rsidRPr="00DC236E">
        <w:rPr>
          <w:sz w:val="20"/>
          <w:szCs w:val="20"/>
        </w:rPr>
        <w:t>Pilati</w:t>
      </w:r>
      <w:proofErr w:type="spellEnd"/>
      <w:r w:rsidRPr="00DC236E">
        <w:rPr>
          <w:sz w:val="20"/>
          <w:szCs w:val="20"/>
        </w:rPr>
        <w:t xml:space="preserve">, F. (2016). Fresh food sustainable distribution: cost, delivery time and carbon footprint three-objective optimization. </w:t>
      </w:r>
      <w:r w:rsidRPr="00DC236E">
        <w:rPr>
          <w:i/>
          <w:iCs/>
          <w:sz w:val="20"/>
          <w:szCs w:val="20"/>
        </w:rPr>
        <w:t>Journal of Food Engineering</w:t>
      </w:r>
      <w:r w:rsidRPr="00DC236E">
        <w:rPr>
          <w:sz w:val="20"/>
          <w:szCs w:val="20"/>
        </w:rPr>
        <w:t>, 174, 56-67.</w:t>
      </w:r>
    </w:p>
    <w:p w14:paraId="090F7647" w14:textId="77777777" w:rsidR="00AD0DF0" w:rsidRPr="00AD0DF0" w:rsidRDefault="00AD0DF0" w:rsidP="00AD0DF0">
      <w:pPr>
        <w:pStyle w:val="APAReferenceList"/>
        <w:spacing w:line="276" w:lineRule="auto"/>
        <w:jc w:val="both"/>
        <w:rPr>
          <w:sz w:val="20"/>
          <w:szCs w:val="20"/>
        </w:rPr>
      </w:pPr>
      <w:r w:rsidRPr="00AD0DF0">
        <w:rPr>
          <w:sz w:val="20"/>
          <w:szCs w:val="20"/>
        </w:rPr>
        <w:t xml:space="preserve">Cai, X., Chen, J., Xiao, Y., Xu, X., &amp; Yu, G. (2013). Fresh-product supply chain management with logistics outsourcing. </w:t>
      </w:r>
      <w:r w:rsidRPr="00AD0DF0">
        <w:rPr>
          <w:i/>
          <w:iCs/>
          <w:sz w:val="20"/>
          <w:szCs w:val="20"/>
        </w:rPr>
        <w:t>Omega</w:t>
      </w:r>
      <w:r w:rsidRPr="00AD0DF0">
        <w:rPr>
          <w:sz w:val="20"/>
          <w:szCs w:val="20"/>
        </w:rPr>
        <w:t>, 41(4), 752-765.</w:t>
      </w:r>
    </w:p>
    <w:p w14:paraId="31394993" w14:textId="77777777" w:rsidR="00DA57BC" w:rsidRDefault="00DA57BC" w:rsidP="00DA57BC">
      <w:pPr>
        <w:pStyle w:val="APAReferenceList"/>
        <w:spacing w:line="276" w:lineRule="auto"/>
        <w:jc w:val="both"/>
        <w:rPr>
          <w:sz w:val="20"/>
          <w:szCs w:val="20"/>
        </w:rPr>
      </w:pPr>
      <w:r w:rsidRPr="00DC236E">
        <w:rPr>
          <w:sz w:val="20"/>
          <w:szCs w:val="20"/>
        </w:rPr>
        <w:t>Cang, Y. M., &amp; Wang, D. C. (2021). A comparative study on the online shopping willingness of fresh agricultural products between experienced consumers and potential consumers. Sustainable Computing: Informatics and Systems, 30, 100493.</w:t>
      </w:r>
    </w:p>
    <w:p w14:paraId="7DC866B0" w14:textId="77777777" w:rsidR="002E09DE" w:rsidRDefault="002E09DE" w:rsidP="002E09DE">
      <w:pPr>
        <w:pStyle w:val="APAReferenceList"/>
        <w:spacing w:line="276" w:lineRule="auto"/>
        <w:jc w:val="both"/>
        <w:rPr>
          <w:sz w:val="20"/>
          <w:szCs w:val="20"/>
        </w:rPr>
      </w:pPr>
      <w:r w:rsidRPr="002E09DE">
        <w:rPr>
          <w:sz w:val="20"/>
          <w:szCs w:val="20"/>
        </w:rPr>
        <w:t xml:space="preserve">Chen, H. K., Hsueh, C. F., &amp; Chang, M. S. (2009). Production scheduling and vehicle routing with time windows for perishable food products. </w:t>
      </w:r>
      <w:r w:rsidRPr="002E09DE">
        <w:rPr>
          <w:i/>
          <w:iCs/>
          <w:sz w:val="20"/>
          <w:szCs w:val="20"/>
        </w:rPr>
        <w:t>Computers &amp; Operations Research</w:t>
      </w:r>
      <w:r w:rsidRPr="002E09DE">
        <w:rPr>
          <w:sz w:val="20"/>
          <w:szCs w:val="20"/>
        </w:rPr>
        <w:t>, 36(7), 2311-2319.</w:t>
      </w:r>
    </w:p>
    <w:p w14:paraId="0C18696C" w14:textId="77777777" w:rsidR="00495C99" w:rsidRDefault="00495C99" w:rsidP="00495C99">
      <w:pPr>
        <w:pStyle w:val="APAReferenceList"/>
        <w:spacing w:line="276" w:lineRule="auto"/>
        <w:jc w:val="both"/>
        <w:rPr>
          <w:sz w:val="20"/>
          <w:szCs w:val="20"/>
        </w:rPr>
      </w:pPr>
      <w:r w:rsidRPr="00495C99">
        <w:rPr>
          <w:sz w:val="20"/>
          <w:szCs w:val="20"/>
        </w:rPr>
        <w:t xml:space="preserve">Chen, J., Dong, M., &amp; Xu, L. (2018). A perishable product shipment consolidation model considering freshness-keeping effort. </w:t>
      </w:r>
      <w:r w:rsidRPr="00495C99">
        <w:rPr>
          <w:i/>
          <w:iCs/>
          <w:sz w:val="20"/>
          <w:szCs w:val="20"/>
        </w:rPr>
        <w:t>Transportation Research Part E: Logistics and Transportation Review</w:t>
      </w:r>
      <w:r w:rsidRPr="00495C99">
        <w:rPr>
          <w:sz w:val="20"/>
          <w:szCs w:val="20"/>
        </w:rPr>
        <w:t>, 115, 56-86.</w:t>
      </w:r>
    </w:p>
    <w:p w14:paraId="1F9114E6" w14:textId="77777777" w:rsidR="00455DD1" w:rsidRPr="00455DD1" w:rsidRDefault="00455DD1" w:rsidP="00455DD1">
      <w:pPr>
        <w:pStyle w:val="APAReferenceList"/>
        <w:spacing w:line="276" w:lineRule="auto"/>
        <w:jc w:val="both"/>
        <w:rPr>
          <w:rFonts w:eastAsia="Yu Mincho"/>
          <w:sz w:val="20"/>
          <w:szCs w:val="20"/>
        </w:rPr>
      </w:pPr>
      <w:r w:rsidRPr="0026121D">
        <w:rPr>
          <w:sz w:val="20"/>
          <w:szCs w:val="20"/>
        </w:rPr>
        <w:t xml:space="preserve">Chen, J., Dan, B., &amp; Shi, J. (2020). A variable neighborhood search approach for the multi-compartment vehicle routing problem with time windows considering carbon emission. </w:t>
      </w:r>
      <w:r w:rsidRPr="0026121D">
        <w:rPr>
          <w:i/>
          <w:iCs/>
          <w:sz w:val="20"/>
          <w:szCs w:val="20"/>
        </w:rPr>
        <w:t>Journal of Cleaner Production</w:t>
      </w:r>
      <w:r w:rsidRPr="0026121D">
        <w:rPr>
          <w:sz w:val="20"/>
          <w:szCs w:val="20"/>
        </w:rPr>
        <w:t>, 277, 123932.</w:t>
      </w:r>
    </w:p>
    <w:p w14:paraId="1BDB8C08" w14:textId="77777777" w:rsidR="00867BB6" w:rsidRDefault="00867BB6" w:rsidP="00867BB6">
      <w:pPr>
        <w:pStyle w:val="APAReferenceList"/>
        <w:spacing w:line="276" w:lineRule="auto"/>
        <w:jc w:val="both"/>
        <w:rPr>
          <w:sz w:val="20"/>
          <w:szCs w:val="20"/>
        </w:rPr>
      </w:pPr>
      <w:r w:rsidRPr="00867BB6">
        <w:rPr>
          <w:sz w:val="20"/>
          <w:szCs w:val="20"/>
        </w:rPr>
        <w:t xml:space="preserve">Chiang, W. C., &amp; Russell, R. A. (1996). Simulated annealing metaheuristics for the vehicle routing problem with time windows. </w:t>
      </w:r>
      <w:r w:rsidRPr="00867BB6">
        <w:rPr>
          <w:i/>
          <w:iCs/>
          <w:sz w:val="20"/>
          <w:szCs w:val="20"/>
        </w:rPr>
        <w:t>Annals of Operations Research</w:t>
      </w:r>
      <w:r w:rsidRPr="00867BB6">
        <w:rPr>
          <w:sz w:val="20"/>
          <w:szCs w:val="20"/>
        </w:rPr>
        <w:t>, 63, 3-27.</w:t>
      </w:r>
    </w:p>
    <w:p w14:paraId="5097C587" w14:textId="77777777" w:rsidR="00341B1B" w:rsidRPr="00867BB6" w:rsidRDefault="00341B1B" w:rsidP="00867BB6">
      <w:pPr>
        <w:pStyle w:val="APAReferenceList"/>
        <w:spacing w:line="276" w:lineRule="auto"/>
        <w:jc w:val="both"/>
        <w:rPr>
          <w:sz w:val="20"/>
          <w:szCs w:val="20"/>
        </w:rPr>
      </w:pPr>
      <w:r w:rsidRPr="00341B1B">
        <w:rPr>
          <w:sz w:val="20"/>
          <w:szCs w:val="20"/>
        </w:rPr>
        <w:t xml:space="preserve">Covert, R. P., &amp; Philip, G. C. (1973). An EOQ model for items with Weibull distribution deterioration. </w:t>
      </w:r>
      <w:r w:rsidRPr="00341B1B">
        <w:rPr>
          <w:i/>
          <w:iCs/>
          <w:sz w:val="20"/>
          <w:szCs w:val="20"/>
        </w:rPr>
        <w:t>AIIE T</w:t>
      </w:r>
      <w:r>
        <w:rPr>
          <w:i/>
          <w:iCs/>
          <w:sz w:val="20"/>
          <w:szCs w:val="20"/>
        </w:rPr>
        <w:t>r</w:t>
      </w:r>
      <w:r>
        <w:rPr>
          <w:rFonts w:hint="eastAsia"/>
          <w:i/>
          <w:iCs/>
          <w:sz w:val="20"/>
          <w:szCs w:val="20"/>
          <w:lang w:eastAsia="zh-CN"/>
        </w:rPr>
        <w:t>a</w:t>
      </w:r>
      <w:r w:rsidRPr="00341B1B">
        <w:rPr>
          <w:i/>
          <w:iCs/>
          <w:sz w:val="20"/>
          <w:szCs w:val="20"/>
        </w:rPr>
        <w:t>nsactions</w:t>
      </w:r>
      <w:r w:rsidRPr="00341B1B">
        <w:rPr>
          <w:sz w:val="20"/>
          <w:szCs w:val="20"/>
        </w:rPr>
        <w:t>, 5(4), 323-326.</w:t>
      </w:r>
    </w:p>
    <w:p w14:paraId="6981B5D7" w14:textId="77777777" w:rsidR="00E17EC4" w:rsidRPr="00DC236E" w:rsidRDefault="00E17EC4" w:rsidP="00E17EC4">
      <w:pPr>
        <w:pStyle w:val="APAReferenceList"/>
        <w:spacing w:line="276" w:lineRule="auto"/>
        <w:jc w:val="both"/>
        <w:rPr>
          <w:sz w:val="20"/>
          <w:szCs w:val="20"/>
        </w:rPr>
      </w:pPr>
      <w:r w:rsidRPr="00E17EC4">
        <w:rPr>
          <w:sz w:val="20"/>
          <w:szCs w:val="20"/>
        </w:rPr>
        <w:t xml:space="preserve">Dantzig, G. B., &amp; </w:t>
      </w:r>
      <w:proofErr w:type="spellStart"/>
      <w:r w:rsidRPr="00E17EC4">
        <w:rPr>
          <w:sz w:val="20"/>
          <w:szCs w:val="20"/>
        </w:rPr>
        <w:t>Ramser</w:t>
      </w:r>
      <w:proofErr w:type="spellEnd"/>
      <w:r w:rsidRPr="00E17EC4">
        <w:rPr>
          <w:sz w:val="20"/>
          <w:szCs w:val="20"/>
        </w:rPr>
        <w:t xml:space="preserve">, J. H. (1959). The truck dispatching problem. </w:t>
      </w:r>
      <w:r w:rsidRPr="00E17EC4">
        <w:rPr>
          <w:i/>
          <w:iCs/>
          <w:sz w:val="20"/>
          <w:szCs w:val="20"/>
        </w:rPr>
        <w:t xml:space="preserve">Management </w:t>
      </w:r>
      <w:r w:rsidRPr="00DC236E">
        <w:rPr>
          <w:i/>
          <w:iCs/>
          <w:sz w:val="20"/>
          <w:szCs w:val="20"/>
        </w:rPr>
        <w:t>S</w:t>
      </w:r>
      <w:r w:rsidRPr="00E17EC4">
        <w:rPr>
          <w:i/>
          <w:iCs/>
          <w:sz w:val="20"/>
          <w:szCs w:val="20"/>
        </w:rPr>
        <w:t>cience</w:t>
      </w:r>
      <w:r w:rsidRPr="00E17EC4">
        <w:rPr>
          <w:sz w:val="20"/>
          <w:szCs w:val="20"/>
        </w:rPr>
        <w:t>, 6(1), 80-91.</w:t>
      </w:r>
    </w:p>
    <w:p w14:paraId="3029E53A" w14:textId="77777777" w:rsidR="007657D8" w:rsidRDefault="007657D8" w:rsidP="007657D8">
      <w:pPr>
        <w:pStyle w:val="APAReferenceList"/>
        <w:spacing w:line="276" w:lineRule="auto"/>
        <w:jc w:val="both"/>
        <w:rPr>
          <w:sz w:val="20"/>
          <w:szCs w:val="20"/>
        </w:rPr>
      </w:pPr>
      <w:proofErr w:type="spellStart"/>
      <w:r w:rsidRPr="007657D8">
        <w:rPr>
          <w:sz w:val="20"/>
          <w:szCs w:val="20"/>
        </w:rPr>
        <w:t>Devapriya</w:t>
      </w:r>
      <w:proofErr w:type="spellEnd"/>
      <w:r w:rsidRPr="007657D8">
        <w:rPr>
          <w:sz w:val="20"/>
          <w:szCs w:val="20"/>
        </w:rPr>
        <w:t xml:space="preserve">, P., Ferrell, W., &amp; Geismar, N. (2017). Integrated production and distribution scheduling with a perishable product. </w:t>
      </w:r>
      <w:r w:rsidRPr="007657D8">
        <w:rPr>
          <w:i/>
          <w:iCs/>
          <w:sz w:val="20"/>
          <w:szCs w:val="20"/>
        </w:rPr>
        <w:t>European Journal of Operational Research</w:t>
      </w:r>
      <w:r w:rsidRPr="007657D8">
        <w:rPr>
          <w:sz w:val="20"/>
          <w:szCs w:val="20"/>
        </w:rPr>
        <w:t>, 259(3), 906-916.</w:t>
      </w:r>
    </w:p>
    <w:p w14:paraId="524BC008" w14:textId="77777777" w:rsidR="00B51DEF" w:rsidRDefault="00605F16" w:rsidP="00B51DEF">
      <w:pPr>
        <w:pStyle w:val="APAReferenceList"/>
        <w:spacing w:line="276" w:lineRule="auto"/>
        <w:jc w:val="both"/>
        <w:rPr>
          <w:sz w:val="20"/>
          <w:szCs w:val="20"/>
        </w:rPr>
      </w:pPr>
      <w:proofErr w:type="spellStart"/>
      <w:r w:rsidRPr="00605F16">
        <w:rPr>
          <w:sz w:val="20"/>
          <w:szCs w:val="20"/>
        </w:rPr>
        <w:t>Gmira</w:t>
      </w:r>
      <w:proofErr w:type="spellEnd"/>
      <w:r w:rsidRPr="00605F16">
        <w:rPr>
          <w:sz w:val="20"/>
          <w:szCs w:val="20"/>
        </w:rPr>
        <w:t xml:space="preserve">, M., </w:t>
      </w:r>
      <w:proofErr w:type="spellStart"/>
      <w:r w:rsidRPr="00605F16">
        <w:rPr>
          <w:sz w:val="20"/>
          <w:szCs w:val="20"/>
        </w:rPr>
        <w:t>Gendreau</w:t>
      </w:r>
      <w:proofErr w:type="spellEnd"/>
      <w:r w:rsidRPr="00605F16">
        <w:rPr>
          <w:sz w:val="20"/>
          <w:szCs w:val="20"/>
        </w:rPr>
        <w:t xml:space="preserve">, M., Lodi, A., &amp; Potvin, J. Y. (2021). Tabu search for the time-dependent vehicle routing problem with time windows on a road network. </w:t>
      </w:r>
      <w:r w:rsidRPr="00605F16">
        <w:rPr>
          <w:i/>
          <w:iCs/>
          <w:sz w:val="20"/>
          <w:szCs w:val="20"/>
        </w:rPr>
        <w:t>European Journal of Operational Research</w:t>
      </w:r>
      <w:r w:rsidRPr="00605F16">
        <w:rPr>
          <w:sz w:val="20"/>
          <w:szCs w:val="20"/>
        </w:rPr>
        <w:t>, 288(1), 129-140.</w:t>
      </w:r>
    </w:p>
    <w:p w14:paraId="3F12C434" w14:textId="77777777" w:rsidR="0018349D" w:rsidRPr="00B51DEF" w:rsidRDefault="0018349D" w:rsidP="00B51DEF">
      <w:pPr>
        <w:pStyle w:val="APAReferenceList"/>
        <w:spacing w:line="276" w:lineRule="auto"/>
        <w:jc w:val="both"/>
        <w:rPr>
          <w:rFonts w:eastAsia="Yu Mincho"/>
          <w:sz w:val="20"/>
          <w:szCs w:val="20"/>
        </w:rPr>
      </w:pPr>
      <w:r w:rsidRPr="0018349D">
        <w:rPr>
          <w:sz w:val="20"/>
          <w:szCs w:val="20"/>
        </w:rPr>
        <w:t xml:space="preserve">Gong, Y. J., Zhang, J., Liu, O., Huang, R. Z., Chung, H. S. H., &amp; Shi, Y. H. (2011). Optimizing the vehicle routing problem with time windows: A discrete particle swarm optimization approach. </w:t>
      </w:r>
      <w:r w:rsidRPr="0018349D">
        <w:rPr>
          <w:i/>
          <w:iCs/>
          <w:sz w:val="20"/>
          <w:szCs w:val="20"/>
        </w:rPr>
        <w:t>IEEE Transactions on Systems, Man, and Cybernetics, Part C (Applications and Reviews)</w:t>
      </w:r>
      <w:r w:rsidRPr="0018349D">
        <w:rPr>
          <w:sz w:val="20"/>
          <w:szCs w:val="20"/>
        </w:rPr>
        <w:t>, 42(2), 254-267</w:t>
      </w:r>
      <w:r w:rsidR="00B51DEF">
        <w:rPr>
          <w:sz w:val="20"/>
          <w:szCs w:val="20"/>
        </w:rPr>
        <w:t>.</w:t>
      </w:r>
    </w:p>
    <w:p w14:paraId="4DFDDBCD" w14:textId="77777777" w:rsidR="00B51DEF" w:rsidRPr="00605F16" w:rsidRDefault="00B51DEF" w:rsidP="00605F16">
      <w:pPr>
        <w:pStyle w:val="APAReferenceList"/>
        <w:spacing w:line="276" w:lineRule="auto"/>
        <w:jc w:val="both"/>
        <w:rPr>
          <w:sz w:val="20"/>
          <w:szCs w:val="20"/>
        </w:rPr>
      </w:pPr>
      <w:r w:rsidRPr="00B51DEF">
        <w:rPr>
          <w:sz w:val="20"/>
          <w:szCs w:val="20"/>
        </w:rPr>
        <w:lastRenderedPageBreak/>
        <w:t xml:space="preserve">Guo, J., Wang, X., Fan, S., &amp; Gen, M. (2017). Forward and reverse logistics network and route planning under the environment of low-carbon emissions: A case study of Shanghai fresh food E-commerce enterprises. </w:t>
      </w:r>
      <w:r w:rsidRPr="00B51DEF">
        <w:rPr>
          <w:i/>
          <w:iCs/>
          <w:sz w:val="20"/>
          <w:szCs w:val="20"/>
        </w:rPr>
        <w:t>Computers &amp; Industrial Engineering</w:t>
      </w:r>
      <w:r w:rsidRPr="00B51DEF">
        <w:rPr>
          <w:sz w:val="20"/>
          <w:szCs w:val="20"/>
        </w:rPr>
        <w:t>, 106, 351-360.</w:t>
      </w:r>
    </w:p>
    <w:p w14:paraId="1EE62A4E" w14:textId="77777777" w:rsidR="00E11D5D" w:rsidRDefault="00E11D5D" w:rsidP="00E11D5D">
      <w:pPr>
        <w:pStyle w:val="APAReferenceList"/>
        <w:spacing w:line="276" w:lineRule="auto"/>
        <w:jc w:val="both"/>
        <w:rPr>
          <w:sz w:val="20"/>
          <w:szCs w:val="20"/>
        </w:rPr>
      </w:pPr>
      <w:r w:rsidRPr="00E11D5D">
        <w:rPr>
          <w:sz w:val="20"/>
          <w:szCs w:val="20"/>
        </w:rPr>
        <w:t xml:space="preserve">Han, J. W., </w:t>
      </w:r>
      <w:proofErr w:type="spellStart"/>
      <w:r w:rsidRPr="00E11D5D">
        <w:rPr>
          <w:sz w:val="20"/>
          <w:szCs w:val="20"/>
        </w:rPr>
        <w:t>Zuo</w:t>
      </w:r>
      <w:proofErr w:type="spellEnd"/>
      <w:r w:rsidRPr="00E11D5D">
        <w:rPr>
          <w:sz w:val="20"/>
          <w:szCs w:val="20"/>
        </w:rPr>
        <w:t xml:space="preserve">, M., Zhu, W. Y., </w:t>
      </w:r>
      <w:proofErr w:type="spellStart"/>
      <w:r w:rsidRPr="00E11D5D">
        <w:rPr>
          <w:sz w:val="20"/>
          <w:szCs w:val="20"/>
        </w:rPr>
        <w:t>Zuo</w:t>
      </w:r>
      <w:proofErr w:type="spellEnd"/>
      <w:r w:rsidRPr="00E11D5D">
        <w:rPr>
          <w:sz w:val="20"/>
          <w:szCs w:val="20"/>
        </w:rPr>
        <w:t xml:space="preserve">, J. H., </w:t>
      </w:r>
      <w:proofErr w:type="spellStart"/>
      <w:r w:rsidRPr="00E11D5D">
        <w:rPr>
          <w:sz w:val="20"/>
          <w:szCs w:val="20"/>
        </w:rPr>
        <w:t>Lü</w:t>
      </w:r>
      <w:proofErr w:type="spellEnd"/>
      <w:r w:rsidRPr="00E11D5D">
        <w:rPr>
          <w:sz w:val="20"/>
          <w:szCs w:val="20"/>
        </w:rPr>
        <w:t xml:space="preserve">, E. L., &amp; Yang, X. T. (2021). A comprehensive review of cold chain logistics for fresh agricultural products: Current status, challenges, and future trends. </w:t>
      </w:r>
      <w:r w:rsidRPr="00E11D5D">
        <w:rPr>
          <w:i/>
          <w:iCs/>
          <w:sz w:val="20"/>
          <w:szCs w:val="20"/>
        </w:rPr>
        <w:t>Trends in Food Science &amp; Technology</w:t>
      </w:r>
      <w:r w:rsidRPr="00E11D5D">
        <w:rPr>
          <w:sz w:val="20"/>
          <w:szCs w:val="20"/>
        </w:rPr>
        <w:t>, 109, 536-551.</w:t>
      </w:r>
    </w:p>
    <w:p w14:paraId="7EF1BC36" w14:textId="77777777" w:rsidR="00055885" w:rsidRPr="00055885" w:rsidRDefault="00055885" w:rsidP="00055885">
      <w:pPr>
        <w:pStyle w:val="APAReferenceList"/>
        <w:spacing w:line="276" w:lineRule="auto"/>
        <w:jc w:val="both"/>
        <w:rPr>
          <w:rFonts w:eastAsia="Yu Mincho"/>
          <w:sz w:val="20"/>
          <w:szCs w:val="20"/>
        </w:rPr>
      </w:pPr>
      <w:r w:rsidRPr="00055885">
        <w:rPr>
          <w:sz w:val="20"/>
          <w:szCs w:val="20"/>
        </w:rPr>
        <w:t xml:space="preserve">Hannan, M. A., Akhtar, M., Begum, R. A., </w:t>
      </w:r>
      <w:proofErr w:type="spellStart"/>
      <w:r w:rsidRPr="00055885">
        <w:rPr>
          <w:sz w:val="20"/>
          <w:szCs w:val="20"/>
        </w:rPr>
        <w:t>Basri</w:t>
      </w:r>
      <w:proofErr w:type="spellEnd"/>
      <w:r w:rsidRPr="00055885">
        <w:rPr>
          <w:sz w:val="20"/>
          <w:szCs w:val="20"/>
        </w:rPr>
        <w:t xml:space="preserve">, H., Hussain, A., &amp; </w:t>
      </w:r>
      <w:proofErr w:type="spellStart"/>
      <w:r w:rsidRPr="00055885">
        <w:rPr>
          <w:sz w:val="20"/>
          <w:szCs w:val="20"/>
        </w:rPr>
        <w:t>Scavino</w:t>
      </w:r>
      <w:proofErr w:type="spellEnd"/>
      <w:r w:rsidRPr="00055885">
        <w:rPr>
          <w:sz w:val="20"/>
          <w:szCs w:val="20"/>
        </w:rPr>
        <w:t xml:space="preserve">, E. (2018). Capacitated vehicle-routing problem model for scheduled solid waste collection and route optimization using PSO algorithm. </w:t>
      </w:r>
      <w:r w:rsidRPr="00055885">
        <w:rPr>
          <w:i/>
          <w:iCs/>
          <w:sz w:val="20"/>
          <w:szCs w:val="20"/>
        </w:rPr>
        <w:t>Waste Management</w:t>
      </w:r>
      <w:r w:rsidRPr="00055885">
        <w:rPr>
          <w:sz w:val="20"/>
          <w:szCs w:val="20"/>
        </w:rPr>
        <w:t>, 71, 31-41.</w:t>
      </w:r>
    </w:p>
    <w:p w14:paraId="1ACE6792" w14:textId="77777777" w:rsidR="00F75701" w:rsidRPr="00F75701" w:rsidRDefault="00F75701" w:rsidP="00F75701">
      <w:pPr>
        <w:pStyle w:val="APAReferenceList"/>
        <w:spacing w:line="276" w:lineRule="auto"/>
        <w:jc w:val="both"/>
        <w:rPr>
          <w:sz w:val="20"/>
          <w:szCs w:val="20"/>
        </w:rPr>
      </w:pPr>
      <w:proofErr w:type="spellStart"/>
      <w:r w:rsidRPr="00F75701">
        <w:rPr>
          <w:sz w:val="20"/>
          <w:szCs w:val="20"/>
        </w:rPr>
        <w:t>Hiermann</w:t>
      </w:r>
      <w:proofErr w:type="spellEnd"/>
      <w:r w:rsidRPr="00F75701">
        <w:rPr>
          <w:sz w:val="20"/>
          <w:szCs w:val="20"/>
        </w:rPr>
        <w:t xml:space="preserve">, G., </w:t>
      </w:r>
      <w:proofErr w:type="spellStart"/>
      <w:r w:rsidRPr="00F75701">
        <w:rPr>
          <w:sz w:val="20"/>
          <w:szCs w:val="20"/>
        </w:rPr>
        <w:t>Hartl</w:t>
      </w:r>
      <w:proofErr w:type="spellEnd"/>
      <w:r w:rsidRPr="00F75701">
        <w:rPr>
          <w:sz w:val="20"/>
          <w:szCs w:val="20"/>
        </w:rPr>
        <w:t xml:space="preserve">, R. F., </w:t>
      </w:r>
      <w:proofErr w:type="spellStart"/>
      <w:r w:rsidRPr="00F75701">
        <w:rPr>
          <w:sz w:val="20"/>
          <w:szCs w:val="20"/>
        </w:rPr>
        <w:t>Puchinger</w:t>
      </w:r>
      <w:proofErr w:type="spellEnd"/>
      <w:r w:rsidRPr="00F75701">
        <w:rPr>
          <w:sz w:val="20"/>
          <w:szCs w:val="20"/>
        </w:rPr>
        <w:t xml:space="preserve">, J., &amp; Vidal, T. (2019). Routing a mix of conventional, plug-in hybrid, and electric vehicles. </w:t>
      </w:r>
      <w:r w:rsidRPr="00F75701">
        <w:rPr>
          <w:i/>
          <w:iCs/>
          <w:sz w:val="20"/>
          <w:szCs w:val="20"/>
        </w:rPr>
        <w:t>European Journal of Operational Research</w:t>
      </w:r>
      <w:r w:rsidRPr="00F75701">
        <w:rPr>
          <w:sz w:val="20"/>
          <w:szCs w:val="20"/>
        </w:rPr>
        <w:t>, 272(1), 235-248.</w:t>
      </w:r>
    </w:p>
    <w:p w14:paraId="7B67FA91" w14:textId="34C02211" w:rsidR="00CF4C29" w:rsidRDefault="00CF4C29" w:rsidP="00E11D5D">
      <w:pPr>
        <w:pStyle w:val="APAReferenceList"/>
        <w:spacing w:line="276" w:lineRule="auto"/>
        <w:jc w:val="both"/>
        <w:rPr>
          <w:sz w:val="20"/>
          <w:szCs w:val="20"/>
        </w:rPr>
      </w:pPr>
      <w:r w:rsidRPr="00DC236E">
        <w:rPr>
          <w:sz w:val="20"/>
          <w:szCs w:val="20"/>
        </w:rPr>
        <w:t xml:space="preserve">Hsu, C. I., Hung, S. F., &amp; Li, H. C. (2007). Vehicle routing problem with time-windows for perishable food delivery. </w:t>
      </w:r>
      <w:r w:rsidRPr="00E72B36">
        <w:rPr>
          <w:i/>
          <w:iCs/>
          <w:sz w:val="20"/>
          <w:szCs w:val="20"/>
        </w:rPr>
        <w:t>Journal of Food Engineering</w:t>
      </w:r>
      <w:r w:rsidRPr="00DC236E">
        <w:rPr>
          <w:sz w:val="20"/>
          <w:szCs w:val="20"/>
        </w:rPr>
        <w:t xml:space="preserve">, </w:t>
      </w:r>
      <w:r w:rsidRPr="00646C51">
        <w:rPr>
          <w:sz w:val="20"/>
          <w:szCs w:val="20"/>
        </w:rPr>
        <w:t>80</w:t>
      </w:r>
      <w:r w:rsidRPr="00DC236E">
        <w:rPr>
          <w:sz w:val="20"/>
          <w:szCs w:val="20"/>
        </w:rPr>
        <w:t>(2), 465-475.</w:t>
      </w:r>
    </w:p>
    <w:p w14:paraId="49E7B839" w14:textId="66BE4236" w:rsidR="00F67941" w:rsidRPr="00F67941" w:rsidRDefault="00F67941" w:rsidP="00F67941">
      <w:pPr>
        <w:pStyle w:val="APAReferenceList"/>
        <w:spacing w:line="276" w:lineRule="auto"/>
        <w:jc w:val="both"/>
        <w:rPr>
          <w:sz w:val="20"/>
          <w:szCs w:val="20"/>
        </w:rPr>
      </w:pPr>
      <w:r w:rsidRPr="00F67941">
        <w:rPr>
          <w:sz w:val="20"/>
          <w:szCs w:val="20"/>
        </w:rPr>
        <w:t xml:space="preserve">Hu, C., Lu, J., Liu, X., &amp; Zhang, G. (2018). Robust vehicle routing problem with hard time windows under demand and travel time uncertainty. </w:t>
      </w:r>
      <w:r w:rsidRPr="00F67941">
        <w:rPr>
          <w:i/>
          <w:iCs/>
          <w:sz w:val="20"/>
          <w:szCs w:val="20"/>
        </w:rPr>
        <w:t>Computers &amp; Operations Research</w:t>
      </w:r>
      <w:r w:rsidRPr="00F67941">
        <w:rPr>
          <w:sz w:val="20"/>
          <w:szCs w:val="20"/>
        </w:rPr>
        <w:t>, 94, 139-153.</w:t>
      </w:r>
    </w:p>
    <w:p w14:paraId="5F048529" w14:textId="77777777" w:rsidR="00E72B36" w:rsidRPr="00E72B36" w:rsidRDefault="00E72B36" w:rsidP="00E72B36">
      <w:pPr>
        <w:pStyle w:val="APAReferenceList"/>
        <w:spacing w:line="276" w:lineRule="auto"/>
        <w:jc w:val="both"/>
        <w:rPr>
          <w:rFonts w:eastAsia="Yu Mincho"/>
          <w:sz w:val="20"/>
          <w:szCs w:val="20"/>
        </w:rPr>
      </w:pPr>
      <w:proofErr w:type="spellStart"/>
      <w:r w:rsidRPr="00E72B36">
        <w:rPr>
          <w:sz w:val="20"/>
          <w:szCs w:val="20"/>
        </w:rPr>
        <w:t>Kachitvichyanukul</w:t>
      </w:r>
      <w:proofErr w:type="spellEnd"/>
      <w:r w:rsidRPr="00E72B36">
        <w:rPr>
          <w:sz w:val="20"/>
          <w:szCs w:val="20"/>
        </w:rPr>
        <w:t xml:space="preserve">, V., </w:t>
      </w:r>
      <w:proofErr w:type="spellStart"/>
      <w:r w:rsidRPr="00E72B36">
        <w:rPr>
          <w:sz w:val="20"/>
          <w:szCs w:val="20"/>
        </w:rPr>
        <w:t>Sombuntham</w:t>
      </w:r>
      <w:proofErr w:type="spellEnd"/>
      <w:r w:rsidRPr="00E72B36">
        <w:rPr>
          <w:sz w:val="20"/>
          <w:szCs w:val="20"/>
        </w:rPr>
        <w:t xml:space="preserve">, P., &amp; </w:t>
      </w:r>
      <w:proofErr w:type="spellStart"/>
      <w:r w:rsidRPr="00E72B36">
        <w:rPr>
          <w:sz w:val="20"/>
          <w:szCs w:val="20"/>
        </w:rPr>
        <w:t>Kunnapapdeelert</w:t>
      </w:r>
      <w:proofErr w:type="spellEnd"/>
      <w:r w:rsidRPr="00E72B36">
        <w:rPr>
          <w:sz w:val="20"/>
          <w:szCs w:val="20"/>
        </w:rPr>
        <w:t xml:space="preserve">, S. (2015). Two solution representations for solving multi-depot vehicle routing problem with multiple pickup and delivery requests via PSO. </w:t>
      </w:r>
      <w:r w:rsidRPr="00E72B36">
        <w:rPr>
          <w:i/>
          <w:iCs/>
          <w:sz w:val="20"/>
          <w:szCs w:val="20"/>
        </w:rPr>
        <w:t>Computers &amp; Industrial Engineering</w:t>
      </w:r>
      <w:r w:rsidRPr="00E72B36">
        <w:rPr>
          <w:sz w:val="20"/>
          <w:szCs w:val="20"/>
        </w:rPr>
        <w:t>, 89, 125-136.</w:t>
      </w:r>
    </w:p>
    <w:p w14:paraId="4B7552BB" w14:textId="77777777" w:rsidR="00F4686D" w:rsidRDefault="00F4686D" w:rsidP="00F4686D">
      <w:pPr>
        <w:pStyle w:val="APAReferenceList"/>
        <w:spacing w:line="276" w:lineRule="auto"/>
        <w:jc w:val="both"/>
        <w:rPr>
          <w:sz w:val="20"/>
          <w:szCs w:val="20"/>
        </w:rPr>
      </w:pPr>
      <w:r w:rsidRPr="00F4686D">
        <w:rPr>
          <w:sz w:val="20"/>
          <w:szCs w:val="20"/>
        </w:rPr>
        <w:t xml:space="preserve">Kennedy, J., &amp; Eberhart, R. (1995, November). Particle swarm optimization. In </w:t>
      </w:r>
      <w:r w:rsidRPr="00F4686D">
        <w:rPr>
          <w:i/>
          <w:iCs/>
          <w:sz w:val="20"/>
          <w:szCs w:val="20"/>
        </w:rPr>
        <w:t>Proceedings of ICNN'95-</w:t>
      </w:r>
      <w:r w:rsidR="00055885">
        <w:rPr>
          <w:i/>
          <w:iCs/>
          <w:sz w:val="20"/>
          <w:szCs w:val="20"/>
        </w:rPr>
        <w:t>I</w:t>
      </w:r>
      <w:r w:rsidRPr="00F4686D">
        <w:rPr>
          <w:i/>
          <w:iCs/>
          <w:sz w:val="20"/>
          <w:szCs w:val="20"/>
        </w:rPr>
        <w:t xml:space="preserve">nternational </w:t>
      </w:r>
      <w:r w:rsidR="00055885">
        <w:rPr>
          <w:i/>
          <w:iCs/>
          <w:sz w:val="20"/>
          <w:szCs w:val="20"/>
        </w:rPr>
        <w:t>C</w:t>
      </w:r>
      <w:r w:rsidRPr="00F4686D">
        <w:rPr>
          <w:i/>
          <w:iCs/>
          <w:sz w:val="20"/>
          <w:szCs w:val="20"/>
        </w:rPr>
        <w:t xml:space="preserve">onference on </w:t>
      </w:r>
      <w:r w:rsidR="00055885">
        <w:rPr>
          <w:i/>
          <w:iCs/>
          <w:sz w:val="20"/>
          <w:szCs w:val="20"/>
        </w:rPr>
        <w:t>N</w:t>
      </w:r>
      <w:r w:rsidRPr="00F4686D">
        <w:rPr>
          <w:i/>
          <w:iCs/>
          <w:sz w:val="20"/>
          <w:szCs w:val="20"/>
        </w:rPr>
        <w:t xml:space="preserve">eural </w:t>
      </w:r>
      <w:r w:rsidR="00055885">
        <w:rPr>
          <w:i/>
          <w:iCs/>
          <w:sz w:val="20"/>
          <w:szCs w:val="20"/>
        </w:rPr>
        <w:t>N</w:t>
      </w:r>
      <w:r w:rsidRPr="00F4686D">
        <w:rPr>
          <w:i/>
          <w:iCs/>
          <w:sz w:val="20"/>
          <w:szCs w:val="20"/>
        </w:rPr>
        <w:t>etworks</w:t>
      </w:r>
      <w:r w:rsidRPr="00F4686D">
        <w:rPr>
          <w:sz w:val="20"/>
          <w:szCs w:val="20"/>
        </w:rPr>
        <w:t xml:space="preserve"> (Vol. 4, pp. 1942-1948). IEEE.</w:t>
      </w:r>
    </w:p>
    <w:p w14:paraId="6EF3ABCB" w14:textId="77777777" w:rsidR="00055885" w:rsidRPr="00055885" w:rsidRDefault="00055885" w:rsidP="00055885">
      <w:pPr>
        <w:pStyle w:val="APAReferenceList"/>
        <w:spacing w:line="276" w:lineRule="auto"/>
        <w:jc w:val="both"/>
        <w:rPr>
          <w:rFonts w:eastAsia="Yu Mincho"/>
          <w:sz w:val="20"/>
          <w:szCs w:val="20"/>
        </w:rPr>
      </w:pPr>
      <w:proofErr w:type="spellStart"/>
      <w:r w:rsidRPr="00055885">
        <w:rPr>
          <w:sz w:val="20"/>
          <w:szCs w:val="20"/>
        </w:rPr>
        <w:t>Khouadjia</w:t>
      </w:r>
      <w:proofErr w:type="spellEnd"/>
      <w:r w:rsidRPr="00055885">
        <w:rPr>
          <w:sz w:val="20"/>
          <w:szCs w:val="20"/>
        </w:rPr>
        <w:t xml:space="preserve">, M. R., </w:t>
      </w:r>
      <w:proofErr w:type="spellStart"/>
      <w:r w:rsidRPr="00055885">
        <w:rPr>
          <w:sz w:val="20"/>
          <w:szCs w:val="20"/>
        </w:rPr>
        <w:t>Sarasola</w:t>
      </w:r>
      <w:proofErr w:type="spellEnd"/>
      <w:r w:rsidRPr="00055885">
        <w:rPr>
          <w:sz w:val="20"/>
          <w:szCs w:val="20"/>
        </w:rPr>
        <w:t xml:space="preserve">, B., Alba, E., Jourdan, L., &amp; </w:t>
      </w:r>
      <w:proofErr w:type="spellStart"/>
      <w:r w:rsidRPr="00055885">
        <w:rPr>
          <w:sz w:val="20"/>
          <w:szCs w:val="20"/>
        </w:rPr>
        <w:t>Talbi</w:t>
      </w:r>
      <w:proofErr w:type="spellEnd"/>
      <w:r w:rsidRPr="00055885">
        <w:rPr>
          <w:sz w:val="20"/>
          <w:szCs w:val="20"/>
        </w:rPr>
        <w:t xml:space="preserve">, E. G. (2012). A comparative study between dynamic adapted PSO and VNS for the vehicle routing problem with dynamic requests. </w:t>
      </w:r>
      <w:r w:rsidRPr="00055885">
        <w:rPr>
          <w:i/>
          <w:iCs/>
          <w:sz w:val="20"/>
          <w:szCs w:val="20"/>
        </w:rPr>
        <w:t>Applied Soft Computing,</w:t>
      </w:r>
      <w:r w:rsidRPr="00055885">
        <w:rPr>
          <w:sz w:val="20"/>
          <w:szCs w:val="20"/>
        </w:rPr>
        <w:t xml:space="preserve"> 12(4), 1426-1439.</w:t>
      </w:r>
    </w:p>
    <w:p w14:paraId="15127F1D" w14:textId="77777777" w:rsidR="00646C51" w:rsidRDefault="00646C51" w:rsidP="00646C51">
      <w:pPr>
        <w:pStyle w:val="APAReferenceList"/>
        <w:spacing w:line="276" w:lineRule="auto"/>
        <w:jc w:val="both"/>
        <w:rPr>
          <w:sz w:val="20"/>
          <w:szCs w:val="20"/>
        </w:rPr>
      </w:pPr>
      <w:r w:rsidRPr="00646C51">
        <w:rPr>
          <w:sz w:val="20"/>
          <w:szCs w:val="20"/>
        </w:rPr>
        <w:t xml:space="preserve">Kwon, Y. J., Choi, Y. J., &amp; Lee, D. H. (2013). Heterogeneous fixed fleet vehicle routing considering carbon emission. </w:t>
      </w:r>
      <w:r w:rsidRPr="00646C51">
        <w:rPr>
          <w:i/>
          <w:iCs/>
          <w:sz w:val="20"/>
          <w:szCs w:val="20"/>
        </w:rPr>
        <w:t>Transportation Research Part D: Transport and Environment</w:t>
      </w:r>
      <w:r w:rsidRPr="00646C51">
        <w:rPr>
          <w:sz w:val="20"/>
          <w:szCs w:val="20"/>
        </w:rPr>
        <w:t>, 23, 81-89.</w:t>
      </w:r>
    </w:p>
    <w:p w14:paraId="01A33276" w14:textId="6342E90B" w:rsidR="005A4B95" w:rsidRDefault="005A4B95" w:rsidP="00646C51">
      <w:pPr>
        <w:pStyle w:val="APAReferenceList"/>
        <w:spacing w:line="276" w:lineRule="auto"/>
        <w:jc w:val="both"/>
        <w:rPr>
          <w:sz w:val="20"/>
          <w:szCs w:val="20"/>
        </w:rPr>
      </w:pPr>
      <w:r w:rsidRPr="005A4B95">
        <w:rPr>
          <w:sz w:val="20"/>
          <w:szCs w:val="20"/>
        </w:rPr>
        <w:t xml:space="preserve">Li, D., Cao, Q., </w:t>
      </w:r>
      <w:proofErr w:type="spellStart"/>
      <w:r w:rsidRPr="005A4B95">
        <w:rPr>
          <w:sz w:val="20"/>
          <w:szCs w:val="20"/>
        </w:rPr>
        <w:t>Zuo</w:t>
      </w:r>
      <w:proofErr w:type="spellEnd"/>
      <w:r w:rsidRPr="005A4B95">
        <w:rPr>
          <w:sz w:val="20"/>
          <w:szCs w:val="20"/>
        </w:rPr>
        <w:t xml:space="preserve">, M., &amp; Xu, F. (2020). Optimization of green fresh food logistics with heterogeneous fleet vehicle route problem by improved genetic algorithm. </w:t>
      </w:r>
      <w:r w:rsidRPr="005A4B95">
        <w:rPr>
          <w:i/>
          <w:iCs/>
          <w:sz w:val="20"/>
          <w:szCs w:val="20"/>
        </w:rPr>
        <w:t>Sustainability</w:t>
      </w:r>
      <w:r w:rsidRPr="005A4B95">
        <w:rPr>
          <w:sz w:val="20"/>
          <w:szCs w:val="20"/>
        </w:rPr>
        <w:t>, 12(5), 1946.</w:t>
      </w:r>
    </w:p>
    <w:p w14:paraId="18F32BE2" w14:textId="3B9BAC8D" w:rsidR="005361D1" w:rsidRPr="00B82E0F" w:rsidRDefault="005361D1" w:rsidP="00B82E0F">
      <w:pPr>
        <w:pStyle w:val="APAReferenceList"/>
        <w:spacing w:line="276" w:lineRule="auto"/>
        <w:jc w:val="both"/>
        <w:rPr>
          <w:rFonts w:eastAsia="Yu Mincho"/>
          <w:sz w:val="20"/>
          <w:szCs w:val="20"/>
        </w:rPr>
      </w:pPr>
      <w:r w:rsidRPr="005361D1">
        <w:rPr>
          <w:sz w:val="20"/>
          <w:szCs w:val="20"/>
        </w:rPr>
        <w:t xml:space="preserve">Liang, Z., Liu, H., </w:t>
      </w:r>
      <w:proofErr w:type="spellStart"/>
      <w:r w:rsidRPr="005361D1">
        <w:rPr>
          <w:sz w:val="20"/>
          <w:szCs w:val="20"/>
        </w:rPr>
        <w:t>Zuo</w:t>
      </w:r>
      <w:proofErr w:type="spellEnd"/>
      <w:r w:rsidRPr="005361D1">
        <w:rPr>
          <w:sz w:val="20"/>
          <w:szCs w:val="20"/>
        </w:rPr>
        <w:t xml:space="preserve">, M., Zhu, H., &amp; </w:t>
      </w:r>
      <w:proofErr w:type="spellStart"/>
      <w:r w:rsidRPr="005361D1">
        <w:rPr>
          <w:sz w:val="20"/>
          <w:szCs w:val="20"/>
        </w:rPr>
        <w:t>Zuo</w:t>
      </w:r>
      <w:proofErr w:type="spellEnd"/>
      <w:r w:rsidRPr="005361D1">
        <w:rPr>
          <w:sz w:val="20"/>
          <w:szCs w:val="20"/>
        </w:rPr>
        <w:t xml:space="preserve">, Y. (2021). Optimal procurement strategy of fresh produce retailer under stochastic product qualification and market demand. </w:t>
      </w:r>
      <w:r w:rsidRPr="005361D1">
        <w:rPr>
          <w:i/>
          <w:iCs/>
          <w:sz w:val="20"/>
          <w:szCs w:val="20"/>
        </w:rPr>
        <w:t>Journal of Control and Decision</w:t>
      </w:r>
      <w:r w:rsidRPr="005361D1">
        <w:rPr>
          <w:sz w:val="20"/>
          <w:szCs w:val="20"/>
        </w:rPr>
        <w:t>, 8(2), 192-200.</w:t>
      </w:r>
    </w:p>
    <w:p w14:paraId="6CD391CF" w14:textId="77777777" w:rsidR="009A382A" w:rsidRPr="00DC236E" w:rsidRDefault="009A382A" w:rsidP="009A382A">
      <w:pPr>
        <w:pStyle w:val="APAReferenceList"/>
        <w:spacing w:line="276" w:lineRule="auto"/>
        <w:jc w:val="both"/>
        <w:rPr>
          <w:sz w:val="20"/>
          <w:szCs w:val="20"/>
        </w:rPr>
      </w:pPr>
      <w:r w:rsidRPr="009A382A">
        <w:rPr>
          <w:sz w:val="20"/>
          <w:szCs w:val="20"/>
        </w:rPr>
        <w:t xml:space="preserve">Liu, Z., Zhao, J., Yu, Z., Zhou, Z., Wang, L., &amp; Chen, Y. (2022). How Has the COVID-19 Pandemic Changed Urban Consumers’ Ways of Buying Agricultural Products? Evidence from Shanghai, China. </w:t>
      </w:r>
      <w:r w:rsidRPr="009A382A">
        <w:rPr>
          <w:i/>
          <w:iCs/>
          <w:sz w:val="20"/>
          <w:szCs w:val="20"/>
        </w:rPr>
        <w:t>Healthcare</w:t>
      </w:r>
      <w:r w:rsidRPr="009A382A">
        <w:rPr>
          <w:sz w:val="20"/>
          <w:szCs w:val="20"/>
        </w:rPr>
        <w:t xml:space="preserve"> (Vol. 10, No. 11, p. 2264). MDPI.</w:t>
      </w:r>
    </w:p>
    <w:p w14:paraId="0B8DB434" w14:textId="345333FB" w:rsidR="004C7CDD" w:rsidRDefault="004C7CDD" w:rsidP="004C7CDD">
      <w:pPr>
        <w:pStyle w:val="APAReferenceList"/>
        <w:spacing w:line="276" w:lineRule="auto"/>
        <w:jc w:val="both"/>
        <w:rPr>
          <w:sz w:val="20"/>
          <w:szCs w:val="20"/>
        </w:rPr>
      </w:pPr>
      <w:r w:rsidRPr="004C7CDD">
        <w:rPr>
          <w:sz w:val="20"/>
          <w:szCs w:val="20"/>
        </w:rPr>
        <w:t xml:space="preserve">Liu, S., &amp; Zhang, C. (2023). Robust optimization of agriculture products urban distribution path considering demand uncertainty. </w:t>
      </w:r>
      <w:r w:rsidRPr="004C7CDD">
        <w:rPr>
          <w:i/>
          <w:iCs/>
          <w:sz w:val="20"/>
          <w:szCs w:val="20"/>
        </w:rPr>
        <w:t>Alexandria Engineering Journal</w:t>
      </w:r>
      <w:r w:rsidRPr="004C7CDD">
        <w:rPr>
          <w:sz w:val="20"/>
          <w:szCs w:val="20"/>
        </w:rPr>
        <w:t>, 66, 155-165.</w:t>
      </w:r>
    </w:p>
    <w:p w14:paraId="76FDE9A4" w14:textId="389DF0A3" w:rsidR="00276E14" w:rsidRDefault="00276E14" w:rsidP="004C7CDD">
      <w:pPr>
        <w:pStyle w:val="APAReferenceList"/>
        <w:spacing w:line="276" w:lineRule="auto"/>
        <w:jc w:val="both"/>
        <w:rPr>
          <w:sz w:val="20"/>
          <w:szCs w:val="20"/>
        </w:rPr>
      </w:pPr>
      <w:proofErr w:type="spellStart"/>
      <w:r w:rsidRPr="00276E14">
        <w:rPr>
          <w:sz w:val="20"/>
          <w:szCs w:val="20"/>
        </w:rPr>
        <w:t>Mladenović</w:t>
      </w:r>
      <w:proofErr w:type="spellEnd"/>
      <w:r w:rsidRPr="00276E14">
        <w:rPr>
          <w:sz w:val="20"/>
          <w:szCs w:val="20"/>
        </w:rPr>
        <w:t xml:space="preserve">, N., &amp; Hansen, P. (1997). Variable neighborhood search. Computers &amp; </w:t>
      </w:r>
      <w:r>
        <w:rPr>
          <w:sz w:val="20"/>
          <w:szCs w:val="20"/>
        </w:rPr>
        <w:t>O</w:t>
      </w:r>
      <w:r w:rsidRPr="00276E14">
        <w:rPr>
          <w:sz w:val="20"/>
          <w:szCs w:val="20"/>
        </w:rPr>
        <w:t xml:space="preserve">perations </w:t>
      </w:r>
      <w:r>
        <w:rPr>
          <w:sz w:val="20"/>
          <w:szCs w:val="20"/>
        </w:rPr>
        <w:t>R</w:t>
      </w:r>
      <w:r w:rsidRPr="00276E14">
        <w:rPr>
          <w:sz w:val="20"/>
          <w:szCs w:val="20"/>
        </w:rPr>
        <w:t>esearch, 24(11), 1097-1100.</w:t>
      </w:r>
    </w:p>
    <w:p w14:paraId="5646F399" w14:textId="77777777" w:rsidR="006978B0" w:rsidRPr="006978B0" w:rsidRDefault="006978B0" w:rsidP="006978B0">
      <w:pPr>
        <w:pStyle w:val="APAReferenceList"/>
        <w:spacing w:line="276" w:lineRule="auto"/>
        <w:jc w:val="both"/>
        <w:rPr>
          <w:sz w:val="20"/>
          <w:szCs w:val="20"/>
        </w:rPr>
      </w:pPr>
      <w:proofErr w:type="spellStart"/>
      <w:r w:rsidRPr="006978B0">
        <w:rPr>
          <w:sz w:val="20"/>
          <w:szCs w:val="20"/>
        </w:rPr>
        <w:lastRenderedPageBreak/>
        <w:t>Naso</w:t>
      </w:r>
      <w:proofErr w:type="spellEnd"/>
      <w:r w:rsidRPr="006978B0">
        <w:rPr>
          <w:sz w:val="20"/>
          <w:szCs w:val="20"/>
        </w:rPr>
        <w:t xml:space="preserve">, D., </w:t>
      </w:r>
      <w:proofErr w:type="spellStart"/>
      <w:r w:rsidRPr="006978B0">
        <w:rPr>
          <w:sz w:val="20"/>
          <w:szCs w:val="20"/>
        </w:rPr>
        <w:t>Surico</w:t>
      </w:r>
      <w:proofErr w:type="spellEnd"/>
      <w:r w:rsidRPr="006978B0">
        <w:rPr>
          <w:sz w:val="20"/>
          <w:szCs w:val="20"/>
        </w:rPr>
        <w:t xml:space="preserve">, M., &amp; </w:t>
      </w:r>
      <w:proofErr w:type="spellStart"/>
      <w:r w:rsidRPr="006978B0">
        <w:rPr>
          <w:sz w:val="20"/>
          <w:szCs w:val="20"/>
        </w:rPr>
        <w:t>Turchiano</w:t>
      </w:r>
      <w:proofErr w:type="spellEnd"/>
      <w:r w:rsidRPr="006978B0">
        <w:rPr>
          <w:sz w:val="20"/>
          <w:szCs w:val="20"/>
        </w:rPr>
        <w:t xml:space="preserve">, B. (2007). Scheduling production and distribution of rapidly perishable materials with hybrid GA's. </w:t>
      </w:r>
      <w:r w:rsidRPr="006978B0">
        <w:rPr>
          <w:i/>
          <w:iCs/>
          <w:sz w:val="20"/>
          <w:szCs w:val="20"/>
        </w:rPr>
        <w:t>Evolutionary Scheduling</w:t>
      </w:r>
      <w:r w:rsidRPr="006978B0">
        <w:rPr>
          <w:sz w:val="20"/>
          <w:szCs w:val="20"/>
        </w:rPr>
        <w:t>, 465-483.</w:t>
      </w:r>
    </w:p>
    <w:p w14:paraId="7AFC2412" w14:textId="77777777" w:rsidR="00FB38E8" w:rsidRPr="00DC236E" w:rsidRDefault="00FB38E8" w:rsidP="004C7CDD">
      <w:pPr>
        <w:pStyle w:val="APAReferenceList"/>
        <w:spacing w:line="276" w:lineRule="auto"/>
        <w:jc w:val="both"/>
        <w:rPr>
          <w:sz w:val="20"/>
          <w:szCs w:val="20"/>
        </w:rPr>
      </w:pPr>
      <w:proofErr w:type="spellStart"/>
      <w:r w:rsidRPr="00FB38E8">
        <w:rPr>
          <w:sz w:val="20"/>
          <w:szCs w:val="20"/>
        </w:rPr>
        <w:t>Ombuki</w:t>
      </w:r>
      <w:proofErr w:type="spellEnd"/>
      <w:r w:rsidRPr="00FB38E8">
        <w:rPr>
          <w:sz w:val="20"/>
          <w:szCs w:val="20"/>
        </w:rPr>
        <w:t xml:space="preserve">, B., Ross, B. J., &amp; </w:t>
      </w:r>
      <w:proofErr w:type="spellStart"/>
      <w:r w:rsidRPr="00FB38E8">
        <w:rPr>
          <w:sz w:val="20"/>
          <w:szCs w:val="20"/>
        </w:rPr>
        <w:t>Hanshar</w:t>
      </w:r>
      <w:proofErr w:type="spellEnd"/>
      <w:r w:rsidRPr="00FB38E8">
        <w:rPr>
          <w:sz w:val="20"/>
          <w:szCs w:val="20"/>
        </w:rPr>
        <w:t xml:space="preserve">, F. (2006). Multi-objective genetic algorithms for vehicle routing problem with time windows. </w:t>
      </w:r>
      <w:r w:rsidRPr="00FB38E8">
        <w:rPr>
          <w:i/>
          <w:iCs/>
          <w:sz w:val="20"/>
          <w:szCs w:val="20"/>
        </w:rPr>
        <w:t>Applied Intelligence</w:t>
      </w:r>
      <w:r w:rsidRPr="00FB38E8">
        <w:rPr>
          <w:sz w:val="20"/>
          <w:szCs w:val="20"/>
        </w:rPr>
        <w:t>, 24, 17-30.</w:t>
      </w:r>
    </w:p>
    <w:p w14:paraId="3600D188" w14:textId="77777777" w:rsidR="00DC236E" w:rsidRDefault="00DC236E" w:rsidP="00DC236E">
      <w:pPr>
        <w:pStyle w:val="APAReferenceList"/>
        <w:spacing w:line="276" w:lineRule="auto"/>
        <w:jc w:val="both"/>
        <w:rPr>
          <w:sz w:val="20"/>
          <w:szCs w:val="20"/>
        </w:rPr>
      </w:pPr>
      <w:proofErr w:type="spellStart"/>
      <w:r w:rsidRPr="00DC236E">
        <w:rPr>
          <w:sz w:val="20"/>
          <w:szCs w:val="20"/>
        </w:rPr>
        <w:t>Osvald</w:t>
      </w:r>
      <w:proofErr w:type="spellEnd"/>
      <w:r w:rsidRPr="00DC236E">
        <w:rPr>
          <w:sz w:val="20"/>
          <w:szCs w:val="20"/>
        </w:rPr>
        <w:t xml:space="preserve">, A., &amp; </w:t>
      </w:r>
      <w:proofErr w:type="spellStart"/>
      <w:r w:rsidRPr="00DC236E">
        <w:rPr>
          <w:sz w:val="20"/>
          <w:szCs w:val="20"/>
        </w:rPr>
        <w:t>Stirn</w:t>
      </w:r>
      <w:proofErr w:type="spellEnd"/>
      <w:r w:rsidRPr="00DC236E">
        <w:rPr>
          <w:sz w:val="20"/>
          <w:szCs w:val="20"/>
        </w:rPr>
        <w:t xml:space="preserve">, L. Z. (2008). A vehicle routing algorithm for the distribution of fresh vegetables and similar perishable food. </w:t>
      </w:r>
      <w:r w:rsidRPr="00DC236E">
        <w:rPr>
          <w:i/>
          <w:iCs/>
          <w:sz w:val="20"/>
          <w:szCs w:val="20"/>
        </w:rPr>
        <w:t>Journal of Food Engineering</w:t>
      </w:r>
      <w:r w:rsidRPr="00DC236E">
        <w:rPr>
          <w:sz w:val="20"/>
          <w:szCs w:val="20"/>
        </w:rPr>
        <w:t>, 85(2), 285-295.</w:t>
      </w:r>
    </w:p>
    <w:p w14:paraId="58732625" w14:textId="77777777" w:rsidR="00130947" w:rsidRPr="00130947" w:rsidRDefault="00130947" w:rsidP="00130947">
      <w:pPr>
        <w:pStyle w:val="APAReferenceList"/>
        <w:spacing w:line="276" w:lineRule="auto"/>
        <w:jc w:val="both"/>
        <w:rPr>
          <w:sz w:val="20"/>
          <w:szCs w:val="20"/>
        </w:rPr>
      </w:pPr>
      <w:r w:rsidRPr="00130947">
        <w:rPr>
          <w:sz w:val="20"/>
          <w:szCs w:val="20"/>
        </w:rPr>
        <w:t xml:space="preserve">Qin, Y., Wang, J., &amp; Wei, C. (2014). Joint pricing and inventory control for fresh produce and foods with quality and physical quantity deteriorating simultaneously. </w:t>
      </w:r>
      <w:r w:rsidRPr="00130947">
        <w:rPr>
          <w:i/>
          <w:iCs/>
          <w:sz w:val="20"/>
          <w:szCs w:val="20"/>
        </w:rPr>
        <w:t>International Journal of Production Economics</w:t>
      </w:r>
      <w:r w:rsidRPr="00130947">
        <w:rPr>
          <w:sz w:val="20"/>
          <w:szCs w:val="20"/>
        </w:rPr>
        <w:t>, 152, 42-48.</w:t>
      </w:r>
    </w:p>
    <w:p w14:paraId="548B4E2E" w14:textId="77777777" w:rsidR="00287FCD" w:rsidRDefault="00287FCD" w:rsidP="009A382A">
      <w:pPr>
        <w:pStyle w:val="APAReferenceList"/>
        <w:spacing w:line="276" w:lineRule="auto"/>
        <w:jc w:val="both"/>
        <w:rPr>
          <w:sz w:val="20"/>
          <w:szCs w:val="20"/>
        </w:rPr>
      </w:pPr>
      <w:r w:rsidRPr="00DC236E">
        <w:rPr>
          <w:sz w:val="20"/>
          <w:szCs w:val="20"/>
        </w:rPr>
        <w:t xml:space="preserve">Rong, A., </w:t>
      </w:r>
      <w:proofErr w:type="spellStart"/>
      <w:r w:rsidRPr="00DC236E">
        <w:rPr>
          <w:sz w:val="20"/>
          <w:szCs w:val="20"/>
        </w:rPr>
        <w:t>Akkerman</w:t>
      </w:r>
      <w:proofErr w:type="spellEnd"/>
      <w:r w:rsidRPr="00DC236E">
        <w:rPr>
          <w:sz w:val="20"/>
          <w:szCs w:val="20"/>
        </w:rPr>
        <w:t xml:space="preserve">, R., &amp; </w:t>
      </w:r>
      <w:proofErr w:type="spellStart"/>
      <w:r w:rsidRPr="00DC236E">
        <w:rPr>
          <w:sz w:val="20"/>
          <w:szCs w:val="20"/>
        </w:rPr>
        <w:t>Grunow</w:t>
      </w:r>
      <w:proofErr w:type="spellEnd"/>
      <w:r w:rsidRPr="00DC236E">
        <w:rPr>
          <w:sz w:val="20"/>
          <w:szCs w:val="20"/>
        </w:rPr>
        <w:t xml:space="preserve">, M. (2011). An optimization approach for managing fresh food quality throughout the supply chain. </w:t>
      </w:r>
      <w:r w:rsidRPr="00DC236E">
        <w:rPr>
          <w:i/>
          <w:iCs/>
          <w:sz w:val="20"/>
          <w:szCs w:val="20"/>
        </w:rPr>
        <w:t>International Journal of Production Economics</w:t>
      </w:r>
      <w:r w:rsidRPr="00DC236E">
        <w:rPr>
          <w:sz w:val="20"/>
          <w:szCs w:val="20"/>
        </w:rPr>
        <w:t>, 131(1), 421-429.</w:t>
      </w:r>
    </w:p>
    <w:p w14:paraId="7F431466" w14:textId="77777777" w:rsidR="009F2A87" w:rsidRDefault="009F2A87" w:rsidP="009A382A">
      <w:pPr>
        <w:pStyle w:val="APAReferenceList"/>
        <w:spacing w:line="276" w:lineRule="auto"/>
        <w:jc w:val="both"/>
        <w:rPr>
          <w:sz w:val="20"/>
          <w:szCs w:val="20"/>
        </w:rPr>
      </w:pPr>
      <w:r w:rsidRPr="009F2A87">
        <w:rPr>
          <w:sz w:val="20"/>
          <w:szCs w:val="20"/>
        </w:rPr>
        <w:t xml:space="preserve">Sana, S., Goyal, S. K., &amp; Chaudhuri, K. S. (2004). A production–inventory model for a deteriorating item with trended demand and shortages. </w:t>
      </w:r>
      <w:r w:rsidRPr="009F2A87">
        <w:rPr>
          <w:i/>
          <w:iCs/>
          <w:sz w:val="20"/>
          <w:szCs w:val="20"/>
        </w:rPr>
        <w:t>European Journal of Operational Research</w:t>
      </w:r>
      <w:r w:rsidRPr="009F2A87">
        <w:rPr>
          <w:sz w:val="20"/>
          <w:szCs w:val="20"/>
        </w:rPr>
        <w:t>, 157(2), 357-371.</w:t>
      </w:r>
    </w:p>
    <w:p w14:paraId="4B727727" w14:textId="0E4DAB73" w:rsidR="00BA31D7" w:rsidRDefault="00BA31D7" w:rsidP="00BA31D7">
      <w:pPr>
        <w:pStyle w:val="APAReferenceList"/>
        <w:spacing w:line="276" w:lineRule="auto"/>
        <w:jc w:val="both"/>
        <w:rPr>
          <w:sz w:val="20"/>
          <w:szCs w:val="20"/>
        </w:rPr>
      </w:pPr>
      <w:proofErr w:type="spellStart"/>
      <w:r w:rsidRPr="00BA31D7">
        <w:rPr>
          <w:sz w:val="20"/>
          <w:szCs w:val="20"/>
        </w:rPr>
        <w:t>Savelsbergh</w:t>
      </w:r>
      <w:proofErr w:type="spellEnd"/>
      <w:r w:rsidRPr="00BA31D7">
        <w:rPr>
          <w:sz w:val="20"/>
          <w:szCs w:val="20"/>
        </w:rPr>
        <w:t xml:space="preserve">, M. W. (1985). Local search in routing problems with time windows. </w:t>
      </w:r>
      <w:r w:rsidRPr="00BA31D7">
        <w:rPr>
          <w:i/>
          <w:iCs/>
          <w:sz w:val="20"/>
          <w:szCs w:val="20"/>
        </w:rPr>
        <w:t>Annals of Operations</w:t>
      </w:r>
      <w:r>
        <w:rPr>
          <w:i/>
          <w:iCs/>
          <w:sz w:val="20"/>
          <w:szCs w:val="20"/>
        </w:rPr>
        <w:t xml:space="preserve"> R</w:t>
      </w:r>
      <w:r w:rsidRPr="00BA31D7">
        <w:rPr>
          <w:i/>
          <w:iCs/>
          <w:sz w:val="20"/>
          <w:szCs w:val="20"/>
        </w:rPr>
        <w:t>esearch</w:t>
      </w:r>
      <w:r w:rsidRPr="00BA31D7">
        <w:rPr>
          <w:sz w:val="20"/>
          <w:szCs w:val="20"/>
        </w:rPr>
        <w:t>, 4(1), 285-305.</w:t>
      </w:r>
    </w:p>
    <w:p w14:paraId="54B701AA" w14:textId="2486E3DB" w:rsidR="003A281F" w:rsidRPr="003A281F" w:rsidRDefault="003A281F" w:rsidP="003A281F">
      <w:pPr>
        <w:pStyle w:val="APAReferenceList"/>
        <w:spacing w:line="276" w:lineRule="auto"/>
        <w:jc w:val="both"/>
        <w:rPr>
          <w:sz w:val="20"/>
          <w:szCs w:val="20"/>
        </w:rPr>
      </w:pPr>
      <w:r w:rsidRPr="003A281F">
        <w:rPr>
          <w:sz w:val="20"/>
          <w:szCs w:val="20"/>
        </w:rPr>
        <w:t xml:space="preserve">Shi, Y., &amp; Eberhart, R. (1998, May). A modified particle swarm optimizer. In 1998 IEEE international conference on evolutionary computation proceedings. </w:t>
      </w:r>
      <w:r w:rsidRPr="003A281F">
        <w:rPr>
          <w:i/>
          <w:iCs/>
          <w:sz w:val="20"/>
          <w:szCs w:val="20"/>
        </w:rPr>
        <w:t>IEEE World Congress on Computational Intelligence</w:t>
      </w:r>
      <w:r w:rsidRPr="003A281F">
        <w:rPr>
          <w:sz w:val="20"/>
          <w:szCs w:val="20"/>
        </w:rPr>
        <w:t xml:space="preserve"> (Cat. No. 98TH8360) (pp. 69-73). IEEE.</w:t>
      </w:r>
    </w:p>
    <w:p w14:paraId="0151F4CE" w14:textId="77777777" w:rsidR="00490828" w:rsidRDefault="00490828" w:rsidP="00BA31D7">
      <w:pPr>
        <w:pStyle w:val="APAReferenceList"/>
        <w:spacing w:line="276" w:lineRule="auto"/>
        <w:jc w:val="both"/>
        <w:rPr>
          <w:sz w:val="20"/>
          <w:szCs w:val="20"/>
        </w:rPr>
      </w:pPr>
      <w:r w:rsidRPr="00490828">
        <w:rPr>
          <w:sz w:val="20"/>
          <w:szCs w:val="20"/>
        </w:rPr>
        <w:t xml:space="preserve">Shukla, M., &amp; </w:t>
      </w:r>
      <w:proofErr w:type="spellStart"/>
      <w:r w:rsidRPr="00490828">
        <w:rPr>
          <w:sz w:val="20"/>
          <w:szCs w:val="20"/>
        </w:rPr>
        <w:t>Jharkharia</w:t>
      </w:r>
      <w:proofErr w:type="spellEnd"/>
      <w:r w:rsidRPr="00490828">
        <w:rPr>
          <w:sz w:val="20"/>
          <w:szCs w:val="20"/>
        </w:rPr>
        <w:t xml:space="preserve">, S. (2013). Artificial Immune System-based algorithm for vehicle routing problem with time window constraint for the delivery of </w:t>
      </w:r>
      <w:proofErr w:type="spellStart"/>
      <w:r w:rsidRPr="00490828">
        <w:rPr>
          <w:sz w:val="20"/>
          <w:szCs w:val="20"/>
        </w:rPr>
        <w:t>agri</w:t>
      </w:r>
      <w:proofErr w:type="spellEnd"/>
      <w:r w:rsidRPr="00490828">
        <w:rPr>
          <w:sz w:val="20"/>
          <w:szCs w:val="20"/>
        </w:rPr>
        <w:t xml:space="preserve">-fresh produce. Journal of </w:t>
      </w:r>
      <w:r>
        <w:rPr>
          <w:sz w:val="20"/>
          <w:szCs w:val="20"/>
        </w:rPr>
        <w:t>D</w:t>
      </w:r>
      <w:r w:rsidRPr="00490828">
        <w:rPr>
          <w:sz w:val="20"/>
          <w:szCs w:val="20"/>
        </w:rPr>
        <w:t xml:space="preserve">ecision </w:t>
      </w:r>
      <w:r>
        <w:rPr>
          <w:sz w:val="20"/>
          <w:szCs w:val="20"/>
        </w:rPr>
        <w:t>S</w:t>
      </w:r>
      <w:r w:rsidRPr="00490828">
        <w:rPr>
          <w:sz w:val="20"/>
          <w:szCs w:val="20"/>
        </w:rPr>
        <w:t>ystems, 22(3), 224-247.</w:t>
      </w:r>
    </w:p>
    <w:p w14:paraId="5F533842" w14:textId="0CA30EBC" w:rsidR="00296F60" w:rsidRPr="00A354BD" w:rsidRDefault="008511FE" w:rsidP="00A354BD">
      <w:pPr>
        <w:pStyle w:val="APAReferenceList"/>
        <w:spacing w:line="276" w:lineRule="auto"/>
        <w:jc w:val="both"/>
        <w:rPr>
          <w:rFonts w:eastAsia="Yu Mincho"/>
          <w:sz w:val="20"/>
          <w:szCs w:val="20"/>
        </w:rPr>
      </w:pPr>
      <w:proofErr w:type="spellStart"/>
      <w:r w:rsidRPr="008511FE">
        <w:rPr>
          <w:sz w:val="20"/>
          <w:szCs w:val="20"/>
        </w:rPr>
        <w:t>Skouri</w:t>
      </w:r>
      <w:proofErr w:type="spellEnd"/>
      <w:r w:rsidRPr="008511FE">
        <w:rPr>
          <w:sz w:val="20"/>
          <w:szCs w:val="20"/>
        </w:rPr>
        <w:t xml:space="preserve">, K., </w:t>
      </w:r>
      <w:proofErr w:type="spellStart"/>
      <w:r w:rsidRPr="008511FE">
        <w:rPr>
          <w:sz w:val="20"/>
          <w:szCs w:val="20"/>
        </w:rPr>
        <w:t>Konstantaras</w:t>
      </w:r>
      <w:proofErr w:type="spellEnd"/>
      <w:r w:rsidRPr="008511FE">
        <w:rPr>
          <w:sz w:val="20"/>
          <w:szCs w:val="20"/>
        </w:rPr>
        <w:t xml:space="preserve">, I., </w:t>
      </w:r>
      <w:proofErr w:type="spellStart"/>
      <w:r w:rsidRPr="008511FE">
        <w:rPr>
          <w:sz w:val="20"/>
          <w:szCs w:val="20"/>
        </w:rPr>
        <w:t>Papachristos</w:t>
      </w:r>
      <w:proofErr w:type="spellEnd"/>
      <w:r w:rsidRPr="008511FE">
        <w:rPr>
          <w:sz w:val="20"/>
          <w:szCs w:val="20"/>
        </w:rPr>
        <w:t xml:space="preserve">, S., &amp; </w:t>
      </w:r>
      <w:proofErr w:type="spellStart"/>
      <w:r w:rsidRPr="008511FE">
        <w:rPr>
          <w:sz w:val="20"/>
          <w:szCs w:val="20"/>
        </w:rPr>
        <w:t>Ganas</w:t>
      </w:r>
      <w:proofErr w:type="spellEnd"/>
      <w:r w:rsidRPr="008511FE">
        <w:rPr>
          <w:sz w:val="20"/>
          <w:szCs w:val="20"/>
        </w:rPr>
        <w:t xml:space="preserve">, I. (2009). Inventory models with ramp type demand rate, partial backlogging and Weibull deterioration rate. </w:t>
      </w:r>
      <w:r w:rsidRPr="008511FE">
        <w:rPr>
          <w:i/>
          <w:iCs/>
          <w:sz w:val="20"/>
          <w:szCs w:val="20"/>
        </w:rPr>
        <w:t>European Journal of Operational Research</w:t>
      </w:r>
      <w:r w:rsidRPr="008511FE">
        <w:rPr>
          <w:sz w:val="20"/>
          <w:szCs w:val="20"/>
        </w:rPr>
        <w:t>, 192(1), 79-92.</w:t>
      </w:r>
    </w:p>
    <w:p w14:paraId="063B2214" w14:textId="77777777" w:rsidR="003D21C4" w:rsidRDefault="003D21C4" w:rsidP="003D21C4">
      <w:pPr>
        <w:pStyle w:val="APAReferenceList"/>
        <w:spacing w:line="276" w:lineRule="auto"/>
        <w:jc w:val="both"/>
        <w:rPr>
          <w:sz w:val="20"/>
          <w:szCs w:val="20"/>
        </w:rPr>
      </w:pPr>
      <w:r w:rsidRPr="003D21C4">
        <w:rPr>
          <w:sz w:val="20"/>
          <w:szCs w:val="20"/>
        </w:rPr>
        <w:t xml:space="preserve">Sun, J., Jiang, T., Song, Y., Guo, H., &amp; Zhang, Y. (2022). Research on the Optimization of Fresh Agricultural Products Trade Distribution Path Based on Genetic Algorithm. </w:t>
      </w:r>
      <w:r w:rsidRPr="003D21C4">
        <w:rPr>
          <w:i/>
          <w:iCs/>
          <w:sz w:val="20"/>
          <w:szCs w:val="20"/>
        </w:rPr>
        <w:t>Agriculture</w:t>
      </w:r>
      <w:r w:rsidRPr="003D21C4">
        <w:rPr>
          <w:sz w:val="20"/>
          <w:szCs w:val="20"/>
        </w:rPr>
        <w:t>, 12(10), 1669.</w:t>
      </w:r>
    </w:p>
    <w:p w14:paraId="25970D31" w14:textId="77777777" w:rsidR="00A1403E" w:rsidRPr="00A1403E" w:rsidRDefault="00A1403E" w:rsidP="00A1403E">
      <w:pPr>
        <w:pStyle w:val="APAReferenceList"/>
        <w:spacing w:line="276" w:lineRule="auto"/>
        <w:jc w:val="both"/>
        <w:rPr>
          <w:sz w:val="20"/>
          <w:szCs w:val="20"/>
        </w:rPr>
      </w:pPr>
      <w:proofErr w:type="spellStart"/>
      <w:r w:rsidRPr="00A1403E">
        <w:rPr>
          <w:sz w:val="20"/>
          <w:szCs w:val="20"/>
        </w:rPr>
        <w:t>Tirkolaee</w:t>
      </w:r>
      <w:proofErr w:type="spellEnd"/>
      <w:r w:rsidRPr="00A1403E">
        <w:rPr>
          <w:sz w:val="20"/>
          <w:szCs w:val="20"/>
        </w:rPr>
        <w:t xml:space="preserve">, E. B., </w:t>
      </w:r>
      <w:proofErr w:type="spellStart"/>
      <w:r w:rsidRPr="00A1403E">
        <w:rPr>
          <w:sz w:val="20"/>
          <w:szCs w:val="20"/>
        </w:rPr>
        <w:t>Hadian</w:t>
      </w:r>
      <w:proofErr w:type="spellEnd"/>
      <w:r w:rsidRPr="00A1403E">
        <w:rPr>
          <w:sz w:val="20"/>
          <w:szCs w:val="20"/>
        </w:rPr>
        <w:t xml:space="preserve">, S., Weber, G. W., &amp; Mahdavi, I. (2020). A robust green traffic‐based routing problem for perishable products distribution. </w:t>
      </w:r>
      <w:r w:rsidRPr="00A1403E">
        <w:rPr>
          <w:i/>
          <w:iCs/>
          <w:sz w:val="20"/>
          <w:szCs w:val="20"/>
        </w:rPr>
        <w:t>Computational Intelligence</w:t>
      </w:r>
      <w:r w:rsidRPr="00A1403E">
        <w:rPr>
          <w:sz w:val="20"/>
          <w:szCs w:val="20"/>
        </w:rPr>
        <w:t>, 36(1), 80-101.</w:t>
      </w:r>
    </w:p>
    <w:p w14:paraId="2EE1E5EC" w14:textId="77777777" w:rsidR="00FC16A0" w:rsidRDefault="00FC16A0" w:rsidP="00B60B86">
      <w:pPr>
        <w:pStyle w:val="APAReferenceList"/>
        <w:spacing w:line="276" w:lineRule="auto"/>
        <w:jc w:val="both"/>
        <w:rPr>
          <w:sz w:val="20"/>
          <w:szCs w:val="20"/>
        </w:rPr>
      </w:pPr>
      <w:r w:rsidRPr="00FC16A0">
        <w:rPr>
          <w:sz w:val="20"/>
          <w:szCs w:val="20"/>
        </w:rPr>
        <w:t xml:space="preserve">Wang, C., &amp; Chen, X. (2017). Option pricing and coordination in the fresh produce supply chain with portfolio contracts. </w:t>
      </w:r>
      <w:r w:rsidRPr="00FC16A0">
        <w:rPr>
          <w:i/>
          <w:iCs/>
          <w:sz w:val="20"/>
          <w:szCs w:val="20"/>
        </w:rPr>
        <w:t>Annals of Operations Research</w:t>
      </w:r>
      <w:r w:rsidRPr="00FC16A0">
        <w:rPr>
          <w:sz w:val="20"/>
          <w:szCs w:val="20"/>
        </w:rPr>
        <w:t>, 248, 471-491.</w:t>
      </w:r>
    </w:p>
    <w:p w14:paraId="2B3E4F66" w14:textId="77777777" w:rsidR="00B60B86" w:rsidRDefault="00B60B86" w:rsidP="00B60B86">
      <w:pPr>
        <w:pStyle w:val="APAReferenceList"/>
        <w:spacing w:line="276" w:lineRule="auto"/>
        <w:jc w:val="both"/>
        <w:rPr>
          <w:sz w:val="20"/>
          <w:szCs w:val="20"/>
        </w:rPr>
      </w:pPr>
      <w:r w:rsidRPr="00B60B86">
        <w:rPr>
          <w:sz w:val="20"/>
          <w:szCs w:val="20"/>
        </w:rPr>
        <w:t xml:space="preserve">Wang, Y., Yang, C., &amp; Hou, H. (2020). Risk management in perishable food distribution operations: A distribution route selection model and whale optimization algorithm. </w:t>
      </w:r>
      <w:r w:rsidRPr="00B60B86">
        <w:rPr>
          <w:i/>
          <w:iCs/>
          <w:sz w:val="20"/>
          <w:szCs w:val="20"/>
        </w:rPr>
        <w:t>Industrial Management &amp; Data Systems</w:t>
      </w:r>
      <w:r w:rsidRPr="00B60B86">
        <w:rPr>
          <w:sz w:val="20"/>
          <w:szCs w:val="20"/>
        </w:rPr>
        <w:t>, 120(2), 291-311.</w:t>
      </w:r>
    </w:p>
    <w:p w14:paraId="1078CC88" w14:textId="77777777" w:rsidR="00345143" w:rsidRDefault="00345143" w:rsidP="00345143">
      <w:pPr>
        <w:pStyle w:val="APAReferenceList"/>
        <w:spacing w:line="276" w:lineRule="auto"/>
        <w:jc w:val="both"/>
        <w:rPr>
          <w:sz w:val="20"/>
          <w:szCs w:val="20"/>
        </w:rPr>
      </w:pPr>
      <w:r w:rsidRPr="00345143">
        <w:rPr>
          <w:sz w:val="20"/>
          <w:szCs w:val="20"/>
        </w:rPr>
        <w:t>Xia, Y., &amp; Fu, Z. (2019). Improved tabu search algorithm for the open vehicle routing problem with soft time windows and satisfaction rate.</w:t>
      </w:r>
      <w:r w:rsidRPr="00345143">
        <w:rPr>
          <w:i/>
          <w:iCs/>
          <w:sz w:val="20"/>
          <w:szCs w:val="20"/>
        </w:rPr>
        <w:t xml:space="preserve"> Cluster Computing</w:t>
      </w:r>
      <w:r w:rsidRPr="00345143">
        <w:rPr>
          <w:sz w:val="20"/>
          <w:szCs w:val="20"/>
        </w:rPr>
        <w:t>, 22(Suppl 4), 8725-8733.</w:t>
      </w:r>
    </w:p>
    <w:p w14:paraId="054B3408" w14:textId="77777777" w:rsidR="00BA0E4B" w:rsidRPr="00BA0E4B" w:rsidRDefault="00BA0E4B" w:rsidP="00BA0E4B">
      <w:pPr>
        <w:pStyle w:val="APAReferenceList"/>
        <w:spacing w:line="276" w:lineRule="auto"/>
        <w:jc w:val="both"/>
        <w:rPr>
          <w:rFonts w:eastAsia="Yu Mincho"/>
          <w:sz w:val="20"/>
          <w:szCs w:val="20"/>
        </w:rPr>
      </w:pPr>
      <w:r w:rsidRPr="00BA0E4B">
        <w:rPr>
          <w:sz w:val="20"/>
          <w:szCs w:val="20"/>
        </w:rPr>
        <w:lastRenderedPageBreak/>
        <w:t xml:space="preserve">Yang, H. L. (2012). Two-warehouse partial backlogging inventory models with three-parameter Weibull distribution deterioration under inflation. </w:t>
      </w:r>
      <w:r w:rsidRPr="00BA0E4B">
        <w:rPr>
          <w:i/>
          <w:iCs/>
          <w:sz w:val="20"/>
          <w:szCs w:val="20"/>
        </w:rPr>
        <w:t>International Journal of Production Economics</w:t>
      </w:r>
      <w:r w:rsidRPr="00BA0E4B">
        <w:rPr>
          <w:sz w:val="20"/>
          <w:szCs w:val="20"/>
        </w:rPr>
        <w:t>, 138(1), 107-116.</w:t>
      </w:r>
    </w:p>
    <w:p w14:paraId="3117DA58" w14:textId="77777777" w:rsidR="00A43660" w:rsidRPr="00A43660" w:rsidRDefault="00A43660" w:rsidP="00A43660">
      <w:pPr>
        <w:pStyle w:val="APAReferenceList"/>
        <w:spacing w:line="276" w:lineRule="auto"/>
        <w:jc w:val="both"/>
        <w:rPr>
          <w:sz w:val="20"/>
          <w:szCs w:val="20"/>
        </w:rPr>
      </w:pPr>
      <w:r w:rsidRPr="00A43660">
        <w:rPr>
          <w:sz w:val="20"/>
          <w:szCs w:val="20"/>
        </w:rPr>
        <w:t xml:space="preserve">Yan, L., Meng, X., &amp; Ma, X. (2021, December). Robust Optimization of Urban Cold Chain Logistics Distribution Routing under Uncertain Demand. In </w:t>
      </w:r>
      <w:r w:rsidRPr="00A43660">
        <w:rPr>
          <w:i/>
          <w:iCs/>
          <w:sz w:val="20"/>
          <w:szCs w:val="20"/>
        </w:rPr>
        <w:t>2021 International Conference on Networking, Communications and Information Technology</w:t>
      </w:r>
      <w:r w:rsidRPr="00A43660">
        <w:rPr>
          <w:sz w:val="20"/>
          <w:szCs w:val="20"/>
        </w:rPr>
        <w:t xml:space="preserve"> (</w:t>
      </w:r>
      <w:proofErr w:type="spellStart"/>
      <w:r w:rsidRPr="00A43660">
        <w:rPr>
          <w:sz w:val="20"/>
          <w:szCs w:val="20"/>
        </w:rPr>
        <w:t>NetCIT</w:t>
      </w:r>
      <w:proofErr w:type="spellEnd"/>
      <w:r w:rsidRPr="00A43660">
        <w:rPr>
          <w:sz w:val="20"/>
          <w:szCs w:val="20"/>
        </w:rPr>
        <w:t>) (pp. 5-11). IEEE.</w:t>
      </w:r>
    </w:p>
    <w:p w14:paraId="7B2027B9" w14:textId="77777777" w:rsidR="00911962" w:rsidRDefault="00911962" w:rsidP="00911962">
      <w:pPr>
        <w:pStyle w:val="APAReferenceList"/>
        <w:spacing w:line="276" w:lineRule="auto"/>
        <w:jc w:val="both"/>
        <w:rPr>
          <w:sz w:val="20"/>
          <w:szCs w:val="20"/>
        </w:rPr>
      </w:pPr>
      <w:r w:rsidRPr="00911962">
        <w:rPr>
          <w:sz w:val="20"/>
          <w:szCs w:val="20"/>
        </w:rPr>
        <w:t xml:space="preserve">Yu, B., Yang, Z. Z., &amp; Yao, B. (2009). An improved ant colony optimization for vehicle routing problem. </w:t>
      </w:r>
      <w:r w:rsidRPr="00911962">
        <w:rPr>
          <w:i/>
          <w:iCs/>
          <w:sz w:val="20"/>
          <w:szCs w:val="20"/>
        </w:rPr>
        <w:t>European Journal of Operational Research</w:t>
      </w:r>
      <w:r w:rsidRPr="00911962">
        <w:rPr>
          <w:sz w:val="20"/>
          <w:szCs w:val="20"/>
        </w:rPr>
        <w:t>, 196(1), 171-176.</w:t>
      </w:r>
    </w:p>
    <w:p w14:paraId="1BA0E888" w14:textId="77777777" w:rsidR="00911962" w:rsidRPr="00911962" w:rsidRDefault="00911962" w:rsidP="00911962">
      <w:pPr>
        <w:pStyle w:val="APAReferenceList"/>
        <w:spacing w:line="276" w:lineRule="auto"/>
        <w:jc w:val="both"/>
        <w:rPr>
          <w:sz w:val="20"/>
          <w:szCs w:val="20"/>
        </w:rPr>
      </w:pPr>
      <w:r w:rsidRPr="00911962">
        <w:rPr>
          <w:sz w:val="20"/>
          <w:szCs w:val="20"/>
        </w:rPr>
        <w:t xml:space="preserve">Zhang, H., Zhang, Q., Ma, L., Zhang, Z., &amp; Liu, Y. (2019). A hybrid ant colony optimization algorithm for a multi-objective vehicle routing problem with flexible time windows. </w:t>
      </w:r>
      <w:r w:rsidRPr="00911962">
        <w:rPr>
          <w:i/>
          <w:iCs/>
          <w:sz w:val="20"/>
          <w:szCs w:val="20"/>
        </w:rPr>
        <w:t>Information Sciences</w:t>
      </w:r>
      <w:r w:rsidRPr="00911962">
        <w:rPr>
          <w:sz w:val="20"/>
          <w:szCs w:val="20"/>
        </w:rPr>
        <w:t>, 490, 166-190.</w:t>
      </w:r>
    </w:p>
    <w:p w14:paraId="07057ADB" w14:textId="77777777" w:rsidR="009D7246" w:rsidRPr="009D7246" w:rsidRDefault="009D7246" w:rsidP="009D7246">
      <w:pPr>
        <w:pStyle w:val="APAReferenceList"/>
        <w:spacing w:line="276" w:lineRule="auto"/>
        <w:jc w:val="both"/>
        <w:rPr>
          <w:sz w:val="20"/>
          <w:szCs w:val="20"/>
        </w:rPr>
      </w:pPr>
      <w:r w:rsidRPr="009D7246">
        <w:rPr>
          <w:sz w:val="20"/>
          <w:szCs w:val="20"/>
        </w:rPr>
        <w:t xml:space="preserve">Zhao, K., Shi, H., Zhang, Y. Y., &amp; Sheng, J. (2021). Fresh produce E-Commerce and online shoppers’ purchase intention. </w:t>
      </w:r>
      <w:r w:rsidRPr="009D7246">
        <w:rPr>
          <w:i/>
          <w:iCs/>
          <w:sz w:val="20"/>
          <w:szCs w:val="20"/>
        </w:rPr>
        <w:t>The Chinese Economy</w:t>
      </w:r>
      <w:r w:rsidRPr="009D7246">
        <w:rPr>
          <w:sz w:val="20"/>
          <w:szCs w:val="20"/>
        </w:rPr>
        <w:t>, 54(6), 415-429.</w:t>
      </w:r>
    </w:p>
    <w:p w14:paraId="7846E80A" w14:textId="77777777" w:rsidR="00357F88" w:rsidRDefault="00357F88" w:rsidP="00CE483B">
      <w:pPr>
        <w:spacing w:line="360" w:lineRule="auto"/>
        <w:jc w:val="both"/>
        <w:rPr>
          <w:rFonts w:ascii="Times New Roman" w:hAnsi="Times New Roman" w:cs="Times New Roman"/>
          <w:sz w:val="22"/>
          <w:szCs w:val="22"/>
        </w:rPr>
      </w:pPr>
    </w:p>
    <w:sectPr w:rsidR="00357F88" w:rsidSect="001D62A5">
      <w:footerReference w:type="default" r:id="rId23"/>
      <w:pgSz w:w="11906" w:h="16838"/>
      <w:pgMar w:top="1418" w:right="1418" w:bottom="1418" w:left="1418"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F6B7B" w14:textId="77777777" w:rsidR="00722FCC" w:rsidRDefault="00722FCC" w:rsidP="00E30704">
      <w:r>
        <w:separator/>
      </w:r>
    </w:p>
  </w:endnote>
  <w:endnote w:type="continuationSeparator" w:id="0">
    <w:p w14:paraId="0EEF2B47" w14:textId="77777777" w:rsidR="00722FCC" w:rsidRDefault="00722FCC" w:rsidP="00E30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204839"/>
      <w:docPartObj>
        <w:docPartGallery w:val="Page Numbers (Bottom of Page)"/>
        <w:docPartUnique/>
      </w:docPartObj>
    </w:sdtPr>
    <w:sdtEndPr>
      <w:rPr>
        <w:noProof/>
      </w:rPr>
    </w:sdtEndPr>
    <w:sdtContent>
      <w:p w14:paraId="41A5FB0D" w14:textId="1BB3016F" w:rsidR="001D62A5" w:rsidRDefault="001D62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5B323E" w14:textId="77777777" w:rsidR="00E30704" w:rsidRDefault="00E30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B2A2F" w14:textId="77777777" w:rsidR="00722FCC" w:rsidRDefault="00722FCC" w:rsidP="00E30704">
      <w:r>
        <w:separator/>
      </w:r>
    </w:p>
  </w:footnote>
  <w:footnote w:type="continuationSeparator" w:id="0">
    <w:p w14:paraId="764BC99F" w14:textId="77777777" w:rsidR="00722FCC" w:rsidRDefault="00722FCC" w:rsidP="00E307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6030C"/>
    <w:multiLevelType w:val="hybridMultilevel"/>
    <w:tmpl w:val="2AD2154A"/>
    <w:lvl w:ilvl="0" w:tplc="F0464060">
      <w:start w:val="1"/>
      <w:numFmt w:val="lowerLetter"/>
      <w:lvlText w:val="(%1)"/>
      <w:lvlJc w:val="left"/>
      <w:pPr>
        <w:ind w:left="1777" w:hanging="360"/>
      </w:pPr>
      <w:rPr>
        <w:rFonts w:hint="default"/>
      </w:rPr>
    </w:lvl>
    <w:lvl w:ilvl="1" w:tplc="04090019" w:tentative="1">
      <w:start w:val="1"/>
      <w:numFmt w:val="lowerLetter"/>
      <w:lvlText w:val="%2)"/>
      <w:lvlJc w:val="left"/>
      <w:pPr>
        <w:ind w:left="2297" w:hanging="440"/>
      </w:pPr>
    </w:lvl>
    <w:lvl w:ilvl="2" w:tplc="0409001B" w:tentative="1">
      <w:start w:val="1"/>
      <w:numFmt w:val="lowerRoman"/>
      <w:lvlText w:val="%3."/>
      <w:lvlJc w:val="right"/>
      <w:pPr>
        <w:ind w:left="2737" w:hanging="440"/>
      </w:pPr>
    </w:lvl>
    <w:lvl w:ilvl="3" w:tplc="0409000F" w:tentative="1">
      <w:start w:val="1"/>
      <w:numFmt w:val="decimal"/>
      <w:lvlText w:val="%4."/>
      <w:lvlJc w:val="left"/>
      <w:pPr>
        <w:ind w:left="3177" w:hanging="440"/>
      </w:pPr>
    </w:lvl>
    <w:lvl w:ilvl="4" w:tplc="04090019" w:tentative="1">
      <w:start w:val="1"/>
      <w:numFmt w:val="lowerLetter"/>
      <w:lvlText w:val="%5)"/>
      <w:lvlJc w:val="left"/>
      <w:pPr>
        <w:ind w:left="3617" w:hanging="440"/>
      </w:pPr>
    </w:lvl>
    <w:lvl w:ilvl="5" w:tplc="0409001B" w:tentative="1">
      <w:start w:val="1"/>
      <w:numFmt w:val="lowerRoman"/>
      <w:lvlText w:val="%6."/>
      <w:lvlJc w:val="right"/>
      <w:pPr>
        <w:ind w:left="4057" w:hanging="440"/>
      </w:pPr>
    </w:lvl>
    <w:lvl w:ilvl="6" w:tplc="0409000F" w:tentative="1">
      <w:start w:val="1"/>
      <w:numFmt w:val="decimal"/>
      <w:lvlText w:val="%7."/>
      <w:lvlJc w:val="left"/>
      <w:pPr>
        <w:ind w:left="4497" w:hanging="440"/>
      </w:pPr>
    </w:lvl>
    <w:lvl w:ilvl="7" w:tplc="04090019" w:tentative="1">
      <w:start w:val="1"/>
      <w:numFmt w:val="lowerLetter"/>
      <w:lvlText w:val="%8)"/>
      <w:lvlJc w:val="left"/>
      <w:pPr>
        <w:ind w:left="4937" w:hanging="440"/>
      </w:pPr>
    </w:lvl>
    <w:lvl w:ilvl="8" w:tplc="0409001B" w:tentative="1">
      <w:start w:val="1"/>
      <w:numFmt w:val="lowerRoman"/>
      <w:lvlText w:val="%9."/>
      <w:lvlJc w:val="right"/>
      <w:pPr>
        <w:ind w:left="5377" w:hanging="440"/>
      </w:pPr>
    </w:lvl>
  </w:abstractNum>
  <w:abstractNum w:abstractNumId="1" w15:restartNumberingAfterBreak="0">
    <w:nsid w:val="188C60B8"/>
    <w:multiLevelType w:val="hybridMultilevel"/>
    <w:tmpl w:val="47F027C4"/>
    <w:lvl w:ilvl="0" w:tplc="00D657CA">
      <w:start w:val="1"/>
      <w:numFmt w:val="lowerLetter"/>
      <w:lvlText w:val="(%1)"/>
      <w:lvlJc w:val="left"/>
      <w:pPr>
        <w:ind w:left="4590" w:hanging="459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BF242C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35456222"/>
    <w:multiLevelType w:val="multilevel"/>
    <w:tmpl w:val="8A1828F0"/>
    <w:lvl w:ilvl="0">
      <w:start w:val="1"/>
      <w:numFmt w:val="decimal"/>
      <w:lvlText w:val="%1."/>
      <w:lvlJc w:val="left"/>
      <w:pPr>
        <w:ind w:left="425" w:hanging="425"/>
      </w:pPr>
      <w:rPr>
        <w:rFonts w:hint="eastAsia"/>
      </w:rPr>
    </w:lvl>
    <w:lvl w:ilvl="1">
      <w:start w:val="1"/>
      <w:numFmt w:val="decimal"/>
      <w:lvlText w:val="2.%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44B21D76"/>
    <w:multiLevelType w:val="multilevel"/>
    <w:tmpl w:val="D3B6896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26F32B8"/>
    <w:multiLevelType w:val="hybridMultilevel"/>
    <w:tmpl w:val="47342028"/>
    <w:lvl w:ilvl="0" w:tplc="4224D39A">
      <w:start w:val="1"/>
      <w:numFmt w:val="lowerLetter"/>
      <w:lvlText w:val="(%1)"/>
      <w:lvlJc w:val="left"/>
      <w:pPr>
        <w:ind w:left="1800" w:hanging="360"/>
      </w:pPr>
      <w:rPr>
        <w:rFonts w:hint="default"/>
      </w:rPr>
    </w:lvl>
    <w:lvl w:ilvl="1" w:tplc="04090019" w:tentative="1">
      <w:start w:val="1"/>
      <w:numFmt w:val="low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low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lowerLetter"/>
      <w:lvlText w:val="%8)"/>
      <w:lvlJc w:val="left"/>
      <w:pPr>
        <w:ind w:left="4960" w:hanging="440"/>
      </w:pPr>
    </w:lvl>
    <w:lvl w:ilvl="8" w:tplc="0409001B" w:tentative="1">
      <w:start w:val="1"/>
      <w:numFmt w:val="lowerRoman"/>
      <w:lvlText w:val="%9."/>
      <w:lvlJc w:val="right"/>
      <w:pPr>
        <w:ind w:left="5400" w:hanging="440"/>
      </w:pPr>
    </w:lvl>
  </w:abstractNum>
  <w:abstractNum w:abstractNumId="6" w15:restartNumberingAfterBreak="0">
    <w:nsid w:val="5F953046"/>
    <w:multiLevelType w:val="hybridMultilevel"/>
    <w:tmpl w:val="CF1C1680"/>
    <w:lvl w:ilvl="0" w:tplc="33C6AEF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13F669C"/>
    <w:multiLevelType w:val="multilevel"/>
    <w:tmpl w:val="613F669C"/>
    <w:lvl w:ilvl="0">
      <w:start w:val="1"/>
      <w:numFmt w:val="decimal"/>
      <w:pStyle w:val="Heading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E709D2"/>
    <w:multiLevelType w:val="hybridMultilevel"/>
    <w:tmpl w:val="E9784AF2"/>
    <w:lvl w:ilvl="0" w:tplc="6F569B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B374140"/>
    <w:multiLevelType w:val="hybridMultilevel"/>
    <w:tmpl w:val="1A4E73F2"/>
    <w:lvl w:ilvl="0" w:tplc="BC5824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28220166">
    <w:abstractNumId w:val="7"/>
  </w:num>
  <w:num w:numId="2" w16cid:durableId="1961952720">
    <w:abstractNumId w:val="2"/>
  </w:num>
  <w:num w:numId="3" w16cid:durableId="734011681">
    <w:abstractNumId w:val="3"/>
  </w:num>
  <w:num w:numId="4" w16cid:durableId="1999308307">
    <w:abstractNumId w:val="8"/>
  </w:num>
  <w:num w:numId="5" w16cid:durableId="1011027577">
    <w:abstractNumId w:val="4"/>
  </w:num>
  <w:num w:numId="6" w16cid:durableId="1711149576">
    <w:abstractNumId w:val="1"/>
  </w:num>
  <w:num w:numId="7" w16cid:durableId="576404742">
    <w:abstractNumId w:val="9"/>
  </w:num>
  <w:num w:numId="8" w16cid:durableId="2065444520">
    <w:abstractNumId w:val="6"/>
  </w:num>
  <w:num w:numId="9" w16cid:durableId="1504007821">
    <w:abstractNumId w:val="5"/>
  </w:num>
  <w:num w:numId="10" w16cid:durableId="458887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ubmissionSystemId" w:val="61dcda9b-9d95-44f6-bc4d-da3e7a221f65"/>
  </w:docVars>
  <w:rsids>
    <w:rsidRoot w:val="00D560A6"/>
    <w:rsid w:val="00001D53"/>
    <w:rsid w:val="00003133"/>
    <w:rsid w:val="0000491C"/>
    <w:rsid w:val="00006AE0"/>
    <w:rsid w:val="00006AFF"/>
    <w:rsid w:val="00006DB7"/>
    <w:rsid w:val="00007A85"/>
    <w:rsid w:val="00010781"/>
    <w:rsid w:val="00011D11"/>
    <w:rsid w:val="0001268E"/>
    <w:rsid w:val="00013140"/>
    <w:rsid w:val="00015125"/>
    <w:rsid w:val="000157C6"/>
    <w:rsid w:val="00015DAD"/>
    <w:rsid w:val="000167F7"/>
    <w:rsid w:val="000176AE"/>
    <w:rsid w:val="00017FA3"/>
    <w:rsid w:val="00020A1A"/>
    <w:rsid w:val="0002152B"/>
    <w:rsid w:val="00021BFD"/>
    <w:rsid w:val="00024A9C"/>
    <w:rsid w:val="0002601A"/>
    <w:rsid w:val="00030389"/>
    <w:rsid w:val="00030C0B"/>
    <w:rsid w:val="00031A37"/>
    <w:rsid w:val="000320F7"/>
    <w:rsid w:val="0003291D"/>
    <w:rsid w:val="000371CB"/>
    <w:rsid w:val="00040D06"/>
    <w:rsid w:val="00040D9F"/>
    <w:rsid w:val="00041413"/>
    <w:rsid w:val="000421BA"/>
    <w:rsid w:val="000465A1"/>
    <w:rsid w:val="00050568"/>
    <w:rsid w:val="00052533"/>
    <w:rsid w:val="00053494"/>
    <w:rsid w:val="00053B7E"/>
    <w:rsid w:val="00054785"/>
    <w:rsid w:val="00055885"/>
    <w:rsid w:val="00057F53"/>
    <w:rsid w:val="00061A09"/>
    <w:rsid w:val="000662B5"/>
    <w:rsid w:val="00067127"/>
    <w:rsid w:val="00067D57"/>
    <w:rsid w:val="00067FCF"/>
    <w:rsid w:val="00070287"/>
    <w:rsid w:val="000702AA"/>
    <w:rsid w:val="000724C7"/>
    <w:rsid w:val="00076399"/>
    <w:rsid w:val="00080AFD"/>
    <w:rsid w:val="00080C1F"/>
    <w:rsid w:val="000851EF"/>
    <w:rsid w:val="000871EF"/>
    <w:rsid w:val="00091C77"/>
    <w:rsid w:val="0009271F"/>
    <w:rsid w:val="000933CB"/>
    <w:rsid w:val="00093C8F"/>
    <w:rsid w:val="0009581A"/>
    <w:rsid w:val="000A24AF"/>
    <w:rsid w:val="000A269C"/>
    <w:rsid w:val="000A2EE4"/>
    <w:rsid w:val="000A34D8"/>
    <w:rsid w:val="000A52E9"/>
    <w:rsid w:val="000A5B7D"/>
    <w:rsid w:val="000A77EF"/>
    <w:rsid w:val="000B0355"/>
    <w:rsid w:val="000B09D4"/>
    <w:rsid w:val="000B111C"/>
    <w:rsid w:val="000B1603"/>
    <w:rsid w:val="000B1853"/>
    <w:rsid w:val="000B4B25"/>
    <w:rsid w:val="000B5FCB"/>
    <w:rsid w:val="000B66FF"/>
    <w:rsid w:val="000C0051"/>
    <w:rsid w:val="000C08D3"/>
    <w:rsid w:val="000C1E28"/>
    <w:rsid w:val="000C2EC5"/>
    <w:rsid w:val="000C3975"/>
    <w:rsid w:val="000D02DA"/>
    <w:rsid w:val="000D31D5"/>
    <w:rsid w:val="000D47B5"/>
    <w:rsid w:val="000D587B"/>
    <w:rsid w:val="000D5C68"/>
    <w:rsid w:val="000E2CBB"/>
    <w:rsid w:val="000E3AB7"/>
    <w:rsid w:val="000E3F58"/>
    <w:rsid w:val="000E4328"/>
    <w:rsid w:val="000E5709"/>
    <w:rsid w:val="000E6878"/>
    <w:rsid w:val="000F133D"/>
    <w:rsid w:val="000F2AFD"/>
    <w:rsid w:val="000F3BF5"/>
    <w:rsid w:val="000F5D8E"/>
    <w:rsid w:val="000F6B23"/>
    <w:rsid w:val="00102DF6"/>
    <w:rsid w:val="001036CD"/>
    <w:rsid w:val="00104220"/>
    <w:rsid w:val="001107C5"/>
    <w:rsid w:val="00110B12"/>
    <w:rsid w:val="00111813"/>
    <w:rsid w:val="00111A90"/>
    <w:rsid w:val="00112826"/>
    <w:rsid w:val="0011349E"/>
    <w:rsid w:val="00114651"/>
    <w:rsid w:val="00114B21"/>
    <w:rsid w:val="00115C38"/>
    <w:rsid w:val="001163A1"/>
    <w:rsid w:val="00120006"/>
    <w:rsid w:val="00121AD7"/>
    <w:rsid w:val="001227B0"/>
    <w:rsid w:val="00122AB5"/>
    <w:rsid w:val="001240CD"/>
    <w:rsid w:val="0012777A"/>
    <w:rsid w:val="00127C6A"/>
    <w:rsid w:val="00130947"/>
    <w:rsid w:val="00131CB1"/>
    <w:rsid w:val="00132788"/>
    <w:rsid w:val="00132C4D"/>
    <w:rsid w:val="00133001"/>
    <w:rsid w:val="00133E61"/>
    <w:rsid w:val="0013460F"/>
    <w:rsid w:val="001352D2"/>
    <w:rsid w:val="001360B1"/>
    <w:rsid w:val="0013632D"/>
    <w:rsid w:val="001408C2"/>
    <w:rsid w:val="001425E8"/>
    <w:rsid w:val="00143C3C"/>
    <w:rsid w:val="0014400D"/>
    <w:rsid w:val="00144EFA"/>
    <w:rsid w:val="00146235"/>
    <w:rsid w:val="001516B6"/>
    <w:rsid w:val="00154069"/>
    <w:rsid w:val="0015451D"/>
    <w:rsid w:val="00154C12"/>
    <w:rsid w:val="001555FC"/>
    <w:rsid w:val="00155BAF"/>
    <w:rsid w:val="00155DE5"/>
    <w:rsid w:val="001578A1"/>
    <w:rsid w:val="00160344"/>
    <w:rsid w:val="00160C6C"/>
    <w:rsid w:val="001613EE"/>
    <w:rsid w:val="00170298"/>
    <w:rsid w:val="001715B3"/>
    <w:rsid w:val="001717FB"/>
    <w:rsid w:val="001719B0"/>
    <w:rsid w:val="00171DCE"/>
    <w:rsid w:val="00172C72"/>
    <w:rsid w:val="001751FA"/>
    <w:rsid w:val="00175215"/>
    <w:rsid w:val="00175554"/>
    <w:rsid w:val="00180E39"/>
    <w:rsid w:val="00180F84"/>
    <w:rsid w:val="0018108D"/>
    <w:rsid w:val="00182A50"/>
    <w:rsid w:val="0018349D"/>
    <w:rsid w:val="001909B6"/>
    <w:rsid w:val="00190C06"/>
    <w:rsid w:val="00192DCD"/>
    <w:rsid w:val="00193090"/>
    <w:rsid w:val="00193135"/>
    <w:rsid w:val="00193520"/>
    <w:rsid w:val="00193990"/>
    <w:rsid w:val="00193DCC"/>
    <w:rsid w:val="001A045B"/>
    <w:rsid w:val="001A6A6E"/>
    <w:rsid w:val="001B0985"/>
    <w:rsid w:val="001B4631"/>
    <w:rsid w:val="001B5387"/>
    <w:rsid w:val="001B59AD"/>
    <w:rsid w:val="001B603A"/>
    <w:rsid w:val="001C2C39"/>
    <w:rsid w:val="001C42A9"/>
    <w:rsid w:val="001C758A"/>
    <w:rsid w:val="001D144F"/>
    <w:rsid w:val="001D1458"/>
    <w:rsid w:val="001D386B"/>
    <w:rsid w:val="001D4495"/>
    <w:rsid w:val="001D62A5"/>
    <w:rsid w:val="001D6856"/>
    <w:rsid w:val="001D721C"/>
    <w:rsid w:val="001E408D"/>
    <w:rsid w:val="001E68FC"/>
    <w:rsid w:val="001F22A6"/>
    <w:rsid w:val="001F27EC"/>
    <w:rsid w:val="001F2906"/>
    <w:rsid w:val="001F3160"/>
    <w:rsid w:val="001F4408"/>
    <w:rsid w:val="001F5DB5"/>
    <w:rsid w:val="001F6FE0"/>
    <w:rsid w:val="001F720E"/>
    <w:rsid w:val="00202405"/>
    <w:rsid w:val="00203C20"/>
    <w:rsid w:val="0020722A"/>
    <w:rsid w:val="00210D23"/>
    <w:rsid w:val="00211AEC"/>
    <w:rsid w:val="00211F2E"/>
    <w:rsid w:val="002123C6"/>
    <w:rsid w:val="002137B8"/>
    <w:rsid w:val="00215D07"/>
    <w:rsid w:val="002165C0"/>
    <w:rsid w:val="0021767B"/>
    <w:rsid w:val="0022035D"/>
    <w:rsid w:val="002217A4"/>
    <w:rsid w:val="00221961"/>
    <w:rsid w:val="00223024"/>
    <w:rsid w:val="002231BE"/>
    <w:rsid w:val="00224398"/>
    <w:rsid w:val="00224969"/>
    <w:rsid w:val="00224DAA"/>
    <w:rsid w:val="00225202"/>
    <w:rsid w:val="002274C3"/>
    <w:rsid w:val="00227DA4"/>
    <w:rsid w:val="00231567"/>
    <w:rsid w:val="002326BF"/>
    <w:rsid w:val="00233803"/>
    <w:rsid w:val="00233D36"/>
    <w:rsid w:val="00236B40"/>
    <w:rsid w:val="0023770E"/>
    <w:rsid w:val="00237B4D"/>
    <w:rsid w:val="00240577"/>
    <w:rsid w:val="00241B40"/>
    <w:rsid w:val="00241B4F"/>
    <w:rsid w:val="00242998"/>
    <w:rsid w:val="0024488E"/>
    <w:rsid w:val="00245B5B"/>
    <w:rsid w:val="00247400"/>
    <w:rsid w:val="002478E0"/>
    <w:rsid w:val="0025147D"/>
    <w:rsid w:val="00251E2E"/>
    <w:rsid w:val="002526BA"/>
    <w:rsid w:val="002563E5"/>
    <w:rsid w:val="00260635"/>
    <w:rsid w:val="0026065E"/>
    <w:rsid w:val="0026121D"/>
    <w:rsid w:val="00263C04"/>
    <w:rsid w:val="00265C5E"/>
    <w:rsid w:val="002708DD"/>
    <w:rsid w:val="002711BD"/>
    <w:rsid w:val="00273C16"/>
    <w:rsid w:val="0027470E"/>
    <w:rsid w:val="002758E7"/>
    <w:rsid w:val="00275F41"/>
    <w:rsid w:val="0027639D"/>
    <w:rsid w:val="00276E14"/>
    <w:rsid w:val="002772AB"/>
    <w:rsid w:val="0028041B"/>
    <w:rsid w:val="00280D8A"/>
    <w:rsid w:val="00281E7F"/>
    <w:rsid w:val="00284E35"/>
    <w:rsid w:val="002857CF"/>
    <w:rsid w:val="00287FCD"/>
    <w:rsid w:val="00290850"/>
    <w:rsid w:val="00295595"/>
    <w:rsid w:val="00296F60"/>
    <w:rsid w:val="002A2D49"/>
    <w:rsid w:val="002A30AA"/>
    <w:rsid w:val="002A6AF3"/>
    <w:rsid w:val="002B2112"/>
    <w:rsid w:val="002B3405"/>
    <w:rsid w:val="002B7C71"/>
    <w:rsid w:val="002C0287"/>
    <w:rsid w:val="002C0886"/>
    <w:rsid w:val="002C1565"/>
    <w:rsid w:val="002C174B"/>
    <w:rsid w:val="002C423A"/>
    <w:rsid w:val="002C4DB5"/>
    <w:rsid w:val="002C52F7"/>
    <w:rsid w:val="002C793E"/>
    <w:rsid w:val="002C7E58"/>
    <w:rsid w:val="002D0C9E"/>
    <w:rsid w:val="002D1092"/>
    <w:rsid w:val="002D16F4"/>
    <w:rsid w:val="002D383C"/>
    <w:rsid w:val="002D6EA6"/>
    <w:rsid w:val="002D78C0"/>
    <w:rsid w:val="002E09DE"/>
    <w:rsid w:val="002E1833"/>
    <w:rsid w:val="002E473A"/>
    <w:rsid w:val="002E6245"/>
    <w:rsid w:val="002E7380"/>
    <w:rsid w:val="002F0BC2"/>
    <w:rsid w:val="002F59EE"/>
    <w:rsid w:val="002F6BAE"/>
    <w:rsid w:val="002F7356"/>
    <w:rsid w:val="003017E8"/>
    <w:rsid w:val="0030303F"/>
    <w:rsid w:val="00303979"/>
    <w:rsid w:val="00304429"/>
    <w:rsid w:val="003060F9"/>
    <w:rsid w:val="00306BE6"/>
    <w:rsid w:val="00311DC1"/>
    <w:rsid w:val="003122CF"/>
    <w:rsid w:val="0031319C"/>
    <w:rsid w:val="0031421F"/>
    <w:rsid w:val="003157CE"/>
    <w:rsid w:val="00316E07"/>
    <w:rsid w:val="00317CB8"/>
    <w:rsid w:val="00322503"/>
    <w:rsid w:val="0032304E"/>
    <w:rsid w:val="003239C4"/>
    <w:rsid w:val="00323FCF"/>
    <w:rsid w:val="0032482B"/>
    <w:rsid w:val="003248BB"/>
    <w:rsid w:val="003265ED"/>
    <w:rsid w:val="00326F12"/>
    <w:rsid w:val="00327DCA"/>
    <w:rsid w:val="00332A15"/>
    <w:rsid w:val="0033340C"/>
    <w:rsid w:val="00334895"/>
    <w:rsid w:val="00334A77"/>
    <w:rsid w:val="003357B6"/>
    <w:rsid w:val="003360B5"/>
    <w:rsid w:val="003363C6"/>
    <w:rsid w:val="00337388"/>
    <w:rsid w:val="00341313"/>
    <w:rsid w:val="00341B1B"/>
    <w:rsid w:val="00344103"/>
    <w:rsid w:val="00344593"/>
    <w:rsid w:val="00345143"/>
    <w:rsid w:val="003457FB"/>
    <w:rsid w:val="003470AB"/>
    <w:rsid w:val="003504BD"/>
    <w:rsid w:val="00351ADD"/>
    <w:rsid w:val="00351F97"/>
    <w:rsid w:val="003521A4"/>
    <w:rsid w:val="003525F8"/>
    <w:rsid w:val="00353089"/>
    <w:rsid w:val="003532A2"/>
    <w:rsid w:val="00354F91"/>
    <w:rsid w:val="00355876"/>
    <w:rsid w:val="00357A5C"/>
    <w:rsid w:val="00357F88"/>
    <w:rsid w:val="00360BC2"/>
    <w:rsid w:val="00363466"/>
    <w:rsid w:val="00375A06"/>
    <w:rsid w:val="003777B7"/>
    <w:rsid w:val="00380CBA"/>
    <w:rsid w:val="0039094B"/>
    <w:rsid w:val="00391E58"/>
    <w:rsid w:val="0039270D"/>
    <w:rsid w:val="00394536"/>
    <w:rsid w:val="00396251"/>
    <w:rsid w:val="00396F86"/>
    <w:rsid w:val="003A0697"/>
    <w:rsid w:val="003A1822"/>
    <w:rsid w:val="003A281F"/>
    <w:rsid w:val="003A3C00"/>
    <w:rsid w:val="003A51C2"/>
    <w:rsid w:val="003A5A4E"/>
    <w:rsid w:val="003B0DD4"/>
    <w:rsid w:val="003B2C56"/>
    <w:rsid w:val="003B4AB4"/>
    <w:rsid w:val="003B53E8"/>
    <w:rsid w:val="003B5B90"/>
    <w:rsid w:val="003B6A08"/>
    <w:rsid w:val="003B6EA0"/>
    <w:rsid w:val="003C0798"/>
    <w:rsid w:val="003C12DF"/>
    <w:rsid w:val="003C167F"/>
    <w:rsid w:val="003C3DE3"/>
    <w:rsid w:val="003C66D1"/>
    <w:rsid w:val="003C6A0B"/>
    <w:rsid w:val="003C6B29"/>
    <w:rsid w:val="003C6FD5"/>
    <w:rsid w:val="003D1539"/>
    <w:rsid w:val="003D21C4"/>
    <w:rsid w:val="003D33D3"/>
    <w:rsid w:val="003D4536"/>
    <w:rsid w:val="003D53FD"/>
    <w:rsid w:val="003D5F22"/>
    <w:rsid w:val="003D793E"/>
    <w:rsid w:val="003E1E26"/>
    <w:rsid w:val="003E1FAC"/>
    <w:rsid w:val="003E2139"/>
    <w:rsid w:val="003E68D6"/>
    <w:rsid w:val="003E68D7"/>
    <w:rsid w:val="003F0AB5"/>
    <w:rsid w:val="003F2033"/>
    <w:rsid w:val="003F23EE"/>
    <w:rsid w:val="003F7915"/>
    <w:rsid w:val="00403972"/>
    <w:rsid w:val="00410929"/>
    <w:rsid w:val="00413A98"/>
    <w:rsid w:val="0041569A"/>
    <w:rsid w:val="0041605F"/>
    <w:rsid w:val="00416CA5"/>
    <w:rsid w:val="004171FA"/>
    <w:rsid w:val="004173F7"/>
    <w:rsid w:val="00417ABB"/>
    <w:rsid w:val="00420A2F"/>
    <w:rsid w:val="004226D0"/>
    <w:rsid w:val="00422A0F"/>
    <w:rsid w:val="00423223"/>
    <w:rsid w:val="00423DCD"/>
    <w:rsid w:val="00424EF5"/>
    <w:rsid w:val="004261D3"/>
    <w:rsid w:val="00430853"/>
    <w:rsid w:val="0043111E"/>
    <w:rsid w:val="00431731"/>
    <w:rsid w:val="00432D0B"/>
    <w:rsid w:val="00432EC0"/>
    <w:rsid w:val="004330B4"/>
    <w:rsid w:val="00433D71"/>
    <w:rsid w:val="00434066"/>
    <w:rsid w:val="00434AC9"/>
    <w:rsid w:val="00434B5D"/>
    <w:rsid w:val="004371C7"/>
    <w:rsid w:val="0044063E"/>
    <w:rsid w:val="00440B7E"/>
    <w:rsid w:val="0044110B"/>
    <w:rsid w:val="0044113B"/>
    <w:rsid w:val="004419DB"/>
    <w:rsid w:val="00441EF8"/>
    <w:rsid w:val="00444080"/>
    <w:rsid w:val="00444258"/>
    <w:rsid w:val="00444A1D"/>
    <w:rsid w:val="004470E0"/>
    <w:rsid w:val="00453B5A"/>
    <w:rsid w:val="00455DD1"/>
    <w:rsid w:val="00460D97"/>
    <w:rsid w:val="00460F41"/>
    <w:rsid w:val="00461E7C"/>
    <w:rsid w:val="004627D1"/>
    <w:rsid w:val="00462812"/>
    <w:rsid w:val="004632F5"/>
    <w:rsid w:val="00463525"/>
    <w:rsid w:val="00464ADD"/>
    <w:rsid w:val="00464D57"/>
    <w:rsid w:val="004663CB"/>
    <w:rsid w:val="00466E46"/>
    <w:rsid w:val="0046718A"/>
    <w:rsid w:val="00470D80"/>
    <w:rsid w:val="00471284"/>
    <w:rsid w:val="004718B4"/>
    <w:rsid w:val="0047291B"/>
    <w:rsid w:val="00472E2D"/>
    <w:rsid w:val="00473753"/>
    <w:rsid w:val="00473A66"/>
    <w:rsid w:val="00475AD0"/>
    <w:rsid w:val="00475F9D"/>
    <w:rsid w:val="00476A3D"/>
    <w:rsid w:val="004777F4"/>
    <w:rsid w:val="00480FA1"/>
    <w:rsid w:val="004814D1"/>
    <w:rsid w:val="00482220"/>
    <w:rsid w:val="00483263"/>
    <w:rsid w:val="004866A1"/>
    <w:rsid w:val="00486A21"/>
    <w:rsid w:val="00490828"/>
    <w:rsid w:val="00490A82"/>
    <w:rsid w:val="0049399E"/>
    <w:rsid w:val="00494F0B"/>
    <w:rsid w:val="00495C99"/>
    <w:rsid w:val="0049607B"/>
    <w:rsid w:val="00496B21"/>
    <w:rsid w:val="00497207"/>
    <w:rsid w:val="004972E3"/>
    <w:rsid w:val="004978CA"/>
    <w:rsid w:val="004A034C"/>
    <w:rsid w:val="004A0ABE"/>
    <w:rsid w:val="004A15D6"/>
    <w:rsid w:val="004A5742"/>
    <w:rsid w:val="004A700E"/>
    <w:rsid w:val="004A7394"/>
    <w:rsid w:val="004A7484"/>
    <w:rsid w:val="004B03C6"/>
    <w:rsid w:val="004B0793"/>
    <w:rsid w:val="004B148A"/>
    <w:rsid w:val="004B29B2"/>
    <w:rsid w:val="004B3880"/>
    <w:rsid w:val="004B6874"/>
    <w:rsid w:val="004C2453"/>
    <w:rsid w:val="004C65BB"/>
    <w:rsid w:val="004C672C"/>
    <w:rsid w:val="004C7794"/>
    <w:rsid w:val="004C7CDD"/>
    <w:rsid w:val="004D040A"/>
    <w:rsid w:val="004D261A"/>
    <w:rsid w:val="004D79A9"/>
    <w:rsid w:val="004E3488"/>
    <w:rsid w:val="004E41B8"/>
    <w:rsid w:val="004E5B89"/>
    <w:rsid w:val="004E6D4F"/>
    <w:rsid w:val="004F3046"/>
    <w:rsid w:val="004F5AF1"/>
    <w:rsid w:val="00503D5A"/>
    <w:rsid w:val="00503EBF"/>
    <w:rsid w:val="0050798E"/>
    <w:rsid w:val="00517258"/>
    <w:rsid w:val="00517AE0"/>
    <w:rsid w:val="00517B79"/>
    <w:rsid w:val="00517EC8"/>
    <w:rsid w:val="00520306"/>
    <w:rsid w:val="00520517"/>
    <w:rsid w:val="0052568B"/>
    <w:rsid w:val="005257B6"/>
    <w:rsid w:val="00526524"/>
    <w:rsid w:val="00526B41"/>
    <w:rsid w:val="00526DE8"/>
    <w:rsid w:val="00526F42"/>
    <w:rsid w:val="005307AD"/>
    <w:rsid w:val="005321A7"/>
    <w:rsid w:val="0053429F"/>
    <w:rsid w:val="00534532"/>
    <w:rsid w:val="005347A4"/>
    <w:rsid w:val="005361D1"/>
    <w:rsid w:val="00541030"/>
    <w:rsid w:val="00541820"/>
    <w:rsid w:val="00542053"/>
    <w:rsid w:val="0054265F"/>
    <w:rsid w:val="00542771"/>
    <w:rsid w:val="0054402C"/>
    <w:rsid w:val="00544D67"/>
    <w:rsid w:val="00545825"/>
    <w:rsid w:val="00545EA0"/>
    <w:rsid w:val="0054660A"/>
    <w:rsid w:val="00547DC0"/>
    <w:rsid w:val="00552618"/>
    <w:rsid w:val="00554168"/>
    <w:rsid w:val="005550F6"/>
    <w:rsid w:val="005554BB"/>
    <w:rsid w:val="00560831"/>
    <w:rsid w:val="00560842"/>
    <w:rsid w:val="0056093D"/>
    <w:rsid w:val="00561077"/>
    <w:rsid w:val="0056219D"/>
    <w:rsid w:val="00562C10"/>
    <w:rsid w:val="0056309A"/>
    <w:rsid w:val="0056329A"/>
    <w:rsid w:val="005669A5"/>
    <w:rsid w:val="00567968"/>
    <w:rsid w:val="0057077B"/>
    <w:rsid w:val="00571447"/>
    <w:rsid w:val="00574A02"/>
    <w:rsid w:val="00577B7F"/>
    <w:rsid w:val="00577D3B"/>
    <w:rsid w:val="00580245"/>
    <w:rsid w:val="005805E7"/>
    <w:rsid w:val="00587C62"/>
    <w:rsid w:val="00590D53"/>
    <w:rsid w:val="00592C31"/>
    <w:rsid w:val="00594176"/>
    <w:rsid w:val="00595499"/>
    <w:rsid w:val="00595DBF"/>
    <w:rsid w:val="005A04F9"/>
    <w:rsid w:val="005A16C9"/>
    <w:rsid w:val="005A3BC8"/>
    <w:rsid w:val="005A4B95"/>
    <w:rsid w:val="005A55D0"/>
    <w:rsid w:val="005A6F8B"/>
    <w:rsid w:val="005A7E00"/>
    <w:rsid w:val="005B0A77"/>
    <w:rsid w:val="005B2C20"/>
    <w:rsid w:val="005B2C6D"/>
    <w:rsid w:val="005B49F0"/>
    <w:rsid w:val="005B6CE9"/>
    <w:rsid w:val="005B73A7"/>
    <w:rsid w:val="005C3060"/>
    <w:rsid w:val="005C5B6B"/>
    <w:rsid w:val="005C5F30"/>
    <w:rsid w:val="005C6352"/>
    <w:rsid w:val="005C659F"/>
    <w:rsid w:val="005C721A"/>
    <w:rsid w:val="005D109A"/>
    <w:rsid w:val="005D1AFD"/>
    <w:rsid w:val="005D1E60"/>
    <w:rsid w:val="005D598D"/>
    <w:rsid w:val="005D7D7F"/>
    <w:rsid w:val="005E0804"/>
    <w:rsid w:val="005E19F2"/>
    <w:rsid w:val="005E2DAA"/>
    <w:rsid w:val="005E7157"/>
    <w:rsid w:val="005F0EE8"/>
    <w:rsid w:val="005F21EA"/>
    <w:rsid w:val="005F3451"/>
    <w:rsid w:val="005F5D23"/>
    <w:rsid w:val="005F6AB2"/>
    <w:rsid w:val="006008E2"/>
    <w:rsid w:val="00602AE5"/>
    <w:rsid w:val="00603DEB"/>
    <w:rsid w:val="00604428"/>
    <w:rsid w:val="00605AB0"/>
    <w:rsid w:val="00605F16"/>
    <w:rsid w:val="00610039"/>
    <w:rsid w:val="0061072E"/>
    <w:rsid w:val="00611814"/>
    <w:rsid w:val="00612FFB"/>
    <w:rsid w:val="006166B8"/>
    <w:rsid w:val="0061678B"/>
    <w:rsid w:val="00617789"/>
    <w:rsid w:val="00620B75"/>
    <w:rsid w:val="006225FC"/>
    <w:rsid w:val="006234DE"/>
    <w:rsid w:val="0062367B"/>
    <w:rsid w:val="00624267"/>
    <w:rsid w:val="00624B69"/>
    <w:rsid w:val="006252CD"/>
    <w:rsid w:val="006277C1"/>
    <w:rsid w:val="00631466"/>
    <w:rsid w:val="006317FF"/>
    <w:rsid w:val="00633284"/>
    <w:rsid w:val="00633503"/>
    <w:rsid w:val="0063399E"/>
    <w:rsid w:val="00635867"/>
    <w:rsid w:val="0063755C"/>
    <w:rsid w:val="006375B5"/>
    <w:rsid w:val="006416F6"/>
    <w:rsid w:val="0064245C"/>
    <w:rsid w:val="006433EC"/>
    <w:rsid w:val="00643B7C"/>
    <w:rsid w:val="00645ED9"/>
    <w:rsid w:val="00646C51"/>
    <w:rsid w:val="00647942"/>
    <w:rsid w:val="00650B19"/>
    <w:rsid w:val="00655202"/>
    <w:rsid w:val="00655893"/>
    <w:rsid w:val="0066058D"/>
    <w:rsid w:val="006627DA"/>
    <w:rsid w:val="0066788F"/>
    <w:rsid w:val="006704CA"/>
    <w:rsid w:val="00670A20"/>
    <w:rsid w:val="00671901"/>
    <w:rsid w:val="00672CB5"/>
    <w:rsid w:val="0067501A"/>
    <w:rsid w:val="006779F7"/>
    <w:rsid w:val="006823D4"/>
    <w:rsid w:val="006825A7"/>
    <w:rsid w:val="006831C8"/>
    <w:rsid w:val="006858CD"/>
    <w:rsid w:val="00686389"/>
    <w:rsid w:val="006877A0"/>
    <w:rsid w:val="00687A1E"/>
    <w:rsid w:val="00690EBD"/>
    <w:rsid w:val="00691C91"/>
    <w:rsid w:val="006922EF"/>
    <w:rsid w:val="00692B64"/>
    <w:rsid w:val="00693036"/>
    <w:rsid w:val="00694076"/>
    <w:rsid w:val="00694589"/>
    <w:rsid w:val="00695044"/>
    <w:rsid w:val="006954C7"/>
    <w:rsid w:val="006954EC"/>
    <w:rsid w:val="00696221"/>
    <w:rsid w:val="00697036"/>
    <w:rsid w:val="006978B0"/>
    <w:rsid w:val="006A343B"/>
    <w:rsid w:val="006A3CA8"/>
    <w:rsid w:val="006A4297"/>
    <w:rsid w:val="006A4B5C"/>
    <w:rsid w:val="006A4F3A"/>
    <w:rsid w:val="006A6BA3"/>
    <w:rsid w:val="006A7228"/>
    <w:rsid w:val="006B01D9"/>
    <w:rsid w:val="006B0ED1"/>
    <w:rsid w:val="006B3518"/>
    <w:rsid w:val="006B3F80"/>
    <w:rsid w:val="006B412B"/>
    <w:rsid w:val="006B4C25"/>
    <w:rsid w:val="006B5B5B"/>
    <w:rsid w:val="006B5BA4"/>
    <w:rsid w:val="006B6BD9"/>
    <w:rsid w:val="006C062D"/>
    <w:rsid w:val="006C1591"/>
    <w:rsid w:val="006C15E6"/>
    <w:rsid w:val="006C32C2"/>
    <w:rsid w:val="006D52F9"/>
    <w:rsid w:val="006D6DB9"/>
    <w:rsid w:val="006D7972"/>
    <w:rsid w:val="006E0F2E"/>
    <w:rsid w:val="006E19AB"/>
    <w:rsid w:val="006E3257"/>
    <w:rsid w:val="006E7FF4"/>
    <w:rsid w:val="006F2D80"/>
    <w:rsid w:val="006F7099"/>
    <w:rsid w:val="00700FF3"/>
    <w:rsid w:val="007010E4"/>
    <w:rsid w:val="00701F3C"/>
    <w:rsid w:val="00702451"/>
    <w:rsid w:val="00704C7D"/>
    <w:rsid w:val="007061C7"/>
    <w:rsid w:val="00706ABF"/>
    <w:rsid w:val="00707986"/>
    <w:rsid w:val="00710B6C"/>
    <w:rsid w:val="00711D66"/>
    <w:rsid w:val="00713001"/>
    <w:rsid w:val="00715E9D"/>
    <w:rsid w:val="00720225"/>
    <w:rsid w:val="007228E3"/>
    <w:rsid w:val="00722FCC"/>
    <w:rsid w:val="00723D7D"/>
    <w:rsid w:val="007240F8"/>
    <w:rsid w:val="007257D6"/>
    <w:rsid w:val="00725E5B"/>
    <w:rsid w:val="00727A87"/>
    <w:rsid w:val="007305B6"/>
    <w:rsid w:val="00731C8F"/>
    <w:rsid w:val="00732D04"/>
    <w:rsid w:val="00732D72"/>
    <w:rsid w:val="00735D25"/>
    <w:rsid w:val="00736006"/>
    <w:rsid w:val="007433F3"/>
    <w:rsid w:val="007439F9"/>
    <w:rsid w:val="00743D88"/>
    <w:rsid w:val="00745F95"/>
    <w:rsid w:val="00746F8D"/>
    <w:rsid w:val="00747FE5"/>
    <w:rsid w:val="00750444"/>
    <w:rsid w:val="00752502"/>
    <w:rsid w:val="00752D5B"/>
    <w:rsid w:val="00754747"/>
    <w:rsid w:val="007549A2"/>
    <w:rsid w:val="00757C61"/>
    <w:rsid w:val="007657D8"/>
    <w:rsid w:val="00767A0F"/>
    <w:rsid w:val="00767A3F"/>
    <w:rsid w:val="007705CA"/>
    <w:rsid w:val="007740B1"/>
    <w:rsid w:val="00774515"/>
    <w:rsid w:val="0077472B"/>
    <w:rsid w:val="00774F48"/>
    <w:rsid w:val="00775933"/>
    <w:rsid w:val="00780418"/>
    <w:rsid w:val="007804C9"/>
    <w:rsid w:val="00781831"/>
    <w:rsid w:val="00785602"/>
    <w:rsid w:val="0078760E"/>
    <w:rsid w:val="0078766D"/>
    <w:rsid w:val="00787D88"/>
    <w:rsid w:val="00792011"/>
    <w:rsid w:val="00795894"/>
    <w:rsid w:val="007970A1"/>
    <w:rsid w:val="007A04DD"/>
    <w:rsid w:val="007A1236"/>
    <w:rsid w:val="007A1B7A"/>
    <w:rsid w:val="007A2246"/>
    <w:rsid w:val="007A2D9E"/>
    <w:rsid w:val="007A36C4"/>
    <w:rsid w:val="007A3F74"/>
    <w:rsid w:val="007A4FFB"/>
    <w:rsid w:val="007A5969"/>
    <w:rsid w:val="007A7CFC"/>
    <w:rsid w:val="007B088B"/>
    <w:rsid w:val="007B3CE7"/>
    <w:rsid w:val="007B4BC9"/>
    <w:rsid w:val="007B7367"/>
    <w:rsid w:val="007C022A"/>
    <w:rsid w:val="007C1053"/>
    <w:rsid w:val="007C1A1A"/>
    <w:rsid w:val="007C3237"/>
    <w:rsid w:val="007C6115"/>
    <w:rsid w:val="007D2ED5"/>
    <w:rsid w:val="007D41B7"/>
    <w:rsid w:val="007D5C77"/>
    <w:rsid w:val="007D603F"/>
    <w:rsid w:val="007D6FB5"/>
    <w:rsid w:val="007D7E0F"/>
    <w:rsid w:val="007E3664"/>
    <w:rsid w:val="007E3760"/>
    <w:rsid w:val="007E3D88"/>
    <w:rsid w:val="007E41D7"/>
    <w:rsid w:val="007E72A6"/>
    <w:rsid w:val="007E774B"/>
    <w:rsid w:val="007F4237"/>
    <w:rsid w:val="007F5457"/>
    <w:rsid w:val="007F6CDB"/>
    <w:rsid w:val="007F6FF9"/>
    <w:rsid w:val="00800AEB"/>
    <w:rsid w:val="0080110C"/>
    <w:rsid w:val="0080153F"/>
    <w:rsid w:val="00803308"/>
    <w:rsid w:val="00807436"/>
    <w:rsid w:val="00813083"/>
    <w:rsid w:val="0081766F"/>
    <w:rsid w:val="008203BF"/>
    <w:rsid w:val="00820B3E"/>
    <w:rsid w:val="00821651"/>
    <w:rsid w:val="008219BD"/>
    <w:rsid w:val="00825525"/>
    <w:rsid w:val="00831922"/>
    <w:rsid w:val="00832ACA"/>
    <w:rsid w:val="00832F87"/>
    <w:rsid w:val="0083440B"/>
    <w:rsid w:val="00835157"/>
    <w:rsid w:val="008374F5"/>
    <w:rsid w:val="00837601"/>
    <w:rsid w:val="00840121"/>
    <w:rsid w:val="0084061D"/>
    <w:rsid w:val="008424DC"/>
    <w:rsid w:val="00843280"/>
    <w:rsid w:val="008432B1"/>
    <w:rsid w:val="00844270"/>
    <w:rsid w:val="00845595"/>
    <w:rsid w:val="008457F9"/>
    <w:rsid w:val="00845AB9"/>
    <w:rsid w:val="00847D12"/>
    <w:rsid w:val="008511FE"/>
    <w:rsid w:val="008541B8"/>
    <w:rsid w:val="00854685"/>
    <w:rsid w:val="0085539B"/>
    <w:rsid w:val="008559FD"/>
    <w:rsid w:val="00855CA6"/>
    <w:rsid w:val="00855E85"/>
    <w:rsid w:val="008568BA"/>
    <w:rsid w:val="00857528"/>
    <w:rsid w:val="00860374"/>
    <w:rsid w:val="00860D36"/>
    <w:rsid w:val="0086131A"/>
    <w:rsid w:val="008622AA"/>
    <w:rsid w:val="0086276F"/>
    <w:rsid w:val="00862A75"/>
    <w:rsid w:val="00862C2B"/>
    <w:rsid w:val="0086313A"/>
    <w:rsid w:val="00864646"/>
    <w:rsid w:val="00866872"/>
    <w:rsid w:val="00867ACF"/>
    <w:rsid w:val="00867BB6"/>
    <w:rsid w:val="008706DF"/>
    <w:rsid w:val="00871326"/>
    <w:rsid w:val="008713EB"/>
    <w:rsid w:val="00871AFC"/>
    <w:rsid w:val="00873199"/>
    <w:rsid w:val="00877C33"/>
    <w:rsid w:val="00877DCC"/>
    <w:rsid w:val="008808A2"/>
    <w:rsid w:val="00881FD0"/>
    <w:rsid w:val="008823A0"/>
    <w:rsid w:val="00883B74"/>
    <w:rsid w:val="00883D00"/>
    <w:rsid w:val="00884283"/>
    <w:rsid w:val="0088488B"/>
    <w:rsid w:val="00887705"/>
    <w:rsid w:val="008900C0"/>
    <w:rsid w:val="00890D39"/>
    <w:rsid w:val="00890F0A"/>
    <w:rsid w:val="00890F6D"/>
    <w:rsid w:val="0089298F"/>
    <w:rsid w:val="00893825"/>
    <w:rsid w:val="00893FB2"/>
    <w:rsid w:val="00896227"/>
    <w:rsid w:val="00896CDF"/>
    <w:rsid w:val="008A40C6"/>
    <w:rsid w:val="008A432F"/>
    <w:rsid w:val="008A4451"/>
    <w:rsid w:val="008A4BE6"/>
    <w:rsid w:val="008A7A78"/>
    <w:rsid w:val="008B2632"/>
    <w:rsid w:val="008B5F50"/>
    <w:rsid w:val="008B6945"/>
    <w:rsid w:val="008C18E6"/>
    <w:rsid w:val="008C20F5"/>
    <w:rsid w:val="008C241E"/>
    <w:rsid w:val="008C3151"/>
    <w:rsid w:val="008C31C9"/>
    <w:rsid w:val="008D1AF1"/>
    <w:rsid w:val="008D5176"/>
    <w:rsid w:val="008D59AB"/>
    <w:rsid w:val="008E0C7D"/>
    <w:rsid w:val="008E281E"/>
    <w:rsid w:val="008E3F7D"/>
    <w:rsid w:val="008E4B32"/>
    <w:rsid w:val="008E73CF"/>
    <w:rsid w:val="008F032B"/>
    <w:rsid w:val="008F15BA"/>
    <w:rsid w:val="008F1C83"/>
    <w:rsid w:val="008F30AE"/>
    <w:rsid w:val="008F4086"/>
    <w:rsid w:val="008F4C75"/>
    <w:rsid w:val="00900848"/>
    <w:rsid w:val="00902043"/>
    <w:rsid w:val="009024F2"/>
    <w:rsid w:val="009030C8"/>
    <w:rsid w:val="00903286"/>
    <w:rsid w:val="00903467"/>
    <w:rsid w:val="0090462A"/>
    <w:rsid w:val="00904EED"/>
    <w:rsid w:val="009053AB"/>
    <w:rsid w:val="00905546"/>
    <w:rsid w:val="00905558"/>
    <w:rsid w:val="009055DC"/>
    <w:rsid w:val="00907421"/>
    <w:rsid w:val="00911567"/>
    <w:rsid w:val="00911962"/>
    <w:rsid w:val="00911C7A"/>
    <w:rsid w:val="00912913"/>
    <w:rsid w:val="009139D6"/>
    <w:rsid w:val="009143F1"/>
    <w:rsid w:val="00914975"/>
    <w:rsid w:val="00920FC4"/>
    <w:rsid w:val="00921BDF"/>
    <w:rsid w:val="00926802"/>
    <w:rsid w:val="00930938"/>
    <w:rsid w:val="0093110B"/>
    <w:rsid w:val="00931B9E"/>
    <w:rsid w:val="00932D8E"/>
    <w:rsid w:val="009406DE"/>
    <w:rsid w:val="00943C64"/>
    <w:rsid w:val="00944577"/>
    <w:rsid w:val="00944A21"/>
    <w:rsid w:val="0094756A"/>
    <w:rsid w:val="00947AAE"/>
    <w:rsid w:val="009501FC"/>
    <w:rsid w:val="00950468"/>
    <w:rsid w:val="009528B3"/>
    <w:rsid w:val="00953F09"/>
    <w:rsid w:val="00956330"/>
    <w:rsid w:val="0096059C"/>
    <w:rsid w:val="00961339"/>
    <w:rsid w:val="00961D07"/>
    <w:rsid w:val="00963253"/>
    <w:rsid w:val="00965470"/>
    <w:rsid w:val="00966378"/>
    <w:rsid w:val="00967ABB"/>
    <w:rsid w:val="00972670"/>
    <w:rsid w:val="009729ED"/>
    <w:rsid w:val="00973BC9"/>
    <w:rsid w:val="009743CE"/>
    <w:rsid w:val="00975F0A"/>
    <w:rsid w:val="00976E33"/>
    <w:rsid w:val="00977595"/>
    <w:rsid w:val="009805E0"/>
    <w:rsid w:val="00981743"/>
    <w:rsid w:val="0098455A"/>
    <w:rsid w:val="00985CA8"/>
    <w:rsid w:val="009868A9"/>
    <w:rsid w:val="0098690E"/>
    <w:rsid w:val="009901BF"/>
    <w:rsid w:val="00990458"/>
    <w:rsid w:val="00991AF5"/>
    <w:rsid w:val="00992C77"/>
    <w:rsid w:val="00993B79"/>
    <w:rsid w:val="009963E0"/>
    <w:rsid w:val="009966A6"/>
    <w:rsid w:val="00996DD3"/>
    <w:rsid w:val="00996E83"/>
    <w:rsid w:val="009970AA"/>
    <w:rsid w:val="009971CB"/>
    <w:rsid w:val="00997DB6"/>
    <w:rsid w:val="009A03BA"/>
    <w:rsid w:val="009A155D"/>
    <w:rsid w:val="009A322F"/>
    <w:rsid w:val="009A382A"/>
    <w:rsid w:val="009B05FD"/>
    <w:rsid w:val="009B2E62"/>
    <w:rsid w:val="009B3159"/>
    <w:rsid w:val="009B51C9"/>
    <w:rsid w:val="009B55ED"/>
    <w:rsid w:val="009B6ABD"/>
    <w:rsid w:val="009B6CD5"/>
    <w:rsid w:val="009C00D7"/>
    <w:rsid w:val="009C0F67"/>
    <w:rsid w:val="009C1069"/>
    <w:rsid w:val="009C3924"/>
    <w:rsid w:val="009C3B53"/>
    <w:rsid w:val="009C44F0"/>
    <w:rsid w:val="009C5C00"/>
    <w:rsid w:val="009D27BF"/>
    <w:rsid w:val="009D3058"/>
    <w:rsid w:val="009D3836"/>
    <w:rsid w:val="009D393A"/>
    <w:rsid w:val="009D7246"/>
    <w:rsid w:val="009D73DF"/>
    <w:rsid w:val="009E2114"/>
    <w:rsid w:val="009E2426"/>
    <w:rsid w:val="009E3C2E"/>
    <w:rsid w:val="009E503C"/>
    <w:rsid w:val="009E5369"/>
    <w:rsid w:val="009E7420"/>
    <w:rsid w:val="009E78F4"/>
    <w:rsid w:val="009F02FB"/>
    <w:rsid w:val="009F2A87"/>
    <w:rsid w:val="009F2E8E"/>
    <w:rsid w:val="009F539C"/>
    <w:rsid w:val="009F5852"/>
    <w:rsid w:val="009F6AF7"/>
    <w:rsid w:val="00A009ED"/>
    <w:rsid w:val="00A016A2"/>
    <w:rsid w:val="00A017A6"/>
    <w:rsid w:val="00A01A92"/>
    <w:rsid w:val="00A02EA4"/>
    <w:rsid w:val="00A03252"/>
    <w:rsid w:val="00A11A94"/>
    <w:rsid w:val="00A14035"/>
    <w:rsid w:val="00A1403E"/>
    <w:rsid w:val="00A152BE"/>
    <w:rsid w:val="00A16CA9"/>
    <w:rsid w:val="00A173A5"/>
    <w:rsid w:val="00A20BB7"/>
    <w:rsid w:val="00A21DFC"/>
    <w:rsid w:val="00A237EC"/>
    <w:rsid w:val="00A24251"/>
    <w:rsid w:val="00A2482D"/>
    <w:rsid w:val="00A248E8"/>
    <w:rsid w:val="00A24985"/>
    <w:rsid w:val="00A25B4A"/>
    <w:rsid w:val="00A305ED"/>
    <w:rsid w:val="00A30888"/>
    <w:rsid w:val="00A3111B"/>
    <w:rsid w:val="00A311BF"/>
    <w:rsid w:val="00A32528"/>
    <w:rsid w:val="00A3473F"/>
    <w:rsid w:val="00A354BD"/>
    <w:rsid w:val="00A408B6"/>
    <w:rsid w:val="00A428EE"/>
    <w:rsid w:val="00A42D2C"/>
    <w:rsid w:val="00A42DF4"/>
    <w:rsid w:val="00A43660"/>
    <w:rsid w:val="00A438DA"/>
    <w:rsid w:val="00A43BE3"/>
    <w:rsid w:val="00A43DAC"/>
    <w:rsid w:val="00A442DF"/>
    <w:rsid w:val="00A4592A"/>
    <w:rsid w:val="00A47547"/>
    <w:rsid w:val="00A5370A"/>
    <w:rsid w:val="00A557EE"/>
    <w:rsid w:val="00A6234B"/>
    <w:rsid w:val="00A640A3"/>
    <w:rsid w:val="00A645D7"/>
    <w:rsid w:val="00A67255"/>
    <w:rsid w:val="00A67974"/>
    <w:rsid w:val="00A826E7"/>
    <w:rsid w:val="00A8559F"/>
    <w:rsid w:val="00A9237C"/>
    <w:rsid w:val="00A93A29"/>
    <w:rsid w:val="00A94C86"/>
    <w:rsid w:val="00A95273"/>
    <w:rsid w:val="00A9544D"/>
    <w:rsid w:val="00A96F11"/>
    <w:rsid w:val="00A972A5"/>
    <w:rsid w:val="00A97B13"/>
    <w:rsid w:val="00AA0034"/>
    <w:rsid w:val="00AA0186"/>
    <w:rsid w:val="00AA252E"/>
    <w:rsid w:val="00AA65DC"/>
    <w:rsid w:val="00AB0028"/>
    <w:rsid w:val="00AB1326"/>
    <w:rsid w:val="00AB5257"/>
    <w:rsid w:val="00AB58E6"/>
    <w:rsid w:val="00AB6CA9"/>
    <w:rsid w:val="00AC0A38"/>
    <w:rsid w:val="00AC14D2"/>
    <w:rsid w:val="00AC49E9"/>
    <w:rsid w:val="00AC4AAB"/>
    <w:rsid w:val="00AC520A"/>
    <w:rsid w:val="00AC654B"/>
    <w:rsid w:val="00AD0DF0"/>
    <w:rsid w:val="00AD0F16"/>
    <w:rsid w:val="00AD151A"/>
    <w:rsid w:val="00AD1C10"/>
    <w:rsid w:val="00AD22E9"/>
    <w:rsid w:val="00AD330D"/>
    <w:rsid w:val="00AD42E3"/>
    <w:rsid w:val="00AD441B"/>
    <w:rsid w:val="00AD754C"/>
    <w:rsid w:val="00AD7C1A"/>
    <w:rsid w:val="00AD7D4E"/>
    <w:rsid w:val="00AE0DF1"/>
    <w:rsid w:val="00AE2A49"/>
    <w:rsid w:val="00AE54A7"/>
    <w:rsid w:val="00AE71BA"/>
    <w:rsid w:val="00AF128D"/>
    <w:rsid w:val="00AF17FC"/>
    <w:rsid w:val="00AF1A38"/>
    <w:rsid w:val="00AF225F"/>
    <w:rsid w:val="00AF2BA1"/>
    <w:rsid w:val="00AF30BD"/>
    <w:rsid w:val="00AF3253"/>
    <w:rsid w:val="00AF36A7"/>
    <w:rsid w:val="00AF5E66"/>
    <w:rsid w:val="00AF7A2E"/>
    <w:rsid w:val="00B007D8"/>
    <w:rsid w:val="00B0158D"/>
    <w:rsid w:val="00B01ADA"/>
    <w:rsid w:val="00B102FE"/>
    <w:rsid w:val="00B14998"/>
    <w:rsid w:val="00B14A90"/>
    <w:rsid w:val="00B15E16"/>
    <w:rsid w:val="00B164FC"/>
    <w:rsid w:val="00B16935"/>
    <w:rsid w:val="00B16A63"/>
    <w:rsid w:val="00B21771"/>
    <w:rsid w:val="00B239B2"/>
    <w:rsid w:val="00B27D85"/>
    <w:rsid w:val="00B30BDB"/>
    <w:rsid w:val="00B3154C"/>
    <w:rsid w:val="00B3411D"/>
    <w:rsid w:val="00B34182"/>
    <w:rsid w:val="00B34C52"/>
    <w:rsid w:val="00B3701D"/>
    <w:rsid w:val="00B37148"/>
    <w:rsid w:val="00B375F9"/>
    <w:rsid w:val="00B37754"/>
    <w:rsid w:val="00B37DA7"/>
    <w:rsid w:val="00B409D2"/>
    <w:rsid w:val="00B4131D"/>
    <w:rsid w:val="00B42CA3"/>
    <w:rsid w:val="00B45491"/>
    <w:rsid w:val="00B455FC"/>
    <w:rsid w:val="00B514A8"/>
    <w:rsid w:val="00B51A34"/>
    <w:rsid w:val="00B51DEF"/>
    <w:rsid w:val="00B54FAF"/>
    <w:rsid w:val="00B55364"/>
    <w:rsid w:val="00B56249"/>
    <w:rsid w:val="00B60B86"/>
    <w:rsid w:val="00B6160A"/>
    <w:rsid w:val="00B62650"/>
    <w:rsid w:val="00B62F76"/>
    <w:rsid w:val="00B63A5D"/>
    <w:rsid w:val="00B641CE"/>
    <w:rsid w:val="00B677BA"/>
    <w:rsid w:val="00B70420"/>
    <w:rsid w:val="00B705E6"/>
    <w:rsid w:val="00B72F4A"/>
    <w:rsid w:val="00B73667"/>
    <w:rsid w:val="00B768BE"/>
    <w:rsid w:val="00B76A8D"/>
    <w:rsid w:val="00B80042"/>
    <w:rsid w:val="00B80212"/>
    <w:rsid w:val="00B82E0F"/>
    <w:rsid w:val="00B83B7F"/>
    <w:rsid w:val="00B83F54"/>
    <w:rsid w:val="00B844CB"/>
    <w:rsid w:val="00B86245"/>
    <w:rsid w:val="00B91EB3"/>
    <w:rsid w:val="00B94A65"/>
    <w:rsid w:val="00B968A6"/>
    <w:rsid w:val="00B9729B"/>
    <w:rsid w:val="00BA0CD5"/>
    <w:rsid w:val="00BA0E4B"/>
    <w:rsid w:val="00BA0E4D"/>
    <w:rsid w:val="00BA1E56"/>
    <w:rsid w:val="00BA1F2A"/>
    <w:rsid w:val="00BA2268"/>
    <w:rsid w:val="00BA31D7"/>
    <w:rsid w:val="00BA4574"/>
    <w:rsid w:val="00BA4FDF"/>
    <w:rsid w:val="00BA7300"/>
    <w:rsid w:val="00BA7583"/>
    <w:rsid w:val="00BA7A40"/>
    <w:rsid w:val="00BA7FCE"/>
    <w:rsid w:val="00BB2BBE"/>
    <w:rsid w:val="00BB38B6"/>
    <w:rsid w:val="00BB3FE8"/>
    <w:rsid w:val="00BB5099"/>
    <w:rsid w:val="00BB5B88"/>
    <w:rsid w:val="00BB7F2E"/>
    <w:rsid w:val="00BC1FCA"/>
    <w:rsid w:val="00BC20D6"/>
    <w:rsid w:val="00BC3B6D"/>
    <w:rsid w:val="00BC5911"/>
    <w:rsid w:val="00BC6EA6"/>
    <w:rsid w:val="00BD425A"/>
    <w:rsid w:val="00BD478D"/>
    <w:rsid w:val="00BE071E"/>
    <w:rsid w:val="00BE10EE"/>
    <w:rsid w:val="00BE2BDA"/>
    <w:rsid w:val="00BE37F4"/>
    <w:rsid w:val="00BE5A1D"/>
    <w:rsid w:val="00BE5A41"/>
    <w:rsid w:val="00BE5AEB"/>
    <w:rsid w:val="00BE6A37"/>
    <w:rsid w:val="00BE7157"/>
    <w:rsid w:val="00BE79D8"/>
    <w:rsid w:val="00BF04CF"/>
    <w:rsid w:val="00BF1FEB"/>
    <w:rsid w:val="00BF2269"/>
    <w:rsid w:val="00BF2ADF"/>
    <w:rsid w:val="00BF3703"/>
    <w:rsid w:val="00BF4081"/>
    <w:rsid w:val="00BF4E32"/>
    <w:rsid w:val="00BF5479"/>
    <w:rsid w:val="00C00641"/>
    <w:rsid w:val="00C0192B"/>
    <w:rsid w:val="00C04E29"/>
    <w:rsid w:val="00C103F5"/>
    <w:rsid w:val="00C1056C"/>
    <w:rsid w:val="00C1181C"/>
    <w:rsid w:val="00C1240F"/>
    <w:rsid w:val="00C162D7"/>
    <w:rsid w:val="00C17A02"/>
    <w:rsid w:val="00C30363"/>
    <w:rsid w:val="00C31F10"/>
    <w:rsid w:val="00C33257"/>
    <w:rsid w:val="00C3612F"/>
    <w:rsid w:val="00C439E4"/>
    <w:rsid w:val="00C43EC4"/>
    <w:rsid w:val="00C45EC3"/>
    <w:rsid w:val="00C47FC2"/>
    <w:rsid w:val="00C53453"/>
    <w:rsid w:val="00C549FF"/>
    <w:rsid w:val="00C55435"/>
    <w:rsid w:val="00C57DBA"/>
    <w:rsid w:val="00C6021D"/>
    <w:rsid w:val="00C60288"/>
    <w:rsid w:val="00C61C3F"/>
    <w:rsid w:val="00C658B5"/>
    <w:rsid w:val="00C70DCF"/>
    <w:rsid w:val="00C71B0A"/>
    <w:rsid w:val="00C860B0"/>
    <w:rsid w:val="00C87238"/>
    <w:rsid w:val="00C87F05"/>
    <w:rsid w:val="00C92CDB"/>
    <w:rsid w:val="00C9351C"/>
    <w:rsid w:val="00C94306"/>
    <w:rsid w:val="00C949DD"/>
    <w:rsid w:val="00C959B7"/>
    <w:rsid w:val="00C96AAB"/>
    <w:rsid w:val="00CA2F5E"/>
    <w:rsid w:val="00CA36E8"/>
    <w:rsid w:val="00CA3D2C"/>
    <w:rsid w:val="00CB18D8"/>
    <w:rsid w:val="00CB451F"/>
    <w:rsid w:val="00CB5F91"/>
    <w:rsid w:val="00CB6228"/>
    <w:rsid w:val="00CB6B71"/>
    <w:rsid w:val="00CB7FD6"/>
    <w:rsid w:val="00CC0F21"/>
    <w:rsid w:val="00CC1424"/>
    <w:rsid w:val="00CC45BB"/>
    <w:rsid w:val="00CC60A3"/>
    <w:rsid w:val="00CD01DF"/>
    <w:rsid w:val="00CD35FC"/>
    <w:rsid w:val="00CD6FBB"/>
    <w:rsid w:val="00CE3F6D"/>
    <w:rsid w:val="00CE4335"/>
    <w:rsid w:val="00CE483B"/>
    <w:rsid w:val="00CE5762"/>
    <w:rsid w:val="00CE718D"/>
    <w:rsid w:val="00CE72E9"/>
    <w:rsid w:val="00CE745E"/>
    <w:rsid w:val="00CF0926"/>
    <w:rsid w:val="00CF1658"/>
    <w:rsid w:val="00CF390A"/>
    <w:rsid w:val="00CF46F1"/>
    <w:rsid w:val="00CF4C29"/>
    <w:rsid w:val="00D006DA"/>
    <w:rsid w:val="00D01C78"/>
    <w:rsid w:val="00D03AA7"/>
    <w:rsid w:val="00D05FB3"/>
    <w:rsid w:val="00D060DC"/>
    <w:rsid w:val="00D06D58"/>
    <w:rsid w:val="00D06DE3"/>
    <w:rsid w:val="00D104EF"/>
    <w:rsid w:val="00D11B28"/>
    <w:rsid w:val="00D12637"/>
    <w:rsid w:val="00D12BCE"/>
    <w:rsid w:val="00D12D7B"/>
    <w:rsid w:val="00D13F54"/>
    <w:rsid w:val="00D1557B"/>
    <w:rsid w:val="00D17394"/>
    <w:rsid w:val="00D2185F"/>
    <w:rsid w:val="00D21EFB"/>
    <w:rsid w:val="00D2576C"/>
    <w:rsid w:val="00D27B37"/>
    <w:rsid w:val="00D30A65"/>
    <w:rsid w:val="00D32150"/>
    <w:rsid w:val="00D32168"/>
    <w:rsid w:val="00D34C15"/>
    <w:rsid w:val="00D372C2"/>
    <w:rsid w:val="00D37EB7"/>
    <w:rsid w:val="00D41BEF"/>
    <w:rsid w:val="00D4474A"/>
    <w:rsid w:val="00D47F8B"/>
    <w:rsid w:val="00D50132"/>
    <w:rsid w:val="00D52EA9"/>
    <w:rsid w:val="00D52F5B"/>
    <w:rsid w:val="00D543A4"/>
    <w:rsid w:val="00D544E3"/>
    <w:rsid w:val="00D551F2"/>
    <w:rsid w:val="00D557C2"/>
    <w:rsid w:val="00D55E1C"/>
    <w:rsid w:val="00D560A6"/>
    <w:rsid w:val="00D5620B"/>
    <w:rsid w:val="00D5679C"/>
    <w:rsid w:val="00D61DA7"/>
    <w:rsid w:val="00D6325D"/>
    <w:rsid w:val="00D6366B"/>
    <w:rsid w:val="00D63E56"/>
    <w:rsid w:val="00D64623"/>
    <w:rsid w:val="00D64E43"/>
    <w:rsid w:val="00D65EBC"/>
    <w:rsid w:val="00D666C8"/>
    <w:rsid w:val="00D66F4A"/>
    <w:rsid w:val="00D6768F"/>
    <w:rsid w:val="00D71AC8"/>
    <w:rsid w:val="00D7423B"/>
    <w:rsid w:val="00D759CD"/>
    <w:rsid w:val="00D75F37"/>
    <w:rsid w:val="00D76C75"/>
    <w:rsid w:val="00D80E8D"/>
    <w:rsid w:val="00D82678"/>
    <w:rsid w:val="00D83A09"/>
    <w:rsid w:val="00D853DA"/>
    <w:rsid w:val="00D87CA8"/>
    <w:rsid w:val="00D9050F"/>
    <w:rsid w:val="00D91FA5"/>
    <w:rsid w:val="00D922BF"/>
    <w:rsid w:val="00D95F42"/>
    <w:rsid w:val="00D96A29"/>
    <w:rsid w:val="00D96E69"/>
    <w:rsid w:val="00D978DF"/>
    <w:rsid w:val="00D97AFE"/>
    <w:rsid w:val="00D97C7F"/>
    <w:rsid w:val="00DA0EF7"/>
    <w:rsid w:val="00DA4570"/>
    <w:rsid w:val="00DA57BC"/>
    <w:rsid w:val="00DA7808"/>
    <w:rsid w:val="00DB08EF"/>
    <w:rsid w:val="00DB28FF"/>
    <w:rsid w:val="00DB3701"/>
    <w:rsid w:val="00DB43A5"/>
    <w:rsid w:val="00DB4796"/>
    <w:rsid w:val="00DC236E"/>
    <w:rsid w:val="00DC2756"/>
    <w:rsid w:val="00DC2B92"/>
    <w:rsid w:val="00DC348E"/>
    <w:rsid w:val="00DC6E12"/>
    <w:rsid w:val="00DC75BD"/>
    <w:rsid w:val="00DD0E40"/>
    <w:rsid w:val="00DD1D18"/>
    <w:rsid w:val="00DD4333"/>
    <w:rsid w:val="00DD481A"/>
    <w:rsid w:val="00DD4822"/>
    <w:rsid w:val="00DD508A"/>
    <w:rsid w:val="00DD6AC2"/>
    <w:rsid w:val="00DE02F0"/>
    <w:rsid w:val="00DE490B"/>
    <w:rsid w:val="00DE7104"/>
    <w:rsid w:val="00DF1678"/>
    <w:rsid w:val="00DF1A0E"/>
    <w:rsid w:val="00DF1A2E"/>
    <w:rsid w:val="00DF3328"/>
    <w:rsid w:val="00DF344C"/>
    <w:rsid w:val="00DF39FB"/>
    <w:rsid w:val="00DF3A47"/>
    <w:rsid w:val="00DF4327"/>
    <w:rsid w:val="00DF7C35"/>
    <w:rsid w:val="00E016BC"/>
    <w:rsid w:val="00E020F6"/>
    <w:rsid w:val="00E027ED"/>
    <w:rsid w:val="00E06996"/>
    <w:rsid w:val="00E07EE7"/>
    <w:rsid w:val="00E11D5D"/>
    <w:rsid w:val="00E13C64"/>
    <w:rsid w:val="00E15976"/>
    <w:rsid w:val="00E17087"/>
    <w:rsid w:val="00E176EA"/>
    <w:rsid w:val="00E17EC4"/>
    <w:rsid w:val="00E20461"/>
    <w:rsid w:val="00E2090D"/>
    <w:rsid w:val="00E20978"/>
    <w:rsid w:val="00E20B68"/>
    <w:rsid w:val="00E22772"/>
    <w:rsid w:val="00E24D34"/>
    <w:rsid w:val="00E271F7"/>
    <w:rsid w:val="00E27718"/>
    <w:rsid w:val="00E27F12"/>
    <w:rsid w:val="00E30704"/>
    <w:rsid w:val="00E352F4"/>
    <w:rsid w:val="00E35BD9"/>
    <w:rsid w:val="00E37930"/>
    <w:rsid w:val="00E410E8"/>
    <w:rsid w:val="00E4674C"/>
    <w:rsid w:val="00E46F2D"/>
    <w:rsid w:val="00E47678"/>
    <w:rsid w:val="00E51994"/>
    <w:rsid w:val="00E52117"/>
    <w:rsid w:val="00E55168"/>
    <w:rsid w:val="00E55BB6"/>
    <w:rsid w:val="00E61741"/>
    <w:rsid w:val="00E6364E"/>
    <w:rsid w:val="00E6599D"/>
    <w:rsid w:val="00E66286"/>
    <w:rsid w:val="00E67DCC"/>
    <w:rsid w:val="00E7132D"/>
    <w:rsid w:val="00E723A4"/>
    <w:rsid w:val="00E728DC"/>
    <w:rsid w:val="00E728DE"/>
    <w:rsid w:val="00E72B36"/>
    <w:rsid w:val="00E736D6"/>
    <w:rsid w:val="00E73794"/>
    <w:rsid w:val="00E75B70"/>
    <w:rsid w:val="00E7771F"/>
    <w:rsid w:val="00E77CDB"/>
    <w:rsid w:val="00E80A08"/>
    <w:rsid w:val="00E84E49"/>
    <w:rsid w:val="00E85109"/>
    <w:rsid w:val="00E85DDA"/>
    <w:rsid w:val="00E9349A"/>
    <w:rsid w:val="00E94B49"/>
    <w:rsid w:val="00E97059"/>
    <w:rsid w:val="00EA01DD"/>
    <w:rsid w:val="00EA172B"/>
    <w:rsid w:val="00EA1CEE"/>
    <w:rsid w:val="00EA30E1"/>
    <w:rsid w:val="00EA528F"/>
    <w:rsid w:val="00EA7058"/>
    <w:rsid w:val="00EA7878"/>
    <w:rsid w:val="00EA7CB0"/>
    <w:rsid w:val="00EA7DCA"/>
    <w:rsid w:val="00EB0C89"/>
    <w:rsid w:val="00EB1376"/>
    <w:rsid w:val="00EB2D6B"/>
    <w:rsid w:val="00EC17A8"/>
    <w:rsid w:val="00EC184A"/>
    <w:rsid w:val="00EC1949"/>
    <w:rsid w:val="00EC237E"/>
    <w:rsid w:val="00ED08D7"/>
    <w:rsid w:val="00ED16C6"/>
    <w:rsid w:val="00ED4FCE"/>
    <w:rsid w:val="00ED698A"/>
    <w:rsid w:val="00EE0DD8"/>
    <w:rsid w:val="00EE3423"/>
    <w:rsid w:val="00EE3D7B"/>
    <w:rsid w:val="00EE6EBF"/>
    <w:rsid w:val="00EF055F"/>
    <w:rsid w:val="00EF0949"/>
    <w:rsid w:val="00EF0CF8"/>
    <w:rsid w:val="00EF2362"/>
    <w:rsid w:val="00EF313B"/>
    <w:rsid w:val="00EF5397"/>
    <w:rsid w:val="00F005A1"/>
    <w:rsid w:val="00F01741"/>
    <w:rsid w:val="00F040AB"/>
    <w:rsid w:val="00F05BE1"/>
    <w:rsid w:val="00F06EBB"/>
    <w:rsid w:val="00F10AB2"/>
    <w:rsid w:val="00F146C9"/>
    <w:rsid w:val="00F151C0"/>
    <w:rsid w:val="00F15B01"/>
    <w:rsid w:val="00F175C9"/>
    <w:rsid w:val="00F20E36"/>
    <w:rsid w:val="00F211A2"/>
    <w:rsid w:val="00F30329"/>
    <w:rsid w:val="00F31C2A"/>
    <w:rsid w:val="00F3200C"/>
    <w:rsid w:val="00F32D8C"/>
    <w:rsid w:val="00F3390C"/>
    <w:rsid w:val="00F3763F"/>
    <w:rsid w:val="00F37D6E"/>
    <w:rsid w:val="00F402CC"/>
    <w:rsid w:val="00F40638"/>
    <w:rsid w:val="00F411FB"/>
    <w:rsid w:val="00F41FDF"/>
    <w:rsid w:val="00F423DF"/>
    <w:rsid w:val="00F450C2"/>
    <w:rsid w:val="00F4686D"/>
    <w:rsid w:val="00F47CAB"/>
    <w:rsid w:val="00F52AE1"/>
    <w:rsid w:val="00F531A6"/>
    <w:rsid w:val="00F53738"/>
    <w:rsid w:val="00F54450"/>
    <w:rsid w:val="00F545D3"/>
    <w:rsid w:val="00F56CC2"/>
    <w:rsid w:val="00F573BD"/>
    <w:rsid w:val="00F624A6"/>
    <w:rsid w:val="00F63BFA"/>
    <w:rsid w:val="00F663CB"/>
    <w:rsid w:val="00F66B00"/>
    <w:rsid w:val="00F67941"/>
    <w:rsid w:val="00F67ECB"/>
    <w:rsid w:val="00F71967"/>
    <w:rsid w:val="00F71F46"/>
    <w:rsid w:val="00F72F24"/>
    <w:rsid w:val="00F74B8E"/>
    <w:rsid w:val="00F756B2"/>
    <w:rsid w:val="00F75701"/>
    <w:rsid w:val="00F75F93"/>
    <w:rsid w:val="00F7613A"/>
    <w:rsid w:val="00F7668E"/>
    <w:rsid w:val="00F80EF4"/>
    <w:rsid w:val="00F81978"/>
    <w:rsid w:val="00F8203B"/>
    <w:rsid w:val="00F84236"/>
    <w:rsid w:val="00F84E1C"/>
    <w:rsid w:val="00F851E3"/>
    <w:rsid w:val="00F856F5"/>
    <w:rsid w:val="00F8579C"/>
    <w:rsid w:val="00F85A76"/>
    <w:rsid w:val="00F86EAD"/>
    <w:rsid w:val="00F875CB"/>
    <w:rsid w:val="00F87A4A"/>
    <w:rsid w:val="00F90CD5"/>
    <w:rsid w:val="00F91075"/>
    <w:rsid w:val="00F9119B"/>
    <w:rsid w:val="00F928DB"/>
    <w:rsid w:val="00F9400C"/>
    <w:rsid w:val="00F97A17"/>
    <w:rsid w:val="00FA0088"/>
    <w:rsid w:val="00FA20DE"/>
    <w:rsid w:val="00FA3130"/>
    <w:rsid w:val="00FA7495"/>
    <w:rsid w:val="00FB1A74"/>
    <w:rsid w:val="00FB38E8"/>
    <w:rsid w:val="00FB65D6"/>
    <w:rsid w:val="00FB6C15"/>
    <w:rsid w:val="00FC16A0"/>
    <w:rsid w:val="00FC1875"/>
    <w:rsid w:val="00FC1BE5"/>
    <w:rsid w:val="00FC22FC"/>
    <w:rsid w:val="00FC25EB"/>
    <w:rsid w:val="00FC4C7B"/>
    <w:rsid w:val="00FC6BB3"/>
    <w:rsid w:val="00FC72FA"/>
    <w:rsid w:val="00FC74F7"/>
    <w:rsid w:val="00FD0206"/>
    <w:rsid w:val="00FE0230"/>
    <w:rsid w:val="00FE143F"/>
    <w:rsid w:val="00FE2C76"/>
    <w:rsid w:val="00FE566B"/>
    <w:rsid w:val="00FF075B"/>
    <w:rsid w:val="00FF110F"/>
    <w:rsid w:val="00FF3038"/>
    <w:rsid w:val="00FF443D"/>
    <w:rsid w:val="00FF4661"/>
    <w:rsid w:val="00FF6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3F661"/>
  <w15:chartTrackingRefBased/>
  <w15:docId w15:val="{84DA1A7C-0911-4DE6-828C-26E173AC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0B1"/>
    <w:rPr>
      <w:kern w:val="0"/>
      <w:sz w:val="24"/>
      <w:szCs w:val="24"/>
    </w:rPr>
  </w:style>
  <w:style w:type="paragraph" w:styleId="Heading2">
    <w:name w:val="heading 2"/>
    <w:basedOn w:val="Normal"/>
    <w:next w:val="Normal"/>
    <w:link w:val="Heading2Char"/>
    <w:uiPriority w:val="9"/>
    <w:unhideWhenUsed/>
    <w:qFormat/>
    <w:rsid w:val="00BA7300"/>
    <w:pPr>
      <w:keepNext/>
      <w:keepLines/>
      <w:numPr>
        <w:numId w:val="1"/>
      </w:numPr>
      <w:spacing w:before="120" w:after="120"/>
      <w:ind w:left="450" w:hanging="450"/>
      <w:outlineLvl w:val="1"/>
    </w:pPr>
    <w:rPr>
      <w:rFonts w:asciiTheme="majorHAnsi" w:eastAsiaTheme="majorEastAsia" w:hAnsiTheme="majorHAnsi" w:cstheme="majorBidi"/>
      <w:b/>
      <w:bCs/>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Heading1">
    <w:name w:val="APA Heading 1"/>
    <w:link w:val="APAHeading1Char"/>
    <w:qFormat/>
    <w:rsid w:val="00D560A6"/>
    <w:pPr>
      <w:spacing w:line="480" w:lineRule="auto"/>
      <w:jc w:val="center"/>
      <w:outlineLvl w:val="0"/>
    </w:pPr>
    <w:rPr>
      <w:rFonts w:ascii="Times New Roman" w:eastAsia="Calibri" w:hAnsi="Times New Roman" w:cs="Times New Roman"/>
      <w:b/>
      <w:kern w:val="0"/>
      <w:sz w:val="24"/>
      <w:szCs w:val="32"/>
      <w:lang w:val="en-AU" w:eastAsia="en-US"/>
    </w:rPr>
  </w:style>
  <w:style w:type="character" w:customStyle="1" w:styleId="APAHeading1Char">
    <w:name w:val="APA Heading 1 Char"/>
    <w:link w:val="APAHeading1"/>
    <w:rsid w:val="00D560A6"/>
    <w:rPr>
      <w:rFonts w:ascii="Times New Roman" w:eastAsia="Calibri" w:hAnsi="Times New Roman" w:cs="Times New Roman"/>
      <w:b/>
      <w:kern w:val="0"/>
      <w:sz w:val="24"/>
      <w:szCs w:val="32"/>
      <w:lang w:val="en-AU" w:eastAsia="en-US"/>
    </w:rPr>
  </w:style>
  <w:style w:type="character" w:styleId="Hyperlink">
    <w:name w:val="Hyperlink"/>
    <w:basedOn w:val="DefaultParagraphFont"/>
    <w:uiPriority w:val="99"/>
    <w:unhideWhenUsed/>
    <w:rsid w:val="001360B1"/>
    <w:rPr>
      <w:color w:val="0563C1" w:themeColor="hyperlink"/>
      <w:u w:val="single"/>
    </w:rPr>
  </w:style>
  <w:style w:type="paragraph" w:customStyle="1" w:styleId="APAAuthor">
    <w:name w:val="APA Author"/>
    <w:basedOn w:val="Normal"/>
    <w:link w:val="APAAuthorChar"/>
    <w:qFormat/>
    <w:rsid w:val="001360B1"/>
    <w:pPr>
      <w:spacing w:line="480" w:lineRule="auto"/>
      <w:jc w:val="center"/>
    </w:pPr>
    <w:rPr>
      <w:rFonts w:asciiTheme="majorBidi" w:eastAsiaTheme="minorHAnsi" w:hAnsiTheme="majorBidi" w:cstheme="majorBidi"/>
      <w:shd w:val="clear" w:color="auto" w:fill="FFFFFF"/>
      <w:lang w:eastAsia="en-US"/>
    </w:rPr>
  </w:style>
  <w:style w:type="paragraph" w:customStyle="1" w:styleId="APAAuthorNoteTitle">
    <w:name w:val="APA Author Note Title"/>
    <w:basedOn w:val="Normal"/>
    <w:link w:val="APAAuthorNoteTitleChar"/>
    <w:qFormat/>
    <w:rsid w:val="001360B1"/>
    <w:pPr>
      <w:spacing w:line="480" w:lineRule="auto"/>
      <w:jc w:val="center"/>
    </w:pPr>
    <w:rPr>
      <w:rFonts w:asciiTheme="majorBidi" w:eastAsiaTheme="minorHAnsi" w:hAnsiTheme="majorBidi" w:cstheme="majorBidi"/>
      <w:b/>
      <w:shd w:val="clear" w:color="auto" w:fill="FFFFFF"/>
      <w:lang w:eastAsia="en-US"/>
    </w:rPr>
  </w:style>
  <w:style w:type="character" w:customStyle="1" w:styleId="APAAuthorChar">
    <w:name w:val="APA Author Char"/>
    <w:basedOn w:val="DefaultParagraphFont"/>
    <w:link w:val="APAAuthor"/>
    <w:rsid w:val="001360B1"/>
    <w:rPr>
      <w:rFonts w:asciiTheme="majorBidi" w:eastAsiaTheme="minorHAnsi" w:hAnsiTheme="majorBidi" w:cstheme="majorBidi"/>
      <w:kern w:val="0"/>
      <w:sz w:val="24"/>
      <w:szCs w:val="24"/>
      <w:lang w:eastAsia="en-US"/>
    </w:rPr>
  </w:style>
  <w:style w:type="paragraph" w:customStyle="1" w:styleId="APAAuthorNote">
    <w:name w:val="APA Author Note"/>
    <w:basedOn w:val="Normal"/>
    <w:link w:val="APAAuthorNoteChar"/>
    <w:qFormat/>
    <w:rsid w:val="001360B1"/>
    <w:pPr>
      <w:spacing w:line="480" w:lineRule="auto"/>
      <w:ind w:firstLine="720"/>
    </w:pPr>
    <w:rPr>
      <w:rFonts w:asciiTheme="majorBidi" w:eastAsiaTheme="minorHAnsi" w:hAnsiTheme="majorBidi" w:cstheme="majorBidi"/>
      <w:shd w:val="clear" w:color="auto" w:fill="FFFFFF"/>
      <w:lang w:eastAsia="en-US"/>
    </w:rPr>
  </w:style>
  <w:style w:type="character" w:customStyle="1" w:styleId="APAAuthorNoteTitleChar">
    <w:name w:val="APA Author Note Title Char"/>
    <w:basedOn w:val="DefaultParagraphFont"/>
    <w:link w:val="APAAuthorNoteTitle"/>
    <w:rsid w:val="001360B1"/>
    <w:rPr>
      <w:rFonts w:asciiTheme="majorBidi" w:eastAsiaTheme="minorHAnsi" w:hAnsiTheme="majorBidi" w:cstheme="majorBidi"/>
      <w:b/>
      <w:kern w:val="0"/>
      <w:sz w:val="24"/>
      <w:szCs w:val="24"/>
      <w:lang w:eastAsia="en-US"/>
    </w:rPr>
  </w:style>
  <w:style w:type="character" w:customStyle="1" w:styleId="APAAuthorNoteChar">
    <w:name w:val="APA Author Note Char"/>
    <w:basedOn w:val="DefaultParagraphFont"/>
    <w:link w:val="APAAuthorNote"/>
    <w:rsid w:val="001360B1"/>
    <w:rPr>
      <w:rFonts w:asciiTheme="majorBidi" w:eastAsiaTheme="minorHAnsi" w:hAnsiTheme="majorBidi" w:cstheme="majorBidi"/>
      <w:kern w:val="0"/>
      <w:sz w:val="24"/>
      <w:szCs w:val="24"/>
      <w:lang w:eastAsia="en-US"/>
    </w:rPr>
  </w:style>
  <w:style w:type="character" w:styleId="UnresolvedMention">
    <w:name w:val="Unresolved Mention"/>
    <w:basedOn w:val="DefaultParagraphFont"/>
    <w:uiPriority w:val="99"/>
    <w:semiHidden/>
    <w:unhideWhenUsed/>
    <w:rsid w:val="00020A1A"/>
    <w:rPr>
      <w:color w:val="605E5C"/>
      <w:shd w:val="clear" w:color="auto" w:fill="E1DFDD"/>
    </w:rPr>
  </w:style>
  <w:style w:type="character" w:customStyle="1" w:styleId="Heading2Char">
    <w:name w:val="Heading 2 Char"/>
    <w:basedOn w:val="DefaultParagraphFont"/>
    <w:link w:val="Heading2"/>
    <w:uiPriority w:val="9"/>
    <w:qFormat/>
    <w:rsid w:val="00BA7300"/>
    <w:rPr>
      <w:rFonts w:asciiTheme="majorHAnsi" w:eastAsiaTheme="majorEastAsia" w:hAnsiTheme="majorHAnsi" w:cstheme="majorBidi"/>
      <w:b/>
      <w:bCs/>
      <w:kern w:val="0"/>
      <w:sz w:val="26"/>
      <w:szCs w:val="26"/>
      <w:lang w:val="en-GB" w:eastAsia="en-US"/>
    </w:rPr>
  </w:style>
  <w:style w:type="character" w:styleId="Emphasis">
    <w:name w:val="Emphasis"/>
    <w:basedOn w:val="DefaultParagraphFont"/>
    <w:uiPriority w:val="20"/>
    <w:qFormat/>
    <w:rsid w:val="009C3924"/>
    <w:rPr>
      <w:i/>
      <w:iCs/>
    </w:rPr>
  </w:style>
  <w:style w:type="character" w:customStyle="1" w:styleId="highlight">
    <w:name w:val="highlight"/>
    <w:basedOn w:val="DefaultParagraphFont"/>
    <w:rsid w:val="0002601A"/>
  </w:style>
  <w:style w:type="character" w:customStyle="1" w:styleId="markedcontent">
    <w:name w:val="markedcontent"/>
    <w:basedOn w:val="DefaultParagraphFont"/>
    <w:rsid w:val="002E1833"/>
  </w:style>
  <w:style w:type="paragraph" w:styleId="Header">
    <w:name w:val="header"/>
    <w:basedOn w:val="Normal"/>
    <w:link w:val="HeaderChar"/>
    <w:uiPriority w:val="99"/>
    <w:unhideWhenUsed/>
    <w:rsid w:val="00E3070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30704"/>
    <w:rPr>
      <w:kern w:val="0"/>
      <w:sz w:val="18"/>
      <w:szCs w:val="18"/>
    </w:rPr>
  </w:style>
  <w:style w:type="paragraph" w:styleId="Footer">
    <w:name w:val="footer"/>
    <w:basedOn w:val="Normal"/>
    <w:link w:val="FooterChar"/>
    <w:uiPriority w:val="99"/>
    <w:unhideWhenUsed/>
    <w:rsid w:val="00E3070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30704"/>
    <w:rPr>
      <w:kern w:val="0"/>
      <w:sz w:val="18"/>
      <w:szCs w:val="18"/>
    </w:rPr>
  </w:style>
  <w:style w:type="paragraph" w:customStyle="1" w:styleId="APAReferenceList">
    <w:name w:val="APA Reference List"/>
    <w:qFormat/>
    <w:rsid w:val="00CE483B"/>
    <w:pPr>
      <w:spacing w:line="480" w:lineRule="auto"/>
      <w:ind w:left="720" w:hanging="720"/>
    </w:pPr>
    <w:rPr>
      <w:rFonts w:ascii="Times New Roman" w:eastAsiaTheme="minorHAnsi" w:hAnsi="Times New Roman"/>
      <w:kern w:val="0"/>
      <w:sz w:val="24"/>
      <w:lang w:eastAsia="ja-JP"/>
    </w:rPr>
  </w:style>
  <w:style w:type="paragraph" w:styleId="ListParagraph">
    <w:name w:val="List Paragraph"/>
    <w:basedOn w:val="Normal"/>
    <w:uiPriority w:val="34"/>
    <w:qFormat/>
    <w:rsid w:val="00DE7104"/>
    <w:pPr>
      <w:ind w:firstLineChars="200" w:firstLine="420"/>
    </w:pPr>
  </w:style>
  <w:style w:type="character" w:styleId="PlaceholderText">
    <w:name w:val="Placeholder Text"/>
    <w:basedOn w:val="DefaultParagraphFont"/>
    <w:uiPriority w:val="99"/>
    <w:semiHidden/>
    <w:rsid w:val="00AA65DC"/>
    <w:rPr>
      <w:color w:val="808080"/>
    </w:rPr>
  </w:style>
  <w:style w:type="table" w:styleId="TableGrid">
    <w:name w:val="Table Grid"/>
    <w:basedOn w:val="TableNormal"/>
    <w:uiPriority w:val="59"/>
    <w:qFormat/>
    <w:rsid w:val="00577B7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F5D23"/>
    <w:rPr>
      <w:rFonts w:asciiTheme="majorHAnsi" w:eastAsia="黑体" w:hAnsiTheme="majorHAnsi" w:cstheme="majorBidi"/>
      <w:sz w:val="20"/>
      <w:szCs w:val="20"/>
    </w:rPr>
  </w:style>
  <w:style w:type="character" w:styleId="CommentReference">
    <w:name w:val="annotation reference"/>
    <w:basedOn w:val="DefaultParagraphFont"/>
    <w:uiPriority w:val="99"/>
    <w:semiHidden/>
    <w:unhideWhenUsed/>
    <w:rsid w:val="00CE5762"/>
    <w:rPr>
      <w:sz w:val="21"/>
      <w:szCs w:val="21"/>
    </w:rPr>
  </w:style>
  <w:style w:type="paragraph" w:styleId="CommentText">
    <w:name w:val="annotation text"/>
    <w:basedOn w:val="Normal"/>
    <w:link w:val="CommentTextChar"/>
    <w:uiPriority w:val="99"/>
    <w:semiHidden/>
    <w:unhideWhenUsed/>
    <w:rsid w:val="00CE5762"/>
  </w:style>
  <w:style w:type="character" w:customStyle="1" w:styleId="CommentTextChar">
    <w:name w:val="Comment Text Char"/>
    <w:basedOn w:val="DefaultParagraphFont"/>
    <w:link w:val="CommentText"/>
    <w:uiPriority w:val="99"/>
    <w:semiHidden/>
    <w:rsid w:val="00CE5762"/>
    <w:rPr>
      <w:kern w:val="0"/>
      <w:sz w:val="24"/>
      <w:szCs w:val="24"/>
    </w:rPr>
  </w:style>
  <w:style w:type="paragraph" w:styleId="CommentSubject">
    <w:name w:val="annotation subject"/>
    <w:basedOn w:val="CommentText"/>
    <w:next w:val="CommentText"/>
    <w:link w:val="CommentSubjectChar"/>
    <w:uiPriority w:val="99"/>
    <w:semiHidden/>
    <w:unhideWhenUsed/>
    <w:rsid w:val="00CE5762"/>
    <w:rPr>
      <w:b/>
      <w:bCs/>
    </w:rPr>
  </w:style>
  <w:style w:type="character" w:customStyle="1" w:styleId="CommentSubjectChar">
    <w:name w:val="Comment Subject Char"/>
    <w:basedOn w:val="CommentTextChar"/>
    <w:link w:val="CommentSubject"/>
    <w:uiPriority w:val="99"/>
    <w:semiHidden/>
    <w:rsid w:val="00CE5762"/>
    <w:rPr>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1354">
      <w:bodyDiv w:val="1"/>
      <w:marLeft w:val="0"/>
      <w:marRight w:val="0"/>
      <w:marTop w:val="0"/>
      <w:marBottom w:val="0"/>
      <w:divBdr>
        <w:top w:val="none" w:sz="0" w:space="0" w:color="auto"/>
        <w:left w:val="none" w:sz="0" w:space="0" w:color="auto"/>
        <w:bottom w:val="none" w:sz="0" w:space="0" w:color="auto"/>
        <w:right w:val="none" w:sz="0" w:space="0" w:color="auto"/>
      </w:divBdr>
      <w:divsChild>
        <w:div w:id="2075346322">
          <w:marLeft w:val="0"/>
          <w:marRight w:val="0"/>
          <w:marTop w:val="0"/>
          <w:marBottom w:val="0"/>
          <w:divBdr>
            <w:top w:val="none" w:sz="0" w:space="0" w:color="auto"/>
            <w:left w:val="none" w:sz="0" w:space="0" w:color="auto"/>
            <w:bottom w:val="none" w:sz="0" w:space="0" w:color="auto"/>
            <w:right w:val="none" w:sz="0" w:space="0" w:color="auto"/>
          </w:divBdr>
        </w:div>
      </w:divsChild>
    </w:div>
    <w:div w:id="316615803">
      <w:bodyDiv w:val="1"/>
      <w:marLeft w:val="0"/>
      <w:marRight w:val="0"/>
      <w:marTop w:val="0"/>
      <w:marBottom w:val="0"/>
      <w:divBdr>
        <w:top w:val="none" w:sz="0" w:space="0" w:color="auto"/>
        <w:left w:val="none" w:sz="0" w:space="0" w:color="auto"/>
        <w:bottom w:val="none" w:sz="0" w:space="0" w:color="auto"/>
        <w:right w:val="none" w:sz="0" w:space="0" w:color="auto"/>
      </w:divBdr>
      <w:divsChild>
        <w:div w:id="175996717">
          <w:marLeft w:val="0"/>
          <w:marRight w:val="0"/>
          <w:marTop w:val="0"/>
          <w:marBottom w:val="0"/>
          <w:divBdr>
            <w:top w:val="none" w:sz="0" w:space="0" w:color="auto"/>
            <w:left w:val="none" w:sz="0" w:space="0" w:color="auto"/>
            <w:bottom w:val="none" w:sz="0" w:space="0" w:color="auto"/>
            <w:right w:val="none" w:sz="0" w:space="0" w:color="auto"/>
          </w:divBdr>
        </w:div>
      </w:divsChild>
    </w:div>
    <w:div w:id="338967230">
      <w:bodyDiv w:val="1"/>
      <w:marLeft w:val="0"/>
      <w:marRight w:val="0"/>
      <w:marTop w:val="0"/>
      <w:marBottom w:val="0"/>
      <w:divBdr>
        <w:top w:val="none" w:sz="0" w:space="0" w:color="auto"/>
        <w:left w:val="none" w:sz="0" w:space="0" w:color="auto"/>
        <w:bottom w:val="none" w:sz="0" w:space="0" w:color="auto"/>
        <w:right w:val="none" w:sz="0" w:space="0" w:color="auto"/>
      </w:divBdr>
      <w:divsChild>
        <w:div w:id="1684897067">
          <w:marLeft w:val="0"/>
          <w:marRight w:val="0"/>
          <w:marTop w:val="0"/>
          <w:marBottom w:val="0"/>
          <w:divBdr>
            <w:top w:val="none" w:sz="0" w:space="0" w:color="auto"/>
            <w:left w:val="none" w:sz="0" w:space="0" w:color="auto"/>
            <w:bottom w:val="none" w:sz="0" w:space="0" w:color="auto"/>
            <w:right w:val="none" w:sz="0" w:space="0" w:color="auto"/>
          </w:divBdr>
        </w:div>
      </w:divsChild>
    </w:div>
    <w:div w:id="344673125">
      <w:bodyDiv w:val="1"/>
      <w:marLeft w:val="0"/>
      <w:marRight w:val="0"/>
      <w:marTop w:val="0"/>
      <w:marBottom w:val="0"/>
      <w:divBdr>
        <w:top w:val="none" w:sz="0" w:space="0" w:color="auto"/>
        <w:left w:val="none" w:sz="0" w:space="0" w:color="auto"/>
        <w:bottom w:val="none" w:sz="0" w:space="0" w:color="auto"/>
        <w:right w:val="none" w:sz="0" w:space="0" w:color="auto"/>
      </w:divBdr>
      <w:divsChild>
        <w:div w:id="676540994">
          <w:marLeft w:val="0"/>
          <w:marRight w:val="0"/>
          <w:marTop w:val="0"/>
          <w:marBottom w:val="0"/>
          <w:divBdr>
            <w:top w:val="none" w:sz="0" w:space="0" w:color="auto"/>
            <w:left w:val="none" w:sz="0" w:space="0" w:color="auto"/>
            <w:bottom w:val="none" w:sz="0" w:space="0" w:color="auto"/>
            <w:right w:val="none" w:sz="0" w:space="0" w:color="auto"/>
          </w:divBdr>
        </w:div>
      </w:divsChild>
    </w:div>
    <w:div w:id="359475977">
      <w:bodyDiv w:val="1"/>
      <w:marLeft w:val="0"/>
      <w:marRight w:val="0"/>
      <w:marTop w:val="0"/>
      <w:marBottom w:val="0"/>
      <w:divBdr>
        <w:top w:val="none" w:sz="0" w:space="0" w:color="auto"/>
        <w:left w:val="none" w:sz="0" w:space="0" w:color="auto"/>
        <w:bottom w:val="none" w:sz="0" w:space="0" w:color="auto"/>
        <w:right w:val="none" w:sz="0" w:space="0" w:color="auto"/>
      </w:divBdr>
      <w:divsChild>
        <w:div w:id="242226041">
          <w:marLeft w:val="0"/>
          <w:marRight w:val="0"/>
          <w:marTop w:val="0"/>
          <w:marBottom w:val="0"/>
          <w:divBdr>
            <w:top w:val="none" w:sz="0" w:space="0" w:color="auto"/>
            <w:left w:val="none" w:sz="0" w:space="0" w:color="auto"/>
            <w:bottom w:val="none" w:sz="0" w:space="0" w:color="auto"/>
            <w:right w:val="none" w:sz="0" w:space="0" w:color="auto"/>
          </w:divBdr>
        </w:div>
      </w:divsChild>
    </w:div>
    <w:div w:id="387457313">
      <w:bodyDiv w:val="1"/>
      <w:marLeft w:val="0"/>
      <w:marRight w:val="0"/>
      <w:marTop w:val="0"/>
      <w:marBottom w:val="0"/>
      <w:divBdr>
        <w:top w:val="none" w:sz="0" w:space="0" w:color="auto"/>
        <w:left w:val="none" w:sz="0" w:space="0" w:color="auto"/>
        <w:bottom w:val="none" w:sz="0" w:space="0" w:color="auto"/>
        <w:right w:val="none" w:sz="0" w:space="0" w:color="auto"/>
      </w:divBdr>
      <w:divsChild>
        <w:div w:id="1912694258">
          <w:marLeft w:val="0"/>
          <w:marRight w:val="0"/>
          <w:marTop w:val="0"/>
          <w:marBottom w:val="0"/>
          <w:divBdr>
            <w:top w:val="none" w:sz="0" w:space="0" w:color="auto"/>
            <w:left w:val="none" w:sz="0" w:space="0" w:color="auto"/>
            <w:bottom w:val="none" w:sz="0" w:space="0" w:color="auto"/>
            <w:right w:val="none" w:sz="0" w:space="0" w:color="auto"/>
          </w:divBdr>
        </w:div>
      </w:divsChild>
    </w:div>
    <w:div w:id="459760590">
      <w:bodyDiv w:val="1"/>
      <w:marLeft w:val="0"/>
      <w:marRight w:val="0"/>
      <w:marTop w:val="0"/>
      <w:marBottom w:val="0"/>
      <w:divBdr>
        <w:top w:val="none" w:sz="0" w:space="0" w:color="auto"/>
        <w:left w:val="none" w:sz="0" w:space="0" w:color="auto"/>
        <w:bottom w:val="none" w:sz="0" w:space="0" w:color="auto"/>
        <w:right w:val="none" w:sz="0" w:space="0" w:color="auto"/>
      </w:divBdr>
      <w:divsChild>
        <w:div w:id="1750544034">
          <w:marLeft w:val="0"/>
          <w:marRight w:val="0"/>
          <w:marTop w:val="0"/>
          <w:marBottom w:val="0"/>
          <w:divBdr>
            <w:top w:val="none" w:sz="0" w:space="0" w:color="auto"/>
            <w:left w:val="none" w:sz="0" w:space="0" w:color="auto"/>
            <w:bottom w:val="none" w:sz="0" w:space="0" w:color="auto"/>
            <w:right w:val="none" w:sz="0" w:space="0" w:color="auto"/>
          </w:divBdr>
        </w:div>
      </w:divsChild>
    </w:div>
    <w:div w:id="506677408">
      <w:bodyDiv w:val="1"/>
      <w:marLeft w:val="0"/>
      <w:marRight w:val="0"/>
      <w:marTop w:val="0"/>
      <w:marBottom w:val="0"/>
      <w:divBdr>
        <w:top w:val="none" w:sz="0" w:space="0" w:color="auto"/>
        <w:left w:val="none" w:sz="0" w:space="0" w:color="auto"/>
        <w:bottom w:val="none" w:sz="0" w:space="0" w:color="auto"/>
        <w:right w:val="none" w:sz="0" w:space="0" w:color="auto"/>
      </w:divBdr>
      <w:divsChild>
        <w:div w:id="1398433860">
          <w:marLeft w:val="0"/>
          <w:marRight w:val="0"/>
          <w:marTop w:val="0"/>
          <w:marBottom w:val="0"/>
          <w:divBdr>
            <w:top w:val="none" w:sz="0" w:space="0" w:color="auto"/>
            <w:left w:val="none" w:sz="0" w:space="0" w:color="auto"/>
            <w:bottom w:val="none" w:sz="0" w:space="0" w:color="auto"/>
            <w:right w:val="none" w:sz="0" w:space="0" w:color="auto"/>
          </w:divBdr>
        </w:div>
      </w:divsChild>
    </w:div>
    <w:div w:id="533621102">
      <w:bodyDiv w:val="1"/>
      <w:marLeft w:val="0"/>
      <w:marRight w:val="0"/>
      <w:marTop w:val="0"/>
      <w:marBottom w:val="0"/>
      <w:divBdr>
        <w:top w:val="none" w:sz="0" w:space="0" w:color="auto"/>
        <w:left w:val="none" w:sz="0" w:space="0" w:color="auto"/>
        <w:bottom w:val="none" w:sz="0" w:space="0" w:color="auto"/>
        <w:right w:val="none" w:sz="0" w:space="0" w:color="auto"/>
      </w:divBdr>
      <w:divsChild>
        <w:div w:id="2024016394">
          <w:marLeft w:val="0"/>
          <w:marRight w:val="0"/>
          <w:marTop w:val="0"/>
          <w:marBottom w:val="0"/>
          <w:divBdr>
            <w:top w:val="none" w:sz="0" w:space="0" w:color="auto"/>
            <w:left w:val="none" w:sz="0" w:space="0" w:color="auto"/>
            <w:bottom w:val="none" w:sz="0" w:space="0" w:color="auto"/>
            <w:right w:val="none" w:sz="0" w:space="0" w:color="auto"/>
          </w:divBdr>
        </w:div>
      </w:divsChild>
    </w:div>
    <w:div w:id="621615778">
      <w:bodyDiv w:val="1"/>
      <w:marLeft w:val="0"/>
      <w:marRight w:val="0"/>
      <w:marTop w:val="0"/>
      <w:marBottom w:val="0"/>
      <w:divBdr>
        <w:top w:val="none" w:sz="0" w:space="0" w:color="auto"/>
        <w:left w:val="none" w:sz="0" w:space="0" w:color="auto"/>
        <w:bottom w:val="none" w:sz="0" w:space="0" w:color="auto"/>
        <w:right w:val="none" w:sz="0" w:space="0" w:color="auto"/>
      </w:divBdr>
      <w:divsChild>
        <w:div w:id="1917398107">
          <w:marLeft w:val="0"/>
          <w:marRight w:val="0"/>
          <w:marTop w:val="0"/>
          <w:marBottom w:val="0"/>
          <w:divBdr>
            <w:top w:val="none" w:sz="0" w:space="0" w:color="auto"/>
            <w:left w:val="none" w:sz="0" w:space="0" w:color="auto"/>
            <w:bottom w:val="none" w:sz="0" w:space="0" w:color="auto"/>
            <w:right w:val="none" w:sz="0" w:space="0" w:color="auto"/>
          </w:divBdr>
        </w:div>
      </w:divsChild>
    </w:div>
    <w:div w:id="642545552">
      <w:bodyDiv w:val="1"/>
      <w:marLeft w:val="0"/>
      <w:marRight w:val="0"/>
      <w:marTop w:val="0"/>
      <w:marBottom w:val="0"/>
      <w:divBdr>
        <w:top w:val="none" w:sz="0" w:space="0" w:color="auto"/>
        <w:left w:val="none" w:sz="0" w:space="0" w:color="auto"/>
        <w:bottom w:val="none" w:sz="0" w:space="0" w:color="auto"/>
        <w:right w:val="none" w:sz="0" w:space="0" w:color="auto"/>
      </w:divBdr>
      <w:divsChild>
        <w:div w:id="1454711174">
          <w:marLeft w:val="0"/>
          <w:marRight w:val="0"/>
          <w:marTop w:val="0"/>
          <w:marBottom w:val="0"/>
          <w:divBdr>
            <w:top w:val="single" w:sz="2" w:space="1" w:color="FFFFFF"/>
            <w:left w:val="single" w:sz="2" w:space="11" w:color="FFFFFF"/>
            <w:bottom w:val="single" w:sz="2" w:space="1" w:color="FFFFFF"/>
            <w:right w:val="single" w:sz="2" w:space="4" w:color="FFFFFF"/>
          </w:divBdr>
          <w:divsChild>
            <w:div w:id="1795905734">
              <w:marLeft w:val="0"/>
              <w:marRight w:val="0"/>
              <w:marTop w:val="0"/>
              <w:marBottom w:val="0"/>
              <w:divBdr>
                <w:top w:val="none" w:sz="0" w:space="0" w:color="auto"/>
                <w:left w:val="none" w:sz="0" w:space="0" w:color="auto"/>
                <w:bottom w:val="none" w:sz="0" w:space="0" w:color="auto"/>
                <w:right w:val="none" w:sz="0" w:space="0" w:color="auto"/>
              </w:divBdr>
            </w:div>
          </w:divsChild>
        </w:div>
        <w:div w:id="1955820436">
          <w:marLeft w:val="0"/>
          <w:marRight w:val="0"/>
          <w:marTop w:val="0"/>
          <w:marBottom w:val="0"/>
          <w:divBdr>
            <w:top w:val="single" w:sz="2" w:space="1" w:color="FFFFFF"/>
            <w:left w:val="single" w:sz="2" w:space="11" w:color="FFFFFF"/>
            <w:bottom w:val="single" w:sz="2" w:space="1" w:color="FFFFFF"/>
            <w:right w:val="single" w:sz="2" w:space="4" w:color="FFFFFF"/>
          </w:divBdr>
          <w:divsChild>
            <w:div w:id="322707668">
              <w:marLeft w:val="0"/>
              <w:marRight w:val="0"/>
              <w:marTop w:val="0"/>
              <w:marBottom w:val="0"/>
              <w:divBdr>
                <w:top w:val="none" w:sz="0" w:space="0" w:color="auto"/>
                <w:left w:val="none" w:sz="0" w:space="0" w:color="auto"/>
                <w:bottom w:val="none" w:sz="0" w:space="0" w:color="auto"/>
                <w:right w:val="none" w:sz="0" w:space="0" w:color="auto"/>
              </w:divBdr>
            </w:div>
          </w:divsChild>
        </w:div>
        <w:div w:id="316299199">
          <w:marLeft w:val="0"/>
          <w:marRight w:val="0"/>
          <w:marTop w:val="0"/>
          <w:marBottom w:val="0"/>
          <w:divBdr>
            <w:top w:val="single" w:sz="2" w:space="1" w:color="FFFFFF"/>
            <w:left w:val="single" w:sz="2" w:space="11" w:color="FFFFFF"/>
            <w:bottom w:val="single" w:sz="2" w:space="1" w:color="FFFFFF"/>
            <w:right w:val="single" w:sz="2" w:space="4" w:color="FFFFFF"/>
          </w:divBdr>
          <w:divsChild>
            <w:div w:id="401028991">
              <w:marLeft w:val="0"/>
              <w:marRight w:val="0"/>
              <w:marTop w:val="0"/>
              <w:marBottom w:val="0"/>
              <w:divBdr>
                <w:top w:val="none" w:sz="0" w:space="0" w:color="auto"/>
                <w:left w:val="none" w:sz="0" w:space="0" w:color="auto"/>
                <w:bottom w:val="none" w:sz="0" w:space="0" w:color="auto"/>
                <w:right w:val="none" w:sz="0" w:space="0" w:color="auto"/>
              </w:divBdr>
            </w:div>
          </w:divsChild>
        </w:div>
        <w:div w:id="1474256171">
          <w:marLeft w:val="0"/>
          <w:marRight w:val="0"/>
          <w:marTop w:val="0"/>
          <w:marBottom w:val="0"/>
          <w:divBdr>
            <w:top w:val="single" w:sz="2" w:space="1" w:color="FFFFFF"/>
            <w:left w:val="single" w:sz="2" w:space="11" w:color="FFFFFF"/>
            <w:bottom w:val="single" w:sz="2" w:space="1" w:color="FFFFFF"/>
            <w:right w:val="single" w:sz="2" w:space="4" w:color="FFFFFF"/>
          </w:divBdr>
          <w:divsChild>
            <w:div w:id="1265304972">
              <w:marLeft w:val="0"/>
              <w:marRight w:val="0"/>
              <w:marTop w:val="0"/>
              <w:marBottom w:val="0"/>
              <w:divBdr>
                <w:top w:val="none" w:sz="0" w:space="0" w:color="auto"/>
                <w:left w:val="none" w:sz="0" w:space="0" w:color="auto"/>
                <w:bottom w:val="none" w:sz="0" w:space="0" w:color="auto"/>
                <w:right w:val="none" w:sz="0" w:space="0" w:color="auto"/>
              </w:divBdr>
            </w:div>
          </w:divsChild>
        </w:div>
        <w:div w:id="969441093">
          <w:marLeft w:val="0"/>
          <w:marRight w:val="0"/>
          <w:marTop w:val="0"/>
          <w:marBottom w:val="0"/>
          <w:divBdr>
            <w:top w:val="single" w:sz="2" w:space="1" w:color="FFFFFF"/>
            <w:left w:val="single" w:sz="2" w:space="11" w:color="FFFFFF"/>
            <w:bottom w:val="single" w:sz="2" w:space="1" w:color="FFFFFF"/>
            <w:right w:val="single" w:sz="2" w:space="4" w:color="FFFFFF"/>
          </w:divBdr>
          <w:divsChild>
            <w:div w:id="1511749255">
              <w:marLeft w:val="0"/>
              <w:marRight w:val="0"/>
              <w:marTop w:val="0"/>
              <w:marBottom w:val="0"/>
              <w:divBdr>
                <w:top w:val="none" w:sz="0" w:space="0" w:color="auto"/>
                <w:left w:val="none" w:sz="0" w:space="0" w:color="auto"/>
                <w:bottom w:val="none" w:sz="0" w:space="0" w:color="auto"/>
                <w:right w:val="none" w:sz="0" w:space="0" w:color="auto"/>
              </w:divBdr>
            </w:div>
          </w:divsChild>
        </w:div>
        <w:div w:id="1656496865">
          <w:marLeft w:val="0"/>
          <w:marRight w:val="0"/>
          <w:marTop w:val="0"/>
          <w:marBottom w:val="0"/>
          <w:divBdr>
            <w:top w:val="single" w:sz="2" w:space="1" w:color="FFFFFF"/>
            <w:left w:val="single" w:sz="2" w:space="11" w:color="FFFFFF"/>
            <w:bottom w:val="single" w:sz="2" w:space="1" w:color="FFFFFF"/>
            <w:right w:val="single" w:sz="2" w:space="4" w:color="FFFFFF"/>
          </w:divBdr>
          <w:divsChild>
            <w:div w:id="826868842">
              <w:marLeft w:val="0"/>
              <w:marRight w:val="0"/>
              <w:marTop w:val="0"/>
              <w:marBottom w:val="0"/>
              <w:divBdr>
                <w:top w:val="none" w:sz="0" w:space="0" w:color="auto"/>
                <w:left w:val="none" w:sz="0" w:space="0" w:color="auto"/>
                <w:bottom w:val="none" w:sz="0" w:space="0" w:color="auto"/>
                <w:right w:val="none" w:sz="0" w:space="0" w:color="auto"/>
              </w:divBdr>
            </w:div>
          </w:divsChild>
        </w:div>
        <w:div w:id="468523858">
          <w:marLeft w:val="0"/>
          <w:marRight w:val="0"/>
          <w:marTop w:val="0"/>
          <w:marBottom w:val="0"/>
          <w:divBdr>
            <w:top w:val="single" w:sz="2" w:space="1" w:color="FFFFFF"/>
            <w:left w:val="single" w:sz="2" w:space="11" w:color="FFFFFF"/>
            <w:bottom w:val="single" w:sz="2" w:space="1" w:color="FFFFFF"/>
            <w:right w:val="single" w:sz="2" w:space="4" w:color="FFFFFF"/>
          </w:divBdr>
          <w:divsChild>
            <w:div w:id="3921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6475">
      <w:bodyDiv w:val="1"/>
      <w:marLeft w:val="0"/>
      <w:marRight w:val="0"/>
      <w:marTop w:val="0"/>
      <w:marBottom w:val="0"/>
      <w:divBdr>
        <w:top w:val="none" w:sz="0" w:space="0" w:color="auto"/>
        <w:left w:val="none" w:sz="0" w:space="0" w:color="auto"/>
        <w:bottom w:val="none" w:sz="0" w:space="0" w:color="auto"/>
        <w:right w:val="none" w:sz="0" w:space="0" w:color="auto"/>
      </w:divBdr>
      <w:divsChild>
        <w:div w:id="1760175948">
          <w:marLeft w:val="0"/>
          <w:marRight w:val="0"/>
          <w:marTop w:val="0"/>
          <w:marBottom w:val="0"/>
          <w:divBdr>
            <w:top w:val="none" w:sz="0" w:space="0" w:color="auto"/>
            <w:left w:val="none" w:sz="0" w:space="0" w:color="auto"/>
            <w:bottom w:val="none" w:sz="0" w:space="0" w:color="auto"/>
            <w:right w:val="none" w:sz="0" w:space="0" w:color="auto"/>
          </w:divBdr>
        </w:div>
      </w:divsChild>
    </w:div>
    <w:div w:id="820511173">
      <w:bodyDiv w:val="1"/>
      <w:marLeft w:val="0"/>
      <w:marRight w:val="0"/>
      <w:marTop w:val="0"/>
      <w:marBottom w:val="0"/>
      <w:divBdr>
        <w:top w:val="none" w:sz="0" w:space="0" w:color="auto"/>
        <w:left w:val="none" w:sz="0" w:space="0" w:color="auto"/>
        <w:bottom w:val="none" w:sz="0" w:space="0" w:color="auto"/>
        <w:right w:val="none" w:sz="0" w:space="0" w:color="auto"/>
      </w:divBdr>
      <w:divsChild>
        <w:div w:id="1225220674">
          <w:marLeft w:val="0"/>
          <w:marRight w:val="0"/>
          <w:marTop w:val="0"/>
          <w:marBottom w:val="0"/>
          <w:divBdr>
            <w:top w:val="none" w:sz="0" w:space="0" w:color="auto"/>
            <w:left w:val="none" w:sz="0" w:space="0" w:color="auto"/>
            <w:bottom w:val="none" w:sz="0" w:space="0" w:color="auto"/>
            <w:right w:val="none" w:sz="0" w:space="0" w:color="auto"/>
          </w:divBdr>
        </w:div>
      </w:divsChild>
    </w:div>
    <w:div w:id="951857978">
      <w:bodyDiv w:val="1"/>
      <w:marLeft w:val="0"/>
      <w:marRight w:val="0"/>
      <w:marTop w:val="0"/>
      <w:marBottom w:val="0"/>
      <w:divBdr>
        <w:top w:val="none" w:sz="0" w:space="0" w:color="auto"/>
        <w:left w:val="none" w:sz="0" w:space="0" w:color="auto"/>
        <w:bottom w:val="none" w:sz="0" w:space="0" w:color="auto"/>
        <w:right w:val="none" w:sz="0" w:space="0" w:color="auto"/>
      </w:divBdr>
      <w:divsChild>
        <w:div w:id="1318725860">
          <w:marLeft w:val="0"/>
          <w:marRight w:val="0"/>
          <w:marTop w:val="0"/>
          <w:marBottom w:val="0"/>
          <w:divBdr>
            <w:top w:val="none" w:sz="0" w:space="0" w:color="auto"/>
            <w:left w:val="none" w:sz="0" w:space="0" w:color="auto"/>
            <w:bottom w:val="none" w:sz="0" w:space="0" w:color="auto"/>
            <w:right w:val="none" w:sz="0" w:space="0" w:color="auto"/>
          </w:divBdr>
        </w:div>
      </w:divsChild>
    </w:div>
    <w:div w:id="1067996133">
      <w:bodyDiv w:val="1"/>
      <w:marLeft w:val="0"/>
      <w:marRight w:val="0"/>
      <w:marTop w:val="0"/>
      <w:marBottom w:val="0"/>
      <w:divBdr>
        <w:top w:val="none" w:sz="0" w:space="0" w:color="auto"/>
        <w:left w:val="none" w:sz="0" w:space="0" w:color="auto"/>
        <w:bottom w:val="none" w:sz="0" w:space="0" w:color="auto"/>
        <w:right w:val="none" w:sz="0" w:space="0" w:color="auto"/>
      </w:divBdr>
      <w:divsChild>
        <w:div w:id="1382705718">
          <w:marLeft w:val="0"/>
          <w:marRight w:val="0"/>
          <w:marTop w:val="0"/>
          <w:marBottom w:val="0"/>
          <w:divBdr>
            <w:top w:val="none" w:sz="0" w:space="0" w:color="auto"/>
            <w:left w:val="none" w:sz="0" w:space="0" w:color="auto"/>
            <w:bottom w:val="none" w:sz="0" w:space="0" w:color="auto"/>
            <w:right w:val="none" w:sz="0" w:space="0" w:color="auto"/>
          </w:divBdr>
        </w:div>
      </w:divsChild>
    </w:div>
    <w:div w:id="1101950030">
      <w:bodyDiv w:val="1"/>
      <w:marLeft w:val="0"/>
      <w:marRight w:val="0"/>
      <w:marTop w:val="0"/>
      <w:marBottom w:val="0"/>
      <w:divBdr>
        <w:top w:val="none" w:sz="0" w:space="0" w:color="auto"/>
        <w:left w:val="none" w:sz="0" w:space="0" w:color="auto"/>
        <w:bottom w:val="none" w:sz="0" w:space="0" w:color="auto"/>
        <w:right w:val="none" w:sz="0" w:space="0" w:color="auto"/>
      </w:divBdr>
      <w:divsChild>
        <w:div w:id="1077358477">
          <w:marLeft w:val="0"/>
          <w:marRight w:val="0"/>
          <w:marTop w:val="0"/>
          <w:marBottom w:val="0"/>
          <w:divBdr>
            <w:top w:val="none" w:sz="0" w:space="0" w:color="auto"/>
            <w:left w:val="none" w:sz="0" w:space="0" w:color="auto"/>
            <w:bottom w:val="none" w:sz="0" w:space="0" w:color="auto"/>
            <w:right w:val="none" w:sz="0" w:space="0" w:color="auto"/>
          </w:divBdr>
        </w:div>
      </w:divsChild>
    </w:div>
    <w:div w:id="1125465751">
      <w:bodyDiv w:val="1"/>
      <w:marLeft w:val="0"/>
      <w:marRight w:val="0"/>
      <w:marTop w:val="0"/>
      <w:marBottom w:val="0"/>
      <w:divBdr>
        <w:top w:val="none" w:sz="0" w:space="0" w:color="auto"/>
        <w:left w:val="none" w:sz="0" w:space="0" w:color="auto"/>
        <w:bottom w:val="none" w:sz="0" w:space="0" w:color="auto"/>
        <w:right w:val="none" w:sz="0" w:space="0" w:color="auto"/>
      </w:divBdr>
      <w:divsChild>
        <w:div w:id="242836288">
          <w:marLeft w:val="0"/>
          <w:marRight w:val="0"/>
          <w:marTop w:val="0"/>
          <w:marBottom w:val="0"/>
          <w:divBdr>
            <w:top w:val="none" w:sz="0" w:space="0" w:color="auto"/>
            <w:left w:val="none" w:sz="0" w:space="0" w:color="auto"/>
            <w:bottom w:val="none" w:sz="0" w:space="0" w:color="auto"/>
            <w:right w:val="none" w:sz="0" w:space="0" w:color="auto"/>
          </w:divBdr>
        </w:div>
      </w:divsChild>
    </w:div>
    <w:div w:id="1129276186">
      <w:bodyDiv w:val="1"/>
      <w:marLeft w:val="0"/>
      <w:marRight w:val="0"/>
      <w:marTop w:val="0"/>
      <w:marBottom w:val="0"/>
      <w:divBdr>
        <w:top w:val="none" w:sz="0" w:space="0" w:color="auto"/>
        <w:left w:val="none" w:sz="0" w:space="0" w:color="auto"/>
        <w:bottom w:val="none" w:sz="0" w:space="0" w:color="auto"/>
        <w:right w:val="none" w:sz="0" w:space="0" w:color="auto"/>
      </w:divBdr>
      <w:divsChild>
        <w:div w:id="976884932">
          <w:marLeft w:val="0"/>
          <w:marRight w:val="0"/>
          <w:marTop w:val="0"/>
          <w:marBottom w:val="0"/>
          <w:divBdr>
            <w:top w:val="none" w:sz="0" w:space="0" w:color="auto"/>
            <w:left w:val="none" w:sz="0" w:space="0" w:color="auto"/>
            <w:bottom w:val="none" w:sz="0" w:space="0" w:color="auto"/>
            <w:right w:val="none" w:sz="0" w:space="0" w:color="auto"/>
          </w:divBdr>
        </w:div>
      </w:divsChild>
    </w:div>
    <w:div w:id="1155412124">
      <w:bodyDiv w:val="1"/>
      <w:marLeft w:val="0"/>
      <w:marRight w:val="0"/>
      <w:marTop w:val="0"/>
      <w:marBottom w:val="0"/>
      <w:divBdr>
        <w:top w:val="none" w:sz="0" w:space="0" w:color="auto"/>
        <w:left w:val="none" w:sz="0" w:space="0" w:color="auto"/>
        <w:bottom w:val="none" w:sz="0" w:space="0" w:color="auto"/>
        <w:right w:val="none" w:sz="0" w:space="0" w:color="auto"/>
      </w:divBdr>
      <w:divsChild>
        <w:div w:id="308561773">
          <w:marLeft w:val="0"/>
          <w:marRight w:val="0"/>
          <w:marTop w:val="0"/>
          <w:marBottom w:val="0"/>
          <w:divBdr>
            <w:top w:val="none" w:sz="0" w:space="0" w:color="auto"/>
            <w:left w:val="none" w:sz="0" w:space="0" w:color="auto"/>
            <w:bottom w:val="none" w:sz="0" w:space="0" w:color="auto"/>
            <w:right w:val="none" w:sz="0" w:space="0" w:color="auto"/>
          </w:divBdr>
        </w:div>
      </w:divsChild>
    </w:div>
    <w:div w:id="1161118338">
      <w:bodyDiv w:val="1"/>
      <w:marLeft w:val="0"/>
      <w:marRight w:val="0"/>
      <w:marTop w:val="0"/>
      <w:marBottom w:val="0"/>
      <w:divBdr>
        <w:top w:val="none" w:sz="0" w:space="0" w:color="auto"/>
        <w:left w:val="none" w:sz="0" w:space="0" w:color="auto"/>
        <w:bottom w:val="none" w:sz="0" w:space="0" w:color="auto"/>
        <w:right w:val="none" w:sz="0" w:space="0" w:color="auto"/>
      </w:divBdr>
      <w:divsChild>
        <w:div w:id="887180468">
          <w:marLeft w:val="0"/>
          <w:marRight w:val="0"/>
          <w:marTop w:val="0"/>
          <w:marBottom w:val="0"/>
          <w:divBdr>
            <w:top w:val="none" w:sz="0" w:space="0" w:color="auto"/>
            <w:left w:val="none" w:sz="0" w:space="0" w:color="auto"/>
            <w:bottom w:val="none" w:sz="0" w:space="0" w:color="auto"/>
            <w:right w:val="none" w:sz="0" w:space="0" w:color="auto"/>
          </w:divBdr>
        </w:div>
      </w:divsChild>
    </w:div>
    <w:div w:id="1228682952">
      <w:bodyDiv w:val="1"/>
      <w:marLeft w:val="0"/>
      <w:marRight w:val="0"/>
      <w:marTop w:val="0"/>
      <w:marBottom w:val="0"/>
      <w:divBdr>
        <w:top w:val="none" w:sz="0" w:space="0" w:color="auto"/>
        <w:left w:val="none" w:sz="0" w:space="0" w:color="auto"/>
        <w:bottom w:val="none" w:sz="0" w:space="0" w:color="auto"/>
        <w:right w:val="none" w:sz="0" w:space="0" w:color="auto"/>
      </w:divBdr>
      <w:divsChild>
        <w:div w:id="291911626">
          <w:marLeft w:val="0"/>
          <w:marRight w:val="0"/>
          <w:marTop w:val="0"/>
          <w:marBottom w:val="0"/>
          <w:divBdr>
            <w:top w:val="none" w:sz="0" w:space="0" w:color="auto"/>
            <w:left w:val="none" w:sz="0" w:space="0" w:color="auto"/>
            <w:bottom w:val="none" w:sz="0" w:space="0" w:color="auto"/>
            <w:right w:val="none" w:sz="0" w:space="0" w:color="auto"/>
          </w:divBdr>
        </w:div>
      </w:divsChild>
    </w:div>
    <w:div w:id="1290161617">
      <w:bodyDiv w:val="1"/>
      <w:marLeft w:val="0"/>
      <w:marRight w:val="0"/>
      <w:marTop w:val="0"/>
      <w:marBottom w:val="0"/>
      <w:divBdr>
        <w:top w:val="none" w:sz="0" w:space="0" w:color="auto"/>
        <w:left w:val="none" w:sz="0" w:space="0" w:color="auto"/>
        <w:bottom w:val="none" w:sz="0" w:space="0" w:color="auto"/>
        <w:right w:val="none" w:sz="0" w:space="0" w:color="auto"/>
      </w:divBdr>
      <w:divsChild>
        <w:div w:id="410390648">
          <w:marLeft w:val="0"/>
          <w:marRight w:val="0"/>
          <w:marTop w:val="0"/>
          <w:marBottom w:val="0"/>
          <w:divBdr>
            <w:top w:val="none" w:sz="0" w:space="0" w:color="auto"/>
            <w:left w:val="none" w:sz="0" w:space="0" w:color="auto"/>
            <w:bottom w:val="none" w:sz="0" w:space="0" w:color="auto"/>
            <w:right w:val="none" w:sz="0" w:space="0" w:color="auto"/>
          </w:divBdr>
        </w:div>
      </w:divsChild>
    </w:div>
    <w:div w:id="1331105620">
      <w:bodyDiv w:val="1"/>
      <w:marLeft w:val="0"/>
      <w:marRight w:val="0"/>
      <w:marTop w:val="0"/>
      <w:marBottom w:val="0"/>
      <w:divBdr>
        <w:top w:val="none" w:sz="0" w:space="0" w:color="auto"/>
        <w:left w:val="none" w:sz="0" w:space="0" w:color="auto"/>
        <w:bottom w:val="none" w:sz="0" w:space="0" w:color="auto"/>
        <w:right w:val="none" w:sz="0" w:space="0" w:color="auto"/>
      </w:divBdr>
      <w:divsChild>
        <w:div w:id="1541015364">
          <w:marLeft w:val="0"/>
          <w:marRight w:val="0"/>
          <w:marTop w:val="0"/>
          <w:marBottom w:val="0"/>
          <w:divBdr>
            <w:top w:val="none" w:sz="0" w:space="0" w:color="auto"/>
            <w:left w:val="none" w:sz="0" w:space="0" w:color="auto"/>
            <w:bottom w:val="none" w:sz="0" w:space="0" w:color="auto"/>
            <w:right w:val="none" w:sz="0" w:space="0" w:color="auto"/>
          </w:divBdr>
        </w:div>
      </w:divsChild>
    </w:div>
    <w:div w:id="1412584583">
      <w:bodyDiv w:val="1"/>
      <w:marLeft w:val="0"/>
      <w:marRight w:val="0"/>
      <w:marTop w:val="0"/>
      <w:marBottom w:val="0"/>
      <w:divBdr>
        <w:top w:val="none" w:sz="0" w:space="0" w:color="auto"/>
        <w:left w:val="none" w:sz="0" w:space="0" w:color="auto"/>
        <w:bottom w:val="none" w:sz="0" w:space="0" w:color="auto"/>
        <w:right w:val="none" w:sz="0" w:space="0" w:color="auto"/>
      </w:divBdr>
      <w:divsChild>
        <w:div w:id="105462954">
          <w:marLeft w:val="0"/>
          <w:marRight w:val="0"/>
          <w:marTop w:val="0"/>
          <w:marBottom w:val="0"/>
          <w:divBdr>
            <w:top w:val="none" w:sz="0" w:space="0" w:color="auto"/>
            <w:left w:val="none" w:sz="0" w:space="0" w:color="auto"/>
            <w:bottom w:val="none" w:sz="0" w:space="0" w:color="auto"/>
            <w:right w:val="none" w:sz="0" w:space="0" w:color="auto"/>
          </w:divBdr>
        </w:div>
      </w:divsChild>
    </w:div>
    <w:div w:id="1414740525">
      <w:bodyDiv w:val="1"/>
      <w:marLeft w:val="0"/>
      <w:marRight w:val="0"/>
      <w:marTop w:val="0"/>
      <w:marBottom w:val="0"/>
      <w:divBdr>
        <w:top w:val="none" w:sz="0" w:space="0" w:color="auto"/>
        <w:left w:val="none" w:sz="0" w:space="0" w:color="auto"/>
        <w:bottom w:val="none" w:sz="0" w:space="0" w:color="auto"/>
        <w:right w:val="none" w:sz="0" w:space="0" w:color="auto"/>
      </w:divBdr>
      <w:divsChild>
        <w:div w:id="578641161">
          <w:marLeft w:val="0"/>
          <w:marRight w:val="0"/>
          <w:marTop w:val="0"/>
          <w:marBottom w:val="0"/>
          <w:divBdr>
            <w:top w:val="none" w:sz="0" w:space="0" w:color="auto"/>
            <w:left w:val="none" w:sz="0" w:space="0" w:color="auto"/>
            <w:bottom w:val="none" w:sz="0" w:space="0" w:color="auto"/>
            <w:right w:val="none" w:sz="0" w:space="0" w:color="auto"/>
          </w:divBdr>
        </w:div>
      </w:divsChild>
    </w:div>
    <w:div w:id="1473255530">
      <w:bodyDiv w:val="1"/>
      <w:marLeft w:val="0"/>
      <w:marRight w:val="0"/>
      <w:marTop w:val="0"/>
      <w:marBottom w:val="0"/>
      <w:divBdr>
        <w:top w:val="none" w:sz="0" w:space="0" w:color="auto"/>
        <w:left w:val="none" w:sz="0" w:space="0" w:color="auto"/>
        <w:bottom w:val="none" w:sz="0" w:space="0" w:color="auto"/>
        <w:right w:val="none" w:sz="0" w:space="0" w:color="auto"/>
      </w:divBdr>
      <w:divsChild>
        <w:div w:id="595020320">
          <w:marLeft w:val="0"/>
          <w:marRight w:val="0"/>
          <w:marTop w:val="0"/>
          <w:marBottom w:val="0"/>
          <w:divBdr>
            <w:top w:val="none" w:sz="0" w:space="0" w:color="auto"/>
            <w:left w:val="none" w:sz="0" w:space="0" w:color="auto"/>
            <w:bottom w:val="none" w:sz="0" w:space="0" w:color="auto"/>
            <w:right w:val="none" w:sz="0" w:space="0" w:color="auto"/>
          </w:divBdr>
        </w:div>
      </w:divsChild>
    </w:div>
    <w:div w:id="1477601522">
      <w:bodyDiv w:val="1"/>
      <w:marLeft w:val="0"/>
      <w:marRight w:val="0"/>
      <w:marTop w:val="0"/>
      <w:marBottom w:val="0"/>
      <w:divBdr>
        <w:top w:val="none" w:sz="0" w:space="0" w:color="auto"/>
        <w:left w:val="none" w:sz="0" w:space="0" w:color="auto"/>
        <w:bottom w:val="none" w:sz="0" w:space="0" w:color="auto"/>
        <w:right w:val="none" w:sz="0" w:space="0" w:color="auto"/>
      </w:divBdr>
      <w:divsChild>
        <w:div w:id="1267883590">
          <w:marLeft w:val="0"/>
          <w:marRight w:val="0"/>
          <w:marTop w:val="0"/>
          <w:marBottom w:val="0"/>
          <w:divBdr>
            <w:top w:val="none" w:sz="0" w:space="0" w:color="auto"/>
            <w:left w:val="none" w:sz="0" w:space="0" w:color="auto"/>
            <w:bottom w:val="none" w:sz="0" w:space="0" w:color="auto"/>
            <w:right w:val="none" w:sz="0" w:space="0" w:color="auto"/>
          </w:divBdr>
        </w:div>
      </w:divsChild>
    </w:div>
    <w:div w:id="1508208595">
      <w:bodyDiv w:val="1"/>
      <w:marLeft w:val="0"/>
      <w:marRight w:val="0"/>
      <w:marTop w:val="0"/>
      <w:marBottom w:val="0"/>
      <w:divBdr>
        <w:top w:val="none" w:sz="0" w:space="0" w:color="auto"/>
        <w:left w:val="none" w:sz="0" w:space="0" w:color="auto"/>
        <w:bottom w:val="none" w:sz="0" w:space="0" w:color="auto"/>
        <w:right w:val="none" w:sz="0" w:space="0" w:color="auto"/>
      </w:divBdr>
      <w:divsChild>
        <w:div w:id="531040609">
          <w:marLeft w:val="0"/>
          <w:marRight w:val="0"/>
          <w:marTop w:val="0"/>
          <w:marBottom w:val="0"/>
          <w:divBdr>
            <w:top w:val="none" w:sz="0" w:space="0" w:color="auto"/>
            <w:left w:val="none" w:sz="0" w:space="0" w:color="auto"/>
            <w:bottom w:val="none" w:sz="0" w:space="0" w:color="auto"/>
            <w:right w:val="none" w:sz="0" w:space="0" w:color="auto"/>
          </w:divBdr>
        </w:div>
      </w:divsChild>
    </w:div>
    <w:div w:id="1527208855">
      <w:bodyDiv w:val="1"/>
      <w:marLeft w:val="0"/>
      <w:marRight w:val="0"/>
      <w:marTop w:val="0"/>
      <w:marBottom w:val="0"/>
      <w:divBdr>
        <w:top w:val="none" w:sz="0" w:space="0" w:color="auto"/>
        <w:left w:val="none" w:sz="0" w:space="0" w:color="auto"/>
        <w:bottom w:val="none" w:sz="0" w:space="0" w:color="auto"/>
        <w:right w:val="none" w:sz="0" w:space="0" w:color="auto"/>
      </w:divBdr>
      <w:divsChild>
        <w:div w:id="137648166">
          <w:marLeft w:val="0"/>
          <w:marRight w:val="0"/>
          <w:marTop w:val="0"/>
          <w:marBottom w:val="0"/>
          <w:divBdr>
            <w:top w:val="none" w:sz="0" w:space="0" w:color="auto"/>
            <w:left w:val="none" w:sz="0" w:space="0" w:color="auto"/>
            <w:bottom w:val="none" w:sz="0" w:space="0" w:color="auto"/>
            <w:right w:val="none" w:sz="0" w:space="0" w:color="auto"/>
          </w:divBdr>
        </w:div>
      </w:divsChild>
    </w:div>
    <w:div w:id="1545095479">
      <w:bodyDiv w:val="1"/>
      <w:marLeft w:val="0"/>
      <w:marRight w:val="0"/>
      <w:marTop w:val="0"/>
      <w:marBottom w:val="0"/>
      <w:divBdr>
        <w:top w:val="none" w:sz="0" w:space="0" w:color="auto"/>
        <w:left w:val="none" w:sz="0" w:space="0" w:color="auto"/>
        <w:bottom w:val="none" w:sz="0" w:space="0" w:color="auto"/>
        <w:right w:val="none" w:sz="0" w:space="0" w:color="auto"/>
      </w:divBdr>
      <w:divsChild>
        <w:div w:id="1302229022">
          <w:marLeft w:val="0"/>
          <w:marRight w:val="0"/>
          <w:marTop w:val="0"/>
          <w:marBottom w:val="0"/>
          <w:divBdr>
            <w:top w:val="none" w:sz="0" w:space="0" w:color="auto"/>
            <w:left w:val="none" w:sz="0" w:space="0" w:color="auto"/>
            <w:bottom w:val="none" w:sz="0" w:space="0" w:color="auto"/>
            <w:right w:val="none" w:sz="0" w:space="0" w:color="auto"/>
          </w:divBdr>
        </w:div>
      </w:divsChild>
    </w:div>
    <w:div w:id="1600604377">
      <w:bodyDiv w:val="1"/>
      <w:marLeft w:val="0"/>
      <w:marRight w:val="0"/>
      <w:marTop w:val="0"/>
      <w:marBottom w:val="0"/>
      <w:divBdr>
        <w:top w:val="none" w:sz="0" w:space="0" w:color="auto"/>
        <w:left w:val="none" w:sz="0" w:space="0" w:color="auto"/>
        <w:bottom w:val="none" w:sz="0" w:space="0" w:color="auto"/>
        <w:right w:val="none" w:sz="0" w:space="0" w:color="auto"/>
      </w:divBdr>
      <w:divsChild>
        <w:div w:id="687146917">
          <w:marLeft w:val="0"/>
          <w:marRight w:val="0"/>
          <w:marTop w:val="0"/>
          <w:marBottom w:val="0"/>
          <w:divBdr>
            <w:top w:val="none" w:sz="0" w:space="0" w:color="auto"/>
            <w:left w:val="none" w:sz="0" w:space="0" w:color="auto"/>
            <w:bottom w:val="none" w:sz="0" w:space="0" w:color="auto"/>
            <w:right w:val="none" w:sz="0" w:space="0" w:color="auto"/>
          </w:divBdr>
        </w:div>
      </w:divsChild>
    </w:div>
    <w:div w:id="1641614832">
      <w:bodyDiv w:val="1"/>
      <w:marLeft w:val="0"/>
      <w:marRight w:val="0"/>
      <w:marTop w:val="0"/>
      <w:marBottom w:val="0"/>
      <w:divBdr>
        <w:top w:val="none" w:sz="0" w:space="0" w:color="auto"/>
        <w:left w:val="none" w:sz="0" w:space="0" w:color="auto"/>
        <w:bottom w:val="none" w:sz="0" w:space="0" w:color="auto"/>
        <w:right w:val="none" w:sz="0" w:space="0" w:color="auto"/>
      </w:divBdr>
      <w:divsChild>
        <w:div w:id="1656450732">
          <w:marLeft w:val="0"/>
          <w:marRight w:val="0"/>
          <w:marTop w:val="0"/>
          <w:marBottom w:val="0"/>
          <w:divBdr>
            <w:top w:val="none" w:sz="0" w:space="0" w:color="auto"/>
            <w:left w:val="none" w:sz="0" w:space="0" w:color="auto"/>
            <w:bottom w:val="none" w:sz="0" w:space="0" w:color="auto"/>
            <w:right w:val="none" w:sz="0" w:space="0" w:color="auto"/>
          </w:divBdr>
        </w:div>
      </w:divsChild>
    </w:div>
    <w:div w:id="1684744165">
      <w:bodyDiv w:val="1"/>
      <w:marLeft w:val="0"/>
      <w:marRight w:val="0"/>
      <w:marTop w:val="0"/>
      <w:marBottom w:val="0"/>
      <w:divBdr>
        <w:top w:val="none" w:sz="0" w:space="0" w:color="auto"/>
        <w:left w:val="none" w:sz="0" w:space="0" w:color="auto"/>
        <w:bottom w:val="none" w:sz="0" w:space="0" w:color="auto"/>
        <w:right w:val="none" w:sz="0" w:space="0" w:color="auto"/>
      </w:divBdr>
      <w:divsChild>
        <w:div w:id="1675256545">
          <w:marLeft w:val="0"/>
          <w:marRight w:val="0"/>
          <w:marTop w:val="0"/>
          <w:marBottom w:val="0"/>
          <w:divBdr>
            <w:top w:val="none" w:sz="0" w:space="0" w:color="auto"/>
            <w:left w:val="none" w:sz="0" w:space="0" w:color="auto"/>
            <w:bottom w:val="none" w:sz="0" w:space="0" w:color="auto"/>
            <w:right w:val="none" w:sz="0" w:space="0" w:color="auto"/>
          </w:divBdr>
        </w:div>
      </w:divsChild>
    </w:div>
    <w:div w:id="1710300407">
      <w:bodyDiv w:val="1"/>
      <w:marLeft w:val="0"/>
      <w:marRight w:val="0"/>
      <w:marTop w:val="0"/>
      <w:marBottom w:val="0"/>
      <w:divBdr>
        <w:top w:val="none" w:sz="0" w:space="0" w:color="auto"/>
        <w:left w:val="none" w:sz="0" w:space="0" w:color="auto"/>
        <w:bottom w:val="none" w:sz="0" w:space="0" w:color="auto"/>
        <w:right w:val="none" w:sz="0" w:space="0" w:color="auto"/>
      </w:divBdr>
      <w:divsChild>
        <w:div w:id="1222475717">
          <w:marLeft w:val="0"/>
          <w:marRight w:val="0"/>
          <w:marTop w:val="0"/>
          <w:marBottom w:val="0"/>
          <w:divBdr>
            <w:top w:val="none" w:sz="0" w:space="0" w:color="auto"/>
            <w:left w:val="none" w:sz="0" w:space="0" w:color="auto"/>
            <w:bottom w:val="none" w:sz="0" w:space="0" w:color="auto"/>
            <w:right w:val="none" w:sz="0" w:space="0" w:color="auto"/>
          </w:divBdr>
        </w:div>
      </w:divsChild>
    </w:div>
    <w:div w:id="1734155119">
      <w:bodyDiv w:val="1"/>
      <w:marLeft w:val="0"/>
      <w:marRight w:val="0"/>
      <w:marTop w:val="0"/>
      <w:marBottom w:val="0"/>
      <w:divBdr>
        <w:top w:val="none" w:sz="0" w:space="0" w:color="auto"/>
        <w:left w:val="none" w:sz="0" w:space="0" w:color="auto"/>
        <w:bottom w:val="none" w:sz="0" w:space="0" w:color="auto"/>
        <w:right w:val="none" w:sz="0" w:space="0" w:color="auto"/>
      </w:divBdr>
      <w:divsChild>
        <w:div w:id="576788374">
          <w:marLeft w:val="0"/>
          <w:marRight w:val="0"/>
          <w:marTop w:val="0"/>
          <w:marBottom w:val="0"/>
          <w:divBdr>
            <w:top w:val="none" w:sz="0" w:space="0" w:color="auto"/>
            <w:left w:val="none" w:sz="0" w:space="0" w:color="auto"/>
            <w:bottom w:val="none" w:sz="0" w:space="0" w:color="auto"/>
            <w:right w:val="none" w:sz="0" w:space="0" w:color="auto"/>
          </w:divBdr>
        </w:div>
      </w:divsChild>
    </w:div>
    <w:div w:id="1888880162">
      <w:bodyDiv w:val="1"/>
      <w:marLeft w:val="0"/>
      <w:marRight w:val="0"/>
      <w:marTop w:val="0"/>
      <w:marBottom w:val="0"/>
      <w:divBdr>
        <w:top w:val="none" w:sz="0" w:space="0" w:color="auto"/>
        <w:left w:val="none" w:sz="0" w:space="0" w:color="auto"/>
        <w:bottom w:val="none" w:sz="0" w:space="0" w:color="auto"/>
        <w:right w:val="none" w:sz="0" w:space="0" w:color="auto"/>
      </w:divBdr>
      <w:divsChild>
        <w:div w:id="379937178">
          <w:marLeft w:val="0"/>
          <w:marRight w:val="0"/>
          <w:marTop w:val="0"/>
          <w:marBottom w:val="0"/>
          <w:divBdr>
            <w:top w:val="none" w:sz="0" w:space="0" w:color="auto"/>
            <w:left w:val="none" w:sz="0" w:space="0" w:color="auto"/>
            <w:bottom w:val="none" w:sz="0" w:space="0" w:color="auto"/>
            <w:right w:val="none" w:sz="0" w:space="0" w:color="auto"/>
          </w:divBdr>
        </w:div>
      </w:divsChild>
    </w:div>
    <w:div w:id="1923831121">
      <w:bodyDiv w:val="1"/>
      <w:marLeft w:val="0"/>
      <w:marRight w:val="0"/>
      <w:marTop w:val="0"/>
      <w:marBottom w:val="0"/>
      <w:divBdr>
        <w:top w:val="none" w:sz="0" w:space="0" w:color="auto"/>
        <w:left w:val="none" w:sz="0" w:space="0" w:color="auto"/>
        <w:bottom w:val="none" w:sz="0" w:space="0" w:color="auto"/>
        <w:right w:val="none" w:sz="0" w:space="0" w:color="auto"/>
      </w:divBdr>
      <w:divsChild>
        <w:div w:id="712845651">
          <w:marLeft w:val="0"/>
          <w:marRight w:val="0"/>
          <w:marTop w:val="0"/>
          <w:marBottom w:val="0"/>
          <w:divBdr>
            <w:top w:val="none" w:sz="0" w:space="0" w:color="auto"/>
            <w:left w:val="none" w:sz="0" w:space="0" w:color="auto"/>
            <w:bottom w:val="none" w:sz="0" w:space="0" w:color="auto"/>
            <w:right w:val="none" w:sz="0" w:space="0" w:color="auto"/>
          </w:divBdr>
        </w:div>
      </w:divsChild>
    </w:div>
    <w:div w:id="1980526084">
      <w:bodyDiv w:val="1"/>
      <w:marLeft w:val="0"/>
      <w:marRight w:val="0"/>
      <w:marTop w:val="0"/>
      <w:marBottom w:val="0"/>
      <w:divBdr>
        <w:top w:val="none" w:sz="0" w:space="0" w:color="auto"/>
        <w:left w:val="none" w:sz="0" w:space="0" w:color="auto"/>
        <w:bottom w:val="none" w:sz="0" w:space="0" w:color="auto"/>
        <w:right w:val="none" w:sz="0" w:space="0" w:color="auto"/>
      </w:divBdr>
      <w:divsChild>
        <w:div w:id="327633334">
          <w:marLeft w:val="0"/>
          <w:marRight w:val="0"/>
          <w:marTop w:val="0"/>
          <w:marBottom w:val="0"/>
          <w:divBdr>
            <w:top w:val="none" w:sz="0" w:space="0" w:color="auto"/>
            <w:left w:val="none" w:sz="0" w:space="0" w:color="auto"/>
            <w:bottom w:val="none" w:sz="0" w:space="0" w:color="auto"/>
            <w:right w:val="none" w:sz="0" w:space="0" w:color="auto"/>
          </w:divBdr>
        </w:div>
      </w:divsChild>
    </w:div>
    <w:div w:id="1983388188">
      <w:bodyDiv w:val="1"/>
      <w:marLeft w:val="0"/>
      <w:marRight w:val="0"/>
      <w:marTop w:val="0"/>
      <w:marBottom w:val="0"/>
      <w:divBdr>
        <w:top w:val="none" w:sz="0" w:space="0" w:color="auto"/>
        <w:left w:val="none" w:sz="0" w:space="0" w:color="auto"/>
        <w:bottom w:val="none" w:sz="0" w:space="0" w:color="auto"/>
        <w:right w:val="none" w:sz="0" w:space="0" w:color="auto"/>
      </w:divBdr>
      <w:divsChild>
        <w:div w:id="1001085664">
          <w:marLeft w:val="0"/>
          <w:marRight w:val="0"/>
          <w:marTop w:val="0"/>
          <w:marBottom w:val="0"/>
          <w:divBdr>
            <w:top w:val="none" w:sz="0" w:space="0" w:color="auto"/>
            <w:left w:val="none" w:sz="0" w:space="0" w:color="auto"/>
            <w:bottom w:val="none" w:sz="0" w:space="0" w:color="auto"/>
            <w:right w:val="none" w:sz="0" w:space="0" w:color="auto"/>
          </w:divBdr>
        </w:div>
      </w:divsChild>
    </w:div>
    <w:div w:id="2053993225">
      <w:bodyDiv w:val="1"/>
      <w:marLeft w:val="0"/>
      <w:marRight w:val="0"/>
      <w:marTop w:val="0"/>
      <w:marBottom w:val="0"/>
      <w:divBdr>
        <w:top w:val="none" w:sz="0" w:space="0" w:color="auto"/>
        <w:left w:val="none" w:sz="0" w:space="0" w:color="auto"/>
        <w:bottom w:val="none" w:sz="0" w:space="0" w:color="auto"/>
        <w:right w:val="none" w:sz="0" w:space="0" w:color="auto"/>
      </w:divBdr>
      <w:divsChild>
        <w:div w:id="460540039">
          <w:marLeft w:val="0"/>
          <w:marRight w:val="0"/>
          <w:marTop w:val="0"/>
          <w:marBottom w:val="0"/>
          <w:divBdr>
            <w:top w:val="none" w:sz="0" w:space="0" w:color="auto"/>
            <w:left w:val="none" w:sz="0" w:space="0" w:color="auto"/>
            <w:bottom w:val="none" w:sz="0" w:space="0" w:color="auto"/>
            <w:right w:val="none" w:sz="0" w:space="0" w:color="auto"/>
          </w:divBdr>
        </w:div>
      </w:divsChild>
    </w:div>
    <w:div w:id="2055276109">
      <w:bodyDiv w:val="1"/>
      <w:marLeft w:val="0"/>
      <w:marRight w:val="0"/>
      <w:marTop w:val="0"/>
      <w:marBottom w:val="0"/>
      <w:divBdr>
        <w:top w:val="none" w:sz="0" w:space="0" w:color="auto"/>
        <w:left w:val="none" w:sz="0" w:space="0" w:color="auto"/>
        <w:bottom w:val="none" w:sz="0" w:space="0" w:color="auto"/>
        <w:right w:val="none" w:sz="0" w:space="0" w:color="auto"/>
      </w:divBdr>
      <w:divsChild>
        <w:div w:id="1645893494">
          <w:marLeft w:val="0"/>
          <w:marRight w:val="0"/>
          <w:marTop w:val="0"/>
          <w:marBottom w:val="0"/>
          <w:divBdr>
            <w:top w:val="none" w:sz="0" w:space="0" w:color="auto"/>
            <w:left w:val="none" w:sz="0" w:space="0" w:color="auto"/>
            <w:bottom w:val="none" w:sz="0" w:space="0" w:color="auto"/>
            <w:right w:val="none" w:sz="0" w:space="0" w:color="auto"/>
          </w:divBdr>
        </w:div>
      </w:divsChild>
    </w:div>
    <w:div w:id="2059435240">
      <w:bodyDiv w:val="1"/>
      <w:marLeft w:val="0"/>
      <w:marRight w:val="0"/>
      <w:marTop w:val="0"/>
      <w:marBottom w:val="0"/>
      <w:divBdr>
        <w:top w:val="none" w:sz="0" w:space="0" w:color="auto"/>
        <w:left w:val="none" w:sz="0" w:space="0" w:color="auto"/>
        <w:bottom w:val="none" w:sz="0" w:space="0" w:color="auto"/>
        <w:right w:val="none" w:sz="0" w:space="0" w:color="auto"/>
      </w:divBdr>
      <w:divsChild>
        <w:div w:id="478307805">
          <w:marLeft w:val="0"/>
          <w:marRight w:val="0"/>
          <w:marTop w:val="0"/>
          <w:marBottom w:val="0"/>
          <w:divBdr>
            <w:top w:val="none" w:sz="0" w:space="0" w:color="auto"/>
            <w:left w:val="none" w:sz="0" w:space="0" w:color="auto"/>
            <w:bottom w:val="none" w:sz="0" w:space="0" w:color="auto"/>
            <w:right w:val="none" w:sz="0" w:space="0" w:color="auto"/>
          </w:divBdr>
        </w:div>
      </w:divsChild>
    </w:div>
    <w:div w:id="2071151656">
      <w:bodyDiv w:val="1"/>
      <w:marLeft w:val="0"/>
      <w:marRight w:val="0"/>
      <w:marTop w:val="0"/>
      <w:marBottom w:val="0"/>
      <w:divBdr>
        <w:top w:val="none" w:sz="0" w:space="0" w:color="auto"/>
        <w:left w:val="none" w:sz="0" w:space="0" w:color="auto"/>
        <w:bottom w:val="none" w:sz="0" w:space="0" w:color="auto"/>
        <w:right w:val="none" w:sz="0" w:space="0" w:color="auto"/>
      </w:divBdr>
      <w:divsChild>
        <w:div w:id="1733581520">
          <w:marLeft w:val="0"/>
          <w:marRight w:val="0"/>
          <w:marTop w:val="0"/>
          <w:marBottom w:val="0"/>
          <w:divBdr>
            <w:top w:val="none" w:sz="0" w:space="0" w:color="auto"/>
            <w:left w:val="none" w:sz="0" w:space="0" w:color="auto"/>
            <w:bottom w:val="none" w:sz="0" w:space="0" w:color="auto"/>
            <w:right w:val="none" w:sz="0" w:space="0" w:color="auto"/>
          </w:divBdr>
        </w:div>
      </w:divsChild>
    </w:div>
    <w:div w:id="2079012871">
      <w:bodyDiv w:val="1"/>
      <w:marLeft w:val="0"/>
      <w:marRight w:val="0"/>
      <w:marTop w:val="0"/>
      <w:marBottom w:val="0"/>
      <w:divBdr>
        <w:top w:val="none" w:sz="0" w:space="0" w:color="auto"/>
        <w:left w:val="none" w:sz="0" w:space="0" w:color="auto"/>
        <w:bottom w:val="none" w:sz="0" w:space="0" w:color="auto"/>
        <w:right w:val="none" w:sz="0" w:space="0" w:color="auto"/>
      </w:divBdr>
      <w:divsChild>
        <w:div w:id="1355300705">
          <w:marLeft w:val="0"/>
          <w:marRight w:val="0"/>
          <w:marTop w:val="0"/>
          <w:marBottom w:val="0"/>
          <w:divBdr>
            <w:top w:val="none" w:sz="0" w:space="0" w:color="auto"/>
            <w:left w:val="none" w:sz="0" w:space="0" w:color="auto"/>
            <w:bottom w:val="none" w:sz="0" w:space="0" w:color="auto"/>
            <w:right w:val="none" w:sz="0" w:space="0" w:color="auto"/>
          </w:divBdr>
        </w:div>
      </w:divsChild>
    </w:div>
    <w:div w:id="2135436982">
      <w:bodyDiv w:val="1"/>
      <w:marLeft w:val="0"/>
      <w:marRight w:val="0"/>
      <w:marTop w:val="0"/>
      <w:marBottom w:val="0"/>
      <w:divBdr>
        <w:top w:val="none" w:sz="0" w:space="0" w:color="auto"/>
        <w:left w:val="none" w:sz="0" w:space="0" w:color="auto"/>
        <w:bottom w:val="none" w:sz="0" w:space="0" w:color="auto"/>
        <w:right w:val="none" w:sz="0" w:space="0" w:color="auto"/>
      </w:divBdr>
      <w:divsChild>
        <w:div w:id="666135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eb.cba.neu.edu/~msolomon/problems.htm"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EB75C-B09A-4689-A3F8-23A848476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7046</Words>
  <Characters>40168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 C hu</dc:creator>
  <cp:keywords/>
  <dc:description/>
  <cp:lastModifiedBy>Jie C hu</cp:lastModifiedBy>
  <cp:revision>2</cp:revision>
  <dcterms:created xsi:type="dcterms:W3CDTF">2023-05-28T10:13:00Z</dcterms:created>
  <dcterms:modified xsi:type="dcterms:W3CDTF">2023-05-28T10:13:00Z</dcterms:modified>
</cp:coreProperties>
</file>