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186E4CC" w:rsidR="00FC4AA5" w:rsidRPr="00FF055A" w:rsidRDefault="001866E4" w:rsidP="00BD2B83">
      <w:pPr>
        <w:spacing w:after="0" w:line="480" w:lineRule="auto"/>
        <w:rPr>
          <w:rFonts w:ascii="Times New Roman" w:eastAsia="Times New Roman" w:hAnsi="Times New Roman" w:cs="Times New Roman"/>
          <w:b/>
          <w:sz w:val="24"/>
          <w:szCs w:val="24"/>
        </w:rPr>
      </w:pPr>
      <w:r w:rsidRPr="00FF055A">
        <w:rPr>
          <w:rFonts w:ascii="Times New Roman" w:eastAsia="Times New Roman" w:hAnsi="Times New Roman" w:cs="Times New Roman"/>
          <w:b/>
          <w:sz w:val="24"/>
          <w:szCs w:val="24"/>
        </w:rPr>
        <w:t>Self-Tracking among Young People: Lived Experiences, Tensions and Bodily Outcomes</w:t>
      </w:r>
      <w:r w:rsidRPr="00FF055A">
        <w:rPr>
          <w:rFonts w:ascii="Times New Roman" w:eastAsia="Times New Roman" w:hAnsi="Times New Roman" w:cs="Times New Roman"/>
          <w:b/>
          <w:sz w:val="24"/>
          <w:szCs w:val="24"/>
        </w:rPr>
        <w:br/>
      </w:r>
    </w:p>
    <w:p w14:paraId="00000003" w14:textId="77777777" w:rsidR="00FC4AA5" w:rsidRPr="00FF055A" w:rsidRDefault="00FC4AA5" w:rsidP="00FF055A">
      <w:pPr>
        <w:spacing w:after="0" w:line="480" w:lineRule="auto"/>
        <w:rPr>
          <w:rFonts w:ascii="Times New Roman" w:eastAsia="Times New Roman" w:hAnsi="Times New Roman" w:cs="Times New Roman"/>
          <w:b/>
          <w:sz w:val="24"/>
          <w:szCs w:val="24"/>
        </w:rPr>
      </w:pPr>
    </w:p>
    <w:p w14:paraId="00000004" w14:textId="67941945" w:rsidR="00FC4AA5" w:rsidRPr="00FF055A" w:rsidRDefault="001C379F" w:rsidP="00FF055A">
      <w:pPr>
        <w:spacing w:after="0" w:line="480" w:lineRule="auto"/>
        <w:rPr>
          <w:rFonts w:ascii="Times New Roman" w:eastAsia="Times New Roman" w:hAnsi="Times New Roman" w:cs="Times New Roman"/>
          <w:b/>
          <w:sz w:val="24"/>
          <w:szCs w:val="24"/>
        </w:rPr>
      </w:pPr>
      <w:sdt>
        <w:sdtPr>
          <w:rPr>
            <w:rFonts w:ascii="Times New Roman" w:hAnsi="Times New Roman" w:cs="Times New Roman"/>
            <w:sz w:val="24"/>
            <w:szCs w:val="24"/>
          </w:rPr>
          <w:tag w:val="goog_rdk_0"/>
          <w:id w:val="825169915"/>
        </w:sdtPr>
        <w:sdtEndPr/>
        <w:sdtContent/>
      </w:sdt>
      <w:r w:rsidR="001866E4" w:rsidRPr="00FF055A">
        <w:rPr>
          <w:rFonts w:ascii="Times New Roman" w:eastAsia="Times New Roman" w:hAnsi="Times New Roman" w:cs="Times New Roman"/>
          <w:b/>
          <w:sz w:val="24"/>
          <w:szCs w:val="24"/>
        </w:rPr>
        <w:t>Abstract</w:t>
      </w:r>
    </w:p>
    <w:p w14:paraId="3D526AE8" w14:textId="5BA81C6D" w:rsidR="001A1D67" w:rsidRPr="00FF055A" w:rsidRDefault="001866E4" w:rsidP="00FF0DE4">
      <w:pPr>
        <w:spacing w:after="0" w:line="480" w:lineRule="auto"/>
        <w:rPr>
          <w:rFonts w:ascii="Times New Roman" w:eastAsia="Times New Roman" w:hAnsi="Times New Roman" w:cs="Times New Roman"/>
          <w:sz w:val="24"/>
          <w:szCs w:val="24"/>
        </w:rPr>
      </w:pPr>
      <w:r w:rsidRPr="00C94FB2">
        <w:rPr>
          <w:rFonts w:ascii="Times New Roman" w:eastAsia="Times New Roman" w:hAnsi="Times New Roman" w:cs="Times New Roman"/>
          <w:sz w:val="24"/>
          <w:szCs w:val="24"/>
        </w:rPr>
        <w:t>Self-tracking</w:t>
      </w:r>
      <w:r w:rsidR="008D07D9">
        <w:rPr>
          <w:rFonts w:ascii="Times New Roman" w:eastAsia="Times New Roman" w:hAnsi="Times New Roman" w:cs="Times New Roman"/>
          <w:sz w:val="24"/>
          <w:szCs w:val="24"/>
        </w:rPr>
        <w:t xml:space="preserve"> enables</w:t>
      </w:r>
      <w:r w:rsidR="008D07D9" w:rsidRPr="00C94FB2">
        <w:rPr>
          <w:rFonts w:ascii="Times New Roman" w:eastAsia="Times New Roman" w:hAnsi="Times New Roman" w:cs="Times New Roman"/>
          <w:sz w:val="24"/>
          <w:szCs w:val="24"/>
        </w:rPr>
        <w:t xml:space="preserve"> </w:t>
      </w:r>
      <w:r w:rsidRPr="00C94FB2">
        <w:rPr>
          <w:rFonts w:ascii="Times New Roman" w:eastAsia="Times New Roman" w:hAnsi="Times New Roman" w:cs="Times New Roman"/>
          <w:sz w:val="24"/>
          <w:szCs w:val="24"/>
        </w:rPr>
        <w:t>people to quantify and measure lifestyle</w:t>
      </w:r>
      <w:r w:rsidR="008D07D9">
        <w:rPr>
          <w:rFonts w:ascii="Times New Roman" w:eastAsia="Times New Roman" w:hAnsi="Times New Roman" w:cs="Times New Roman"/>
          <w:sz w:val="24"/>
          <w:szCs w:val="24"/>
        </w:rPr>
        <w:t xml:space="preserve"> and fitness</w:t>
      </w:r>
      <w:r w:rsidRPr="00C94FB2">
        <w:rPr>
          <w:rFonts w:ascii="Times New Roman" w:eastAsia="Times New Roman" w:hAnsi="Times New Roman" w:cs="Times New Roman"/>
          <w:sz w:val="24"/>
          <w:szCs w:val="24"/>
        </w:rPr>
        <w:t xml:space="preserve"> activities and experiences. </w:t>
      </w:r>
      <w:r w:rsidR="008D07D9">
        <w:rPr>
          <w:rFonts w:ascii="Times New Roman" w:eastAsia="Times New Roman" w:hAnsi="Times New Roman" w:cs="Times New Roman"/>
          <w:sz w:val="24"/>
          <w:szCs w:val="24"/>
        </w:rPr>
        <w:t xml:space="preserve">Our study </w:t>
      </w:r>
      <w:r w:rsidRPr="00C94FB2">
        <w:rPr>
          <w:rFonts w:ascii="Times New Roman" w:eastAsia="Times New Roman" w:hAnsi="Times New Roman" w:cs="Times New Roman"/>
          <w:sz w:val="24"/>
          <w:szCs w:val="24"/>
        </w:rPr>
        <w:t>focus</w:t>
      </w:r>
      <w:r w:rsidR="001A1D67">
        <w:rPr>
          <w:rFonts w:ascii="Times New Roman" w:eastAsia="Times New Roman" w:hAnsi="Times New Roman" w:cs="Times New Roman"/>
          <w:sz w:val="24"/>
          <w:szCs w:val="24"/>
        </w:rPr>
        <w:t>es</w:t>
      </w:r>
      <w:r w:rsidRPr="00C94FB2">
        <w:rPr>
          <w:rFonts w:ascii="Times New Roman" w:eastAsia="Times New Roman" w:hAnsi="Times New Roman" w:cs="Times New Roman"/>
          <w:sz w:val="24"/>
          <w:szCs w:val="24"/>
        </w:rPr>
        <w:t xml:space="preserve"> on </w:t>
      </w:r>
      <w:r w:rsidR="001A1D67">
        <w:rPr>
          <w:rFonts w:ascii="Times New Roman" w:eastAsia="Times New Roman" w:hAnsi="Times New Roman" w:cs="Times New Roman"/>
          <w:sz w:val="24"/>
          <w:szCs w:val="24"/>
        </w:rPr>
        <w:t xml:space="preserve">the </w:t>
      </w:r>
      <w:r w:rsidR="001A1D67" w:rsidRPr="00FF055A">
        <w:rPr>
          <w:rFonts w:ascii="Times New Roman" w:eastAsia="Times New Roman" w:hAnsi="Times New Roman" w:cs="Times New Roman"/>
          <w:sz w:val="24"/>
          <w:szCs w:val="24"/>
        </w:rPr>
        <w:t xml:space="preserve">role of self-tracking </w:t>
      </w:r>
      <w:r w:rsidR="00232444">
        <w:rPr>
          <w:rFonts w:ascii="Times New Roman" w:eastAsia="Times New Roman" w:hAnsi="Times New Roman" w:cs="Times New Roman"/>
          <w:sz w:val="24"/>
          <w:szCs w:val="24"/>
        </w:rPr>
        <w:t>i</w:t>
      </w:r>
      <w:r w:rsidR="00232444" w:rsidRPr="00FF055A">
        <w:rPr>
          <w:rFonts w:ascii="Times New Roman" w:eastAsia="Times New Roman" w:hAnsi="Times New Roman" w:cs="Times New Roman"/>
          <w:sz w:val="24"/>
          <w:szCs w:val="24"/>
        </w:rPr>
        <w:t xml:space="preserve">n </w:t>
      </w:r>
      <w:r w:rsidR="001A1D67">
        <w:rPr>
          <w:rFonts w:ascii="Times New Roman" w:eastAsia="Times New Roman" w:hAnsi="Times New Roman" w:cs="Times New Roman"/>
          <w:sz w:val="24"/>
          <w:szCs w:val="24"/>
        </w:rPr>
        <w:t>young people’s</w:t>
      </w:r>
      <w:r w:rsidR="001A1D67" w:rsidRPr="00FF055A">
        <w:rPr>
          <w:rFonts w:ascii="Times New Roman" w:eastAsia="Times New Roman" w:hAnsi="Times New Roman" w:cs="Times New Roman"/>
          <w:sz w:val="24"/>
          <w:szCs w:val="24"/>
        </w:rPr>
        <w:t xml:space="preserve"> </w:t>
      </w:r>
      <w:r w:rsidR="001A1D67">
        <w:rPr>
          <w:rFonts w:ascii="Times New Roman" w:eastAsia="Times New Roman" w:hAnsi="Times New Roman" w:cs="Times New Roman"/>
          <w:sz w:val="24"/>
          <w:szCs w:val="24"/>
        </w:rPr>
        <w:t>relationship with their body and their lived, ‘fleshy’ experiences in the social world</w:t>
      </w:r>
      <w:r w:rsidRPr="00C94FB2">
        <w:rPr>
          <w:rFonts w:ascii="Times New Roman" w:eastAsia="Times New Roman" w:hAnsi="Times New Roman" w:cs="Times New Roman"/>
          <w:sz w:val="24"/>
          <w:szCs w:val="24"/>
        </w:rPr>
        <w:t xml:space="preserve">. We </w:t>
      </w:r>
      <w:r w:rsidR="001A1D67">
        <w:rPr>
          <w:rFonts w:ascii="Times New Roman" w:eastAsia="Times New Roman" w:hAnsi="Times New Roman" w:cs="Times New Roman"/>
          <w:sz w:val="24"/>
          <w:szCs w:val="24"/>
        </w:rPr>
        <w:t>draw on twenty-three</w:t>
      </w:r>
      <w:r w:rsidRPr="00C94FB2">
        <w:rPr>
          <w:rFonts w:ascii="Times New Roman" w:eastAsia="Times New Roman" w:hAnsi="Times New Roman" w:cs="Times New Roman"/>
          <w:sz w:val="24"/>
          <w:szCs w:val="24"/>
        </w:rPr>
        <w:t xml:space="preserve"> in-depth interviews </w:t>
      </w:r>
      <w:r w:rsidR="001A1D67">
        <w:rPr>
          <w:rFonts w:ascii="Times New Roman" w:eastAsia="Times New Roman" w:hAnsi="Times New Roman" w:cs="Times New Roman"/>
          <w:sz w:val="24"/>
          <w:szCs w:val="24"/>
        </w:rPr>
        <w:t>with young people</w:t>
      </w:r>
      <w:r w:rsidR="001A1D67" w:rsidRPr="00C94FB2" w:rsidDel="001A1D67">
        <w:rPr>
          <w:rFonts w:ascii="Times New Roman" w:eastAsia="Times New Roman" w:hAnsi="Times New Roman" w:cs="Times New Roman"/>
          <w:sz w:val="24"/>
          <w:szCs w:val="24"/>
        </w:rPr>
        <w:t xml:space="preserve"> </w:t>
      </w:r>
      <w:r w:rsidRPr="00C94FB2">
        <w:rPr>
          <w:rFonts w:ascii="Times New Roman" w:eastAsia="Times New Roman" w:hAnsi="Times New Roman" w:cs="Times New Roman"/>
          <w:sz w:val="24"/>
          <w:szCs w:val="24"/>
        </w:rPr>
        <w:t xml:space="preserve">using a life story approach. </w:t>
      </w:r>
      <w:r w:rsidR="001A1D67">
        <w:rPr>
          <w:rFonts w:ascii="Times New Roman" w:eastAsia="Times New Roman" w:hAnsi="Times New Roman" w:cs="Times New Roman"/>
          <w:sz w:val="24"/>
          <w:szCs w:val="24"/>
        </w:rPr>
        <w:t>Our</w:t>
      </w:r>
      <w:r w:rsidR="001A1D67" w:rsidRPr="00C94FB2">
        <w:rPr>
          <w:rFonts w:ascii="Times New Roman" w:eastAsia="Times New Roman" w:hAnsi="Times New Roman" w:cs="Times New Roman"/>
          <w:sz w:val="24"/>
          <w:szCs w:val="24"/>
        </w:rPr>
        <w:t xml:space="preserve"> </w:t>
      </w:r>
      <w:r w:rsidRPr="00C94FB2">
        <w:rPr>
          <w:rFonts w:ascii="Times New Roman" w:eastAsia="Times New Roman" w:hAnsi="Times New Roman" w:cs="Times New Roman"/>
          <w:sz w:val="24"/>
          <w:szCs w:val="24"/>
        </w:rPr>
        <w:t xml:space="preserve">findings </w:t>
      </w:r>
      <w:r w:rsidR="001A1D67">
        <w:rPr>
          <w:rFonts w:ascii="Times New Roman" w:eastAsia="Times New Roman" w:hAnsi="Times New Roman" w:cs="Times New Roman"/>
          <w:sz w:val="24"/>
          <w:szCs w:val="24"/>
        </w:rPr>
        <w:t>show</w:t>
      </w:r>
      <w:r w:rsidR="001A1D67" w:rsidRPr="00FF055A">
        <w:rPr>
          <w:rFonts w:ascii="Times New Roman" w:eastAsia="Times New Roman" w:hAnsi="Times New Roman" w:cs="Times New Roman"/>
          <w:sz w:val="24"/>
          <w:szCs w:val="24"/>
        </w:rPr>
        <w:t xml:space="preserve"> </w:t>
      </w:r>
      <w:r w:rsidR="00242147">
        <w:rPr>
          <w:rFonts w:ascii="Times New Roman" w:eastAsia="Times New Roman" w:hAnsi="Times New Roman" w:cs="Times New Roman"/>
          <w:sz w:val="24"/>
          <w:szCs w:val="24"/>
        </w:rPr>
        <w:t>that</w:t>
      </w:r>
      <w:r w:rsidR="001A1D67" w:rsidRPr="00FF055A">
        <w:rPr>
          <w:rFonts w:ascii="Times New Roman" w:eastAsia="Times New Roman" w:hAnsi="Times New Roman" w:cs="Times New Roman"/>
          <w:sz w:val="24"/>
          <w:szCs w:val="24"/>
        </w:rPr>
        <w:t xml:space="preserve"> </w:t>
      </w:r>
      <w:r w:rsidR="001A1D67">
        <w:rPr>
          <w:rFonts w:ascii="Times New Roman" w:eastAsia="Times New Roman" w:hAnsi="Times New Roman" w:cs="Times New Roman"/>
          <w:sz w:val="24"/>
          <w:szCs w:val="24"/>
        </w:rPr>
        <w:t>self-tracking</w:t>
      </w:r>
      <w:r w:rsidR="001A1D67" w:rsidRPr="00FF055A">
        <w:rPr>
          <w:rFonts w:ascii="Times New Roman" w:eastAsia="Times New Roman" w:hAnsi="Times New Roman" w:cs="Times New Roman"/>
          <w:sz w:val="24"/>
          <w:szCs w:val="24"/>
        </w:rPr>
        <w:t xml:space="preserve"> afford</w:t>
      </w:r>
      <w:r w:rsidR="001A1D67">
        <w:rPr>
          <w:rFonts w:ascii="Times New Roman" w:eastAsia="Times New Roman" w:hAnsi="Times New Roman" w:cs="Times New Roman"/>
          <w:sz w:val="24"/>
          <w:szCs w:val="24"/>
        </w:rPr>
        <w:t>s</w:t>
      </w:r>
      <w:r w:rsidR="001A1D67" w:rsidRPr="00FF055A">
        <w:rPr>
          <w:rFonts w:ascii="Times New Roman" w:eastAsia="Times New Roman" w:hAnsi="Times New Roman" w:cs="Times New Roman"/>
          <w:sz w:val="24"/>
          <w:szCs w:val="24"/>
        </w:rPr>
        <w:t xml:space="preserve"> </w:t>
      </w:r>
      <w:r w:rsidR="001A1D67">
        <w:rPr>
          <w:rFonts w:ascii="Times New Roman" w:eastAsia="Times New Roman" w:hAnsi="Times New Roman" w:cs="Times New Roman"/>
          <w:sz w:val="24"/>
          <w:szCs w:val="24"/>
        </w:rPr>
        <w:t>young people</w:t>
      </w:r>
      <w:r w:rsidR="001A1D67" w:rsidRPr="00FF055A">
        <w:rPr>
          <w:rFonts w:ascii="Times New Roman" w:eastAsia="Times New Roman" w:hAnsi="Times New Roman" w:cs="Times New Roman"/>
          <w:sz w:val="24"/>
          <w:szCs w:val="24"/>
        </w:rPr>
        <w:t xml:space="preserve"> to engage in different types of ‘body work’</w:t>
      </w:r>
      <w:r w:rsidR="000B15A5">
        <w:rPr>
          <w:rFonts w:ascii="Times New Roman" w:eastAsia="Times New Roman" w:hAnsi="Times New Roman" w:cs="Times New Roman"/>
          <w:sz w:val="24"/>
          <w:szCs w:val="24"/>
        </w:rPr>
        <w:t xml:space="preserve">, </w:t>
      </w:r>
      <w:r w:rsidR="001A1D67">
        <w:rPr>
          <w:rFonts w:ascii="Times New Roman" w:eastAsia="Times New Roman" w:hAnsi="Times New Roman" w:cs="Times New Roman"/>
          <w:sz w:val="24"/>
          <w:szCs w:val="24"/>
        </w:rPr>
        <w:t>to care for and transform the</w:t>
      </w:r>
      <w:r w:rsidR="00E6178D">
        <w:rPr>
          <w:rFonts w:ascii="Times New Roman" w:eastAsia="Times New Roman" w:hAnsi="Times New Roman" w:cs="Times New Roman"/>
          <w:sz w:val="24"/>
          <w:szCs w:val="24"/>
        </w:rPr>
        <w:t>ir</w:t>
      </w:r>
      <w:r w:rsidR="001A1D67">
        <w:rPr>
          <w:rFonts w:ascii="Times New Roman" w:eastAsia="Times New Roman" w:hAnsi="Times New Roman" w:cs="Times New Roman"/>
          <w:sz w:val="24"/>
          <w:szCs w:val="24"/>
        </w:rPr>
        <w:t xml:space="preserve"> body that is in constant </w:t>
      </w:r>
      <w:r w:rsidR="001A1D67" w:rsidRPr="004E4181">
        <w:rPr>
          <w:rFonts w:ascii="Times New Roman" w:eastAsia="Times New Roman" w:hAnsi="Times New Roman" w:cs="Times New Roman"/>
          <w:i/>
          <w:iCs/>
          <w:sz w:val="24"/>
          <w:szCs w:val="24"/>
        </w:rPr>
        <w:t>flux</w:t>
      </w:r>
      <w:r w:rsidR="001A1D67">
        <w:rPr>
          <w:rFonts w:ascii="Times New Roman" w:eastAsia="Times New Roman" w:hAnsi="Times New Roman" w:cs="Times New Roman"/>
          <w:sz w:val="24"/>
          <w:szCs w:val="24"/>
        </w:rPr>
        <w:t xml:space="preserve"> by treating it as either a ‘private’ or ‘shared’ project. We contribute to ongoing debates about the role of self-tracking in young people’s lives </w:t>
      </w:r>
      <w:r w:rsidR="008A4E72">
        <w:rPr>
          <w:rFonts w:ascii="Times New Roman" w:eastAsia="Times New Roman" w:hAnsi="Times New Roman" w:cs="Times New Roman"/>
          <w:sz w:val="24"/>
          <w:szCs w:val="24"/>
        </w:rPr>
        <w:t xml:space="preserve">by offering a holistic approach that </w:t>
      </w:r>
      <w:r w:rsidR="004E4181">
        <w:rPr>
          <w:rFonts w:ascii="Times New Roman" w:eastAsia="Times New Roman" w:hAnsi="Times New Roman" w:cs="Times New Roman"/>
          <w:sz w:val="24"/>
          <w:szCs w:val="24"/>
        </w:rPr>
        <w:t>considers</w:t>
      </w:r>
      <w:r w:rsidR="008A4E72">
        <w:rPr>
          <w:rFonts w:ascii="Times New Roman" w:eastAsia="Times New Roman" w:hAnsi="Times New Roman" w:cs="Times New Roman"/>
          <w:sz w:val="24"/>
          <w:szCs w:val="24"/>
        </w:rPr>
        <w:t xml:space="preserve"> the individual and social circumstances that render self-tracking an </w:t>
      </w:r>
      <w:r w:rsidR="008A4E72" w:rsidRPr="00FF055A">
        <w:rPr>
          <w:rFonts w:ascii="Times New Roman" w:eastAsia="Times New Roman" w:hAnsi="Times New Roman" w:cs="Times New Roman"/>
          <w:sz w:val="24"/>
          <w:szCs w:val="24"/>
        </w:rPr>
        <w:t>ongoing, iterative, cumulative</w:t>
      </w:r>
      <w:r w:rsidR="001C7F29">
        <w:rPr>
          <w:rFonts w:ascii="Times New Roman" w:eastAsia="Times New Roman" w:hAnsi="Times New Roman" w:cs="Times New Roman"/>
          <w:sz w:val="24"/>
          <w:szCs w:val="24"/>
        </w:rPr>
        <w:t>,</w:t>
      </w:r>
      <w:r w:rsidR="008A4E72" w:rsidRPr="00FF055A">
        <w:rPr>
          <w:rFonts w:ascii="Times New Roman" w:eastAsia="Times New Roman" w:hAnsi="Times New Roman" w:cs="Times New Roman"/>
          <w:sz w:val="24"/>
          <w:szCs w:val="24"/>
        </w:rPr>
        <w:t xml:space="preserve"> and embodied process of discovery, learning, and lived and </w:t>
      </w:r>
      <w:r w:rsidR="008A4E72">
        <w:rPr>
          <w:rFonts w:ascii="Times New Roman" w:eastAsia="Times New Roman" w:hAnsi="Times New Roman" w:cs="Times New Roman"/>
          <w:sz w:val="24"/>
          <w:szCs w:val="24"/>
        </w:rPr>
        <w:t>‘</w:t>
      </w:r>
      <w:r w:rsidR="008A4E72" w:rsidRPr="00FF055A">
        <w:rPr>
          <w:rFonts w:ascii="Times New Roman" w:eastAsia="Times New Roman" w:hAnsi="Times New Roman" w:cs="Times New Roman"/>
          <w:sz w:val="24"/>
          <w:szCs w:val="24"/>
        </w:rPr>
        <w:t>fleshy</w:t>
      </w:r>
      <w:r w:rsidR="008A4E72">
        <w:rPr>
          <w:rFonts w:ascii="Times New Roman" w:eastAsia="Times New Roman" w:hAnsi="Times New Roman" w:cs="Times New Roman"/>
          <w:sz w:val="24"/>
          <w:szCs w:val="24"/>
        </w:rPr>
        <w:t>’</w:t>
      </w:r>
      <w:r w:rsidR="008A4E72" w:rsidRPr="00FF055A">
        <w:rPr>
          <w:rFonts w:ascii="Times New Roman" w:eastAsia="Times New Roman" w:hAnsi="Times New Roman" w:cs="Times New Roman"/>
          <w:sz w:val="24"/>
          <w:szCs w:val="24"/>
        </w:rPr>
        <w:t xml:space="preserve"> experience</w:t>
      </w:r>
      <w:r w:rsidR="008A4E72">
        <w:rPr>
          <w:rFonts w:ascii="Times New Roman" w:eastAsia="Times New Roman" w:hAnsi="Times New Roman" w:cs="Times New Roman"/>
          <w:sz w:val="24"/>
          <w:szCs w:val="24"/>
        </w:rPr>
        <w:t>.</w:t>
      </w:r>
    </w:p>
    <w:p w14:paraId="00000006" w14:textId="77777777" w:rsidR="00FC4AA5" w:rsidRPr="00FF055A" w:rsidRDefault="00FC4AA5" w:rsidP="00FF055A">
      <w:pPr>
        <w:spacing w:after="0" w:line="480" w:lineRule="auto"/>
        <w:rPr>
          <w:rFonts w:ascii="Times New Roman" w:eastAsia="Times New Roman" w:hAnsi="Times New Roman" w:cs="Times New Roman"/>
          <w:sz w:val="24"/>
          <w:szCs w:val="24"/>
        </w:rPr>
      </w:pPr>
    </w:p>
    <w:p w14:paraId="0325B1FD" w14:textId="57772798" w:rsidR="007E2FE1" w:rsidRDefault="001866E4" w:rsidP="00C87FEA">
      <w:pPr>
        <w:spacing w:after="0" w:line="480" w:lineRule="auto"/>
        <w:rPr>
          <w:rFonts w:ascii="Times New Roman" w:eastAsia="Times New Roman" w:hAnsi="Times New Roman" w:cs="Times New Roman"/>
          <w:sz w:val="24"/>
          <w:szCs w:val="24"/>
        </w:rPr>
      </w:pPr>
      <w:r w:rsidRPr="00FF055A">
        <w:rPr>
          <w:rFonts w:ascii="Times New Roman" w:eastAsia="Times New Roman" w:hAnsi="Times New Roman" w:cs="Times New Roman"/>
          <w:b/>
          <w:bCs/>
          <w:sz w:val="24"/>
          <w:szCs w:val="24"/>
        </w:rPr>
        <w:t>Keywords:</w:t>
      </w:r>
      <w:r w:rsidRPr="00FF055A">
        <w:rPr>
          <w:rFonts w:ascii="Times New Roman" w:eastAsia="Times New Roman" w:hAnsi="Times New Roman" w:cs="Times New Roman"/>
          <w:sz w:val="24"/>
          <w:szCs w:val="24"/>
        </w:rPr>
        <w:t xml:space="preserve"> </w:t>
      </w:r>
      <w:r w:rsidR="007E2FE1">
        <w:rPr>
          <w:rFonts w:ascii="Times New Roman" w:eastAsia="Times New Roman" w:hAnsi="Times New Roman" w:cs="Times New Roman"/>
          <w:sz w:val="24"/>
          <w:szCs w:val="24"/>
        </w:rPr>
        <w:t>affordances, b</w:t>
      </w:r>
      <w:r w:rsidR="007E2FE1" w:rsidRPr="00FF055A">
        <w:rPr>
          <w:rFonts w:ascii="Times New Roman" w:eastAsia="Times New Roman" w:hAnsi="Times New Roman" w:cs="Times New Roman"/>
          <w:sz w:val="24"/>
          <w:szCs w:val="24"/>
        </w:rPr>
        <w:t>odily outcomes</w:t>
      </w:r>
      <w:r w:rsidR="007E2FE1">
        <w:rPr>
          <w:rFonts w:ascii="Times New Roman" w:eastAsia="Times New Roman" w:hAnsi="Times New Roman" w:cs="Times New Roman"/>
          <w:sz w:val="24"/>
          <w:szCs w:val="24"/>
        </w:rPr>
        <w:t>,</w:t>
      </w:r>
      <w:r w:rsidR="007E2FE1" w:rsidRPr="00FF055A">
        <w:rPr>
          <w:rFonts w:ascii="Times New Roman" w:eastAsia="Times New Roman" w:hAnsi="Times New Roman" w:cs="Times New Roman"/>
          <w:sz w:val="24"/>
          <w:szCs w:val="24"/>
        </w:rPr>
        <w:t xml:space="preserve"> </w:t>
      </w:r>
      <w:r w:rsidR="007E2FE1">
        <w:rPr>
          <w:rFonts w:ascii="Times New Roman" w:eastAsia="Times New Roman" w:hAnsi="Times New Roman" w:cs="Times New Roman"/>
          <w:sz w:val="24"/>
          <w:szCs w:val="24"/>
        </w:rPr>
        <w:t xml:space="preserve">body work, </w:t>
      </w:r>
      <w:r w:rsidR="005630D4">
        <w:rPr>
          <w:rFonts w:ascii="Times New Roman" w:eastAsia="Times New Roman" w:hAnsi="Times New Roman" w:cs="Times New Roman"/>
          <w:sz w:val="24"/>
          <w:szCs w:val="24"/>
        </w:rPr>
        <w:t xml:space="preserve">digital technology; </w:t>
      </w:r>
      <w:r w:rsidR="007E2FE1">
        <w:rPr>
          <w:rFonts w:ascii="Times New Roman" w:eastAsia="Times New Roman" w:hAnsi="Times New Roman" w:cs="Times New Roman"/>
          <w:sz w:val="24"/>
          <w:szCs w:val="24"/>
        </w:rPr>
        <w:t xml:space="preserve">embodiment, life-story approach, </w:t>
      </w:r>
      <w:r w:rsidR="00C87FEA">
        <w:rPr>
          <w:rFonts w:ascii="Times New Roman" w:eastAsia="Times New Roman" w:hAnsi="Times New Roman" w:cs="Times New Roman"/>
          <w:sz w:val="24"/>
          <w:szCs w:val="24"/>
        </w:rPr>
        <w:t>s</w:t>
      </w:r>
      <w:r w:rsidR="007E2FE1" w:rsidRPr="00FF055A">
        <w:rPr>
          <w:rFonts w:ascii="Times New Roman" w:eastAsia="Times New Roman" w:hAnsi="Times New Roman" w:cs="Times New Roman"/>
          <w:sz w:val="24"/>
          <w:szCs w:val="24"/>
        </w:rPr>
        <w:t>elf-tracking</w:t>
      </w:r>
      <w:r w:rsidR="007E2FE1">
        <w:rPr>
          <w:rFonts w:ascii="Times New Roman" w:eastAsia="Times New Roman" w:hAnsi="Times New Roman" w:cs="Times New Roman"/>
          <w:sz w:val="24"/>
          <w:szCs w:val="24"/>
        </w:rPr>
        <w:t>,</w:t>
      </w:r>
      <w:r w:rsidR="007E2FE1" w:rsidRPr="00FF055A">
        <w:rPr>
          <w:rFonts w:ascii="Times New Roman" w:eastAsia="Times New Roman" w:hAnsi="Times New Roman" w:cs="Times New Roman"/>
          <w:sz w:val="24"/>
          <w:szCs w:val="24"/>
        </w:rPr>
        <w:t xml:space="preserve"> </w:t>
      </w:r>
      <w:r w:rsidR="007E2FE1">
        <w:rPr>
          <w:rFonts w:ascii="Times New Roman" w:eastAsia="Times New Roman" w:hAnsi="Times New Roman" w:cs="Times New Roman"/>
          <w:sz w:val="24"/>
          <w:szCs w:val="24"/>
        </w:rPr>
        <w:t>w</w:t>
      </w:r>
      <w:r w:rsidR="007E2FE1" w:rsidRPr="00FF055A">
        <w:rPr>
          <w:rFonts w:ascii="Times New Roman" w:eastAsia="Times New Roman" w:hAnsi="Times New Roman" w:cs="Times New Roman"/>
          <w:sz w:val="24"/>
          <w:szCs w:val="24"/>
        </w:rPr>
        <w:t>earables</w:t>
      </w:r>
      <w:r w:rsidR="007E2FE1">
        <w:rPr>
          <w:rFonts w:ascii="Times New Roman" w:eastAsia="Times New Roman" w:hAnsi="Times New Roman" w:cs="Times New Roman"/>
          <w:sz w:val="24"/>
          <w:szCs w:val="24"/>
        </w:rPr>
        <w:t>, y</w:t>
      </w:r>
      <w:r w:rsidR="007E2FE1" w:rsidRPr="00FF055A">
        <w:rPr>
          <w:rFonts w:ascii="Times New Roman" w:eastAsia="Times New Roman" w:hAnsi="Times New Roman" w:cs="Times New Roman"/>
          <w:sz w:val="24"/>
          <w:szCs w:val="24"/>
        </w:rPr>
        <w:t>oung people</w:t>
      </w:r>
      <w:r w:rsidR="00393735">
        <w:rPr>
          <w:rFonts w:ascii="Times New Roman" w:eastAsia="Times New Roman" w:hAnsi="Times New Roman" w:cs="Times New Roman"/>
          <w:sz w:val="24"/>
          <w:szCs w:val="24"/>
        </w:rPr>
        <w:t>.</w:t>
      </w:r>
      <w:r w:rsidR="007E2FE1">
        <w:rPr>
          <w:rFonts w:ascii="Times New Roman" w:eastAsia="Times New Roman" w:hAnsi="Times New Roman" w:cs="Times New Roman"/>
          <w:sz w:val="24"/>
          <w:szCs w:val="24"/>
        </w:rPr>
        <w:t xml:space="preserve"> </w:t>
      </w:r>
    </w:p>
    <w:p w14:paraId="00000008" w14:textId="77777777" w:rsidR="00FC4AA5" w:rsidRPr="00FF055A" w:rsidRDefault="00FC4AA5" w:rsidP="00FF055A">
      <w:pPr>
        <w:spacing w:after="0" w:line="480" w:lineRule="auto"/>
        <w:rPr>
          <w:rFonts w:ascii="Times New Roman" w:eastAsia="Times New Roman" w:hAnsi="Times New Roman" w:cs="Times New Roman"/>
          <w:sz w:val="24"/>
          <w:szCs w:val="24"/>
        </w:rPr>
      </w:pPr>
    </w:p>
    <w:p w14:paraId="00000009" w14:textId="00571B1C" w:rsidR="00FC4AA5" w:rsidRPr="00FF055A" w:rsidRDefault="001866E4" w:rsidP="00FF055A">
      <w:pPr>
        <w:spacing w:after="0" w:line="480" w:lineRule="auto"/>
        <w:rPr>
          <w:rFonts w:ascii="Times New Roman" w:eastAsia="Times New Roman" w:hAnsi="Times New Roman" w:cs="Times New Roman"/>
          <w:b/>
          <w:sz w:val="24"/>
          <w:szCs w:val="24"/>
        </w:rPr>
      </w:pPr>
      <w:r w:rsidRPr="00FF055A">
        <w:rPr>
          <w:rFonts w:ascii="Times New Roman" w:hAnsi="Times New Roman" w:cs="Times New Roman"/>
          <w:sz w:val="24"/>
          <w:szCs w:val="24"/>
        </w:rPr>
        <w:br w:type="page"/>
      </w:r>
      <w:sdt>
        <w:sdtPr>
          <w:rPr>
            <w:rFonts w:ascii="Times New Roman" w:hAnsi="Times New Roman" w:cs="Times New Roman"/>
            <w:sz w:val="24"/>
            <w:szCs w:val="24"/>
          </w:rPr>
          <w:tag w:val="goog_rdk_8"/>
          <w:id w:val="1708990553"/>
        </w:sdtPr>
        <w:sdtEndPr/>
        <w:sdtContent/>
      </w:sdt>
      <w:r w:rsidRPr="00FF055A">
        <w:rPr>
          <w:rFonts w:ascii="Times New Roman" w:eastAsia="Times New Roman" w:hAnsi="Times New Roman" w:cs="Times New Roman"/>
          <w:b/>
          <w:sz w:val="24"/>
          <w:szCs w:val="24"/>
        </w:rPr>
        <w:t>Introduction</w:t>
      </w:r>
    </w:p>
    <w:p w14:paraId="0000000B" w14:textId="3DD88569" w:rsidR="00FC4AA5" w:rsidRPr="00FF055A" w:rsidRDefault="001866E4" w:rsidP="00826F80">
      <w:pPr>
        <w:spacing w:after="0" w:line="480" w:lineRule="auto"/>
        <w:rPr>
          <w:rFonts w:ascii="Times New Roman" w:eastAsia="Times New Roman" w:hAnsi="Times New Roman" w:cs="Times New Roman"/>
          <w:sz w:val="24"/>
          <w:szCs w:val="24"/>
        </w:rPr>
      </w:pPr>
      <w:r w:rsidRPr="00FF055A">
        <w:rPr>
          <w:rFonts w:ascii="Times New Roman" w:eastAsia="Times New Roman" w:hAnsi="Times New Roman" w:cs="Times New Roman"/>
          <w:sz w:val="24"/>
          <w:szCs w:val="24"/>
        </w:rPr>
        <w:t xml:space="preserve">Self-tracking </w:t>
      </w:r>
      <w:r w:rsidR="008D07D9">
        <w:rPr>
          <w:rFonts w:ascii="Times New Roman" w:eastAsia="Times New Roman" w:hAnsi="Times New Roman" w:cs="Times New Roman"/>
          <w:sz w:val="24"/>
          <w:szCs w:val="24"/>
        </w:rPr>
        <w:t>allows</w:t>
      </w:r>
      <w:r w:rsidRPr="00FF055A">
        <w:rPr>
          <w:rFonts w:ascii="Times New Roman" w:eastAsia="Times New Roman" w:hAnsi="Times New Roman" w:cs="Times New Roman"/>
          <w:sz w:val="24"/>
          <w:szCs w:val="24"/>
        </w:rPr>
        <w:t xml:space="preserve"> young people </w:t>
      </w:r>
      <w:r w:rsidR="008D07D9">
        <w:rPr>
          <w:rFonts w:ascii="Times New Roman" w:eastAsia="Times New Roman" w:hAnsi="Times New Roman" w:cs="Times New Roman"/>
          <w:sz w:val="24"/>
          <w:szCs w:val="24"/>
        </w:rPr>
        <w:t xml:space="preserve">to </w:t>
      </w:r>
      <w:r w:rsidRPr="00FF055A">
        <w:rPr>
          <w:rFonts w:ascii="Times New Roman" w:eastAsia="Times New Roman" w:hAnsi="Times New Roman" w:cs="Times New Roman"/>
          <w:sz w:val="24"/>
          <w:szCs w:val="24"/>
        </w:rPr>
        <w:t>quantify and measure their activities and/or experiences (e.g.</w:t>
      </w:r>
      <w:r w:rsidR="00A90C3B">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physical exercise, calories, sleep, etc.) in </w:t>
      </w:r>
      <w:r w:rsidR="00393735" w:rsidRPr="00FF055A">
        <w:rPr>
          <w:rFonts w:ascii="Times New Roman" w:eastAsia="Times New Roman" w:hAnsi="Times New Roman" w:cs="Times New Roman"/>
          <w:sz w:val="24"/>
          <w:szCs w:val="24"/>
        </w:rPr>
        <w:t>real</w:t>
      </w:r>
      <w:r w:rsidR="00393735">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time to improve their lives and </w:t>
      </w:r>
      <w:r w:rsidR="00A90C3B">
        <w:rPr>
          <w:rFonts w:ascii="Times New Roman" w:eastAsia="Times New Roman" w:hAnsi="Times New Roman" w:cs="Times New Roman"/>
          <w:sz w:val="24"/>
          <w:szCs w:val="24"/>
        </w:rPr>
        <w:t xml:space="preserve">get to </w:t>
      </w:r>
      <w:r w:rsidRPr="00FF055A">
        <w:rPr>
          <w:rFonts w:ascii="Times New Roman" w:eastAsia="Times New Roman" w:hAnsi="Times New Roman" w:cs="Times New Roman"/>
          <w:sz w:val="24"/>
          <w:szCs w:val="24"/>
        </w:rPr>
        <w:t>know oneself, while also often sharing the data with their peers (</w:t>
      </w:r>
      <w:proofErr w:type="spellStart"/>
      <w:r w:rsidR="00393735" w:rsidRPr="00FF055A">
        <w:rPr>
          <w:rFonts w:ascii="Times New Roman" w:eastAsia="Times New Roman" w:hAnsi="Times New Roman" w:cs="Times New Roman"/>
          <w:sz w:val="24"/>
          <w:szCs w:val="24"/>
        </w:rPr>
        <w:t>Bergroth</w:t>
      </w:r>
      <w:proofErr w:type="spellEnd"/>
      <w:r w:rsidR="00393735" w:rsidRPr="00FF055A">
        <w:rPr>
          <w:rFonts w:ascii="Times New Roman" w:eastAsia="Times New Roman" w:hAnsi="Times New Roman" w:cs="Times New Roman"/>
          <w:sz w:val="24"/>
          <w:szCs w:val="24"/>
        </w:rPr>
        <w:t>, 2019</w:t>
      </w:r>
      <w:r w:rsidRPr="00FF055A">
        <w:rPr>
          <w:rFonts w:ascii="Times New Roman" w:eastAsia="Times New Roman" w:hAnsi="Times New Roman" w:cs="Times New Roman"/>
          <w:sz w:val="24"/>
          <w:szCs w:val="24"/>
        </w:rPr>
        <w:t xml:space="preserve">; </w:t>
      </w:r>
      <w:proofErr w:type="spellStart"/>
      <w:r w:rsidRPr="00FF055A">
        <w:rPr>
          <w:rFonts w:ascii="Times New Roman" w:eastAsia="Times New Roman" w:hAnsi="Times New Roman" w:cs="Times New Roman"/>
          <w:sz w:val="24"/>
          <w:szCs w:val="24"/>
        </w:rPr>
        <w:t>Lyall</w:t>
      </w:r>
      <w:proofErr w:type="spellEnd"/>
      <w:r w:rsidRPr="00FF055A">
        <w:rPr>
          <w:rFonts w:ascii="Times New Roman" w:eastAsia="Times New Roman" w:hAnsi="Times New Roman" w:cs="Times New Roman"/>
          <w:sz w:val="24"/>
          <w:szCs w:val="24"/>
        </w:rPr>
        <w:t xml:space="preserve"> and </w:t>
      </w:r>
      <w:proofErr w:type="spellStart"/>
      <w:r w:rsidRPr="00FF055A">
        <w:rPr>
          <w:rFonts w:ascii="Times New Roman" w:eastAsia="Times New Roman" w:hAnsi="Times New Roman" w:cs="Times New Roman"/>
          <w:sz w:val="24"/>
          <w:szCs w:val="24"/>
        </w:rPr>
        <w:t>Robards</w:t>
      </w:r>
      <w:proofErr w:type="spellEnd"/>
      <w:r w:rsidRPr="00FF055A">
        <w:rPr>
          <w:rFonts w:ascii="Times New Roman" w:eastAsia="Times New Roman" w:hAnsi="Times New Roman" w:cs="Times New Roman"/>
          <w:sz w:val="24"/>
          <w:szCs w:val="24"/>
        </w:rPr>
        <w:t xml:space="preserve">, 2018; </w:t>
      </w:r>
      <w:proofErr w:type="spellStart"/>
      <w:r w:rsidRPr="00FF055A">
        <w:rPr>
          <w:rFonts w:ascii="Times New Roman" w:eastAsia="Times New Roman" w:hAnsi="Times New Roman" w:cs="Times New Roman"/>
          <w:sz w:val="24"/>
          <w:szCs w:val="24"/>
        </w:rPr>
        <w:t>Rooksby</w:t>
      </w:r>
      <w:proofErr w:type="spellEnd"/>
      <w:r w:rsidRPr="00FF055A">
        <w:rPr>
          <w:rFonts w:ascii="Times New Roman" w:eastAsia="Times New Roman" w:hAnsi="Times New Roman" w:cs="Times New Roman"/>
          <w:sz w:val="24"/>
          <w:szCs w:val="24"/>
        </w:rPr>
        <w:t xml:space="preserve"> et al</w:t>
      </w:r>
      <w:r w:rsidR="00C94FB2">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2014). </w:t>
      </w:r>
      <w:proofErr w:type="spellStart"/>
      <w:r w:rsidRPr="00FF055A">
        <w:rPr>
          <w:rFonts w:ascii="Times New Roman" w:eastAsia="Times New Roman" w:hAnsi="Times New Roman" w:cs="Times New Roman"/>
          <w:sz w:val="24"/>
          <w:szCs w:val="24"/>
        </w:rPr>
        <w:t>Ruckenstein</w:t>
      </w:r>
      <w:proofErr w:type="spellEnd"/>
      <w:r w:rsidRPr="00FF055A">
        <w:rPr>
          <w:rFonts w:ascii="Times New Roman" w:eastAsia="Times New Roman" w:hAnsi="Times New Roman" w:cs="Times New Roman"/>
          <w:sz w:val="24"/>
          <w:szCs w:val="24"/>
        </w:rPr>
        <w:t xml:space="preserve"> (2014</w:t>
      </w:r>
      <w:r w:rsidR="00A90C3B">
        <w:rPr>
          <w:rFonts w:ascii="Times New Roman" w:eastAsia="Times New Roman" w:hAnsi="Times New Roman" w:cs="Times New Roman"/>
          <w:sz w:val="24"/>
          <w:szCs w:val="24"/>
        </w:rPr>
        <w:t>: 69</w:t>
      </w:r>
      <w:r w:rsidRPr="00FF055A">
        <w:rPr>
          <w:rFonts w:ascii="Times New Roman" w:eastAsia="Times New Roman" w:hAnsi="Times New Roman" w:cs="Times New Roman"/>
          <w:sz w:val="24"/>
          <w:szCs w:val="24"/>
        </w:rPr>
        <w:t xml:space="preserve">) </w:t>
      </w:r>
      <w:r w:rsidR="00611794">
        <w:rPr>
          <w:rFonts w:ascii="Times New Roman" w:eastAsia="Times New Roman" w:hAnsi="Times New Roman" w:cs="Times New Roman"/>
          <w:sz w:val="24"/>
          <w:szCs w:val="24"/>
        </w:rPr>
        <w:t>defines</w:t>
      </w:r>
      <w:r w:rsidRPr="00FF055A">
        <w:rPr>
          <w:rFonts w:ascii="Times New Roman" w:eastAsia="Times New Roman" w:hAnsi="Times New Roman" w:cs="Times New Roman"/>
          <w:sz w:val="24"/>
          <w:szCs w:val="24"/>
        </w:rPr>
        <w:t xml:space="preserve"> self-tracking as “</w:t>
      </w:r>
      <w:r w:rsidRPr="00FF055A">
        <w:rPr>
          <w:rFonts w:ascii="Times New Roman" w:eastAsia="Times New Roman" w:hAnsi="Times New Roman" w:cs="Times New Roman"/>
          <w:i/>
          <w:sz w:val="24"/>
          <w:szCs w:val="24"/>
        </w:rPr>
        <w:t>a practice that seeks to make known something that is typically not a subject of reflection, with the aim of converting previously undetected bodily reactions and behavioural clues into traceable and perceptible information</w:t>
      </w:r>
      <w:r w:rsidRPr="00FF055A">
        <w:rPr>
          <w:rFonts w:ascii="Times New Roman" w:eastAsia="Times New Roman" w:hAnsi="Times New Roman" w:cs="Times New Roman"/>
          <w:sz w:val="24"/>
          <w:szCs w:val="24"/>
        </w:rPr>
        <w:t xml:space="preserve">”. </w:t>
      </w:r>
    </w:p>
    <w:p w14:paraId="4D78C8CA" w14:textId="19C4881B" w:rsidR="00C20E11" w:rsidRDefault="00F83144" w:rsidP="00315C0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20E11" w:rsidRPr="00FF055A">
        <w:rPr>
          <w:rFonts w:ascii="Times New Roman" w:eastAsia="Times New Roman" w:hAnsi="Times New Roman" w:cs="Times New Roman"/>
          <w:sz w:val="24"/>
          <w:szCs w:val="24"/>
        </w:rPr>
        <w:t>ociological literature highlights that self-tracking affords greater self-knowledge and allows greater control of individuals</w:t>
      </w:r>
      <w:r w:rsidR="00C20E11">
        <w:rPr>
          <w:rFonts w:ascii="Times New Roman" w:eastAsia="Times New Roman" w:hAnsi="Times New Roman" w:cs="Times New Roman"/>
          <w:sz w:val="24"/>
          <w:szCs w:val="24"/>
        </w:rPr>
        <w:t>’</w:t>
      </w:r>
      <w:r w:rsidR="00C20E11" w:rsidRPr="00FF055A">
        <w:rPr>
          <w:rFonts w:ascii="Times New Roman" w:eastAsia="Times New Roman" w:hAnsi="Times New Roman" w:cs="Times New Roman"/>
          <w:sz w:val="24"/>
          <w:szCs w:val="24"/>
        </w:rPr>
        <w:t xml:space="preserve"> lives, and achievement of better bodily outcomes (</w:t>
      </w:r>
      <w:r w:rsidR="004D61A5" w:rsidRPr="00FF055A">
        <w:rPr>
          <w:rFonts w:ascii="Times New Roman" w:eastAsia="Times New Roman" w:hAnsi="Times New Roman" w:cs="Times New Roman"/>
          <w:sz w:val="24"/>
          <w:szCs w:val="24"/>
        </w:rPr>
        <w:t>Lupton, 2020</w:t>
      </w:r>
      <w:r w:rsidR="004D61A5">
        <w:rPr>
          <w:rFonts w:ascii="Times New Roman" w:eastAsia="Times New Roman" w:hAnsi="Times New Roman" w:cs="Times New Roman"/>
          <w:sz w:val="24"/>
          <w:szCs w:val="24"/>
        </w:rPr>
        <w:t xml:space="preserve">; </w:t>
      </w:r>
      <w:proofErr w:type="spellStart"/>
      <w:r w:rsidR="00C20E11" w:rsidRPr="00FF055A">
        <w:rPr>
          <w:rFonts w:ascii="Times New Roman" w:eastAsia="Times New Roman" w:hAnsi="Times New Roman" w:cs="Times New Roman"/>
          <w:sz w:val="24"/>
          <w:szCs w:val="24"/>
        </w:rPr>
        <w:t>Ruckestein</w:t>
      </w:r>
      <w:proofErr w:type="spellEnd"/>
      <w:r w:rsidR="00C20E11" w:rsidRPr="00FF055A">
        <w:rPr>
          <w:rFonts w:ascii="Times New Roman" w:eastAsia="Times New Roman" w:hAnsi="Times New Roman" w:cs="Times New Roman"/>
          <w:sz w:val="24"/>
          <w:szCs w:val="24"/>
        </w:rPr>
        <w:t xml:space="preserve">, 2014). However, self-tracking also means that young people are ‘deemed responsible’ for their self-knowledge and </w:t>
      </w:r>
      <w:r w:rsidR="004D61A5">
        <w:rPr>
          <w:rFonts w:ascii="Times New Roman" w:eastAsia="Times New Roman" w:hAnsi="Times New Roman" w:cs="Times New Roman"/>
          <w:sz w:val="24"/>
          <w:szCs w:val="24"/>
        </w:rPr>
        <w:t>sense-</w:t>
      </w:r>
      <w:r w:rsidR="00C20E11" w:rsidRPr="00FF055A">
        <w:rPr>
          <w:rFonts w:ascii="Times New Roman" w:eastAsia="Times New Roman" w:hAnsi="Times New Roman" w:cs="Times New Roman"/>
          <w:sz w:val="24"/>
          <w:szCs w:val="24"/>
        </w:rPr>
        <w:t xml:space="preserve">making of the data they generate, as well as for their decisions and behaviours, which often take place in complex and uncertain contexts </w:t>
      </w:r>
      <w:r w:rsidR="00611794">
        <w:rPr>
          <w:rFonts w:ascii="Times New Roman" w:eastAsia="Times New Roman" w:hAnsi="Times New Roman" w:cs="Times New Roman"/>
          <w:sz w:val="24"/>
          <w:szCs w:val="24"/>
        </w:rPr>
        <w:t>in</w:t>
      </w:r>
      <w:r w:rsidR="00C20E11" w:rsidRPr="00FF055A">
        <w:rPr>
          <w:rFonts w:ascii="Times New Roman" w:eastAsia="Times New Roman" w:hAnsi="Times New Roman" w:cs="Times New Roman"/>
          <w:sz w:val="24"/>
          <w:szCs w:val="24"/>
        </w:rPr>
        <w:t xml:space="preserve"> their personal and social lives (</w:t>
      </w:r>
      <w:proofErr w:type="spellStart"/>
      <w:r w:rsidR="00C20E11" w:rsidRPr="00FF055A">
        <w:rPr>
          <w:rFonts w:ascii="Times New Roman" w:eastAsia="Times New Roman" w:hAnsi="Times New Roman" w:cs="Times New Roman"/>
          <w:sz w:val="24"/>
          <w:szCs w:val="24"/>
        </w:rPr>
        <w:t>Bergroth</w:t>
      </w:r>
      <w:proofErr w:type="spellEnd"/>
      <w:r w:rsidR="00C20E11" w:rsidRPr="00FF055A">
        <w:rPr>
          <w:rFonts w:ascii="Times New Roman" w:eastAsia="Times New Roman" w:hAnsi="Times New Roman" w:cs="Times New Roman"/>
          <w:sz w:val="24"/>
          <w:szCs w:val="24"/>
        </w:rPr>
        <w:t>, 2019</w:t>
      </w:r>
      <w:r w:rsidR="00C20E11">
        <w:rPr>
          <w:rFonts w:ascii="Times New Roman" w:eastAsia="Times New Roman" w:hAnsi="Times New Roman" w:cs="Times New Roman"/>
          <w:sz w:val="24"/>
          <w:szCs w:val="24"/>
        </w:rPr>
        <w:t xml:space="preserve">; </w:t>
      </w:r>
      <w:r w:rsidR="00C20E11" w:rsidRPr="00FF055A">
        <w:rPr>
          <w:rFonts w:ascii="Times New Roman" w:eastAsia="Times New Roman" w:hAnsi="Times New Roman" w:cs="Times New Roman"/>
          <w:sz w:val="24"/>
          <w:szCs w:val="24"/>
        </w:rPr>
        <w:t>Lupton</w:t>
      </w:r>
      <w:r w:rsidR="00C94FB2">
        <w:rPr>
          <w:rFonts w:ascii="Times New Roman" w:eastAsia="Times New Roman" w:hAnsi="Times New Roman" w:cs="Times New Roman"/>
          <w:sz w:val="24"/>
          <w:szCs w:val="24"/>
        </w:rPr>
        <w:t>,</w:t>
      </w:r>
      <w:r w:rsidR="00C20E11" w:rsidRPr="00FF055A">
        <w:rPr>
          <w:rFonts w:ascii="Times New Roman" w:eastAsia="Times New Roman" w:hAnsi="Times New Roman" w:cs="Times New Roman"/>
          <w:sz w:val="24"/>
          <w:szCs w:val="24"/>
        </w:rPr>
        <w:t xml:space="preserve"> 2014</w:t>
      </w:r>
      <w:r w:rsidR="00F144FD">
        <w:rPr>
          <w:rFonts w:ascii="Times New Roman" w:eastAsia="Times New Roman" w:hAnsi="Times New Roman" w:cs="Times New Roman"/>
          <w:sz w:val="24"/>
          <w:szCs w:val="24"/>
        </w:rPr>
        <w:t>a</w:t>
      </w:r>
      <w:r w:rsidR="00C20E11" w:rsidRPr="00FF055A">
        <w:rPr>
          <w:rFonts w:ascii="Times New Roman" w:eastAsia="Times New Roman" w:hAnsi="Times New Roman" w:cs="Times New Roman"/>
          <w:sz w:val="24"/>
          <w:szCs w:val="24"/>
        </w:rPr>
        <w:t xml:space="preserve">; </w:t>
      </w:r>
      <w:proofErr w:type="spellStart"/>
      <w:r w:rsidR="00C20E11" w:rsidRPr="00FF055A">
        <w:rPr>
          <w:rFonts w:ascii="Times New Roman" w:eastAsia="Times New Roman" w:hAnsi="Times New Roman" w:cs="Times New Roman"/>
          <w:sz w:val="24"/>
          <w:szCs w:val="24"/>
        </w:rPr>
        <w:t>Ruckestein</w:t>
      </w:r>
      <w:proofErr w:type="spellEnd"/>
      <w:r w:rsidR="00C20E11" w:rsidRPr="00FF055A">
        <w:rPr>
          <w:rFonts w:ascii="Times New Roman" w:eastAsia="Times New Roman" w:hAnsi="Times New Roman" w:cs="Times New Roman"/>
          <w:sz w:val="24"/>
          <w:szCs w:val="24"/>
        </w:rPr>
        <w:t>, 2014</w:t>
      </w:r>
      <w:r w:rsidR="00C20E11">
        <w:rPr>
          <w:rFonts w:ascii="Times New Roman" w:eastAsia="Times New Roman" w:hAnsi="Times New Roman" w:cs="Times New Roman"/>
          <w:sz w:val="24"/>
          <w:szCs w:val="24"/>
        </w:rPr>
        <w:t>)</w:t>
      </w:r>
      <w:r w:rsidR="00C20E11" w:rsidRPr="00FF055A">
        <w:rPr>
          <w:rFonts w:ascii="Times New Roman" w:eastAsia="Times New Roman" w:hAnsi="Times New Roman" w:cs="Times New Roman"/>
          <w:sz w:val="24"/>
          <w:szCs w:val="24"/>
        </w:rPr>
        <w:t>.</w:t>
      </w:r>
    </w:p>
    <w:p w14:paraId="1D43FD97" w14:textId="33782CCA" w:rsidR="001D504A" w:rsidRDefault="0029334D" w:rsidP="00FF0DE4">
      <w:pPr>
        <w:spacing w:after="0" w:line="480" w:lineRule="auto"/>
        <w:ind w:firstLine="720"/>
        <w:rPr>
          <w:rFonts w:ascii="Times New Roman" w:eastAsia="Times New Roman" w:hAnsi="Times New Roman" w:cs="Times New Roman"/>
          <w:sz w:val="24"/>
          <w:szCs w:val="24"/>
        </w:rPr>
      </w:pPr>
      <w:r w:rsidRPr="00FF055A">
        <w:rPr>
          <w:rFonts w:ascii="Times New Roman" w:eastAsia="Times New Roman" w:hAnsi="Times New Roman" w:cs="Times New Roman"/>
          <w:sz w:val="24"/>
          <w:szCs w:val="24"/>
        </w:rPr>
        <w:t xml:space="preserve">Current literature lacks </w:t>
      </w:r>
      <w:r w:rsidR="00DC1D73">
        <w:rPr>
          <w:rFonts w:ascii="Times New Roman" w:eastAsia="Times New Roman" w:hAnsi="Times New Roman" w:cs="Times New Roman"/>
          <w:sz w:val="24"/>
          <w:szCs w:val="24"/>
        </w:rPr>
        <w:t xml:space="preserve">an </w:t>
      </w:r>
      <w:r w:rsidRPr="00FF055A">
        <w:rPr>
          <w:rFonts w:ascii="Times New Roman" w:eastAsia="Times New Roman" w:hAnsi="Times New Roman" w:cs="Times New Roman"/>
          <w:sz w:val="24"/>
          <w:szCs w:val="24"/>
        </w:rPr>
        <w:t xml:space="preserve">in-depth understanding of the role of self-tracking on </w:t>
      </w:r>
      <w:r w:rsidR="006663F3">
        <w:rPr>
          <w:rFonts w:ascii="Times New Roman" w:eastAsia="Times New Roman" w:hAnsi="Times New Roman" w:cs="Times New Roman"/>
          <w:sz w:val="24"/>
          <w:szCs w:val="24"/>
        </w:rPr>
        <w:t>young people’s</w:t>
      </w:r>
      <w:r w:rsidR="006663F3" w:rsidRPr="00FF055A">
        <w:rPr>
          <w:rFonts w:ascii="Times New Roman" w:eastAsia="Times New Roman" w:hAnsi="Times New Roman" w:cs="Times New Roman"/>
          <w:sz w:val="24"/>
          <w:szCs w:val="24"/>
        </w:rPr>
        <w:t xml:space="preserve"> </w:t>
      </w:r>
      <w:r w:rsidR="006663F3">
        <w:rPr>
          <w:rFonts w:ascii="Times New Roman" w:eastAsia="Times New Roman" w:hAnsi="Times New Roman" w:cs="Times New Roman"/>
          <w:sz w:val="24"/>
          <w:szCs w:val="24"/>
        </w:rPr>
        <w:t>relationship with their body and their lived</w:t>
      </w:r>
      <w:r w:rsidR="00A9318A">
        <w:rPr>
          <w:rFonts w:ascii="Times New Roman" w:eastAsia="Times New Roman" w:hAnsi="Times New Roman" w:cs="Times New Roman"/>
          <w:sz w:val="24"/>
          <w:szCs w:val="24"/>
        </w:rPr>
        <w:t>, ‘fleshy’</w:t>
      </w:r>
      <w:r w:rsidR="006663F3">
        <w:rPr>
          <w:rFonts w:ascii="Times New Roman" w:eastAsia="Times New Roman" w:hAnsi="Times New Roman" w:cs="Times New Roman"/>
          <w:sz w:val="24"/>
          <w:szCs w:val="24"/>
        </w:rPr>
        <w:t xml:space="preserve"> experiences in the social world (</w:t>
      </w:r>
      <w:r w:rsidR="006663F3" w:rsidRPr="00FF055A">
        <w:rPr>
          <w:rFonts w:ascii="Times New Roman" w:eastAsia="Times New Roman" w:hAnsi="Times New Roman" w:cs="Times New Roman"/>
          <w:sz w:val="24"/>
          <w:szCs w:val="24"/>
        </w:rPr>
        <w:t>Ameen et al., 2021; Lupton, 2017; 2020</w:t>
      </w:r>
      <w:r w:rsidR="006663F3">
        <w:rPr>
          <w:rFonts w:ascii="Times New Roman" w:eastAsia="Times New Roman" w:hAnsi="Times New Roman" w:cs="Times New Roman"/>
          <w:sz w:val="24"/>
          <w:szCs w:val="24"/>
        </w:rPr>
        <w:t xml:space="preserve">; </w:t>
      </w:r>
      <w:r w:rsidR="006663F3" w:rsidRPr="00FF055A">
        <w:rPr>
          <w:rFonts w:ascii="Times New Roman" w:eastAsia="Times New Roman" w:hAnsi="Times New Roman" w:cs="Times New Roman"/>
          <w:sz w:val="24"/>
          <w:szCs w:val="24"/>
        </w:rPr>
        <w:t>Pink and Fors, 2017</w:t>
      </w:r>
      <w:r w:rsidR="006663F3">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w:t>
      </w:r>
      <w:r w:rsidR="006663F3">
        <w:rPr>
          <w:rFonts w:ascii="Times New Roman" w:eastAsia="Times New Roman" w:hAnsi="Times New Roman" w:cs="Times New Roman"/>
          <w:sz w:val="24"/>
          <w:szCs w:val="24"/>
        </w:rPr>
        <w:t xml:space="preserve">To address this gap, we </w:t>
      </w:r>
      <w:r w:rsidR="00A9318A">
        <w:rPr>
          <w:rFonts w:ascii="Times New Roman" w:eastAsia="Times New Roman" w:hAnsi="Times New Roman" w:cs="Times New Roman"/>
          <w:sz w:val="24"/>
          <w:szCs w:val="24"/>
        </w:rPr>
        <w:t xml:space="preserve">combine </w:t>
      </w:r>
      <w:r w:rsidR="00A9318A" w:rsidRPr="00FF055A">
        <w:rPr>
          <w:rFonts w:ascii="Times New Roman" w:eastAsia="Times New Roman" w:hAnsi="Times New Roman" w:cs="Times New Roman"/>
          <w:sz w:val="24"/>
          <w:szCs w:val="24"/>
        </w:rPr>
        <w:t>theories of the body in personal life (Holmes, 2019) with affordance theory (Gibson, 1979)</w:t>
      </w:r>
      <w:r w:rsidR="00A9318A">
        <w:rPr>
          <w:rFonts w:ascii="Times New Roman" w:eastAsia="Times New Roman" w:hAnsi="Times New Roman" w:cs="Times New Roman"/>
          <w:sz w:val="24"/>
          <w:szCs w:val="24"/>
        </w:rPr>
        <w:t xml:space="preserve"> in order </w:t>
      </w:r>
      <w:r w:rsidR="00E977EF">
        <w:rPr>
          <w:rFonts w:ascii="Times New Roman" w:eastAsia="Times New Roman" w:hAnsi="Times New Roman" w:cs="Times New Roman"/>
          <w:sz w:val="24"/>
          <w:szCs w:val="24"/>
        </w:rPr>
        <w:t>to explore how self-tracking</w:t>
      </w:r>
      <w:r w:rsidR="001866E4" w:rsidRPr="00FF055A">
        <w:rPr>
          <w:rFonts w:ascii="Times New Roman" w:eastAsia="Times New Roman" w:hAnsi="Times New Roman" w:cs="Times New Roman"/>
          <w:sz w:val="24"/>
          <w:szCs w:val="24"/>
        </w:rPr>
        <w:t xml:space="preserve"> </w:t>
      </w:r>
      <w:r w:rsidR="0015209E">
        <w:rPr>
          <w:rFonts w:ascii="Times New Roman" w:eastAsia="Times New Roman" w:hAnsi="Times New Roman" w:cs="Times New Roman"/>
          <w:sz w:val="24"/>
          <w:szCs w:val="24"/>
        </w:rPr>
        <w:t>technologies</w:t>
      </w:r>
      <w:r w:rsidR="001866E4" w:rsidRPr="00FF055A">
        <w:rPr>
          <w:rFonts w:ascii="Times New Roman" w:eastAsia="Times New Roman" w:hAnsi="Times New Roman" w:cs="Times New Roman"/>
          <w:sz w:val="24"/>
          <w:szCs w:val="24"/>
        </w:rPr>
        <w:t xml:space="preserve"> and the metrics/data generated through them, </w:t>
      </w:r>
      <w:r w:rsidR="00E977EF">
        <w:rPr>
          <w:rFonts w:ascii="Times New Roman" w:eastAsia="Times New Roman" w:hAnsi="Times New Roman" w:cs="Times New Roman"/>
          <w:sz w:val="24"/>
          <w:szCs w:val="24"/>
        </w:rPr>
        <w:t xml:space="preserve">shape </w:t>
      </w:r>
      <w:r w:rsidR="00A9318A">
        <w:rPr>
          <w:rFonts w:ascii="Times New Roman" w:eastAsia="Times New Roman" w:hAnsi="Times New Roman" w:cs="Times New Roman"/>
          <w:sz w:val="24"/>
          <w:szCs w:val="24"/>
        </w:rPr>
        <w:t>young people’s bodily outcomes</w:t>
      </w:r>
      <w:r w:rsidRPr="00FF055A">
        <w:rPr>
          <w:rFonts w:ascii="Times New Roman" w:eastAsia="Times New Roman" w:hAnsi="Times New Roman" w:cs="Times New Roman"/>
          <w:sz w:val="24"/>
          <w:szCs w:val="24"/>
        </w:rPr>
        <w:t>.</w:t>
      </w:r>
      <w:r w:rsidR="0036706B">
        <w:rPr>
          <w:rFonts w:ascii="Times New Roman" w:eastAsia="Times New Roman" w:hAnsi="Times New Roman" w:cs="Times New Roman"/>
          <w:sz w:val="24"/>
          <w:szCs w:val="24"/>
        </w:rPr>
        <w:t xml:space="preserve"> Affordance theory</w:t>
      </w:r>
      <w:r w:rsidR="00F470E8">
        <w:rPr>
          <w:rFonts w:ascii="Times New Roman" w:eastAsia="Times New Roman" w:hAnsi="Times New Roman" w:cs="Times New Roman"/>
          <w:sz w:val="24"/>
          <w:szCs w:val="24"/>
        </w:rPr>
        <w:t xml:space="preserve"> (</w:t>
      </w:r>
      <w:r w:rsidR="00F470E8" w:rsidRPr="00FF055A">
        <w:rPr>
          <w:rFonts w:ascii="Times New Roman" w:eastAsia="Times New Roman" w:hAnsi="Times New Roman" w:cs="Times New Roman"/>
          <w:sz w:val="24"/>
          <w:szCs w:val="24"/>
        </w:rPr>
        <w:t>Gibson, 1979</w:t>
      </w:r>
      <w:r w:rsidR="00F470E8">
        <w:rPr>
          <w:rFonts w:ascii="Times New Roman" w:eastAsia="Times New Roman" w:hAnsi="Times New Roman" w:cs="Times New Roman"/>
          <w:sz w:val="24"/>
          <w:szCs w:val="24"/>
        </w:rPr>
        <w:t>)</w:t>
      </w:r>
      <w:r w:rsidR="0036706B">
        <w:rPr>
          <w:rFonts w:ascii="Times New Roman" w:eastAsia="Times New Roman" w:hAnsi="Times New Roman" w:cs="Times New Roman"/>
          <w:sz w:val="24"/>
          <w:szCs w:val="24"/>
        </w:rPr>
        <w:t xml:space="preserve"> is adopted as a lens in our </w:t>
      </w:r>
      <w:r w:rsidR="00F470E8">
        <w:rPr>
          <w:rFonts w:ascii="Times New Roman" w:eastAsia="Times New Roman" w:hAnsi="Times New Roman" w:cs="Times New Roman"/>
          <w:sz w:val="24"/>
          <w:szCs w:val="24"/>
        </w:rPr>
        <w:t>research</w:t>
      </w:r>
      <w:r w:rsidR="0036706B">
        <w:rPr>
          <w:rFonts w:ascii="Times New Roman" w:eastAsia="Times New Roman" w:hAnsi="Times New Roman" w:cs="Times New Roman"/>
          <w:sz w:val="24"/>
          <w:szCs w:val="24"/>
        </w:rPr>
        <w:t xml:space="preserve"> </w:t>
      </w:r>
      <w:r w:rsidR="00F470E8">
        <w:rPr>
          <w:rFonts w:ascii="Times New Roman" w:eastAsia="Times New Roman" w:hAnsi="Times New Roman" w:cs="Times New Roman"/>
          <w:sz w:val="24"/>
          <w:szCs w:val="24"/>
        </w:rPr>
        <w:t>because it enables us to study the relationships between users and (self-tracking) technologies (</w:t>
      </w:r>
      <w:r w:rsidR="00F470E8" w:rsidRPr="00F470E8">
        <w:rPr>
          <w:rFonts w:ascii="Times New Roman" w:eastAsia="Times New Roman" w:hAnsi="Times New Roman" w:cs="Times New Roman"/>
          <w:sz w:val="24"/>
          <w:szCs w:val="24"/>
        </w:rPr>
        <w:t>Neves and Mead</w:t>
      </w:r>
      <w:r w:rsidR="00F470E8">
        <w:rPr>
          <w:rFonts w:ascii="Times New Roman" w:eastAsia="Times New Roman" w:hAnsi="Times New Roman" w:cs="Times New Roman"/>
          <w:sz w:val="24"/>
          <w:szCs w:val="24"/>
        </w:rPr>
        <w:t xml:space="preserve">, 2021). We also draw from theories of the body (Holmes, 2019) in order to delve into </w:t>
      </w:r>
      <w:r w:rsidR="00F470E8" w:rsidRPr="00FF055A">
        <w:rPr>
          <w:rFonts w:ascii="Times New Roman" w:eastAsia="Times New Roman" w:hAnsi="Times New Roman" w:cs="Times New Roman"/>
          <w:sz w:val="24"/>
          <w:szCs w:val="24"/>
        </w:rPr>
        <w:t xml:space="preserve">young people’s </w:t>
      </w:r>
      <w:r w:rsidR="00F470E8">
        <w:rPr>
          <w:rFonts w:ascii="Times New Roman" w:eastAsia="Times New Roman" w:hAnsi="Times New Roman" w:cs="Times New Roman"/>
          <w:sz w:val="24"/>
          <w:szCs w:val="24"/>
        </w:rPr>
        <w:t>‘</w:t>
      </w:r>
      <w:r w:rsidR="00F470E8" w:rsidRPr="00FF055A">
        <w:rPr>
          <w:rFonts w:ascii="Times New Roman" w:eastAsia="Times New Roman" w:hAnsi="Times New Roman" w:cs="Times New Roman"/>
          <w:sz w:val="24"/>
          <w:szCs w:val="24"/>
        </w:rPr>
        <w:t>fleshy</w:t>
      </w:r>
      <w:r w:rsidR="00F470E8">
        <w:rPr>
          <w:rFonts w:ascii="Times New Roman" w:eastAsia="Times New Roman" w:hAnsi="Times New Roman" w:cs="Times New Roman"/>
          <w:sz w:val="24"/>
          <w:szCs w:val="24"/>
        </w:rPr>
        <w:t>’</w:t>
      </w:r>
      <w:r w:rsidR="00F470E8" w:rsidRPr="00FF055A">
        <w:rPr>
          <w:rFonts w:ascii="Times New Roman" w:eastAsia="Times New Roman" w:hAnsi="Times New Roman" w:cs="Times New Roman"/>
          <w:sz w:val="24"/>
          <w:szCs w:val="24"/>
        </w:rPr>
        <w:t>, lived experiences of self-tracking.</w:t>
      </w:r>
      <w:r w:rsidR="00F470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1866E4" w:rsidRPr="00FF055A">
        <w:rPr>
          <w:rFonts w:ascii="Times New Roman" w:eastAsia="Times New Roman" w:hAnsi="Times New Roman" w:cs="Times New Roman"/>
          <w:sz w:val="24"/>
          <w:szCs w:val="24"/>
        </w:rPr>
        <w:t>e conduct</w:t>
      </w:r>
      <w:r w:rsidR="007A239C">
        <w:rPr>
          <w:rFonts w:ascii="Times New Roman" w:eastAsia="Times New Roman" w:hAnsi="Times New Roman" w:cs="Times New Roman"/>
          <w:sz w:val="24"/>
          <w:szCs w:val="24"/>
        </w:rPr>
        <w:t>ed</w:t>
      </w:r>
      <w:r w:rsidR="001866E4" w:rsidRPr="00FF05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twenty-three </w:t>
      </w:r>
      <w:r w:rsidR="00DC1D73">
        <w:rPr>
          <w:rFonts w:ascii="Times New Roman" w:eastAsia="Times New Roman" w:hAnsi="Times New Roman" w:cs="Times New Roman"/>
          <w:sz w:val="24"/>
          <w:szCs w:val="24"/>
        </w:rPr>
        <w:t>in-</w:t>
      </w:r>
      <w:r>
        <w:rPr>
          <w:rFonts w:ascii="Times New Roman" w:eastAsia="Times New Roman" w:hAnsi="Times New Roman" w:cs="Times New Roman"/>
          <w:sz w:val="24"/>
          <w:szCs w:val="24"/>
        </w:rPr>
        <w:t>depth</w:t>
      </w:r>
      <w:r w:rsidR="001866E4" w:rsidRPr="00FF055A">
        <w:rPr>
          <w:rFonts w:ascii="Times New Roman" w:eastAsia="Times New Roman" w:hAnsi="Times New Roman" w:cs="Times New Roman"/>
          <w:sz w:val="24"/>
          <w:szCs w:val="24"/>
        </w:rPr>
        <w:t xml:space="preserve"> interviews using a li</w:t>
      </w:r>
      <w:r w:rsidR="00AD7F57">
        <w:rPr>
          <w:rFonts w:ascii="Times New Roman" w:eastAsia="Times New Roman" w:hAnsi="Times New Roman" w:cs="Times New Roman"/>
          <w:sz w:val="24"/>
          <w:szCs w:val="24"/>
        </w:rPr>
        <w:t>f</w:t>
      </w:r>
      <w:r w:rsidR="001866E4" w:rsidRPr="00FF055A">
        <w:rPr>
          <w:rFonts w:ascii="Times New Roman" w:eastAsia="Times New Roman" w:hAnsi="Times New Roman" w:cs="Times New Roman"/>
          <w:sz w:val="24"/>
          <w:szCs w:val="24"/>
        </w:rPr>
        <w:t>e story approach</w:t>
      </w:r>
      <w:r w:rsidR="00FD714F">
        <w:rPr>
          <w:rFonts w:ascii="Times New Roman" w:eastAsia="Times New Roman" w:hAnsi="Times New Roman" w:cs="Times New Roman"/>
          <w:sz w:val="24"/>
          <w:szCs w:val="24"/>
        </w:rPr>
        <w:t xml:space="preserve">, drawing </w:t>
      </w:r>
      <w:r w:rsidR="001866E4" w:rsidRPr="00FF055A">
        <w:rPr>
          <w:rFonts w:ascii="Times New Roman" w:eastAsia="Times New Roman" w:hAnsi="Times New Roman" w:cs="Times New Roman"/>
          <w:sz w:val="24"/>
          <w:szCs w:val="24"/>
        </w:rPr>
        <w:t>on young people’s</w:t>
      </w:r>
      <w:r w:rsidR="00FD7279">
        <w:rPr>
          <w:rFonts w:ascii="Times New Roman" w:eastAsia="Times New Roman" w:hAnsi="Times New Roman" w:cs="Times New Roman"/>
          <w:sz w:val="24"/>
          <w:szCs w:val="24"/>
        </w:rPr>
        <w:t xml:space="preserve"> reflection</w:t>
      </w:r>
      <w:r w:rsidR="00DC1D73">
        <w:rPr>
          <w:rFonts w:ascii="Times New Roman" w:eastAsia="Times New Roman" w:hAnsi="Times New Roman" w:cs="Times New Roman"/>
          <w:sz w:val="24"/>
          <w:szCs w:val="24"/>
        </w:rPr>
        <w:t>s</w:t>
      </w:r>
      <w:r w:rsidR="00FD7279">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 xml:space="preserve">from the moment they became aware of </w:t>
      </w:r>
      <w:r w:rsidR="001866E4" w:rsidRPr="00FF055A">
        <w:rPr>
          <w:rFonts w:ascii="Times New Roman" w:eastAsia="Times New Roman" w:hAnsi="Times New Roman" w:cs="Times New Roman"/>
          <w:sz w:val="24"/>
          <w:szCs w:val="24"/>
        </w:rPr>
        <w:lastRenderedPageBreak/>
        <w:t xml:space="preserve">these </w:t>
      </w:r>
      <w:r w:rsidR="0015209E">
        <w:rPr>
          <w:rFonts w:ascii="Times New Roman" w:eastAsia="Times New Roman" w:hAnsi="Times New Roman" w:cs="Times New Roman"/>
          <w:sz w:val="24"/>
          <w:szCs w:val="24"/>
        </w:rPr>
        <w:t>technologies</w:t>
      </w:r>
      <w:r w:rsidR="001866E4" w:rsidRPr="00FF055A">
        <w:rPr>
          <w:rFonts w:ascii="Times New Roman" w:eastAsia="Times New Roman" w:hAnsi="Times New Roman" w:cs="Times New Roman"/>
          <w:sz w:val="24"/>
          <w:szCs w:val="24"/>
        </w:rPr>
        <w:t xml:space="preserve"> (</w:t>
      </w:r>
      <w:r w:rsidR="00A068C9">
        <w:rPr>
          <w:rFonts w:ascii="Times New Roman" w:eastAsia="Times New Roman" w:hAnsi="Times New Roman" w:cs="Times New Roman"/>
          <w:sz w:val="24"/>
          <w:szCs w:val="24"/>
        </w:rPr>
        <w:t>usually</w:t>
      </w:r>
      <w:r w:rsidR="001866E4" w:rsidRPr="00FF055A">
        <w:rPr>
          <w:rFonts w:ascii="Times New Roman" w:eastAsia="Times New Roman" w:hAnsi="Times New Roman" w:cs="Times New Roman"/>
          <w:sz w:val="24"/>
          <w:szCs w:val="24"/>
        </w:rPr>
        <w:t xml:space="preserve"> </w:t>
      </w:r>
      <w:r w:rsidR="00FD7279">
        <w:rPr>
          <w:rFonts w:ascii="Times New Roman" w:eastAsia="Times New Roman" w:hAnsi="Times New Roman" w:cs="Times New Roman"/>
          <w:sz w:val="24"/>
          <w:szCs w:val="24"/>
        </w:rPr>
        <w:t>around</w:t>
      </w:r>
      <w:r w:rsidR="00FD7279" w:rsidRPr="00FF055A">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12 years old) up until their current us</w:t>
      </w:r>
      <w:r>
        <w:rPr>
          <w:rFonts w:ascii="Times New Roman" w:eastAsia="Times New Roman" w:hAnsi="Times New Roman" w:cs="Times New Roman"/>
          <w:sz w:val="24"/>
          <w:szCs w:val="24"/>
        </w:rPr>
        <w:t xml:space="preserve">e. </w:t>
      </w:r>
      <w:r w:rsidR="00EC4A54">
        <w:rPr>
          <w:rFonts w:ascii="Times New Roman" w:eastAsia="Times New Roman" w:hAnsi="Times New Roman" w:cs="Times New Roman"/>
          <w:sz w:val="24"/>
          <w:szCs w:val="24"/>
        </w:rPr>
        <w:t>O</w:t>
      </w:r>
      <w:r w:rsidR="00A9318A">
        <w:rPr>
          <w:rFonts w:ascii="Times New Roman" w:eastAsia="Times New Roman" w:hAnsi="Times New Roman" w:cs="Times New Roman"/>
          <w:sz w:val="24"/>
          <w:szCs w:val="24"/>
        </w:rPr>
        <w:t>ur findings show</w:t>
      </w:r>
      <w:r w:rsidR="001D504A" w:rsidRPr="00FF055A">
        <w:rPr>
          <w:rFonts w:ascii="Times New Roman" w:eastAsia="Times New Roman" w:hAnsi="Times New Roman" w:cs="Times New Roman"/>
          <w:sz w:val="24"/>
          <w:szCs w:val="24"/>
        </w:rPr>
        <w:t xml:space="preserve"> how </w:t>
      </w:r>
      <w:r w:rsidR="00A9318A">
        <w:rPr>
          <w:rFonts w:ascii="Times New Roman" w:eastAsia="Times New Roman" w:hAnsi="Times New Roman" w:cs="Times New Roman"/>
          <w:sz w:val="24"/>
          <w:szCs w:val="24"/>
        </w:rPr>
        <w:t>self-tracking</w:t>
      </w:r>
      <w:r w:rsidR="001D504A" w:rsidRPr="00FF055A">
        <w:rPr>
          <w:rFonts w:ascii="Times New Roman" w:eastAsia="Times New Roman" w:hAnsi="Times New Roman" w:cs="Times New Roman"/>
          <w:sz w:val="24"/>
          <w:szCs w:val="24"/>
        </w:rPr>
        <w:t xml:space="preserve"> afford</w:t>
      </w:r>
      <w:r w:rsidR="00A9318A">
        <w:rPr>
          <w:rFonts w:ascii="Times New Roman" w:eastAsia="Times New Roman" w:hAnsi="Times New Roman" w:cs="Times New Roman"/>
          <w:sz w:val="24"/>
          <w:szCs w:val="24"/>
        </w:rPr>
        <w:t>s</w:t>
      </w:r>
      <w:r w:rsidR="001D504A" w:rsidRPr="00FF055A">
        <w:rPr>
          <w:rFonts w:ascii="Times New Roman" w:eastAsia="Times New Roman" w:hAnsi="Times New Roman" w:cs="Times New Roman"/>
          <w:sz w:val="24"/>
          <w:szCs w:val="24"/>
        </w:rPr>
        <w:t xml:space="preserve"> </w:t>
      </w:r>
      <w:r w:rsidR="00A9318A">
        <w:rPr>
          <w:rFonts w:ascii="Times New Roman" w:eastAsia="Times New Roman" w:hAnsi="Times New Roman" w:cs="Times New Roman"/>
          <w:sz w:val="24"/>
          <w:szCs w:val="24"/>
        </w:rPr>
        <w:t>young people</w:t>
      </w:r>
      <w:r w:rsidR="00A9318A" w:rsidRPr="00FF055A">
        <w:rPr>
          <w:rFonts w:ascii="Times New Roman" w:eastAsia="Times New Roman" w:hAnsi="Times New Roman" w:cs="Times New Roman"/>
          <w:sz w:val="24"/>
          <w:szCs w:val="24"/>
        </w:rPr>
        <w:t xml:space="preserve"> </w:t>
      </w:r>
      <w:r w:rsidR="001D504A" w:rsidRPr="00FF055A">
        <w:rPr>
          <w:rFonts w:ascii="Times New Roman" w:eastAsia="Times New Roman" w:hAnsi="Times New Roman" w:cs="Times New Roman"/>
          <w:sz w:val="24"/>
          <w:szCs w:val="24"/>
        </w:rPr>
        <w:t>to engage in different types of ‘body work’</w:t>
      </w:r>
      <w:r w:rsidR="00A9318A">
        <w:rPr>
          <w:rFonts w:ascii="Times New Roman" w:eastAsia="Times New Roman" w:hAnsi="Times New Roman" w:cs="Times New Roman"/>
          <w:sz w:val="24"/>
          <w:szCs w:val="24"/>
        </w:rPr>
        <w:t xml:space="preserve"> (</w:t>
      </w:r>
      <w:r w:rsidR="00A9318A" w:rsidRPr="00FF055A">
        <w:rPr>
          <w:rFonts w:ascii="Times New Roman" w:eastAsia="Times New Roman" w:hAnsi="Times New Roman" w:cs="Times New Roman"/>
          <w:sz w:val="24"/>
          <w:szCs w:val="24"/>
        </w:rPr>
        <w:t>Holmes, 2019</w:t>
      </w:r>
      <w:r w:rsidR="00A9318A">
        <w:rPr>
          <w:rFonts w:ascii="Times New Roman" w:eastAsia="Times New Roman" w:hAnsi="Times New Roman" w:cs="Times New Roman"/>
          <w:sz w:val="24"/>
          <w:szCs w:val="24"/>
        </w:rPr>
        <w:t>)</w:t>
      </w:r>
      <w:r w:rsidR="001D504A" w:rsidRPr="00FF055A">
        <w:rPr>
          <w:rFonts w:ascii="Times New Roman" w:eastAsia="Times New Roman" w:hAnsi="Times New Roman" w:cs="Times New Roman"/>
          <w:sz w:val="24"/>
          <w:szCs w:val="24"/>
        </w:rPr>
        <w:t xml:space="preserve">. </w:t>
      </w:r>
      <w:r w:rsidR="0015209E">
        <w:rPr>
          <w:rFonts w:ascii="Times New Roman" w:eastAsia="Times New Roman" w:hAnsi="Times New Roman" w:cs="Times New Roman"/>
          <w:sz w:val="24"/>
          <w:szCs w:val="24"/>
        </w:rPr>
        <w:t>W</w:t>
      </w:r>
      <w:r w:rsidR="001D504A" w:rsidRPr="00FF055A">
        <w:rPr>
          <w:rFonts w:ascii="Times New Roman" w:eastAsia="Times New Roman" w:hAnsi="Times New Roman" w:cs="Times New Roman"/>
          <w:sz w:val="24"/>
          <w:szCs w:val="24"/>
        </w:rPr>
        <w:t xml:space="preserve">e </w:t>
      </w:r>
      <w:r w:rsidR="00A9318A">
        <w:rPr>
          <w:rFonts w:ascii="Times New Roman" w:eastAsia="Times New Roman" w:hAnsi="Times New Roman" w:cs="Times New Roman"/>
          <w:sz w:val="24"/>
          <w:szCs w:val="24"/>
        </w:rPr>
        <w:t>find</w:t>
      </w:r>
      <w:r w:rsidR="001D504A" w:rsidRPr="00FF055A">
        <w:rPr>
          <w:rFonts w:ascii="Times New Roman" w:eastAsia="Times New Roman" w:hAnsi="Times New Roman" w:cs="Times New Roman"/>
          <w:sz w:val="24"/>
          <w:szCs w:val="24"/>
        </w:rPr>
        <w:t xml:space="preserve"> </w:t>
      </w:r>
      <w:r w:rsidR="00A9318A">
        <w:rPr>
          <w:rFonts w:ascii="Times New Roman" w:eastAsia="Times New Roman" w:hAnsi="Times New Roman" w:cs="Times New Roman"/>
          <w:sz w:val="24"/>
          <w:szCs w:val="24"/>
        </w:rPr>
        <w:t xml:space="preserve">that </w:t>
      </w:r>
      <w:r w:rsidR="001D504A" w:rsidRPr="00FF055A">
        <w:rPr>
          <w:rFonts w:ascii="Times New Roman" w:eastAsia="Times New Roman" w:hAnsi="Times New Roman" w:cs="Times New Roman"/>
          <w:sz w:val="24"/>
          <w:szCs w:val="24"/>
        </w:rPr>
        <w:t>new knowledge</w:t>
      </w:r>
      <w:r w:rsidR="008D07D9">
        <w:rPr>
          <w:rFonts w:ascii="Times New Roman" w:eastAsia="Times New Roman" w:hAnsi="Times New Roman" w:cs="Times New Roman"/>
          <w:sz w:val="24"/>
          <w:szCs w:val="24"/>
        </w:rPr>
        <w:t>s</w:t>
      </w:r>
      <w:r w:rsidR="001D504A" w:rsidRPr="00FF055A">
        <w:rPr>
          <w:rFonts w:ascii="Times New Roman" w:eastAsia="Times New Roman" w:hAnsi="Times New Roman" w:cs="Times New Roman"/>
          <w:sz w:val="24"/>
          <w:szCs w:val="24"/>
        </w:rPr>
        <w:t xml:space="preserve"> emerge as young people interact with </w:t>
      </w:r>
      <w:r w:rsidR="00EC4A54">
        <w:rPr>
          <w:rFonts w:ascii="Times New Roman" w:eastAsia="Times New Roman" w:hAnsi="Times New Roman" w:cs="Times New Roman"/>
          <w:sz w:val="24"/>
          <w:szCs w:val="24"/>
        </w:rPr>
        <w:t>the technologies and metrics/data</w:t>
      </w:r>
      <w:r w:rsidR="001D504A" w:rsidRPr="00FF055A">
        <w:rPr>
          <w:rFonts w:ascii="Times New Roman" w:eastAsia="Times New Roman" w:hAnsi="Times New Roman" w:cs="Times New Roman"/>
          <w:sz w:val="24"/>
          <w:szCs w:val="24"/>
        </w:rPr>
        <w:t xml:space="preserve"> in an ongoing, iterative, cumulative and embodied process of discovery, learning, and lived and </w:t>
      </w:r>
      <w:r w:rsidR="00EC4A54">
        <w:rPr>
          <w:rFonts w:ascii="Times New Roman" w:eastAsia="Times New Roman" w:hAnsi="Times New Roman" w:cs="Times New Roman"/>
          <w:sz w:val="24"/>
          <w:szCs w:val="24"/>
        </w:rPr>
        <w:t>‘</w:t>
      </w:r>
      <w:r w:rsidR="001D504A" w:rsidRPr="00FF055A">
        <w:rPr>
          <w:rFonts w:ascii="Times New Roman" w:eastAsia="Times New Roman" w:hAnsi="Times New Roman" w:cs="Times New Roman"/>
          <w:sz w:val="24"/>
          <w:szCs w:val="24"/>
        </w:rPr>
        <w:t>fleshy</w:t>
      </w:r>
      <w:r w:rsidR="00EC4A54">
        <w:rPr>
          <w:rFonts w:ascii="Times New Roman" w:eastAsia="Times New Roman" w:hAnsi="Times New Roman" w:cs="Times New Roman"/>
          <w:sz w:val="24"/>
          <w:szCs w:val="24"/>
        </w:rPr>
        <w:t>’</w:t>
      </w:r>
      <w:r w:rsidR="001D504A" w:rsidRPr="00FF055A">
        <w:rPr>
          <w:rFonts w:ascii="Times New Roman" w:eastAsia="Times New Roman" w:hAnsi="Times New Roman" w:cs="Times New Roman"/>
          <w:sz w:val="24"/>
          <w:szCs w:val="24"/>
        </w:rPr>
        <w:t xml:space="preserve"> experience (Heft, 1989; Holmes, 2019).</w:t>
      </w:r>
      <w:r w:rsidR="00A9318A">
        <w:rPr>
          <w:rFonts w:ascii="Times New Roman" w:eastAsia="Times New Roman" w:hAnsi="Times New Roman" w:cs="Times New Roman"/>
          <w:sz w:val="24"/>
          <w:szCs w:val="24"/>
        </w:rPr>
        <w:t xml:space="preserve"> As such, </w:t>
      </w:r>
      <w:r w:rsidR="00EC4A54">
        <w:rPr>
          <w:rFonts w:ascii="Times New Roman" w:eastAsia="Times New Roman" w:hAnsi="Times New Roman" w:cs="Times New Roman"/>
          <w:sz w:val="24"/>
          <w:szCs w:val="24"/>
        </w:rPr>
        <w:t xml:space="preserve">we argue that self-tracking enables young people to care for and transform </w:t>
      </w:r>
      <w:r w:rsidR="00A9318A">
        <w:rPr>
          <w:rFonts w:ascii="Times New Roman" w:eastAsia="Times New Roman" w:hAnsi="Times New Roman" w:cs="Times New Roman"/>
          <w:sz w:val="24"/>
          <w:szCs w:val="24"/>
        </w:rPr>
        <w:t>the</w:t>
      </w:r>
      <w:r w:rsidR="00937951">
        <w:rPr>
          <w:rFonts w:ascii="Times New Roman" w:eastAsia="Times New Roman" w:hAnsi="Times New Roman" w:cs="Times New Roman"/>
          <w:sz w:val="24"/>
          <w:szCs w:val="24"/>
        </w:rPr>
        <w:t>ir</w:t>
      </w:r>
      <w:r w:rsidR="00A9318A">
        <w:rPr>
          <w:rFonts w:ascii="Times New Roman" w:eastAsia="Times New Roman" w:hAnsi="Times New Roman" w:cs="Times New Roman"/>
          <w:sz w:val="24"/>
          <w:szCs w:val="24"/>
        </w:rPr>
        <w:t xml:space="preserve"> body </w:t>
      </w:r>
      <w:r w:rsidR="00EC4A54">
        <w:rPr>
          <w:rFonts w:ascii="Times New Roman" w:eastAsia="Times New Roman" w:hAnsi="Times New Roman" w:cs="Times New Roman"/>
          <w:sz w:val="24"/>
          <w:szCs w:val="24"/>
        </w:rPr>
        <w:t xml:space="preserve">that </w:t>
      </w:r>
      <w:r w:rsidR="00A9318A">
        <w:rPr>
          <w:rFonts w:ascii="Times New Roman" w:eastAsia="Times New Roman" w:hAnsi="Times New Roman" w:cs="Times New Roman"/>
          <w:sz w:val="24"/>
          <w:szCs w:val="24"/>
        </w:rPr>
        <w:t xml:space="preserve">is in constant </w:t>
      </w:r>
      <w:r w:rsidR="00A9318A" w:rsidRPr="00173D14">
        <w:rPr>
          <w:rFonts w:ascii="Times New Roman" w:eastAsia="Times New Roman" w:hAnsi="Times New Roman" w:cs="Times New Roman"/>
          <w:i/>
          <w:iCs/>
          <w:sz w:val="24"/>
          <w:szCs w:val="24"/>
        </w:rPr>
        <w:t>flux</w:t>
      </w:r>
      <w:r w:rsidR="00A9318A">
        <w:rPr>
          <w:rFonts w:ascii="Times New Roman" w:eastAsia="Times New Roman" w:hAnsi="Times New Roman" w:cs="Times New Roman"/>
          <w:sz w:val="24"/>
          <w:szCs w:val="24"/>
        </w:rPr>
        <w:t xml:space="preserve"> (</w:t>
      </w:r>
      <w:r w:rsidR="00EC4A54">
        <w:rPr>
          <w:rFonts w:ascii="Times New Roman" w:eastAsia="Times New Roman" w:hAnsi="Times New Roman" w:cs="Times New Roman"/>
          <w:sz w:val="24"/>
          <w:szCs w:val="24"/>
        </w:rPr>
        <w:t xml:space="preserve">Mol and Law, 2004) by treating it as either a ‘private’ or </w:t>
      </w:r>
      <w:r w:rsidR="00B00137">
        <w:rPr>
          <w:rFonts w:ascii="Times New Roman" w:eastAsia="Times New Roman" w:hAnsi="Times New Roman" w:cs="Times New Roman"/>
          <w:sz w:val="24"/>
          <w:szCs w:val="24"/>
        </w:rPr>
        <w:t xml:space="preserve">a </w:t>
      </w:r>
      <w:r w:rsidR="00EC4A54">
        <w:rPr>
          <w:rFonts w:ascii="Times New Roman" w:eastAsia="Times New Roman" w:hAnsi="Times New Roman" w:cs="Times New Roman"/>
          <w:sz w:val="24"/>
          <w:szCs w:val="24"/>
        </w:rPr>
        <w:t>‘shared’ project.</w:t>
      </w:r>
      <w:r w:rsidR="008D07D9">
        <w:rPr>
          <w:rFonts w:ascii="Times New Roman" w:eastAsia="Times New Roman" w:hAnsi="Times New Roman" w:cs="Times New Roman"/>
          <w:sz w:val="24"/>
          <w:szCs w:val="24"/>
        </w:rPr>
        <w:t xml:space="preserve"> </w:t>
      </w:r>
    </w:p>
    <w:p w14:paraId="0000000F" w14:textId="77777777" w:rsidR="00FC4AA5" w:rsidRPr="00FF055A" w:rsidRDefault="00FC4AA5" w:rsidP="00FF055A">
      <w:pPr>
        <w:spacing w:after="0" w:line="480" w:lineRule="auto"/>
        <w:rPr>
          <w:rFonts w:ascii="Times New Roman" w:eastAsia="Times New Roman" w:hAnsi="Times New Roman" w:cs="Times New Roman"/>
          <w:b/>
          <w:sz w:val="24"/>
          <w:szCs w:val="24"/>
        </w:rPr>
      </w:pPr>
    </w:p>
    <w:p w14:paraId="00000010" w14:textId="0A723889" w:rsidR="00FC4AA5" w:rsidRPr="00FF055A" w:rsidRDefault="001866E4" w:rsidP="004E51C5">
      <w:pPr>
        <w:spacing w:after="0" w:line="480" w:lineRule="auto"/>
        <w:rPr>
          <w:rFonts w:ascii="Times New Roman" w:eastAsia="Times New Roman" w:hAnsi="Times New Roman" w:cs="Times New Roman"/>
          <w:b/>
          <w:sz w:val="24"/>
          <w:szCs w:val="24"/>
        </w:rPr>
      </w:pPr>
      <w:r w:rsidRPr="00FF055A">
        <w:rPr>
          <w:rFonts w:ascii="Times New Roman" w:eastAsia="Times New Roman" w:hAnsi="Times New Roman" w:cs="Times New Roman"/>
          <w:b/>
          <w:sz w:val="24"/>
          <w:szCs w:val="24"/>
        </w:rPr>
        <w:t>Self-</w:t>
      </w:r>
      <w:r w:rsidR="004E51C5">
        <w:rPr>
          <w:rFonts w:ascii="Times New Roman" w:eastAsia="Times New Roman" w:hAnsi="Times New Roman" w:cs="Times New Roman"/>
          <w:b/>
          <w:sz w:val="24"/>
          <w:szCs w:val="24"/>
        </w:rPr>
        <w:t>t</w:t>
      </w:r>
      <w:r w:rsidRPr="00FF055A">
        <w:rPr>
          <w:rFonts w:ascii="Times New Roman" w:eastAsia="Times New Roman" w:hAnsi="Times New Roman" w:cs="Times New Roman"/>
          <w:b/>
          <w:sz w:val="24"/>
          <w:szCs w:val="24"/>
        </w:rPr>
        <w:t xml:space="preserve">racking </w:t>
      </w:r>
      <w:r w:rsidR="001D504A">
        <w:rPr>
          <w:rFonts w:ascii="Times New Roman" w:eastAsia="Times New Roman" w:hAnsi="Times New Roman" w:cs="Times New Roman"/>
          <w:b/>
          <w:sz w:val="24"/>
          <w:szCs w:val="24"/>
        </w:rPr>
        <w:t>Practices</w:t>
      </w:r>
    </w:p>
    <w:p w14:paraId="53247493" w14:textId="00399F69" w:rsidR="00301657" w:rsidRPr="00FF055A" w:rsidRDefault="00301657" w:rsidP="00307D4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866E4" w:rsidRPr="00FF055A">
        <w:rPr>
          <w:rFonts w:ascii="Times New Roman" w:eastAsia="Times New Roman" w:hAnsi="Times New Roman" w:cs="Times New Roman"/>
          <w:sz w:val="24"/>
          <w:szCs w:val="24"/>
        </w:rPr>
        <w:t>ociological literature</w:t>
      </w:r>
      <w:r>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highlight</w:t>
      </w:r>
      <w:r>
        <w:rPr>
          <w:rFonts w:ascii="Times New Roman" w:eastAsia="Times New Roman" w:hAnsi="Times New Roman" w:cs="Times New Roman"/>
          <w:sz w:val="24"/>
          <w:szCs w:val="24"/>
        </w:rPr>
        <w:t>s</w:t>
      </w:r>
      <w:r w:rsidR="001866E4" w:rsidRPr="00FF055A">
        <w:rPr>
          <w:rFonts w:ascii="Times New Roman" w:eastAsia="Times New Roman" w:hAnsi="Times New Roman" w:cs="Times New Roman"/>
          <w:sz w:val="24"/>
          <w:szCs w:val="24"/>
        </w:rPr>
        <w:t xml:space="preserve"> the importance of understanding quantification in everyday lives and experiences (Berman and Hirschman, 2018</w:t>
      </w:r>
      <w:r w:rsidR="006B64DE">
        <w:rPr>
          <w:rFonts w:ascii="Times New Roman" w:eastAsia="Times New Roman" w:hAnsi="Times New Roman" w:cs="Times New Roman"/>
          <w:sz w:val="24"/>
          <w:szCs w:val="24"/>
        </w:rPr>
        <w:t>;</w:t>
      </w:r>
      <w:r w:rsidR="006B64DE" w:rsidRPr="006B64DE">
        <w:rPr>
          <w:rFonts w:ascii="Times New Roman" w:eastAsia="Times New Roman" w:hAnsi="Times New Roman" w:cs="Times New Roman"/>
          <w:sz w:val="24"/>
          <w:szCs w:val="24"/>
        </w:rPr>
        <w:t xml:space="preserve"> </w:t>
      </w:r>
      <w:proofErr w:type="spellStart"/>
      <w:r w:rsidR="006B64DE" w:rsidRPr="00FF055A">
        <w:rPr>
          <w:rFonts w:ascii="Times New Roman" w:eastAsia="Times New Roman" w:hAnsi="Times New Roman" w:cs="Times New Roman"/>
          <w:sz w:val="24"/>
          <w:szCs w:val="24"/>
        </w:rPr>
        <w:t>Espeland</w:t>
      </w:r>
      <w:proofErr w:type="spellEnd"/>
      <w:r w:rsidR="006B64DE" w:rsidRPr="00FF055A">
        <w:rPr>
          <w:rFonts w:ascii="Times New Roman" w:eastAsia="Times New Roman" w:hAnsi="Times New Roman" w:cs="Times New Roman"/>
          <w:sz w:val="24"/>
          <w:szCs w:val="24"/>
        </w:rPr>
        <w:t xml:space="preserve"> and Stevens, 2008</w:t>
      </w:r>
      <w:r w:rsidR="006B64DE">
        <w:rPr>
          <w:rFonts w:ascii="Times New Roman" w:eastAsia="Times New Roman" w:hAnsi="Times New Roman" w:cs="Times New Roman"/>
          <w:sz w:val="24"/>
          <w:szCs w:val="24"/>
        </w:rPr>
        <w:t xml:space="preserve">; </w:t>
      </w:r>
      <w:r w:rsidR="006B64DE" w:rsidRPr="00FF055A">
        <w:rPr>
          <w:rFonts w:ascii="Times New Roman" w:eastAsia="Times New Roman" w:hAnsi="Times New Roman" w:cs="Times New Roman"/>
          <w:sz w:val="24"/>
          <w:szCs w:val="24"/>
        </w:rPr>
        <w:t>Lupton, 2016</w:t>
      </w:r>
      <w:r w:rsidR="001866E4" w:rsidRPr="00FF055A">
        <w:rPr>
          <w:rFonts w:ascii="Times New Roman" w:eastAsia="Times New Roman" w:hAnsi="Times New Roman" w:cs="Times New Roman"/>
          <w:sz w:val="24"/>
          <w:szCs w:val="24"/>
        </w:rPr>
        <w:t>). Specifically, a</w:t>
      </w:r>
      <w:r>
        <w:rPr>
          <w:rFonts w:ascii="Times New Roman" w:eastAsia="Times New Roman" w:hAnsi="Times New Roman" w:cs="Times New Roman"/>
          <w:sz w:val="24"/>
          <w:szCs w:val="24"/>
        </w:rPr>
        <w:t>n extensive</w:t>
      </w:r>
      <w:r w:rsidR="001866E4" w:rsidRPr="00FF055A">
        <w:rPr>
          <w:rFonts w:ascii="Times New Roman" w:eastAsia="Times New Roman" w:hAnsi="Times New Roman" w:cs="Times New Roman"/>
          <w:sz w:val="24"/>
          <w:szCs w:val="24"/>
        </w:rPr>
        <w:t xml:space="preserve"> body of work </w:t>
      </w:r>
      <w:r>
        <w:rPr>
          <w:rFonts w:ascii="Times New Roman" w:eastAsia="Times New Roman" w:hAnsi="Times New Roman" w:cs="Times New Roman"/>
          <w:sz w:val="24"/>
          <w:szCs w:val="24"/>
        </w:rPr>
        <w:t>focuses on</w:t>
      </w:r>
      <w:r w:rsidR="001866E4" w:rsidRPr="00FF055A">
        <w:rPr>
          <w:rFonts w:ascii="Times New Roman" w:eastAsia="Times New Roman" w:hAnsi="Times New Roman" w:cs="Times New Roman"/>
          <w:sz w:val="24"/>
          <w:szCs w:val="24"/>
        </w:rPr>
        <w:t xml:space="preserve"> the nature and implications of the </w:t>
      </w:r>
      <w:r w:rsidR="001866E4" w:rsidRPr="00FF055A">
        <w:rPr>
          <w:rFonts w:ascii="Times New Roman" w:eastAsia="Times New Roman" w:hAnsi="Times New Roman" w:cs="Times New Roman"/>
          <w:i/>
          <w:sz w:val="24"/>
          <w:szCs w:val="24"/>
        </w:rPr>
        <w:t xml:space="preserve">quantified self </w:t>
      </w:r>
      <w:r w:rsidR="001866E4" w:rsidRPr="00FF055A">
        <w:rPr>
          <w:rFonts w:ascii="Times New Roman" w:eastAsia="Times New Roman" w:hAnsi="Times New Roman" w:cs="Times New Roman"/>
          <w:sz w:val="24"/>
          <w:szCs w:val="24"/>
        </w:rPr>
        <w:t>(</w:t>
      </w:r>
      <w:r w:rsidR="00035D5D">
        <w:rPr>
          <w:rFonts w:ascii="Times New Roman" w:eastAsia="Times New Roman" w:hAnsi="Times New Roman" w:cs="Times New Roman"/>
          <w:sz w:val="24"/>
          <w:szCs w:val="24"/>
        </w:rPr>
        <w:t>Feng et al., 2021</w:t>
      </w:r>
      <w:r w:rsidR="0097247C" w:rsidRPr="00FF055A">
        <w:rPr>
          <w:rFonts w:ascii="Times New Roman" w:eastAsia="Times New Roman" w:hAnsi="Times New Roman" w:cs="Times New Roman"/>
          <w:sz w:val="24"/>
          <w:szCs w:val="24"/>
        </w:rPr>
        <w:t>; Gutierrez, 2016</w:t>
      </w:r>
      <w:r w:rsidR="0097247C">
        <w:rPr>
          <w:rFonts w:ascii="Times New Roman" w:eastAsia="Times New Roman" w:hAnsi="Times New Roman" w:cs="Times New Roman"/>
          <w:sz w:val="24"/>
          <w:szCs w:val="24"/>
        </w:rPr>
        <w:t>;</w:t>
      </w:r>
      <w:r w:rsidR="0097247C" w:rsidRPr="0097247C">
        <w:rPr>
          <w:rFonts w:ascii="Times New Roman" w:eastAsia="Times New Roman" w:hAnsi="Times New Roman" w:cs="Times New Roman"/>
          <w:sz w:val="24"/>
          <w:szCs w:val="24"/>
        </w:rPr>
        <w:t xml:space="preserve"> </w:t>
      </w:r>
      <w:r w:rsidR="0097247C" w:rsidRPr="00FF055A">
        <w:rPr>
          <w:rFonts w:ascii="Times New Roman" w:eastAsia="Times New Roman" w:hAnsi="Times New Roman" w:cs="Times New Roman"/>
          <w:sz w:val="24"/>
          <w:szCs w:val="24"/>
        </w:rPr>
        <w:t>Lupton, 2016</w:t>
      </w:r>
      <w:r w:rsidR="001866E4" w:rsidRPr="00FF05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on the</w:t>
      </w:r>
      <w:r w:rsidR="001866E4" w:rsidRPr="00FF055A">
        <w:rPr>
          <w:rFonts w:ascii="Times New Roman" w:eastAsia="Times New Roman" w:hAnsi="Times New Roman" w:cs="Times New Roman"/>
          <w:sz w:val="24"/>
          <w:szCs w:val="24"/>
        </w:rPr>
        <w:t xml:space="preserve"> modes of self-tracking, such as private self-tracking (to achieve self-knowledge and improve), pushed (encouraged by others </w:t>
      </w:r>
      <w:r w:rsidR="00611794">
        <w:rPr>
          <w:rFonts w:ascii="Times New Roman" w:eastAsia="Times New Roman" w:hAnsi="Times New Roman" w:cs="Times New Roman"/>
          <w:sz w:val="24"/>
          <w:szCs w:val="24"/>
        </w:rPr>
        <w:t>in order to belong</w:t>
      </w:r>
      <w:r w:rsidR="001866E4" w:rsidRPr="00FF055A">
        <w:rPr>
          <w:rFonts w:ascii="Times New Roman" w:eastAsia="Times New Roman" w:hAnsi="Times New Roman" w:cs="Times New Roman"/>
          <w:sz w:val="24"/>
          <w:szCs w:val="24"/>
        </w:rPr>
        <w:t>), imposed (use</w:t>
      </w:r>
      <w:r w:rsidR="00860CC7">
        <w:rPr>
          <w:rFonts w:ascii="Times New Roman" w:eastAsia="Times New Roman" w:hAnsi="Times New Roman" w:cs="Times New Roman"/>
          <w:sz w:val="24"/>
          <w:szCs w:val="24"/>
        </w:rPr>
        <w:t>d</w:t>
      </w:r>
      <w:r w:rsidR="001866E4" w:rsidRPr="00FF055A">
        <w:rPr>
          <w:rFonts w:ascii="Times New Roman" w:eastAsia="Times New Roman" w:hAnsi="Times New Roman" w:cs="Times New Roman"/>
          <w:sz w:val="24"/>
          <w:szCs w:val="24"/>
        </w:rPr>
        <w:t xml:space="preserve"> in schools and workplaces) and </w:t>
      </w:r>
      <w:sdt>
        <w:sdtPr>
          <w:rPr>
            <w:rFonts w:ascii="Times New Roman" w:hAnsi="Times New Roman" w:cs="Times New Roman"/>
            <w:sz w:val="24"/>
            <w:szCs w:val="24"/>
          </w:rPr>
          <w:tag w:val="goog_rdk_12"/>
          <w:id w:val="-1814564912"/>
        </w:sdtPr>
        <w:sdtEndPr/>
        <w:sdtContent/>
      </w:sdt>
      <w:r w:rsidR="001866E4" w:rsidRPr="00FF055A">
        <w:rPr>
          <w:rFonts w:ascii="Times New Roman" w:eastAsia="Times New Roman" w:hAnsi="Times New Roman" w:cs="Times New Roman"/>
          <w:sz w:val="24"/>
          <w:szCs w:val="24"/>
        </w:rPr>
        <w:t>communal (part of a broader community or movement) (Lupton, 2014</w:t>
      </w:r>
      <w:r w:rsidR="00A9496F">
        <w:rPr>
          <w:rFonts w:ascii="Times New Roman" w:eastAsia="Times New Roman" w:hAnsi="Times New Roman" w:cs="Times New Roman"/>
          <w:sz w:val="24"/>
          <w:szCs w:val="24"/>
        </w:rPr>
        <w:t>a</w:t>
      </w:r>
      <w:r w:rsidR="001866E4" w:rsidRPr="00FF055A">
        <w:rPr>
          <w:rFonts w:ascii="Times New Roman" w:eastAsia="Times New Roman" w:hAnsi="Times New Roman" w:cs="Times New Roman"/>
          <w:sz w:val="24"/>
          <w:szCs w:val="24"/>
        </w:rPr>
        <w:t xml:space="preserve">). </w:t>
      </w:r>
    </w:p>
    <w:p w14:paraId="2D9E29AB" w14:textId="787E6B06" w:rsidR="00FD1F80" w:rsidRPr="00E36E2B" w:rsidRDefault="001866E4" w:rsidP="00506B14">
      <w:pPr>
        <w:spacing w:after="0" w:line="480" w:lineRule="auto"/>
        <w:ind w:firstLine="720"/>
        <w:rPr>
          <w:rFonts w:ascii="Times New Roman" w:eastAsia="Times New Roman" w:hAnsi="Times New Roman" w:cs="Times New Roman"/>
          <w:sz w:val="24"/>
          <w:szCs w:val="24"/>
        </w:rPr>
      </w:pPr>
      <w:r w:rsidRPr="00FF055A">
        <w:rPr>
          <w:rFonts w:ascii="Times New Roman" w:eastAsia="Times New Roman" w:hAnsi="Times New Roman" w:cs="Times New Roman"/>
          <w:sz w:val="24"/>
          <w:szCs w:val="24"/>
        </w:rPr>
        <w:t xml:space="preserve">Other scholars stress the challenges of assessing oneself through </w:t>
      </w:r>
      <w:r w:rsidR="0015209E">
        <w:rPr>
          <w:rFonts w:ascii="Times New Roman" w:eastAsia="Times New Roman" w:hAnsi="Times New Roman" w:cs="Times New Roman"/>
          <w:sz w:val="24"/>
          <w:szCs w:val="24"/>
        </w:rPr>
        <w:t>technologies</w:t>
      </w:r>
      <w:r w:rsidRPr="00FF055A">
        <w:rPr>
          <w:rFonts w:ascii="Times New Roman" w:eastAsia="Times New Roman" w:hAnsi="Times New Roman" w:cs="Times New Roman"/>
          <w:sz w:val="24"/>
          <w:szCs w:val="24"/>
        </w:rPr>
        <w:t xml:space="preserve"> that produce symbols</w:t>
      </w:r>
      <w:r w:rsidR="00301657">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numbers, with </w:t>
      </w:r>
      <w:proofErr w:type="spellStart"/>
      <w:r w:rsidRPr="00FF055A">
        <w:rPr>
          <w:rFonts w:ascii="Times New Roman" w:eastAsia="Times New Roman" w:hAnsi="Times New Roman" w:cs="Times New Roman"/>
          <w:sz w:val="24"/>
          <w:szCs w:val="24"/>
        </w:rPr>
        <w:t>Pantzar</w:t>
      </w:r>
      <w:proofErr w:type="spellEnd"/>
      <w:r w:rsidRPr="00FF055A">
        <w:rPr>
          <w:rFonts w:ascii="Times New Roman" w:eastAsia="Times New Roman" w:hAnsi="Times New Roman" w:cs="Times New Roman"/>
          <w:sz w:val="24"/>
          <w:szCs w:val="24"/>
        </w:rPr>
        <w:t xml:space="preserve"> and </w:t>
      </w:r>
      <w:proofErr w:type="spellStart"/>
      <w:r w:rsidRPr="00FF055A">
        <w:rPr>
          <w:rFonts w:ascii="Times New Roman" w:eastAsia="Times New Roman" w:hAnsi="Times New Roman" w:cs="Times New Roman"/>
          <w:sz w:val="24"/>
          <w:szCs w:val="24"/>
        </w:rPr>
        <w:t>Ruckenstein</w:t>
      </w:r>
      <w:proofErr w:type="spellEnd"/>
      <w:r w:rsidRPr="00FF055A">
        <w:rPr>
          <w:rFonts w:ascii="Times New Roman" w:eastAsia="Times New Roman" w:hAnsi="Times New Roman" w:cs="Times New Roman"/>
          <w:sz w:val="24"/>
          <w:szCs w:val="24"/>
        </w:rPr>
        <w:t xml:space="preserve"> (2017) arguing that self-tracking reflect</w:t>
      </w:r>
      <w:r w:rsidR="00611794">
        <w:rPr>
          <w:rFonts w:ascii="Times New Roman" w:eastAsia="Times New Roman" w:hAnsi="Times New Roman" w:cs="Times New Roman"/>
          <w:sz w:val="24"/>
          <w:szCs w:val="24"/>
        </w:rPr>
        <w:t>s</w:t>
      </w:r>
      <w:r w:rsidRPr="00FF055A">
        <w:rPr>
          <w:rFonts w:ascii="Times New Roman" w:eastAsia="Times New Roman" w:hAnsi="Times New Roman" w:cs="Times New Roman"/>
          <w:sz w:val="24"/>
          <w:szCs w:val="24"/>
        </w:rPr>
        <w:t xml:space="preserve"> a ‘mechanical way’ of capturing daily life. </w:t>
      </w:r>
      <w:r w:rsidR="00301657">
        <w:rPr>
          <w:rFonts w:ascii="Times New Roman" w:eastAsia="Times New Roman" w:hAnsi="Times New Roman" w:cs="Times New Roman"/>
          <w:sz w:val="24"/>
          <w:szCs w:val="24"/>
        </w:rPr>
        <w:t>Self-tracking allows for d</w:t>
      </w:r>
      <w:r w:rsidRPr="00FF055A">
        <w:rPr>
          <w:rFonts w:ascii="Times New Roman" w:eastAsia="Times New Roman" w:hAnsi="Times New Roman" w:cs="Times New Roman"/>
          <w:sz w:val="24"/>
          <w:szCs w:val="24"/>
        </w:rPr>
        <w:t xml:space="preserve">aily activities and routines </w:t>
      </w:r>
      <w:r w:rsidR="00301657">
        <w:rPr>
          <w:rFonts w:ascii="Times New Roman" w:eastAsia="Times New Roman" w:hAnsi="Times New Roman" w:cs="Times New Roman"/>
          <w:sz w:val="24"/>
          <w:szCs w:val="24"/>
        </w:rPr>
        <w:t>to be</w:t>
      </w:r>
      <w:r w:rsidRPr="00FF055A">
        <w:rPr>
          <w:rFonts w:ascii="Times New Roman" w:eastAsia="Times New Roman" w:hAnsi="Times New Roman" w:cs="Times New Roman"/>
          <w:sz w:val="24"/>
          <w:szCs w:val="24"/>
        </w:rPr>
        <w:t xml:space="preserve"> captured and visually represented and labelled</w:t>
      </w:r>
      <w:r w:rsidR="00CD0B63">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which makes them both actionable and negotiable</w:t>
      </w:r>
      <w:r w:rsidR="00CD0B63">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provoking discussions of value and meaning of data rather than providing answers to the individual and, as such, telling a partial story of a larger life</w:t>
      </w:r>
      <w:r w:rsidR="00611794">
        <w:rPr>
          <w:rFonts w:ascii="Times New Roman" w:eastAsia="Times New Roman" w:hAnsi="Times New Roman" w:cs="Times New Roman"/>
          <w:sz w:val="24"/>
          <w:szCs w:val="24"/>
        </w:rPr>
        <w:t xml:space="preserve"> project</w:t>
      </w:r>
      <w:r w:rsidRPr="00FF055A">
        <w:rPr>
          <w:rFonts w:ascii="Times New Roman" w:eastAsia="Times New Roman" w:hAnsi="Times New Roman" w:cs="Times New Roman"/>
          <w:sz w:val="24"/>
          <w:szCs w:val="24"/>
        </w:rPr>
        <w:t xml:space="preserve"> (</w:t>
      </w:r>
      <w:proofErr w:type="spellStart"/>
      <w:r w:rsidRPr="00FF055A">
        <w:rPr>
          <w:rFonts w:ascii="Times New Roman" w:eastAsia="Times New Roman" w:hAnsi="Times New Roman" w:cs="Times New Roman"/>
          <w:sz w:val="24"/>
          <w:szCs w:val="24"/>
        </w:rPr>
        <w:t>Ruckenstein</w:t>
      </w:r>
      <w:proofErr w:type="spellEnd"/>
      <w:r w:rsidRPr="00FF055A">
        <w:rPr>
          <w:rFonts w:ascii="Times New Roman" w:eastAsia="Times New Roman" w:hAnsi="Times New Roman" w:cs="Times New Roman"/>
          <w:sz w:val="24"/>
          <w:szCs w:val="24"/>
        </w:rPr>
        <w:t xml:space="preserve">, 2014). </w:t>
      </w:r>
      <w:r w:rsidR="00860CC7">
        <w:rPr>
          <w:rFonts w:ascii="Times New Roman" w:eastAsia="Times New Roman" w:hAnsi="Times New Roman" w:cs="Times New Roman"/>
          <w:sz w:val="24"/>
          <w:szCs w:val="24"/>
        </w:rPr>
        <w:t>S</w:t>
      </w:r>
      <w:r w:rsidRPr="00FF055A">
        <w:rPr>
          <w:rFonts w:ascii="Times New Roman" w:eastAsia="Times New Roman" w:hAnsi="Times New Roman" w:cs="Times New Roman"/>
          <w:sz w:val="24"/>
          <w:szCs w:val="24"/>
        </w:rPr>
        <w:t xml:space="preserve">uch practices </w:t>
      </w:r>
      <w:r w:rsidR="00860CC7">
        <w:rPr>
          <w:rFonts w:ascii="Times New Roman" w:eastAsia="Times New Roman" w:hAnsi="Times New Roman" w:cs="Times New Roman"/>
          <w:sz w:val="24"/>
          <w:szCs w:val="24"/>
        </w:rPr>
        <w:t xml:space="preserve">also </w:t>
      </w:r>
      <w:r w:rsidRPr="00FF055A">
        <w:rPr>
          <w:rFonts w:ascii="Times New Roman" w:eastAsia="Times New Roman" w:hAnsi="Times New Roman" w:cs="Times New Roman"/>
          <w:sz w:val="24"/>
          <w:szCs w:val="24"/>
        </w:rPr>
        <w:t>appear to create anxieties and discomfort as making sense of data and integrating them into everyday li</w:t>
      </w:r>
      <w:r w:rsidR="00611794">
        <w:rPr>
          <w:rFonts w:ascii="Times New Roman" w:eastAsia="Times New Roman" w:hAnsi="Times New Roman" w:cs="Times New Roman"/>
          <w:sz w:val="24"/>
          <w:szCs w:val="24"/>
        </w:rPr>
        <w:t>fe</w:t>
      </w:r>
      <w:r w:rsidRPr="00FF055A">
        <w:rPr>
          <w:rFonts w:ascii="Times New Roman" w:eastAsia="Times New Roman" w:hAnsi="Times New Roman" w:cs="Times New Roman"/>
          <w:sz w:val="24"/>
          <w:szCs w:val="24"/>
        </w:rPr>
        <w:t xml:space="preserve"> is a mentally and bodily laboured activity (Lupton, 2020</w:t>
      </w:r>
      <w:r w:rsidR="00597D44" w:rsidRPr="00FF055A">
        <w:rPr>
          <w:rFonts w:ascii="Times New Roman" w:eastAsia="Times New Roman" w:hAnsi="Times New Roman" w:cs="Times New Roman"/>
          <w:sz w:val="24"/>
          <w:szCs w:val="24"/>
        </w:rPr>
        <w:t>)</w:t>
      </w:r>
      <w:r w:rsidR="00597D44">
        <w:rPr>
          <w:rFonts w:ascii="Times New Roman" w:eastAsia="Times New Roman" w:hAnsi="Times New Roman" w:cs="Times New Roman"/>
          <w:sz w:val="24"/>
          <w:szCs w:val="24"/>
        </w:rPr>
        <w:t>,</w:t>
      </w:r>
      <w:r w:rsidR="00597D44" w:rsidRPr="00FF055A">
        <w:rPr>
          <w:rFonts w:ascii="Times New Roman" w:eastAsia="Times New Roman" w:hAnsi="Times New Roman" w:cs="Times New Roman"/>
          <w:sz w:val="24"/>
          <w:szCs w:val="24"/>
        </w:rPr>
        <w:t xml:space="preserve"> </w:t>
      </w:r>
      <w:r w:rsidRPr="00FF055A">
        <w:rPr>
          <w:rFonts w:ascii="Times New Roman" w:eastAsia="Times New Roman" w:hAnsi="Times New Roman" w:cs="Times New Roman"/>
          <w:sz w:val="24"/>
          <w:szCs w:val="24"/>
        </w:rPr>
        <w:t xml:space="preserve">with people often being consciously alerted to their performance </w:t>
      </w:r>
      <w:r w:rsidRPr="00FF055A">
        <w:rPr>
          <w:rFonts w:ascii="Times New Roman" w:eastAsia="Times New Roman" w:hAnsi="Times New Roman" w:cs="Times New Roman"/>
          <w:sz w:val="24"/>
          <w:szCs w:val="24"/>
        </w:rPr>
        <w:lastRenderedPageBreak/>
        <w:t>limitations (Lupton, 2012; 2014</w:t>
      </w:r>
      <w:r w:rsidR="00A9496F">
        <w:rPr>
          <w:rFonts w:ascii="Times New Roman" w:eastAsia="Times New Roman" w:hAnsi="Times New Roman" w:cs="Times New Roman"/>
          <w:sz w:val="24"/>
          <w:szCs w:val="24"/>
        </w:rPr>
        <w:t>a</w:t>
      </w:r>
      <w:r w:rsidRPr="00FF055A">
        <w:rPr>
          <w:rFonts w:ascii="Times New Roman" w:eastAsia="Times New Roman" w:hAnsi="Times New Roman" w:cs="Times New Roman"/>
          <w:sz w:val="24"/>
          <w:szCs w:val="24"/>
        </w:rPr>
        <w:t xml:space="preserve">; </w:t>
      </w:r>
      <w:proofErr w:type="spellStart"/>
      <w:r w:rsidRPr="00FF055A">
        <w:rPr>
          <w:rFonts w:ascii="Times New Roman" w:eastAsia="Times New Roman" w:hAnsi="Times New Roman" w:cs="Times New Roman"/>
          <w:sz w:val="24"/>
          <w:szCs w:val="24"/>
        </w:rPr>
        <w:t>Ruckenstein</w:t>
      </w:r>
      <w:proofErr w:type="spellEnd"/>
      <w:r w:rsidR="0025400B">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2014).</w:t>
      </w:r>
      <w:r w:rsidR="001D504A">
        <w:rPr>
          <w:rFonts w:ascii="Times New Roman" w:eastAsia="Times New Roman" w:hAnsi="Times New Roman" w:cs="Times New Roman"/>
          <w:color w:val="000000"/>
          <w:sz w:val="24"/>
          <w:szCs w:val="24"/>
        </w:rPr>
        <w:t xml:space="preserve"> Finally</w:t>
      </w:r>
      <w:r w:rsidRPr="00FF055A">
        <w:rPr>
          <w:rFonts w:ascii="Times New Roman" w:eastAsia="Times New Roman" w:hAnsi="Times New Roman" w:cs="Times New Roman"/>
          <w:color w:val="000000"/>
          <w:sz w:val="24"/>
          <w:szCs w:val="24"/>
        </w:rPr>
        <w:t xml:space="preserve">, </w:t>
      </w:r>
      <w:r w:rsidR="00185758">
        <w:rPr>
          <w:rFonts w:ascii="Times New Roman" w:eastAsia="Times New Roman" w:hAnsi="Times New Roman" w:cs="Times New Roman"/>
          <w:color w:val="000000"/>
          <w:sz w:val="24"/>
          <w:szCs w:val="24"/>
        </w:rPr>
        <w:t>s</w:t>
      </w:r>
      <w:r w:rsidRPr="00FF055A">
        <w:rPr>
          <w:rFonts w:ascii="Times New Roman" w:eastAsia="Times New Roman" w:hAnsi="Times New Roman" w:cs="Times New Roman"/>
          <w:color w:val="000000"/>
          <w:sz w:val="24"/>
          <w:szCs w:val="24"/>
        </w:rPr>
        <w:t xml:space="preserve">cholars stress the need for future studies to explore not only </w:t>
      </w:r>
      <w:r w:rsidR="00611794">
        <w:rPr>
          <w:rFonts w:ascii="Times New Roman" w:eastAsia="Times New Roman" w:hAnsi="Times New Roman" w:cs="Times New Roman"/>
          <w:color w:val="000000"/>
          <w:sz w:val="24"/>
          <w:szCs w:val="24"/>
        </w:rPr>
        <w:t xml:space="preserve">the </w:t>
      </w:r>
      <w:r w:rsidRPr="00FF055A">
        <w:rPr>
          <w:rFonts w:ascii="Times New Roman" w:eastAsia="Times New Roman" w:hAnsi="Times New Roman" w:cs="Times New Roman"/>
          <w:color w:val="000000"/>
          <w:sz w:val="24"/>
          <w:szCs w:val="24"/>
        </w:rPr>
        <w:t xml:space="preserve">knowledge acquired by self-tracking but also </w:t>
      </w:r>
      <w:r w:rsidR="00611794">
        <w:rPr>
          <w:rFonts w:ascii="Times New Roman" w:eastAsia="Times New Roman" w:hAnsi="Times New Roman" w:cs="Times New Roman"/>
          <w:color w:val="000000"/>
          <w:sz w:val="24"/>
          <w:szCs w:val="24"/>
        </w:rPr>
        <w:t>the tensions produced by</w:t>
      </w:r>
      <w:r w:rsidRPr="00FF055A">
        <w:rPr>
          <w:rFonts w:ascii="Times New Roman" w:eastAsia="Times New Roman" w:hAnsi="Times New Roman" w:cs="Times New Roman"/>
          <w:color w:val="000000"/>
          <w:sz w:val="24"/>
          <w:szCs w:val="24"/>
        </w:rPr>
        <w:t xml:space="preserve"> digital and metric culture (</w:t>
      </w:r>
      <w:proofErr w:type="spellStart"/>
      <w:r w:rsidRPr="00FF055A">
        <w:rPr>
          <w:rFonts w:ascii="Times New Roman" w:eastAsia="Times New Roman" w:hAnsi="Times New Roman" w:cs="Times New Roman"/>
          <w:color w:val="000000"/>
          <w:sz w:val="24"/>
          <w:szCs w:val="24"/>
        </w:rPr>
        <w:t>Bergroth</w:t>
      </w:r>
      <w:proofErr w:type="spellEnd"/>
      <w:r w:rsidRPr="00FF055A">
        <w:rPr>
          <w:rFonts w:ascii="Times New Roman" w:eastAsia="Times New Roman" w:hAnsi="Times New Roman" w:cs="Times New Roman"/>
          <w:color w:val="000000"/>
          <w:sz w:val="24"/>
          <w:szCs w:val="24"/>
        </w:rPr>
        <w:t>, 2019). This is because when activities</w:t>
      </w:r>
      <w:r w:rsidR="00145539">
        <w:rPr>
          <w:rFonts w:ascii="Times New Roman" w:eastAsia="Times New Roman" w:hAnsi="Times New Roman" w:cs="Times New Roman"/>
          <w:color w:val="000000"/>
          <w:sz w:val="24"/>
          <w:szCs w:val="24"/>
        </w:rPr>
        <w:t xml:space="preserve"> and practices</w:t>
      </w:r>
      <w:r w:rsidR="00204812">
        <w:rPr>
          <w:rFonts w:ascii="Times New Roman" w:eastAsia="Times New Roman" w:hAnsi="Times New Roman" w:cs="Times New Roman"/>
          <w:color w:val="000000"/>
          <w:sz w:val="24"/>
          <w:szCs w:val="24"/>
        </w:rPr>
        <w:t>,</w:t>
      </w:r>
      <w:r w:rsidRPr="00FF055A">
        <w:rPr>
          <w:rFonts w:ascii="Times New Roman" w:eastAsia="Times New Roman" w:hAnsi="Times New Roman" w:cs="Times New Roman"/>
          <w:color w:val="000000"/>
          <w:sz w:val="24"/>
          <w:szCs w:val="24"/>
        </w:rPr>
        <w:t xml:space="preserve"> </w:t>
      </w:r>
      <w:r w:rsidR="00145539">
        <w:rPr>
          <w:rFonts w:ascii="Times New Roman" w:eastAsia="Times New Roman" w:hAnsi="Times New Roman" w:cs="Times New Roman"/>
          <w:color w:val="000000"/>
          <w:sz w:val="24"/>
          <w:szCs w:val="24"/>
        </w:rPr>
        <w:t>such as self-tracking</w:t>
      </w:r>
      <w:r w:rsidR="00204812">
        <w:rPr>
          <w:rFonts w:ascii="Times New Roman" w:eastAsia="Times New Roman" w:hAnsi="Times New Roman" w:cs="Times New Roman"/>
          <w:color w:val="000000"/>
          <w:sz w:val="24"/>
          <w:szCs w:val="24"/>
        </w:rPr>
        <w:t>,</w:t>
      </w:r>
      <w:r w:rsidR="00145539">
        <w:rPr>
          <w:rFonts w:ascii="Times New Roman" w:eastAsia="Times New Roman" w:hAnsi="Times New Roman" w:cs="Times New Roman"/>
          <w:color w:val="000000"/>
          <w:sz w:val="24"/>
          <w:szCs w:val="24"/>
        </w:rPr>
        <w:t xml:space="preserve"> </w:t>
      </w:r>
      <w:r w:rsidRPr="00FF055A">
        <w:rPr>
          <w:rFonts w:ascii="Times New Roman" w:eastAsia="Times New Roman" w:hAnsi="Times New Roman" w:cs="Times New Roman"/>
          <w:color w:val="000000"/>
          <w:sz w:val="24"/>
          <w:szCs w:val="24"/>
        </w:rPr>
        <w:t>are translated into numbers</w:t>
      </w:r>
      <w:r w:rsidR="00204812">
        <w:rPr>
          <w:rFonts w:ascii="Times New Roman" w:eastAsia="Times New Roman" w:hAnsi="Times New Roman" w:cs="Times New Roman"/>
          <w:color w:val="000000"/>
          <w:sz w:val="24"/>
          <w:szCs w:val="24"/>
        </w:rPr>
        <w:t>,</w:t>
      </w:r>
      <w:r w:rsidRPr="00FF055A">
        <w:rPr>
          <w:rFonts w:ascii="Times New Roman" w:eastAsia="Times New Roman" w:hAnsi="Times New Roman" w:cs="Times New Roman"/>
          <w:color w:val="000000"/>
          <w:sz w:val="24"/>
          <w:szCs w:val="24"/>
        </w:rPr>
        <w:t xml:space="preserve"> </w:t>
      </w:r>
      <w:r w:rsidR="00145539">
        <w:rPr>
          <w:rFonts w:ascii="Times New Roman" w:eastAsia="Times New Roman" w:hAnsi="Times New Roman" w:cs="Times New Roman"/>
          <w:color w:val="000000"/>
          <w:sz w:val="24"/>
          <w:szCs w:val="24"/>
        </w:rPr>
        <w:t>lived experiences</w:t>
      </w:r>
      <w:r w:rsidRPr="00FF055A">
        <w:rPr>
          <w:rFonts w:ascii="Times New Roman" w:eastAsia="Times New Roman" w:hAnsi="Times New Roman" w:cs="Times New Roman"/>
          <w:color w:val="000000"/>
          <w:sz w:val="24"/>
          <w:szCs w:val="24"/>
        </w:rPr>
        <w:t xml:space="preserve"> and bodily outcomes become narrow representations of such phenomena (Lupton, 2014b).</w:t>
      </w:r>
      <w:r w:rsidR="00FD1F80">
        <w:rPr>
          <w:rFonts w:ascii="Times New Roman" w:eastAsia="Times New Roman" w:hAnsi="Times New Roman" w:cs="Times New Roman"/>
          <w:color w:val="000000"/>
          <w:sz w:val="24"/>
          <w:szCs w:val="24"/>
        </w:rPr>
        <w:t xml:space="preserve"> </w:t>
      </w:r>
    </w:p>
    <w:p w14:paraId="5DD48754" w14:textId="77777777" w:rsidR="00301657" w:rsidRDefault="00301657" w:rsidP="00FF055A">
      <w:pPr>
        <w:spacing w:after="0" w:line="480" w:lineRule="auto"/>
        <w:rPr>
          <w:rFonts w:ascii="Times New Roman" w:eastAsia="Times New Roman" w:hAnsi="Times New Roman" w:cs="Times New Roman"/>
          <w:b/>
          <w:sz w:val="24"/>
          <w:szCs w:val="24"/>
        </w:rPr>
      </w:pPr>
    </w:p>
    <w:p w14:paraId="00000015" w14:textId="323CB410" w:rsidR="00FC4AA5" w:rsidRPr="00FF055A" w:rsidRDefault="001866E4" w:rsidP="00FF055A">
      <w:pPr>
        <w:spacing w:after="0" w:line="480" w:lineRule="auto"/>
        <w:rPr>
          <w:rFonts w:ascii="Times New Roman" w:eastAsia="Times New Roman" w:hAnsi="Times New Roman" w:cs="Times New Roman"/>
          <w:sz w:val="24"/>
          <w:szCs w:val="24"/>
        </w:rPr>
      </w:pPr>
      <w:r w:rsidRPr="00FF055A">
        <w:rPr>
          <w:rFonts w:ascii="Times New Roman" w:eastAsia="Times New Roman" w:hAnsi="Times New Roman" w:cs="Times New Roman"/>
          <w:b/>
          <w:sz w:val="24"/>
          <w:szCs w:val="24"/>
        </w:rPr>
        <w:t>Technology Affordances and the ‘Body as a Project’</w:t>
      </w:r>
    </w:p>
    <w:p w14:paraId="00000016" w14:textId="146D692F" w:rsidR="00FC4AA5" w:rsidRPr="00FF055A" w:rsidRDefault="001866E4" w:rsidP="003B665D">
      <w:pPr>
        <w:spacing w:after="0" w:line="480" w:lineRule="auto"/>
        <w:rPr>
          <w:rFonts w:ascii="Times New Roman" w:eastAsia="Times New Roman" w:hAnsi="Times New Roman" w:cs="Times New Roman"/>
          <w:sz w:val="24"/>
          <w:szCs w:val="24"/>
        </w:rPr>
      </w:pPr>
      <w:r w:rsidRPr="00FF055A">
        <w:rPr>
          <w:rFonts w:ascii="Times New Roman" w:eastAsia="Times New Roman" w:hAnsi="Times New Roman" w:cs="Times New Roman"/>
          <w:sz w:val="24"/>
          <w:szCs w:val="24"/>
        </w:rPr>
        <w:t>In order to make sense of self-</w:t>
      </w:r>
      <w:r w:rsidR="00C94FB2">
        <w:rPr>
          <w:rFonts w:ascii="Times New Roman" w:eastAsia="Times New Roman" w:hAnsi="Times New Roman" w:cs="Times New Roman"/>
          <w:sz w:val="24"/>
          <w:szCs w:val="24"/>
        </w:rPr>
        <w:t>tracking</w:t>
      </w:r>
      <w:r w:rsidRPr="00FF055A">
        <w:rPr>
          <w:rFonts w:ascii="Times New Roman" w:eastAsia="Times New Roman" w:hAnsi="Times New Roman" w:cs="Times New Roman"/>
          <w:sz w:val="24"/>
          <w:szCs w:val="24"/>
        </w:rPr>
        <w:t>, we consider young people’s lived experiences, interactions and bodily outcomes through the theoretical lens of affordances (Gibson, 1979; Heft, 1989). Gibson (1979) introduced the neologism ‘affordances’ to describe ‘action possibilities’ (Bloomfield et al., 2010</w:t>
      </w:r>
      <w:r w:rsidR="000A2D32" w:rsidRPr="00FF055A">
        <w:rPr>
          <w:rFonts w:ascii="Times New Roman" w:eastAsia="Times New Roman" w:hAnsi="Times New Roman" w:cs="Times New Roman"/>
          <w:sz w:val="24"/>
          <w:szCs w:val="24"/>
        </w:rPr>
        <w:t>)</w:t>
      </w:r>
      <w:r w:rsidR="000A2D32">
        <w:rPr>
          <w:rFonts w:ascii="Times New Roman" w:eastAsia="Times New Roman" w:hAnsi="Times New Roman" w:cs="Times New Roman"/>
          <w:sz w:val="24"/>
          <w:szCs w:val="24"/>
        </w:rPr>
        <w:t>,</w:t>
      </w:r>
      <w:r w:rsidR="000A2D32" w:rsidRPr="00FF055A">
        <w:rPr>
          <w:rFonts w:ascii="Times New Roman" w:eastAsia="Times New Roman" w:hAnsi="Times New Roman" w:cs="Times New Roman"/>
          <w:sz w:val="24"/>
          <w:szCs w:val="24"/>
        </w:rPr>
        <w:t xml:space="preserve"> </w:t>
      </w:r>
      <w:r w:rsidRPr="00FF055A">
        <w:rPr>
          <w:rFonts w:ascii="Times New Roman" w:eastAsia="Times New Roman" w:hAnsi="Times New Roman" w:cs="Times New Roman"/>
          <w:sz w:val="24"/>
          <w:szCs w:val="24"/>
        </w:rPr>
        <w:t>that is</w:t>
      </w:r>
      <w:r w:rsidR="000A2D32">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the actions that are possible in a given environment and the consequences that emerge from those actions. According to Gibson (1979: 129)</w:t>
      </w:r>
      <w:r w:rsidR="000A2D32">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w:t>
      </w:r>
      <w:r w:rsidRPr="00D234C2">
        <w:rPr>
          <w:rFonts w:ascii="Times New Roman" w:eastAsia="Times New Roman" w:hAnsi="Times New Roman" w:cs="Times New Roman"/>
          <w:i/>
          <w:iCs/>
          <w:sz w:val="24"/>
          <w:szCs w:val="24"/>
        </w:rPr>
        <w:t>“an affordance is neither an objective property nor a subjective property; or it is both if you like ... [It] points both ways, to the environment and to the observer”</w:t>
      </w:r>
      <w:r w:rsidRPr="00FF055A">
        <w:rPr>
          <w:rFonts w:ascii="Times New Roman" w:eastAsia="Times New Roman" w:hAnsi="Times New Roman" w:cs="Times New Roman"/>
          <w:sz w:val="24"/>
          <w:szCs w:val="24"/>
        </w:rPr>
        <w:t>. As such, the affordances of an object, such as a self-tracking app or a smartwatch, cannot be reduced to its material constitution</w:t>
      </w:r>
      <w:r w:rsidR="00E97C9A">
        <w:rPr>
          <w:rFonts w:ascii="Times New Roman" w:eastAsia="Times New Roman" w:hAnsi="Times New Roman" w:cs="Times New Roman"/>
          <w:sz w:val="24"/>
          <w:szCs w:val="24"/>
        </w:rPr>
        <w:t>;</w:t>
      </w:r>
      <w:r w:rsidR="00E97C9A" w:rsidRPr="00FF055A">
        <w:rPr>
          <w:rFonts w:ascii="Times New Roman" w:eastAsia="Times New Roman" w:hAnsi="Times New Roman" w:cs="Times New Roman"/>
          <w:sz w:val="24"/>
          <w:szCs w:val="24"/>
        </w:rPr>
        <w:t xml:space="preserve"> </w:t>
      </w:r>
      <w:r w:rsidRPr="00FF055A">
        <w:rPr>
          <w:rFonts w:ascii="Times New Roman" w:eastAsia="Times New Roman" w:hAnsi="Times New Roman" w:cs="Times New Roman"/>
          <w:sz w:val="24"/>
          <w:szCs w:val="24"/>
        </w:rPr>
        <w:t xml:space="preserve">they are what it </w:t>
      </w:r>
      <w:r w:rsidRPr="00FF055A">
        <w:rPr>
          <w:rFonts w:ascii="Times New Roman" w:eastAsia="Times New Roman" w:hAnsi="Times New Roman" w:cs="Times New Roman"/>
          <w:i/>
          <w:sz w:val="24"/>
          <w:szCs w:val="24"/>
        </w:rPr>
        <w:t>offers</w:t>
      </w:r>
      <w:r w:rsidRPr="00FF055A">
        <w:rPr>
          <w:rFonts w:ascii="Times New Roman" w:eastAsia="Times New Roman" w:hAnsi="Times New Roman" w:cs="Times New Roman"/>
          <w:sz w:val="24"/>
          <w:szCs w:val="24"/>
        </w:rPr>
        <w:t xml:space="preserve">, what it </w:t>
      </w:r>
      <w:r w:rsidRPr="00FF055A">
        <w:rPr>
          <w:rFonts w:ascii="Times New Roman" w:eastAsia="Times New Roman" w:hAnsi="Times New Roman" w:cs="Times New Roman"/>
          <w:i/>
          <w:sz w:val="24"/>
          <w:szCs w:val="24"/>
        </w:rPr>
        <w:t>provides</w:t>
      </w:r>
      <w:r w:rsidRPr="00FF055A">
        <w:rPr>
          <w:rFonts w:ascii="Times New Roman" w:eastAsia="Times New Roman" w:hAnsi="Times New Roman" w:cs="Times New Roman"/>
          <w:sz w:val="24"/>
          <w:szCs w:val="24"/>
        </w:rPr>
        <w:t xml:space="preserve"> or </w:t>
      </w:r>
      <w:r w:rsidRPr="00FF055A">
        <w:rPr>
          <w:rFonts w:ascii="Times New Roman" w:eastAsia="Times New Roman" w:hAnsi="Times New Roman" w:cs="Times New Roman"/>
          <w:i/>
          <w:sz w:val="24"/>
          <w:szCs w:val="24"/>
        </w:rPr>
        <w:t>furnishes</w:t>
      </w:r>
      <w:r w:rsidRPr="00FF055A">
        <w:rPr>
          <w:rFonts w:ascii="Times New Roman" w:eastAsia="Times New Roman" w:hAnsi="Times New Roman" w:cs="Times New Roman"/>
          <w:sz w:val="24"/>
          <w:szCs w:val="24"/>
        </w:rPr>
        <w:t xml:space="preserve"> to the individual that engages with it (Gibson, 1979). Heft (1989: 3) provides a description of the relational character of affordances; </w:t>
      </w:r>
      <w:r w:rsidRPr="00D234C2">
        <w:rPr>
          <w:rFonts w:ascii="Times New Roman" w:eastAsia="Times New Roman" w:hAnsi="Times New Roman" w:cs="Times New Roman"/>
          <w:i/>
          <w:iCs/>
          <w:sz w:val="24"/>
          <w:szCs w:val="24"/>
        </w:rPr>
        <w:t>“A seat is a feature of the environment specifiable in terms of properties of the object (i.e., it has a particular mass, height, and width); but its parameters as an affordance are delimited with reference to a specific individual of a particular weight, leg length, and girth. As a result, what constitutes a seat (or affords sitting-on) will vary among individuals with significantly different body scaling.”</w:t>
      </w:r>
      <w:r w:rsidRPr="00FF055A">
        <w:rPr>
          <w:rFonts w:ascii="Times New Roman" w:eastAsia="Times New Roman" w:hAnsi="Times New Roman" w:cs="Times New Roman"/>
          <w:sz w:val="24"/>
          <w:szCs w:val="24"/>
        </w:rPr>
        <w:t xml:space="preserve"> Understood in this way, affordances have </w:t>
      </w:r>
      <w:r w:rsidRPr="00FF055A">
        <w:rPr>
          <w:rFonts w:ascii="Times New Roman" w:eastAsia="Times New Roman" w:hAnsi="Times New Roman" w:cs="Times New Roman"/>
          <w:i/>
          <w:sz w:val="24"/>
          <w:szCs w:val="24"/>
        </w:rPr>
        <w:t>synergetic</w:t>
      </w:r>
      <w:r w:rsidRPr="00FF055A">
        <w:rPr>
          <w:rFonts w:ascii="Times New Roman" w:eastAsia="Times New Roman" w:hAnsi="Times New Roman" w:cs="Times New Roman"/>
          <w:sz w:val="24"/>
          <w:szCs w:val="24"/>
        </w:rPr>
        <w:t xml:space="preserve"> properties, they are not immutable attributes ‘possessed’ by objects (</w:t>
      </w:r>
      <w:proofErr w:type="spellStart"/>
      <w:r w:rsidRPr="00FF055A">
        <w:rPr>
          <w:rFonts w:ascii="Times New Roman" w:eastAsia="Times New Roman" w:hAnsi="Times New Roman" w:cs="Times New Roman"/>
          <w:sz w:val="24"/>
          <w:szCs w:val="24"/>
        </w:rPr>
        <w:t>Hutchby</w:t>
      </w:r>
      <w:proofErr w:type="spellEnd"/>
      <w:r w:rsidRPr="00FF055A">
        <w:rPr>
          <w:rFonts w:ascii="Times New Roman" w:eastAsia="Times New Roman" w:hAnsi="Times New Roman" w:cs="Times New Roman"/>
          <w:sz w:val="24"/>
          <w:szCs w:val="24"/>
        </w:rPr>
        <w:t>, 2001a</w:t>
      </w:r>
      <w:r w:rsidR="002C39A8">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2001b), they are a function of the relationship between people</w:t>
      </w:r>
      <w:r w:rsidR="00513E87">
        <w:rPr>
          <w:rFonts w:ascii="Times New Roman" w:eastAsia="Times New Roman" w:hAnsi="Times New Roman" w:cs="Times New Roman"/>
          <w:sz w:val="24"/>
          <w:szCs w:val="24"/>
        </w:rPr>
        <w:t xml:space="preserve">, </w:t>
      </w:r>
      <w:r w:rsidRPr="00FF055A">
        <w:rPr>
          <w:rFonts w:ascii="Times New Roman" w:eastAsia="Times New Roman" w:hAnsi="Times New Roman" w:cs="Times New Roman"/>
          <w:sz w:val="24"/>
          <w:szCs w:val="24"/>
        </w:rPr>
        <w:t>objects</w:t>
      </w:r>
      <w:r w:rsidR="00513E87">
        <w:rPr>
          <w:rFonts w:ascii="Times New Roman" w:eastAsia="Times New Roman" w:hAnsi="Times New Roman" w:cs="Times New Roman"/>
          <w:sz w:val="24"/>
          <w:szCs w:val="24"/>
        </w:rPr>
        <w:t xml:space="preserve"> </w:t>
      </w:r>
      <w:r w:rsidR="003B665D">
        <w:rPr>
          <w:rFonts w:ascii="Times New Roman" w:eastAsia="Times New Roman" w:hAnsi="Times New Roman" w:cs="Times New Roman"/>
          <w:sz w:val="24"/>
          <w:szCs w:val="24"/>
        </w:rPr>
        <w:t xml:space="preserve">and </w:t>
      </w:r>
      <w:r w:rsidR="00513E87">
        <w:rPr>
          <w:rFonts w:ascii="Times New Roman" w:eastAsia="Times New Roman" w:hAnsi="Times New Roman" w:cs="Times New Roman"/>
          <w:sz w:val="24"/>
          <w:szCs w:val="24"/>
        </w:rPr>
        <w:t xml:space="preserve">the </w:t>
      </w:r>
      <w:r w:rsidR="003B665D">
        <w:rPr>
          <w:rFonts w:ascii="Times New Roman" w:eastAsia="Times New Roman" w:hAnsi="Times New Roman" w:cs="Times New Roman"/>
          <w:sz w:val="24"/>
          <w:szCs w:val="24"/>
        </w:rPr>
        <w:t>social world</w:t>
      </w:r>
      <w:r w:rsidR="00513E87">
        <w:rPr>
          <w:rFonts w:ascii="Times New Roman" w:eastAsia="Times New Roman" w:hAnsi="Times New Roman" w:cs="Times New Roman"/>
          <w:sz w:val="24"/>
          <w:szCs w:val="24"/>
        </w:rPr>
        <w:t>.</w:t>
      </w:r>
    </w:p>
    <w:p w14:paraId="00000017" w14:textId="2CD3F5A4" w:rsidR="00FC4AA5" w:rsidRPr="00FF055A" w:rsidRDefault="001866E4" w:rsidP="00FF055A">
      <w:pPr>
        <w:spacing w:after="0" w:line="480" w:lineRule="auto"/>
        <w:ind w:firstLine="720"/>
        <w:rPr>
          <w:rFonts w:ascii="Times New Roman" w:eastAsia="Times New Roman" w:hAnsi="Times New Roman" w:cs="Times New Roman"/>
          <w:sz w:val="24"/>
          <w:szCs w:val="24"/>
        </w:rPr>
      </w:pPr>
      <w:r w:rsidRPr="00FF055A">
        <w:rPr>
          <w:rFonts w:ascii="Times New Roman" w:eastAsia="Times New Roman" w:hAnsi="Times New Roman" w:cs="Times New Roman"/>
          <w:sz w:val="24"/>
          <w:szCs w:val="24"/>
        </w:rPr>
        <w:lastRenderedPageBreak/>
        <w:t xml:space="preserve">Heft’s (1989) description also highlights the role of an individual’s bodily characteristics; </w:t>
      </w:r>
      <w:r w:rsidR="002C39A8">
        <w:rPr>
          <w:rFonts w:ascii="Times New Roman" w:eastAsia="Times New Roman" w:hAnsi="Times New Roman" w:cs="Times New Roman"/>
          <w:sz w:val="24"/>
          <w:szCs w:val="24"/>
        </w:rPr>
        <w:t>t</w:t>
      </w:r>
      <w:r w:rsidRPr="00FF055A">
        <w:rPr>
          <w:rFonts w:ascii="Times New Roman" w:eastAsia="Times New Roman" w:hAnsi="Times New Roman" w:cs="Times New Roman"/>
          <w:sz w:val="24"/>
          <w:szCs w:val="24"/>
        </w:rPr>
        <w:t xml:space="preserve">he interactions between objects and bodies allow for a repertoire of different experiences. This is also particularly relevant in how people interact with technological artefacts. An embeddedness in the body connotes that an object or </w:t>
      </w:r>
      <w:r w:rsidRPr="00F510DF">
        <w:rPr>
          <w:rFonts w:ascii="Times New Roman" w:eastAsia="Times New Roman" w:hAnsi="Times New Roman" w:cs="Times New Roman"/>
          <w:i/>
          <w:iCs/>
          <w:sz w:val="24"/>
          <w:szCs w:val="24"/>
        </w:rPr>
        <w:t>“a technological artefact does not exist ‘in itself’, with a certain ease or utility inscribed into it, but is defined in relation to its user and her capacities”</w:t>
      </w:r>
      <w:r w:rsidRPr="00FF055A">
        <w:rPr>
          <w:rFonts w:ascii="Times New Roman" w:eastAsia="Times New Roman" w:hAnsi="Times New Roman" w:cs="Times New Roman"/>
          <w:sz w:val="24"/>
          <w:szCs w:val="24"/>
        </w:rPr>
        <w:t xml:space="preserve"> (Neves and Mead, 2021: 892). Looking into how technological artefacts are designed and developed, prior research broadly categorises the affordances that shape users’ experiences into abstract (high-level) and concrete (low-level) affordances (Bucher and Helmond, 2017). More specifically, high-level affordances refer to the persistence, replicability, scalability, and searchability of different technologies (</w:t>
      </w:r>
      <w:proofErr w:type="spellStart"/>
      <w:r w:rsidRPr="00FF055A">
        <w:rPr>
          <w:rFonts w:ascii="Times New Roman" w:eastAsia="Times New Roman" w:hAnsi="Times New Roman" w:cs="Times New Roman"/>
          <w:sz w:val="24"/>
          <w:szCs w:val="24"/>
        </w:rPr>
        <w:t>boyd</w:t>
      </w:r>
      <w:proofErr w:type="spellEnd"/>
      <w:r w:rsidRPr="00FF055A">
        <w:rPr>
          <w:rFonts w:ascii="Times New Roman" w:eastAsia="Times New Roman" w:hAnsi="Times New Roman" w:cs="Times New Roman"/>
          <w:sz w:val="24"/>
          <w:szCs w:val="24"/>
        </w:rPr>
        <w:t>, 201</w:t>
      </w:r>
      <w:r w:rsidR="00611663">
        <w:rPr>
          <w:rFonts w:ascii="Times New Roman" w:eastAsia="Times New Roman" w:hAnsi="Times New Roman" w:cs="Times New Roman"/>
          <w:sz w:val="24"/>
          <w:szCs w:val="24"/>
        </w:rPr>
        <w:t>0</w:t>
      </w:r>
      <w:r w:rsidRPr="00FF055A">
        <w:rPr>
          <w:rFonts w:ascii="Times New Roman" w:eastAsia="Times New Roman" w:hAnsi="Times New Roman" w:cs="Times New Roman"/>
          <w:sz w:val="24"/>
          <w:szCs w:val="24"/>
        </w:rPr>
        <w:t>), whereas low-level affordances refer to the materiality and the technical features of the technology (Bucher and Helmond, 2017). We also adopt this holistic understanding of affordances that recognises affordances as enabling or constraining depending on the outcome of the interplay between the materiality of a technological artefact (e.g., its technical features) and an individual’s capability to have a seamless interaction with it (</w:t>
      </w:r>
      <w:proofErr w:type="spellStart"/>
      <w:r w:rsidRPr="00FF055A">
        <w:rPr>
          <w:rFonts w:ascii="Times New Roman" w:eastAsia="Times New Roman" w:hAnsi="Times New Roman" w:cs="Times New Roman"/>
          <w:sz w:val="24"/>
          <w:szCs w:val="24"/>
        </w:rPr>
        <w:t>Hutchby</w:t>
      </w:r>
      <w:proofErr w:type="spellEnd"/>
      <w:r w:rsidRPr="00FF055A">
        <w:rPr>
          <w:rFonts w:ascii="Times New Roman" w:eastAsia="Times New Roman" w:hAnsi="Times New Roman" w:cs="Times New Roman"/>
          <w:sz w:val="24"/>
          <w:szCs w:val="24"/>
        </w:rPr>
        <w:t xml:space="preserve">, 2003; </w:t>
      </w:r>
      <w:proofErr w:type="spellStart"/>
      <w:r w:rsidRPr="00FF055A">
        <w:rPr>
          <w:rFonts w:ascii="Times New Roman" w:eastAsia="Times New Roman" w:hAnsi="Times New Roman" w:cs="Times New Roman"/>
          <w:sz w:val="24"/>
          <w:szCs w:val="24"/>
        </w:rPr>
        <w:t>Shamayleh</w:t>
      </w:r>
      <w:proofErr w:type="spellEnd"/>
      <w:r w:rsidRPr="00FF055A">
        <w:rPr>
          <w:rFonts w:ascii="Times New Roman" w:eastAsia="Times New Roman" w:hAnsi="Times New Roman" w:cs="Times New Roman"/>
          <w:sz w:val="24"/>
          <w:szCs w:val="24"/>
        </w:rPr>
        <w:t xml:space="preserve"> and </w:t>
      </w:r>
      <w:proofErr w:type="spellStart"/>
      <w:r w:rsidRPr="00FF055A">
        <w:rPr>
          <w:rFonts w:ascii="Times New Roman" w:eastAsia="Times New Roman" w:hAnsi="Times New Roman" w:cs="Times New Roman"/>
          <w:sz w:val="24"/>
          <w:szCs w:val="24"/>
        </w:rPr>
        <w:t>Arsel</w:t>
      </w:r>
      <w:proofErr w:type="spellEnd"/>
      <w:r w:rsidRPr="00FF055A">
        <w:rPr>
          <w:rFonts w:ascii="Times New Roman" w:eastAsia="Times New Roman" w:hAnsi="Times New Roman" w:cs="Times New Roman"/>
          <w:sz w:val="24"/>
          <w:szCs w:val="24"/>
        </w:rPr>
        <w:t xml:space="preserve">, 2022). Under this theoretical perspective, a number of studies argue that people with different bodily capabilities have different experiences with technology use (Bloomfield et al., 2010). For example, Neves and Mead (2021) explored the adoption of digital technologies in later life and showed how being frail (e.g., due to motor impairments) impacted older people’s use of a communication app. Similarly, Kristensen et al. (2021) conducted an ethnographic research </w:t>
      </w:r>
      <w:r w:rsidR="008B3776" w:rsidRPr="00FF055A">
        <w:rPr>
          <w:rFonts w:ascii="Times New Roman" w:eastAsia="Times New Roman" w:hAnsi="Times New Roman" w:cs="Times New Roman"/>
          <w:sz w:val="24"/>
          <w:szCs w:val="24"/>
        </w:rPr>
        <w:t>o</w:t>
      </w:r>
      <w:r w:rsidR="008B3776">
        <w:rPr>
          <w:rFonts w:ascii="Times New Roman" w:eastAsia="Times New Roman" w:hAnsi="Times New Roman" w:cs="Times New Roman"/>
          <w:sz w:val="24"/>
          <w:szCs w:val="24"/>
        </w:rPr>
        <w:t>n</w:t>
      </w:r>
      <w:r w:rsidR="008B3776" w:rsidRPr="00FF055A">
        <w:rPr>
          <w:rFonts w:ascii="Times New Roman" w:eastAsia="Times New Roman" w:hAnsi="Times New Roman" w:cs="Times New Roman"/>
          <w:sz w:val="24"/>
          <w:szCs w:val="24"/>
        </w:rPr>
        <w:t xml:space="preserve"> </w:t>
      </w:r>
      <w:r w:rsidRPr="00FF055A">
        <w:rPr>
          <w:rFonts w:ascii="Times New Roman" w:eastAsia="Times New Roman" w:hAnsi="Times New Roman" w:cs="Times New Roman"/>
          <w:sz w:val="24"/>
          <w:szCs w:val="24"/>
        </w:rPr>
        <w:t xml:space="preserve">gym culture in Denmark to understand how different arrangements of actors and objects were mobilised in order to make self-tracking technologies ‘work’ for individuals with specific needs and thus to afford ‘care’ and protect them from bodily and emotional distress. In our </w:t>
      </w:r>
      <w:r w:rsidR="00597113" w:rsidRPr="00FF055A">
        <w:rPr>
          <w:rFonts w:ascii="Times New Roman" w:eastAsia="Times New Roman" w:hAnsi="Times New Roman" w:cs="Times New Roman"/>
          <w:sz w:val="24"/>
          <w:szCs w:val="24"/>
        </w:rPr>
        <w:t>study,</w:t>
      </w:r>
      <w:r w:rsidRPr="00FF055A">
        <w:rPr>
          <w:rFonts w:ascii="Times New Roman" w:eastAsia="Times New Roman" w:hAnsi="Times New Roman" w:cs="Times New Roman"/>
          <w:sz w:val="24"/>
          <w:szCs w:val="24"/>
        </w:rPr>
        <w:t xml:space="preserve"> we also focus on the role of the body in order to understand young people’s fleshy, lived experiences of self-tracking. To do so, we </w:t>
      </w:r>
      <w:r w:rsidRPr="00FF055A">
        <w:rPr>
          <w:rFonts w:ascii="Times New Roman" w:eastAsia="Times New Roman" w:hAnsi="Times New Roman" w:cs="Times New Roman"/>
          <w:sz w:val="24"/>
          <w:szCs w:val="24"/>
        </w:rPr>
        <w:lastRenderedPageBreak/>
        <w:t xml:space="preserve">bring theories of the body in personal life (Holmes, 2019) into dialogue with affordance theory (Gibson, 1979; Heft, 1989; </w:t>
      </w:r>
      <w:proofErr w:type="spellStart"/>
      <w:r w:rsidRPr="00FF055A">
        <w:rPr>
          <w:rFonts w:ascii="Times New Roman" w:eastAsia="Times New Roman" w:hAnsi="Times New Roman" w:cs="Times New Roman"/>
          <w:sz w:val="24"/>
          <w:szCs w:val="24"/>
        </w:rPr>
        <w:t>Hutchby</w:t>
      </w:r>
      <w:proofErr w:type="spellEnd"/>
      <w:r w:rsidRPr="00FF055A">
        <w:rPr>
          <w:rFonts w:ascii="Times New Roman" w:eastAsia="Times New Roman" w:hAnsi="Times New Roman" w:cs="Times New Roman"/>
          <w:sz w:val="24"/>
          <w:szCs w:val="24"/>
        </w:rPr>
        <w:t>, 2001a</w:t>
      </w:r>
      <w:r w:rsidR="002C39A8">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2001b</w:t>
      </w:r>
      <w:r w:rsidR="002C39A8">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2003). </w:t>
      </w:r>
    </w:p>
    <w:p w14:paraId="00000018" w14:textId="71ED9CD9" w:rsidR="00FC4AA5" w:rsidRPr="00FF055A" w:rsidRDefault="001866E4" w:rsidP="00513E87">
      <w:pPr>
        <w:spacing w:after="0" w:line="480" w:lineRule="auto"/>
        <w:ind w:firstLine="720"/>
        <w:rPr>
          <w:rFonts w:ascii="Times New Roman" w:eastAsia="Times New Roman" w:hAnsi="Times New Roman" w:cs="Times New Roman"/>
          <w:sz w:val="24"/>
          <w:szCs w:val="24"/>
        </w:rPr>
      </w:pPr>
      <w:r w:rsidRPr="00FF055A">
        <w:rPr>
          <w:rFonts w:ascii="Times New Roman" w:eastAsia="Times New Roman" w:hAnsi="Times New Roman" w:cs="Times New Roman"/>
          <w:sz w:val="24"/>
          <w:szCs w:val="24"/>
        </w:rPr>
        <w:t>According to Holmes (2019: 117)</w:t>
      </w:r>
      <w:r w:rsidR="00913131">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w:t>
      </w:r>
      <w:r w:rsidRPr="00F510DF">
        <w:rPr>
          <w:rFonts w:ascii="Times New Roman" w:eastAsia="Times New Roman" w:hAnsi="Times New Roman" w:cs="Times New Roman"/>
          <w:i/>
          <w:iCs/>
          <w:sz w:val="24"/>
          <w:szCs w:val="24"/>
        </w:rPr>
        <w:t>“the body is, undoubtedly, the most intimate of personal sites.”</w:t>
      </w:r>
      <w:r w:rsidRPr="00FF055A">
        <w:rPr>
          <w:rFonts w:ascii="Times New Roman" w:eastAsia="Times New Roman" w:hAnsi="Times New Roman" w:cs="Times New Roman"/>
          <w:sz w:val="24"/>
          <w:szCs w:val="24"/>
        </w:rPr>
        <w:t xml:space="preserve"> Our relationship and understanding of our body is both socially constructed and materially experienced through different types of ‘body work’. The ‘body as a project’ is</w:t>
      </w:r>
      <w:r w:rsidR="00130F67">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therefore</w:t>
      </w:r>
      <w:r w:rsidR="00A6176C">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an ongoing site of neg</w:t>
      </w:r>
      <w:r w:rsidR="007A239C">
        <w:rPr>
          <w:rFonts w:ascii="Times New Roman" w:eastAsia="Times New Roman" w:hAnsi="Times New Roman" w:cs="Times New Roman"/>
          <w:sz w:val="24"/>
          <w:szCs w:val="24"/>
        </w:rPr>
        <w:t>o</w:t>
      </w:r>
      <w:r w:rsidRPr="00FF055A">
        <w:rPr>
          <w:rFonts w:ascii="Times New Roman" w:eastAsia="Times New Roman" w:hAnsi="Times New Roman" w:cs="Times New Roman"/>
          <w:sz w:val="24"/>
          <w:szCs w:val="24"/>
        </w:rPr>
        <w:t>ti</w:t>
      </w:r>
      <w:r w:rsidR="007A239C">
        <w:rPr>
          <w:rFonts w:ascii="Times New Roman" w:eastAsia="Times New Roman" w:hAnsi="Times New Roman" w:cs="Times New Roman"/>
          <w:sz w:val="24"/>
          <w:szCs w:val="24"/>
        </w:rPr>
        <w:t>at</w:t>
      </w:r>
      <w:r w:rsidR="000C74AD">
        <w:rPr>
          <w:rFonts w:ascii="Times New Roman" w:eastAsia="Times New Roman" w:hAnsi="Times New Roman" w:cs="Times New Roman"/>
          <w:sz w:val="24"/>
          <w:szCs w:val="24"/>
        </w:rPr>
        <w:t>i</w:t>
      </w:r>
      <w:r w:rsidRPr="00FF055A">
        <w:rPr>
          <w:rFonts w:ascii="Times New Roman" w:eastAsia="Times New Roman" w:hAnsi="Times New Roman" w:cs="Times New Roman"/>
          <w:sz w:val="24"/>
          <w:szCs w:val="24"/>
        </w:rPr>
        <w:t>on where individuals engage in a constant process of maintenance and repair (Giddens, 1992). For example, in our context, self-tracking technologies afford young people to engage in ‘body work’ in order to control their body (e.g., manage weight by documenting daily calorie intake). Similarly, Lloyd’s (1996) research on aerobics showed how women adopted this form of exercise in order to discipline and transform their bodies in line with idealised feminine beauty standards. In this sense, the body is not a stable or fixed entity</w:t>
      </w:r>
      <w:r w:rsidR="0002675B">
        <w:rPr>
          <w:rFonts w:ascii="Times New Roman" w:eastAsia="Times New Roman" w:hAnsi="Times New Roman" w:cs="Times New Roman"/>
          <w:sz w:val="24"/>
          <w:szCs w:val="24"/>
        </w:rPr>
        <w:t>;</w:t>
      </w:r>
      <w:r w:rsidR="0002675B" w:rsidRPr="00FF055A">
        <w:rPr>
          <w:rFonts w:ascii="Times New Roman" w:eastAsia="Times New Roman" w:hAnsi="Times New Roman" w:cs="Times New Roman"/>
          <w:sz w:val="24"/>
          <w:szCs w:val="24"/>
        </w:rPr>
        <w:t xml:space="preserve"> </w:t>
      </w:r>
      <w:r w:rsidRPr="00FF055A">
        <w:rPr>
          <w:rFonts w:ascii="Times New Roman" w:eastAsia="Times New Roman" w:hAnsi="Times New Roman" w:cs="Times New Roman"/>
          <w:sz w:val="24"/>
          <w:szCs w:val="24"/>
        </w:rPr>
        <w:t xml:space="preserve">it is always in </w:t>
      </w:r>
      <w:r w:rsidRPr="00FF055A">
        <w:rPr>
          <w:rFonts w:ascii="Times New Roman" w:eastAsia="Times New Roman" w:hAnsi="Times New Roman" w:cs="Times New Roman"/>
          <w:i/>
          <w:sz w:val="24"/>
          <w:szCs w:val="24"/>
        </w:rPr>
        <w:t>flux</w:t>
      </w:r>
      <w:r w:rsidRPr="00FF055A">
        <w:rPr>
          <w:rFonts w:ascii="Times New Roman" w:eastAsia="Times New Roman" w:hAnsi="Times New Roman" w:cs="Times New Roman"/>
          <w:sz w:val="24"/>
          <w:szCs w:val="24"/>
        </w:rPr>
        <w:t xml:space="preserve"> because individuals strive to create a </w:t>
      </w:r>
      <w:r w:rsidRPr="00FF055A">
        <w:rPr>
          <w:rFonts w:ascii="Times New Roman" w:eastAsia="Times New Roman" w:hAnsi="Times New Roman" w:cs="Times New Roman"/>
          <w:i/>
          <w:sz w:val="24"/>
          <w:szCs w:val="24"/>
        </w:rPr>
        <w:t>coherent</w:t>
      </w:r>
      <w:r w:rsidRPr="00FF055A">
        <w:rPr>
          <w:rFonts w:ascii="Times New Roman" w:eastAsia="Times New Roman" w:hAnsi="Times New Roman" w:cs="Times New Roman"/>
          <w:sz w:val="24"/>
          <w:szCs w:val="24"/>
        </w:rPr>
        <w:t xml:space="preserve"> body in perpetuity (Mol and Law, 2004). These processes of body care, maintenance and repair are informed by both societal norms around what an acceptable body should look like (</w:t>
      </w:r>
      <w:proofErr w:type="spellStart"/>
      <w:r w:rsidRPr="00FF055A">
        <w:rPr>
          <w:rFonts w:ascii="Times New Roman" w:eastAsia="Times New Roman" w:hAnsi="Times New Roman" w:cs="Times New Roman"/>
          <w:sz w:val="24"/>
          <w:szCs w:val="24"/>
        </w:rPr>
        <w:t>Zanette</w:t>
      </w:r>
      <w:proofErr w:type="spellEnd"/>
      <w:r w:rsidRPr="00FF055A">
        <w:rPr>
          <w:rFonts w:ascii="Times New Roman" w:eastAsia="Times New Roman" w:hAnsi="Times New Roman" w:cs="Times New Roman"/>
          <w:sz w:val="24"/>
          <w:szCs w:val="24"/>
        </w:rPr>
        <w:t xml:space="preserve"> and Brito, 2019; </w:t>
      </w:r>
      <w:proofErr w:type="spellStart"/>
      <w:r w:rsidRPr="00FF055A">
        <w:rPr>
          <w:rFonts w:ascii="Times New Roman" w:eastAsia="Times New Roman" w:hAnsi="Times New Roman" w:cs="Times New Roman"/>
          <w:sz w:val="24"/>
          <w:szCs w:val="24"/>
        </w:rPr>
        <w:t>Zanette</w:t>
      </w:r>
      <w:proofErr w:type="spellEnd"/>
      <w:r w:rsidRPr="00FF055A">
        <w:rPr>
          <w:rFonts w:ascii="Times New Roman" w:eastAsia="Times New Roman" w:hAnsi="Times New Roman" w:cs="Times New Roman"/>
          <w:sz w:val="24"/>
          <w:szCs w:val="24"/>
        </w:rPr>
        <w:t xml:space="preserve"> and </w:t>
      </w:r>
      <w:proofErr w:type="spellStart"/>
      <w:r w:rsidRPr="00FF055A">
        <w:rPr>
          <w:rFonts w:ascii="Times New Roman" w:eastAsia="Times New Roman" w:hAnsi="Times New Roman" w:cs="Times New Roman"/>
          <w:sz w:val="24"/>
          <w:szCs w:val="24"/>
        </w:rPr>
        <w:t>Scaraboto</w:t>
      </w:r>
      <w:proofErr w:type="spellEnd"/>
      <w:r w:rsidRPr="00FF055A">
        <w:rPr>
          <w:rFonts w:ascii="Times New Roman" w:eastAsia="Times New Roman" w:hAnsi="Times New Roman" w:cs="Times New Roman"/>
          <w:sz w:val="24"/>
          <w:szCs w:val="24"/>
        </w:rPr>
        <w:t xml:space="preserve">, 2019) and also by the materiality of the body and its ‘fleshy’ and ‘leaky’ boundaries that need to be contained or transformed (Grosz, 1994). As such, we believe that technological artefacts and objects </w:t>
      </w:r>
      <w:r w:rsidR="00C64339">
        <w:rPr>
          <w:rFonts w:ascii="Times New Roman" w:eastAsia="Times New Roman" w:hAnsi="Times New Roman" w:cs="Times New Roman"/>
          <w:sz w:val="24"/>
          <w:szCs w:val="24"/>
        </w:rPr>
        <w:t xml:space="preserve">(i.e., wearables and mobile apps) </w:t>
      </w:r>
      <w:r w:rsidRPr="00FF055A">
        <w:rPr>
          <w:rFonts w:ascii="Times New Roman" w:eastAsia="Times New Roman" w:hAnsi="Times New Roman" w:cs="Times New Roman"/>
          <w:sz w:val="24"/>
          <w:szCs w:val="24"/>
        </w:rPr>
        <w:t>that enable individuals to care for and discipline their bodies are of particular theoretical interest</w:t>
      </w:r>
      <w:r w:rsidR="001D504A">
        <w:rPr>
          <w:rFonts w:ascii="Times New Roman" w:eastAsia="Times New Roman" w:hAnsi="Times New Roman" w:cs="Times New Roman"/>
          <w:sz w:val="24"/>
          <w:szCs w:val="24"/>
        </w:rPr>
        <w:t xml:space="preserve"> and worthy of further exploration.</w:t>
      </w:r>
      <w:r w:rsidRPr="00FF055A">
        <w:rPr>
          <w:rFonts w:ascii="Times New Roman" w:eastAsia="Times New Roman" w:hAnsi="Times New Roman" w:cs="Times New Roman"/>
          <w:sz w:val="24"/>
          <w:szCs w:val="24"/>
        </w:rPr>
        <w:t xml:space="preserve"> </w:t>
      </w:r>
    </w:p>
    <w:p w14:paraId="00000019" w14:textId="77777777" w:rsidR="00FC4AA5" w:rsidRPr="00FF055A" w:rsidRDefault="00FC4AA5" w:rsidP="00FF055A">
      <w:pPr>
        <w:spacing w:after="0" w:line="480" w:lineRule="auto"/>
        <w:rPr>
          <w:rFonts w:ascii="Times New Roman" w:eastAsia="Times New Roman" w:hAnsi="Times New Roman" w:cs="Times New Roman"/>
          <w:sz w:val="24"/>
          <w:szCs w:val="24"/>
        </w:rPr>
      </w:pPr>
    </w:p>
    <w:p w14:paraId="0000001A" w14:textId="74F04769" w:rsidR="00FC4AA5" w:rsidRPr="00FF055A" w:rsidRDefault="001C379F" w:rsidP="00FF055A">
      <w:pPr>
        <w:spacing w:after="0" w:line="480" w:lineRule="auto"/>
        <w:rPr>
          <w:rFonts w:ascii="Times New Roman" w:eastAsia="Times New Roman" w:hAnsi="Times New Roman" w:cs="Times New Roman"/>
          <w:b/>
          <w:sz w:val="24"/>
          <w:szCs w:val="24"/>
        </w:rPr>
      </w:pPr>
      <w:sdt>
        <w:sdtPr>
          <w:rPr>
            <w:rFonts w:ascii="Times New Roman" w:hAnsi="Times New Roman" w:cs="Times New Roman"/>
            <w:sz w:val="24"/>
            <w:szCs w:val="24"/>
          </w:rPr>
          <w:tag w:val="goog_rdk_15"/>
          <w:id w:val="526991339"/>
        </w:sdtPr>
        <w:sdtEndPr/>
        <w:sdtContent/>
      </w:sdt>
      <w:sdt>
        <w:sdtPr>
          <w:rPr>
            <w:rFonts w:ascii="Times New Roman" w:hAnsi="Times New Roman" w:cs="Times New Roman"/>
            <w:sz w:val="24"/>
            <w:szCs w:val="24"/>
          </w:rPr>
          <w:tag w:val="goog_rdk_16"/>
          <w:id w:val="1625730307"/>
        </w:sdtPr>
        <w:sdtEndPr/>
        <w:sdtContent/>
      </w:sdt>
      <w:sdt>
        <w:sdtPr>
          <w:rPr>
            <w:rFonts w:ascii="Times New Roman" w:hAnsi="Times New Roman" w:cs="Times New Roman"/>
            <w:sz w:val="24"/>
            <w:szCs w:val="24"/>
          </w:rPr>
          <w:tag w:val="goog_rdk_17"/>
          <w:id w:val="-1464186153"/>
        </w:sdtPr>
        <w:sdtEndPr/>
        <w:sdtContent/>
      </w:sdt>
      <w:r w:rsidR="001866E4" w:rsidRPr="00FF055A">
        <w:rPr>
          <w:rFonts w:ascii="Times New Roman" w:eastAsia="Times New Roman" w:hAnsi="Times New Roman" w:cs="Times New Roman"/>
          <w:b/>
          <w:sz w:val="24"/>
          <w:szCs w:val="24"/>
        </w:rPr>
        <w:t>Method</w:t>
      </w:r>
      <w:r w:rsidR="002C2FF5">
        <w:rPr>
          <w:rFonts w:ascii="Times New Roman" w:eastAsia="Times New Roman" w:hAnsi="Times New Roman" w:cs="Times New Roman"/>
          <w:b/>
          <w:sz w:val="24"/>
          <w:szCs w:val="24"/>
        </w:rPr>
        <w:t>ology</w:t>
      </w:r>
    </w:p>
    <w:p w14:paraId="0000001B" w14:textId="7A11DD5D" w:rsidR="00FC4AA5" w:rsidRPr="00FF055A" w:rsidRDefault="001866E4" w:rsidP="005D5B9B">
      <w:pPr>
        <w:spacing w:after="0" w:line="480" w:lineRule="auto"/>
        <w:rPr>
          <w:rFonts w:ascii="Times New Roman" w:eastAsia="Times New Roman" w:hAnsi="Times New Roman" w:cs="Times New Roman"/>
          <w:color w:val="000000"/>
          <w:sz w:val="24"/>
          <w:szCs w:val="24"/>
        </w:rPr>
      </w:pPr>
      <w:r w:rsidRPr="00FF055A">
        <w:rPr>
          <w:rFonts w:ascii="Times New Roman" w:eastAsia="Times New Roman" w:hAnsi="Times New Roman" w:cs="Times New Roman"/>
          <w:color w:val="000000"/>
          <w:sz w:val="24"/>
          <w:szCs w:val="24"/>
        </w:rPr>
        <w:t>We adopted an interpretivist approach (Denzin and</w:t>
      </w:r>
      <w:r w:rsidR="004D6598">
        <w:rPr>
          <w:rFonts w:ascii="Times New Roman" w:eastAsia="Times New Roman" w:hAnsi="Times New Roman" w:cs="Times New Roman"/>
          <w:color w:val="000000"/>
          <w:sz w:val="24"/>
          <w:szCs w:val="24"/>
        </w:rPr>
        <w:t xml:space="preserve"> </w:t>
      </w:r>
      <w:r w:rsidRPr="00FF055A">
        <w:rPr>
          <w:rFonts w:ascii="Times New Roman" w:eastAsia="Times New Roman" w:hAnsi="Times New Roman" w:cs="Times New Roman"/>
          <w:color w:val="000000"/>
          <w:sz w:val="24"/>
          <w:szCs w:val="24"/>
        </w:rPr>
        <w:t>Lincoln</w:t>
      </w:r>
      <w:r w:rsidR="004D6598">
        <w:rPr>
          <w:rFonts w:ascii="Times New Roman" w:eastAsia="Times New Roman" w:hAnsi="Times New Roman" w:cs="Times New Roman"/>
          <w:color w:val="000000"/>
          <w:sz w:val="24"/>
          <w:szCs w:val="24"/>
        </w:rPr>
        <w:t>, 2005</w:t>
      </w:r>
      <w:r w:rsidRPr="00FF055A">
        <w:rPr>
          <w:rFonts w:ascii="Times New Roman" w:eastAsia="Times New Roman" w:hAnsi="Times New Roman" w:cs="Times New Roman"/>
          <w:color w:val="000000"/>
          <w:sz w:val="24"/>
          <w:szCs w:val="24"/>
        </w:rPr>
        <w:t xml:space="preserve">) and </w:t>
      </w:r>
      <w:r w:rsidR="00224CBC">
        <w:rPr>
          <w:rFonts w:ascii="Times New Roman" w:eastAsia="Times New Roman" w:hAnsi="Times New Roman" w:cs="Times New Roman"/>
          <w:color w:val="000000"/>
          <w:sz w:val="24"/>
          <w:szCs w:val="24"/>
        </w:rPr>
        <w:t>conducted</w:t>
      </w:r>
      <w:r w:rsidRPr="00FF055A">
        <w:rPr>
          <w:rFonts w:ascii="Times New Roman" w:eastAsia="Times New Roman" w:hAnsi="Times New Roman" w:cs="Times New Roman"/>
          <w:color w:val="000000"/>
          <w:sz w:val="24"/>
          <w:szCs w:val="24"/>
        </w:rPr>
        <w:t xml:space="preserve"> </w:t>
      </w:r>
      <w:r w:rsidR="00224CBC">
        <w:rPr>
          <w:rFonts w:ascii="Times New Roman" w:eastAsia="Times New Roman" w:hAnsi="Times New Roman" w:cs="Times New Roman"/>
          <w:color w:val="000000"/>
          <w:sz w:val="24"/>
          <w:szCs w:val="24"/>
        </w:rPr>
        <w:t>in-depth</w:t>
      </w:r>
      <w:r w:rsidR="00224CBC" w:rsidRPr="00FF055A">
        <w:rPr>
          <w:rFonts w:ascii="Times New Roman" w:eastAsia="Times New Roman" w:hAnsi="Times New Roman" w:cs="Times New Roman"/>
          <w:color w:val="000000"/>
          <w:sz w:val="24"/>
          <w:szCs w:val="24"/>
        </w:rPr>
        <w:t xml:space="preserve"> </w:t>
      </w:r>
      <w:r w:rsidRPr="00FF055A">
        <w:rPr>
          <w:rFonts w:ascii="Times New Roman" w:eastAsia="Times New Roman" w:hAnsi="Times New Roman" w:cs="Times New Roman"/>
          <w:color w:val="000000"/>
          <w:sz w:val="24"/>
          <w:szCs w:val="24"/>
        </w:rPr>
        <w:t xml:space="preserve">interviews as their </w:t>
      </w:r>
      <w:r w:rsidRPr="00FF055A">
        <w:rPr>
          <w:rFonts w:ascii="Times New Roman" w:eastAsia="Times New Roman" w:hAnsi="Times New Roman" w:cs="Times New Roman"/>
          <w:i/>
          <w:color w:val="000000"/>
          <w:sz w:val="24"/>
          <w:szCs w:val="24"/>
        </w:rPr>
        <w:t>“interactive, flexible but focused nature makes them the most trustworthy and effective source of data</w:t>
      </w:r>
      <w:r w:rsidRPr="00FF055A">
        <w:rPr>
          <w:rFonts w:ascii="Times New Roman" w:eastAsia="Times New Roman" w:hAnsi="Times New Roman" w:cs="Times New Roman"/>
          <w:color w:val="000000"/>
          <w:sz w:val="24"/>
          <w:szCs w:val="24"/>
        </w:rPr>
        <w:t>” (</w:t>
      </w:r>
      <w:proofErr w:type="spellStart"/>
      <w:r w:rsidRPr="00FF055A">
        <w:rPr>
          <w:rFonts w:ascii="Times New Roman" w:eastAsia="Times New Roman" w:hAnsi="Times New Roman" w:cs="Times New Roman"/>
          <w:color w:val="000000"/>
          <w:sz w:val="24"/>
          <w:szCs w:val="24"/>
        </w:rPr>
        <w:t>Arsel</w:t>
      </w:r>
      <w:proofErr w:type="spellEnd"/>
      <w:r w:rsidRPr="00FF055A">
        <w:rPr>
          <w:rFonts w:ascii="Times New Roman" w:eastAsia="Times New Roman" w:hAnsi="Times New Roman" w:cs="Times New Roman"/>
          <w:color w:val="000000"/>
          <w:sz w:val="24"/>
          <w:szCs w:val="24"/>
        </w:rPr>
        <w:t xml:space="preserve">, 2017: 939). </w:t>
      </w:r>
      <w:r w:rsidRPr="006D37E5">
        <w:rPr>
          <w:rFonts w:ascii="Times New Roman" w:eastAsia="Times New Roman" w:hAnsi="Times New Roman" w:cs="Times New Roman"/>
          <w:color w:val="000000"/>
          <w:sz w:val="24"/>
          <w:szCs w:val="24"/>
        </w:rPr>
        <w:t>A life story approach</w:t>
      </w:r>
      <w:r w:rsidRPr="00FF055A">
        <w:rPr>
          <w:rFonts w:ascii="Times New Roman" w:eastAsia="Times New Roman" w:hAnsi="Times New Roman" w:cs="Times New Roman"/>
          <w:color w:val="000000"/>
          <w:sz w:val="24"/>
          <w:szCs w:val="24"/>
        </w:rPr>
        <w:t xml:space="preserve"> with its underpinning biographical standpoint was essential for investigating how </w:t>
      </w:r>
      <w:r w:rsidR="004F2391">
        <w:rPr>
          <w:rFonts w:ascii="Times New Roman" w:eastAsia="Times New Roman" w:hAnsi="Times New Roman" w:cs="Times New Roman"/>
          <w:color w:val="000000"/>
          <w:sz w:val="24"/>
          <w:szCs w:val="24"/>
        </w:rPr>
        <w:t xml:space="preserve">young </w:t>
      </w:r>
      <w:r w:rsidRPr="00FF055A">
        <w:rPr>
          <w:rFonts w:ascii="Times New Roman" w:eastAsia="Times New Roman" w:hAnsi="Times New Roman" w:cs="Times New Roman"/>
          <w:color w:val="000000"/>
          <w:sz w:val="24"/>
          <w:szCs w:val="24"/>
        </w:rPr>
        <w:t xml:space="preserve">people make sense of </w:t>
      </w:r>
      <w:r w:rsidRPr="00FF055A">
        <w:rPr>
          <w:rFonts w:ascii="Times New Roman" w:eastAsia="Times New Roman" w:hAnsi="Times New Roman" w:cs="Times New Roman"/>
          <w:color w:val="000000"/>
          <w:sz w:val="24"/>
          <w:szCs w:val="24"/>
        </w:rPr>
        <w:lastRenderedPageBreak/>
        <w:t>events and experiences that happen to them in relation to social and cultural discourses (</w:t>
      </w:r>
      <w:proofErr w:type="spellStart"/>
      <w:r w:rsidR="0075224E" w:rsidRPr="00FF055A">
        <w:rPr>
          <w:rFonts w:ascii="Times New Roman" w:eastAsia="Times New Roman" w:hAnsi="Times New Roman" w:cs="Times New Roman"/>
          <w:sz w:val="24"/>
          <w:szCs w:val="24"/>
        </w:rPr>
        <w:t>Asplund</w:t>
      </w:r>
      <w:proofErr w:type="spellEnd"/>
      <w:r w:rsidR="0075224E" w:rsidRPr="00FF055A">
        <w:rPr>
          <w:rFonts w:ascii="Times New Roman" w:eastAsia="Times New Roman" w:hAnsi="Times New Roman" w:cs="Times New Roman"/>
          <w:sz w:val="24"/>
          <w:szCs w:val="24"/>
        </w:rPr>
        <w:t xml:space="preserve"> and Pérez Prieto</w:t>
      </w:r>
      <w:r w:rsidR="0075224E" w:rsidRPr="00FF055A">
        <w:rPr>
          <w:rFonts w:ascii="Times New Roman" w:eastAsia="Times New Roman" w:hAnsi="Times New Roman" w:cs="Times New Roman"/>
          <w:color w:val="000000"/>
          <w:sz w:val="24"/>
          <w:szCs w:val="24"/>
        </w:rPr>
        <w:t>, 2019</w:t>
      </w:r>
      <w:r w:rsidR="0075224E">
        <w:rPr>
          <w:rFonts w:ascii="Times New Roman" w:eastAsia="Times New Roman" w:hAnsi="Times New Roman" w:cs="Times New Roman"/>
          <w:color w:val="000000"/>
          <w:sz w:val="24"/>
          <w:szCs w:val="24"/>
        </w:rPr>
        <w:t xml:space="preserve">; </w:t>
      </w:r>
      <w:r w:rsidR="00E01464" w:rsidRPr="00FF055A">
        <w:rPr>
          <w:rFonts w:ascii="Times New Roman" w:eastAsia="Times New Roman" w:hAnsi="Times New Roman" w:cs="Times New Roman"/>
          <w:color w:val="000000"/>
          <w:sz w:val="24"/>
          <w:szCs w:val="24"/>
        </w:rPr>
        <w:t>Miller, 2000</w:t>
      </w:r>
      <w:r w:rsidRPr="00FF055A">
        <w:rPr>
          <w:rFonts w:ascii="Times New Roman" w:eastAsia="Times New Roman" w:hAnsi="Times New Roman" w:cs="Times New Roman"/>
          <w:color w:val="000000"/>
          <w:sz w:val="24"/>
          <w:szCs w:val="24"/>
        </w:rPr>
        <w:t>).</w:t>
      </w:r>
      <w:r w:rsidR="002A5D40">
        <w:rPr>
          <w:rFonts w:ascii="Times New Roman" w:eastAsia="Times New Roman" w:hAnsi="Times New Roman" w:cs="Times New Roman"/>
          <w:color w:val="000000"/>
          <w:sz w:val="24"/>
          <w:szCs w:val="24"/>
        </w:rPr>
        <w:t xml:space="preserve"> In addition, </w:t>
      </w:r>
      <w:r w:rsidR="002A5D40" w:rsidRPr="00FF055A">
        <w:rPr>
          <w:rFonts w:ascii="Times New Roman" w:eastAsia="Times New Roman" w:hAnsi="Times New Roman" w:cs="Times New Roman"/>
          <w:color w:val="000000"/>
          <w:sz w:val="24"/>
          <w:szCs w:val="24"/>
        </w:rPr>
        <w:t xml:space="preserve">the lead researcher utilised a wearable device and </w:t>
      </w:r>
      <w:r w:rsidR="002A5D40">
        <w:rPr>
          <w:rFonts w:ascii="Times New Roman" w:eastAsia="Times New Roman" w:hAnsi="Times New Roman" w:cs="Times New Roman"/>
          <w:color w:val="000000"/>
          <w:sz w:val="24"/>
          <w:szCs w:val="24"/>
        </w:rPr>
        <w:t xml:space="preserve">self-tracking </w:t>
      </w:r>
      <w:r w:rsidR="002A5D40" w:rsidRPr="00FF055A">
        <w:rPr>
          <w:rFonts w:ascii="Times New Roman" w:eastAsia="Times New Roman" w:hAnsi="Times New Roman" w:cs="Times New Roman"/>
          <w:color w:val="000000"/>
          <w:sz w:val="24"/>
          <w:szCs w:val="24"/>
        </w:rPr>
        <w:t>app</w:t>
      </w:r>
      <w:r w:rsidR="00A23C67">
        <w:rPr>
          <w:rFonts w:ascii="Times New Roman" w:eastAsia="Times New Roman" w:hAnsi="Times New Roman" w:cs="Times New Roman"/>
          <w:color w:val="000000"/>
          <w:sz w:val="24"/>
          <w:szCs w:val="24"/>
        </w:rPr>
        <w:t>s</w:t>
      </w:r>
      <w:r w:rsidR="002A5D40" w:rsidRPr="00FF055A">
        <w:rPr>
          <w:rFonts w:ascii="Times New Roman" w:eastAsia="Times New Roman" w:hAnsi="Times New Roman" w:cs="Times New Roman"/>
          <w:color w:val="000000"/>
          <w:sz w:val="24"/>
          <w:szCs w:val="24"/>
        </w:rPr>
        <w:t xml:space="preserve"> (</w:t>
      </w:r>
      <w:r w:rsidR="002A5D40">
        <w:rPr>
          <w:rFonts w:ascii="Times New Roman" w:eastAsia="Times New Roman" w:hAnsi="Times New Roman" w:cs="Times New Roman"/>
          <w:color w:val="000000"/>
          <w:sz w:val="24"/>
          <w:szCs w:val="24"/>
        </w:rPr>
        <w:t xml:space="preserve">e.g., </w:t>
      </w:r>
      <w:r w:rsidR="002A5D40" w:rsidRPr="00FF055A">
        <w:rPr>
          <w:rFonts w:ascii="Times New Roman" w:eastAsia="Times New Roman" w:hAnsi="Times New Roman" w:cs="Times New Roman"/>
          <w:color w:val="000000"/>
          <w:sz w:val="24"/>
          <w:szCs w:val="24"/>
        </w:rPr>
        <w:t>smartwatch, sleep tracking, fitness tracker) for a</w:t>
      </w:r>
      <w:r w:rsidR="002A5D40">
        <w:rPr>
          <w:rFonts w:ascii="Times New Roman" w:eastAsia="Times New Roman" w:hAnsi="Times New Roman" w:cs="Times New Roman"/>
          <w:color w:val="000000"/>
          <w:sz w:val="24"/>
          <w:szCs w:val="24"/>
        </w:rPr>
        <w:t>n extended</w:t>
      </w:r>
      <w:r w:rsidR="002A5D40" w:rsidRPr="00FF055A">
        <w:rPr>
          <w:rFonts w:ascii="Times New Roman" w:eastAsia="Times New Roman" w:hAnsi="Times New Roman" w:cs="Times New Roman"/>
          <w:color w:val="000000"/>
          <w:sz w:val="24"/>
          <w:szCs w:val="24"/>
        </w:rPr>
        <w:t xml:space="preserve"> </w:t>
      </w:r>
      <w:r w:rsidR="006D37E5" w:rsidRPr="00FF055A">
        <w:rPr>
          <w:rFonts w:ascii="Times New Roman" w:eastAsia="Times New Roman" w:hAnsi="Times New Roman" w:cs="Times New Roman"/>
          <w:color w:val="000000"/>
          <w:sz w:val="24"/>
          <w:szCs w:val="24"/>
        </w:rPr>
        <w:t>period</w:t>
      </w:r>
      <w:r w:rsidR="002A5D40">
        <w:rPr>
          <w:rFonts w:ascii="Times New Roman" w:eastAsia="Times New Roman" w:hAnsi="Times New Roman" w:cs="Times New Roman"/>
          <w:color w:val="000000"/>
          <w:sz w:val="24"/>
          <w:szCs w:val="24"/>
        </w:rPr>
        <w:t xml:space="preserve"> </w:t>
      </w:r>
      <w:r w:rsidR="006D37E5" w:rsidRPr="00FF055A">
        <w:rPr>
          <w:rFonts w:ascii="Times New Roman" w:eastAsia="Times New Roman" w:hAnsi="Times New Roman" w:cs="Times New Roman"/>
          <w:color w:val="000000"/>
          <w:sz w:val="24"/>
          <w:szCs w:val="24"/>
        </w:rPr>
        <w:t>to</w:t>
      </w:r>
      <w:r w:rsidR="002A5D40" w:rsidRPr="00FF055A">
        <w:rPr>
          <w:rFonts w:ascii="Times New Roman" w:eastAsia="Times New Roman" w:hAnsi="Times New Roman" w:cs="Times New Roman"/>
          <w:color w:val="000000"/>
          <w:sz w:val="24"/>
          <w:szCs w:val="24"/>
        </w:rPr>
        <w:t xml:space="preserve"> gain </w:t>
      </w:r>
      <w:r w:rsidR="002A5D40" w:rsidRPr="006D37E5">
        <w:rPr>
          <w:rFonts w:ascii="Times New Roman" w:eastAsia="Times New Roman" w:hAnsi="Times New Roman" w:cs="Times New Roman"/>
          <w:iCs/>
          <w:color w:val="000000"/>
          <w:sz w:val="24"/>
          <w:szCs w:val="24"/>
        </w:rPr>
        <w:t>empathetic knowledge</w:t>
      </w:r>
      <w:r w:rsidR="002A5D40" w:rsidRPr="00FF055A">
        <w:rPr>
          <w:rFonts w:ascii="Times New Roman" w:eastAsia="Times New Roman" w:hAnsi="Times New Roman" w:cs="Times New Roman"/>
          <w:color w:val="000000"/>
          <w:sz w:val="24"/>
          <w:szCs w:val="24"/>
        </w:rPr>
        <w:t xml:space="preserve"> (Pink </w:t>
      </w:r>
      <w:r w:rsidR="002A5D40">
        <w:rPr>
          <w:rFonts w:ascii="Times New Roman" w:eastAsia="Times New Roman" w:hAnsi="Times New Roman" w:cs="Times New Roman"/>
          <w:color w:val="000000"/>
          <w:sz w:val="24"/>
          <w:szCs w:val="24"/>
        </w:rPr>
        <w:t>and</w:t>
      </w:r>
      <w:r w:rsidR="002A5D40" w:rsidRPr="00FF055A">
        <w:rPr>
          <w:rFonts w:ascii="Times New Roman" w:eastAsia="Times New Roman" w:hAnsi="Times New Roman" w:cs="Times New Roman"/>
          <w:color w:val="000000"/>
          <w:sz w:val="24"/>
          <w:szCs w:val="24"/>
        </w:rPr>
        <w:t xml:space="preserve"> Fors, 2017).</w:t>
      </w:r>
      <w:r w:rsidR="003E25F8">
        <w:rPr>
          <w:rFonts w:ascii="Times New Roman" w:eastAsia="Times New Roman" w:hAnsi="Times New Roman" w:cs="Times New Roman"/>
          <w:color w:val="000000"/>
          <w:sz w:val="24"/>
          <w:szCs w:val="24"/>
        </w:rPr>
        <w:t xml:space="preserve"> </w:t>
      </w:r>
      <w:r w:rsidR="003E25F8" w:rsidRPr="003E25F8">
        <w:rPr>
          <w:rFonts w:ascii="Times New Roman" w:eastAsia="Times New Roman" w:hAnsi="Times New Roman" w:cs="Times New Roman"/>
          <w:color w:val="000000"/>
          <w:sz w:val="24"/>
          <w:szCs w:val="24"/>
        </w:rPr>
        <w:t xml:space="preserve">Using these enabled </w:t>
      </w:r>
      <w:r w:rsidR="003E25F8">
        <w:rPr>
          <w:rFonts w:ascii="Times New Roman" w:eastAsia="Times New Roman" w:hAnsi="Times New Roman" w:cs="Times New Roman"/>
          <w:color w:val="000000"/>
          <w:sz w:val="24"/>
          <w:szCs w:val="24"/>
        </w:rPr>
        <w:t>her</w:t>
      </w:r>
      <w:r w:rsidR="003E25F8" w:rsidRPr="003E25F8">
        <w:rPr>
          <w:rFonts w:ascii="Times New Roman" w:eastAsia="Times New Roman" w:hAnsi="Times New Roman" w:cs="Times New Roman"/>
          <w:color w:val="000000"/>
          <w:sz w:val="24"/>
          <w:szCs w:val="24"/>
        </w:rPr>
        <w:t xml:space="preserve"> to develop </w:t>
      </w:r>
      <w:r w:rsidR="00A8207A">
        <w:rPr>
          <w:rFonts w:ascii="Times New Roman" w:eastAsia="Times New Roman" w:hAnsi="Times New Roman" w:cs="Times New Roman"/>
          <w:color w:val="000000"/>
          <w:sz w:val="24"/>
          <w:szCs w:val="24"/>
        </w:rPr>
        <w:t>a de</w:t>
      </w:r>
      <w:r w:rsidR="001B79A6">
        <w:rPr>
          <w:rFonts w:ascii="Times New Roman" w:eastAsia="Times New Roman" w:hAnsi="Times New Roman" w:cs="Times New Roman"/>
          <w:color w:val="000000"/>
          <w:sz w:val="24"/>
          <w:szCs w:val="24"/>
        </w:rPr>
        <w:t>e</w:t>
      </w:r>
      <w:r w:rsidR="00A8207A">
        <w:rPr>
          <w:rFonts w:ascii="Times New Roman" w:eastAsia="Times New Roman" w:hAnsi="Times New Roman" w:cs="Times New Roman"/>
          <w:color w:val="000000"/>
          <w:sz w:val="24"/>
          <w:szCs w:val="24"/>
        </w:rPr>
        <w:t>per understanding</w:t>
      </w:r>
      <w:r w:rsidR="003E25F8" w:rsidRPr="003E25F8">
        <w:rPr>
          <w:rFonts w:ascii="Times New Roman" w:eastAsia="Times New Roman" w:hAnsi="Times New Roman" w:cs="Times New Roman"/>
          <w:color w:val="000000"/>
          <w:sz w:val="24"/>
          <w:szCs w:val="24"/>
        </w:rPr>
        <w:t xml:space="preserve"> about our informants’ engagement with the self-tracking apps and devices and to attune to their experiences</w:t>
      </w:r>
      <w:r w:rsidR="003E25F8">
        <w:rPr>
          <w:rFonts w:ascii="Times New Roman" w:eastAsia="Times New Roman" w:hAnsi="Times New Roman" w:cs="Times New Roman"/>
          <w:color w:val="000000"/>
          <w:sz w:val="24"/>
          <w:szCs w:val="24"/>
        </w:rPr>
        <w:t>.</w:t>
      </w:r>
      <w:r w:rsidR="002A5D40" w:rsidRPr="00FF055A">
        <w:rPr>
          <w:rFonts w:ascii="Times New Roman" w:eastAsia="Times New Roman" w:hAnsi="Times New Roman" w:cs="Times New Roman"/>
          <w:color w:val="000000"/>
          <w:sz w:val="24"/>
          <w:szCs w:val="24"/>
        </w:rPr>
        <w:t xml:space="preserve"> </w:t>
      </w:r>
      <w:r w:rsidRPr="00FF055A">
        <w:rPr>
          <w:rFonts w:ascii="Times New Roman" w:eastAsia="Times New Roman" w:hAnsi="Times New Roman" w:cs="Times New Roman"/>
          <w:color w:val="000000"/>
          <w:sz w:val="24"/>
          <w:szCs w:val="24"/>
        </w:rPr>
        <w:t xml:space="preserve"> </w:t>
      </w:r>
    </w:p>
    <w:p w14:paraId="64258CC3" w14:textId="77777777" w:rsidR="00CA1B0E" w:rsidRDefault="009F45D6" w:rsidP="00CA1B0E">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Following e</w:t>
      </w:r>
      <w:r w:rsidR="00E4766C" w:rsidRPr="00FF055A">
        <w:rPr>
          <w:rFonts w:ascii="Times New Roman" w:eastAsia="Times New Roman" w:hAnsi="Times New Roman" w:cs="Times New Roman"/>
          <w:color w:val="000000"/>
          <w:sz w:val="24"/>
          <w:szCs w:val="24"/>
        </w:rPr>
        <w:t>thical approval</w:t>
      </w:r>
      <w:r>
        <w:rPr>
          <w:rFonts w:ascii="Times New Roman" w:eastAsia="Times New Roman" w:hAnsi="Times New Roman" w:cs="Times New Roman"/>
          <w:color w:val="000000"/>
          <w:sz w:val="24"/>
          <w:szCs w:val="24"/>
        </w:rPr>
        <w:t>,</w:t>
      </w:r>
      <w:r w:rsidR="00E476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1866E4" w:rsidRPr="00FF055A">
        <w:rPr>
          <w:rFonts w:ascii="Times New Roman" w:eastAsia="Times New Roman" w:hAnsi="Times New Roman" w:cs="Times New Roman"/>
          <w:color w:val="000000"/>
          <w:sz w:val="24"/>
          <w:szCs w:val="24"/>
        </w:rPr>
        <w:t xml:space="preserve">articipants were recruited </w:t>
      </w:r>
      <w:r>
        <w:rPr>
          <w:rFonts w:ascii="Times New Roman" w:eastAsia="Times New Roman" w:hAnsi="Times New Roman" w:cs="Times New Roman"/>
          <w:color w:val="000000"/>
          <w:sz w:val="24"/>
          <w:szCs w:val="24"/>
        </w:rPr>
        <w:t>using</w:t>
      </w:r>
      <w:r w:rsidR="004F2391" w:rsidRPr="004F23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both </w:t>
      </w:r>
      <w:r w:rsidR="004F2391" w:rsidRPr="004F2391">
        <w:rPr>
          <w:rFonts w:ascii="Times New Roman" w:eastAsia="Times New Roman" w:hAnsi="Times New Roman" w:cs="Times New Roman"/>
          <w:color w:val="000000"/>
          <w:sz w:val="24"/>
          <w:szCs w:val="24"/>
        </w:rPr>
        <w:t xml:space="preserve">purposeful and snowball </w:t>
      </w:r>
      <w:r w:rsidR="004F2391">
        <w:rPr>
          <w:rFonts w:ascii="Times New Roman" w:eastAsia="Times New Roman" w:hAnsi="Times New Roman" w:cs="Times New Roman"/>
          <w:color w:val="000000"/>
          <w:sz w:val="24"/>
          <w:szCs w:val="24"/>
        </w:rPr>
        <w:t>sampling</w:t>
      </w:r>
      <w:r w:rsidR="004F2391" w:rsidRPr="004F2391">
        <w:rPr>
          <w:rFonts w:ascii="Times New Roman" w:eastAsia="Times New Roman" w:hAnsi="Times New Roman" w:cs="Times New Roman"/>
          <w:color w:val="000000"/>
          <w:sz w:val="24"/>
          <w:szCs w:val="24"/>
        </w:rPr>
        <w:t xml:space="preserve"> (Patton, 2002)</w:t>
      </w:r>
      <w:r w:rsidR="00047484">
        <w:rPr>
          <w:rFonts w:ascii="Times New Roman" w:eastAsia="Times New Roman" w:hAnsi="Times New Roman" w:cs="Times New Roman"/>
          <w:color w:val="000000"/>
          <w:sz w:val="24"/>
          <w:szCs w:val="24"/>
        </w:rPr>
        <w:t>. W</w:t>
      </w:r>
      <w:r w:rsidR="004F2391">
        <w:rPr>
          <w:rFonts w:ascii="Times New Roman" w:eastAsia="Times New Roman" w:hAnsi="Times New Roman" w:cs="Times New Roman"/>
          <w:color w:val="000000"/>
          <w:sz w:val="24"/>
          <w:szCs w:val="24"/>
        </w:rPr>
        <w:t xml:space="preserve">e recruited informants </w:t>
      </w:r>
      <w:r w:rsidR="001866E4" w:rsidRPr="00FF055A">
        <w:rPr>
          <w:rFonts w:ascii="Times New Roman" w:eastAsia="Times New Roman" w:hAnsi="Times New Roman" w:cs="Times New Roman"/>
          <w:color w:val="000000"/>
          <w:sz w:val="24"/>
          <w:szCs w:val="24"/>
        </w:rPr>
        <w:t>online through the researchers’ professional networks.</w:t>
      </w:r>
      <w:r w:rsidR="00585B25">
        <w:rPr>
          <w:rFonts w:ascii="Times New Roman" w:eastAsia="Times New Roman" w:hAnsi="Times New Roman" w:cs="Times New Roman"/>
          <w:color w:val="000000"/>
          <w:sz w:val="24"/>
          <w:szCs w:val="24"/>
        </w:rPr>
        <w:t xml:space="preserve"> </w:t>
      </w:r>
      <w:r w:rsidR="001866E4" w:rsidRPr="00FF055A">
        <w:rPr>
          <w:rFonts w:ascii="Times New Roman" w:eastAsia="Times New Roman" w:hAnsi="Times New Roman" w:cs="Times New Roman"/>
          <w:color w:val="000000"/>
          <w:sz w:val="24"/>
          <w:szCs w:val="24"/>
        </w:rPr>
        <w:t>A screening questionnaire was used</w:t>
      </w:r>
      <w:r w:rsidR="006C4AA4">
        <w:rPr>
          <w:rFonts w:ascii="Times New Roman" w:eastAsia="Times New Roman" w:hAnsi="Times New Roman" w:cs="Times New Roman"/>
          <w:color w:val="000000"/>
          <w:sz w:val="24"/>
          <w:szCs w:val="24"/>
        </w:rPr>
        <w:t xml:space="preserve">, </w:t>
      </w:r>
      <w:r w:rsidR="001866E4" w:rsidRPr="00FF055A">
        <w:rPr>
          <w:rFonts w:ascii="Times New Roman" w:eastAsia="Times New Roman" w:hAnsi="Times New Roman" w:cs="Times New Roman"/>
          <w:color w:val="000000"/>
          <w:sz w:val="24"/>
          <w:szCs w:val="24"/>
        </w:rPr>
        <w:t>ensuring that potential participants fitted the key criteria (i.e.</w:t>
      </w:r>
      <w:r w:rsidR="004F2391">
        <w:rPr>
          <w:rFonts w:ascii="Times New Roman" w:eastAsia="Times New Roman" w:hAnsi="Times New Roman" w:cs="Times New Roman"/>
          <w:color w:val="000000"/>
          <w:sz w:val="24"/>
          <w:szCs w:val="24"/>
        </w:rPr>
        <w:t>,</w:t>
      </w:r>
      <w:r w:rsidR="001866E4" w:rsidRPr="00FF055A">
        <w:rPr>
          <w:rFonts w:ascii="Times New Roman" w:eastAsia="Times New Roman" w:hAnsi="Times New Roman" w:cs="Times New Roman"/>
          <w:color w:val="000000"/>
          <w:sz w:val="24"/>
          <w:szCs w:val="24"/>
        </w:rPr>
        <w:t xml:space="preserve"> age group, using a wearable device and</w:t>
      </w:r>
      <w:r w:rsidR="004F2391">
        <w:rPr>
          <w:rFonts w:ascii="Times New Roman" w:eastAsia="Times New Roman" w:hAnsi="Times New Roman" w:cs="Times New Roman"/>
          <w:color w:val="000000"/>
          <w:sz w:val="24"/>
          <w:szCs w:val="24"/>
        </w:rPr>
        <w:t>/or</w:t>
      </w:r>
      <w:r w:rsidR="001866E4" w:rsidRPr="00FF055A">
        <w:rPr>
          <w:rFonts w:ascii="Times New Roman" w:eastAsia="Times New Roman" w:hAnsi="Times New Roman" w:cs="Times New Roman"/>
          <w:color w:val="000000"/>
          <w:sz w:val="24"/>
          <w:szCs w:val="24"/>
        </w:rPr>
        <w:t xml:space="preserve"> a </w:t>
      </w:r>
      <w:r w:rsidR="00AA276F">
        <w:rPr>
          <w:rFonts w:ascii="Times New Roman" w:eastAsia="Times New Roman" w:hAnsi="Times New Roman" w:cs="Times New Roman"/>
          <w:color w:val="000000"/>
          <w:sz w:val="24"/>
          <w:szCs w:val="24"/>
        </w:rPr>
        <w:t>self-tracking</w:t>
      </w:r>
      <w:r w:rsidR="001866E4" w:rsidRPr="00FF055A">
        <w:rPr>
          <w:rFonts w:ascii="Times New Roman" w:eastAsia="Times New Roman" w:hAnsi="Times New Roman" w:cs="Times New Roman"/>
          <w:color w:val="000000"/>
          <w:sz w:val="24"/>
          <w:szCs w:val="24"/>
        </w:rPr>
        <w:t xml:space="preserve"> mobile app). </w:t>
      </w:r>
      <w:r w:rsidR="00C55F2B">
        <w:rPr>
          <w:rFonts w:ascii="Times New Roman" w:eastAsia="Times New Roman" w:hAnsi="Times New Roman" w:cs="Times New Roman"/>
          <w:color w:val="000000"/>
          <w:sz w:val="24"/>
          <w:szCs w:val="24"/>
        </w:rPr>
        <w:t>P</w:t>
      </w:r>
      <w:r w:rsidR="001866E4" w:rsidRPr="00FF055A">
        <w:rPr>
          <w:rFonts w:ascii="Times New Roman" w:eastAsia="Times New Roman" w:hAnsi="Times New Roman" w:cs="Times New Roman"/>
          <w:color w:val="000000"/>
          <w:sz w:val="24"/>
          <w:szCs w:val="24"/>
        </w:rPr>
        <w:t xml:space="preserve">otential participants were invited via email for an interview and received </w:t>
      </w:r>
      <w:r w:rsidR="002A5D40">
        <w:rPr>
          <w:rFonts w:ascii="Times New Roman" w:eastAsia="Times New Roman" w:hAnsi="Times New Roman" w:cs="Times New Roman"/>
          <w:color w:val="000000"/>
          <w:sz w:val="24"/>
          <w:szCs w:val="24"/>
        </w:rPr>
        <w:t>a</w:t>
      </w:r>
      <w:r w:rsidR="00611794">
        <w:rPr>
          <w:rFonts w:ascii="Times New Roman" w:eastAsia="Times New Roman" w:hAnsi="Times New Roman" w:cs="Times New Roman"/>
          <w:color w:val="000000"/>
          <w:sz w:val="24"/>
          <w:szCs w:val="24"/>
        </w:rPr>
        <w:t>n</w:t>
      </w:r>
      <w:r w:rsidR="002A5D40" w:rsidRPr="00FF055A">
        <w:rPr>
          <w:rFonts w:ascii="Times New Roman" w:eastAsia="Times New Roman" w:hAnsi="Times New Roman" w:cs="Times New Roman"/>
          <w:color w:val="000000"/>
          <w:sz w:val="24"/>
          <w:szCs w:val="24"/>
        </w:rPr>
        <w:t xml:space="preserve"> </w:t>
      </w:r>
      <w:r w:rsidR="001866E4" w:rsidRPr="00FF055A">
        <w:rPr>
          <w:rFonts w:ascii="Times New Roman" w:eastAsia="Times New Roman" w:hAnsi="Times New Roman" w:cs="Times New Roman"/>
          <w:color w:val="000000"/>
          <w:sz w:val="24"/>
          <w:szCs w:val="24"/>
        </w:rPr>
        <w:t xml:space="preserve">‘information sheet’ and </w:t>
      </w:r>
      <w:r w:rsidR="002A5D40">
        <w:rPr>
          <w:rFonts w:ascii="Times New Roman" w:eastAsia="Times New Roman" w:hAnsi="Times New Roman" w:cs="Times New Roman"/>
          <w:color w:val="000000"/>
          <w:sz w:val="24"/>
          <w:szCs w:val="24"/>
        </w:rPr>
        <w:t>a</w:t>
      </w:r>
      <w:r w:rsidR="002A5D40" w:rsidRPr="00FF055A">
        <w:rPr>
          <w:rFonts w:ascii="Times New Roman" w:eastAsia="Times New Roman" w:hAnsi="Times New Roman" w:cs="Times New Roman"/>
          <w:color w:val="000000"/>
          <w:sz w:val="24"/>
          <w:szCs w:val="24"/>
        </w:rPr>
        <w:t xml:space="preserve"> </w:t>
      </w:r>
      <w:r w:rsidR="001866E4" w:rsidRPr="00FF055A">
        <w:rPr>
          <w:rFonts w:ascii="Times New Roman" w:eastAsia="Times New Roman" w:hAnsi="Times New Roman" w:cs="Times New Roman"/>
          <w:color w:val="000000"/>
          <w:sz w:val="24"/>
          <w:szCs w:val="24"/>
        </w:rPr>
        <w:t>‘consent form’ to sign.</w:t>
      </w:r>
      <w:r w:rsidR="002A5D40">
        <w:rPr>
          <w:rFonts w:ascii="Times New Roman" w:eastAsia="Times New Roman" w:hAnsi="Times New Roman" w:cs="Times New Roman"/>
          <w:color w:val="000000"/>
          <w:sz w:val="24"/>
          <w:szCs w:val="24"/>
        </w:rPr>
        <w:t xml:space="preserve"> </w:t>
      </w:r>
    </w:p>
    <w:p w14:paraId="0FA3A069" w14:textId="3EF550B2" w:rsidR="00E70E88" w:rsidRDefault="002A5D40" w:rsidP="00CA1B0E">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total, t</w:t>
      </w:r>
      <w:r w:rsidRPr="00FF055A">
        <w:rPr>
          <w:rFonts w:ascii="Times New Roman" w:eastAsia="Times New Roman" w:hAnsi="Times New Roman" w:cs="Times New Roman"/>
          <w:color w:val="000000"/>
          <w:sz w:val="24"/>
          <w:szCs w:val="24"/>
        </w:rPr>
        <w:t>wenty-three participants were interviewed</w:t>
      </w:r>
      <w:r>
        <w:rPr>
          <w:rFonts w:ascii="Times New Roman" w:eastAsia="Times New Roman" w:hAnsi="Times New Roman" w:cs="Times New Roman"/>
          <w:color w:val="000000"/>
          <w:sz w:val="24"/>
          <w:szCs w:val="24"/>
        </w:rPr>
        <w:t xml:space="preserve"> online</w:t>
      </w:r>
      <w:r w:rsidRPr="00FF055A">
        <w:rPr>
          <w:rFonts w:ascii="Times New Roman" w:eastAsia="Times New Roman" w:hAnsi="Times New Roman" w:cs="Times New Roman"/>
          <w:color w:val="000000"/>
          <w:sz w:val="24"/>
          <w:szCs w:val="24"/>
        </w:rPr>
        <w:t>.</w:t>
      </w:r>
      <w:r w:rsidR="004F2A73">
        <w:rPr>
          <w:rFonts w:ascii="Times New Roman" w:eastAsia="Times New Roman" w:hAnsi="Times New Roman" w:cs="Times New Roman"/>
          <w:color w:val="000000"/>
          <w:sz w:val="24"/>
          <w:szCs w:val="24"/>
        </w:rPr>
        <w:t xml:space="preserve"> </w:t>
      </w:r>
      <w:r w:rsidR="004F2A73" w:rsidRPr="004F2A73">
        <w:rPr>
          <w:rFonts w:ascii="Times New Roman" w:eastAsia="Times New Roman" w:hAnsi="Times New Roman" w:cs="Times New Roman"/>
          <w:color w:val="000000"/>
          <w:sz w:val="24"/>
          <w:szCs w:val="24"/>
        </w:rPr>
        <w:t xml:space="preserve">We did not follow any precise criteria for sample size selection, </w:t>
      </w:r>
      <w:r w:rsidR="004F2A73">
        <w:rPr>
          <w:rFonts w:ascii="Times New Roman" w:eastAsia="Times New Roman" w:hAnsi="Times New Roman" w:cs="Times New Roman"/>
          <w:color w:val="000000"/>
          <w:sz w:val="24"/>
          <w:szCs w:val="24"/>
        </w:rPr>
        <w:t>in line with other</w:t>
      </w:r>
      <w:r w:rsidR="004F2A73" w:rsidRPr="004F2A73">
        <w:rPr>
          <w:rFonts w:ascii="Times New Roman" w:eastAsia="Times New Roman" w:hAnsi="Times New Roman" w:cs="Times New Roman"/>
          <w:color w:val="000000"/>
          <w:sz w:val="24"/>
          <w:szCs w:val="24"/>
        </w:rPr>
        <w:t xml:space="preserve"> qualitative inquir</w:t>
      </w:r>
      <w:r w:rsidR="004F2A73">
        <w:rPr>
          <w:rFonts w:ascii="Times New Roman" w:eastAsia="Times New Roman" w:hAnsi="Times New Roman" w:cs="Times New Roman"/>
          <w:color w:val="000000"/>
          <w:sz w:val="24"/>
          <w:szCs w:val="24"/>
        </w:rPr>
        <w:t>ies</w:t>
      </w:r>
      <w:r w:rsidR="004F2A73" w:rsidRPr="004F2A73">
        <w:rPr>
          <w:rFonts w:ascii="Times New Roman" w:eastAsia="Times New Roman" w:hAnsi="Times New Roman" w:cs="Times New Roman"/>
          <w:color w:val="000000"/>
          <w:sz w:val="24"/>
          <w:szCs w:val="24"/>
        </w:rPr>
        <w:t xml:space="preserve"> (Patton, 2002; Braun and Clarke, 2022). Our decision to interview this number of participants was iterative, and context</w:t>
      </w:r>
      <w:r w:rsidR="006C4AA4">
        <w:rPr>
          <w:rFonts w:ascii="Times New Roman" w:eastAsia="Times New Roman" w:hAnsi="Times New Roman" w:cs="Times New Roman"/>
          <w:color w:val="000000"/>
          <w:sz w:val="24"/>
          <w:szCs w:val="24"/>
        </w:rPr>
        <w:t>-</w:t>
      </w:r>
      <w:r w:rsidR="004F2A73" w:rsidRPr="004F2A73">
        <w:rPr>
          <w:rFonts w:ascii="Times New Roman" w:eastAsia="Times New Roman" w:hAnsi="Times New Roman" w:cs="Times New Roman"/>
          <w:color w:val="000000"/>
          <w:sz w:val="24"/>
          <w:szCs w:val="24"/>
        </w:rPr>
        <w:t>dependant (Sim et al., 2018). We stopped collecting additional data when our sample demonstrated sufficient information power and when we addressed the key research question of our study (</w:t>
      </w:r>
      <w:proofErr w:type="spellStart"/>
      <w:r w:rsidR="004F2A73" w:rsidRPr="004F2A73">
        <w:rPr>
          <w:rFonts w:ascii="Times New Roman" w:eastAsia="Times New Roman" w:hAnsi="Times New Roman" w:cs="Times New Roman"/>
          <w:color w:val="000000"/>
          <w:sz w:val="24"/>
          <w:szCs w:val="24"/>
        </w:rPr>
        <w:t>Malterud</w:t>
      </w:r>
      <w:proofErr w:type="spellEnd"/>
      <w:r w:rsidR="004F2A73" w:rsidRPr="004F2A73">
        <w:rPr>
          <w:rFonts w:ascii="Times New Roman" w:eastAsia="Times New Roman" w:hAnsi="Times New Roman" w:cs="Times New Roman"/>
          <w:color w:val="000000"/>
          <w:sz w:val="24"/>
          <w:szCs w:val="24"/>
        </w:rPr>
        <w:t xml:space="preserve"> et al., 2016; Braun and Clarke, </w:t>
      </w:r>
      <w:r w:rsidR="004F2A73">
        <w:rPr>
          <w:rFonts w:ascii="Times New Roman" w:eastAsia="Times New Roman" w:hAnsi="Times New Roman" w:cs="Times New Roman"/>
          <w:color w:val="000000"/>
          <w:sz w:val="24"/>
          <w:szCs w:val="24"/>
        </w:rPr>
        <w:t xml:space="preserve">2021; </w:t>
      </w:r>
      <w:r w:rsidR="004F2A73" w:rsidRPr="004F2A73">
        <w:rPr>
          <w:rFonts w:ascii="Times New Roman" w:eastAsia="Times New Roman" w:hAnsi="Times New Roman" w:cs="Times New Roman"/>
          <w:color w:val="000000"/>
          <w:sz w:val="24"/>
          <w:szCs w:val="24"/>
        </w:rPr>
        <w:t>2022).</w:t>
      </w:r>
      <w:r w:rsidR="004F2A73">
        <w:rPr>
          <w:rFonts w:ascii="Times New Roman" w:eastAsia="Times New Roman" w:hAnsi="Times New Roman" w:cs="Times New Roman"/>
          <w:color w:val="000000"/>
          <w:sz w:val="24"/>
          <w:szCs w:val="24"/>
        </w:rPr>
        <w:t xml:space="preserve"> </w:t>
      </w:r>
      <w:r w:rsidR="001866E4" w:rsidRPr="00FF055A">
        <w:rPr>
          <w:rFonts w:ascii="Times New Roman" w:eastAsia="Times New Roman" w:hAnsi="Times New Roman" w:cs="Times New Roman"/>
          <w:sz w:val="24"/>
          <w:szCs w:val="24"/>
        </w:rPr>
        <w:t xml:space="preserve">The interviews lasted </w:t>
      </w:r>
      <w:r w:rsidR="001866E4" w:rsidRPr="00FF055A">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w:t>
      </w:r>
      <w:r w:rsidR="001866E4" w:rsidRPr="00FF055A">
        <w:rPr>
          <w:rFonts w:ascii="Times New Roman" w:eastAsia="Times New Roman" w:hAnsi="Times New Roman" w:cs="Times New Roman"/>
          <w:color w:val="000000"/>
          <w:sz w:val="24"/>
          <w:szCs w:val="24"/>
        </w:rPr>
        <w:t xml:space="preserve">70 minutes </w:t>
      </w:r>
      <w:r w:rsidR="00E57F05">
        <w:rPr>
          <w:rFonts w:ascii="Times New Roman" w:eastAsia="Times New Roman" w:hAnsi="Times New Roman" w:cs="Times New Roman"/>
          <w:color w:val="000000"/>
          <w:sz w:val="24"/>
          <w:szCs w:val="24"/>
        </w:rPr>
        <w:t xml:space="preserve">(average interview </w:t>
      </w:r>
      <w:r w:rsidR="00A47EBA">
        <w:rPr>
          <w:rFonts w:ascii="Times New Roman" w:eastAsia="Times New Roman" w:hAnsi="Times New Roman" w:cs="Times New Roman"/>
          <w:color w:val="000000"/>
          <w:sz w:val="24"/>
          <w:szCs w:val="24"/>
        </w:rPr>
        <w:t>55</w:t>
      </w:r>
      <w:r w:rsidR="00E57F05">
        <w:rPr>
          <w:rFonts w:ascii="Times New Roman" w:eastAsia="Times New Roman" w:hAnsi="Times New Roman" w:cs="Times New Roman"/>
          <w:color w:val="000000"/>
          <w:sz w:val="24"/>
          <w:szCs w:val="24"/>
        </w:rPr>
        <w:t xml:space="preserve"> minutes) </w:t>
      </w:r>
      <w:r w:rsidR="001866E4" w:rsidRPr="00FF055A">
        <w:rPr>
          <w:rFonts w:ascii="Times New Roman" w:eastAsia="Times New Roman" w:hAnsi="Times New Roman" w:cs="Times New Roman"/>
          <w:color w:val="000000"/>
          <w:sz w:val="24"/>
          <w:szCs w:val="24"/>
        </w:rPr>
        <w:t>and were audio recorded</w:t>
      </w:r>
      <w:r w:rsidR="00C4477A">
        <w:rPr>
          <w:rFonts w:ascii="Times New Roman" w:eastAsia="Times New Roman" w:hAnsi="Times New Roman" w:cs="Times New Roman"/>
          <w:color w:val="000000"/>
          <w:sz w:val="24"/>
          <w:szCs w:val="24"/>
        </w:rPr>
        <w:t>, tr</w:t>
      </w:r>
      <w:r w:rsidR="00E57F05">
        <w:rPr>
          <w:rFonts w:ascii="Times New Roman" w:eastAsia="Times New Roman" w:hAnsi="Times New Roman" w:cs="Times New Roman"/>
          <w:color w:val="000000"/>
          <w:sz w:val="24"/>
          <w:szCs w:val="24"/>
        </w:rPr>
        <w:t>anscribed</w:t>
      </w:r>
      <w:r w:rsidR="00C4477A">
        <w:rPr>
          <w:rFonts w:ascii="Times New Roman" w:eastAsia="Times New Roman" w:hAnsi="Times New Roman" w:cs="Times New Roman"/>
          <w:color w:val="000000"/>
          <w:sz w:val="24"/>
          <w:szCs w:val="24"/>
        </w:rPr>
        <w:t xml:space="preserve"> and anonymised</w:t>
      </w:r>
      <w:r w:rsidR="001866E4" w:rsidRPr="00FF055A">
        <w:rPr>
          <w:rFonts w:ascii="Times New Roman" w:eastAsia="Times New Roman" w:hAnsi="Times New Roman" w:cs="Times New Roman"/>
          <w:color w:val="000000"/>
          <w:sz w:val="24"/>
          <w:szCs w:val="24"/>
        </w:rPr>
        <w:t xml:space="preserve">. </w:t>
      </w:r>
      <w:r w:rsidRPr="004F2391">
        <w:rPr>
          <w:rFonts w:ascii="Times New Roman" w:eastAsia="Times New Roman" w:hAnsi="Times New Roman" w:cs="Times New Roman"/>
          <w:color w:val="000000"/>
          <w:sz w:val="24"/>
          <w:szCs w:val="24"/>
        </w:rPr>
        <w:t>Pseudonyms were used to protect our informants’ anonymity</w:t>
      </w:r>
      <w:r w:rsidR="009915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99151B">
        <w:rPr>
          <w:rFonts w:ascii="Times New Roman" w:eastAsia="Times New Roman" w:hAnsi="Times New Roman" w:cs="Times New Roman"/>
          <w:color w:val="000000"/>
          <w:sz w:val="24"/>
          <w:szCs w:val="24"/>
        </w:rPr>
        <w:t xml:space="preserve">Our participants </w:t>
      </w:r>
      <w:r w:rsidR="0099151B" w:rsidRPr="0099151B">
        <w:rPr>
          <w:rFonts w:ascii="Times New Roman" w:eastAsia="Times New Roman" w:hAnsi="Times New Roman" w:cs="Times New Roman"/>
          <w:color w:val="000000"/>
          <w:sz w:val="24"/>
          <w:szCs w:val="24"/>
        </w:rPr>
        <w:t>reported that they identify as female (16 participants) and as male (7 participants)</w:t>
      </w:r>
      <w:r w:rsidR="0099151B">
        <w:rPr>
          <w:rFonts w:ascii="Times New Roman" w:eastAsia="Times New Roman" w:hAnsi="Times New Roman" w:cs="Times New Roman"/>
          <w:color w:val="000000"/>
          <w:sz w:val="24"/>
          <w:szCs w:val="24"/>
        </w:rPr>
        <w:t xml:space="preserve">, were between 18 to 24 years old, </w:t>
      </w:r>
      <w:r w:rsidR="0099151B" w:rsidRPr="0099151B">
        <w:rPr>
          <w:rFonts w:ascii="Times New Roman" w:eastAsia="Times New Roman" w:hAnsi="Times New Roman" w:cs="Times New Roman"/>
          <w:color w:val="000000"/>
          <w:sz w:val="24"/>
          <w:szCs w:val="24"/>
        </w:rPr>
        <w:t>white (</w:t>
      </w:r>
      <w:r w:rsidR="002C4108">
        <w:rPr>
          <w:rFonts w:ascii="Times New Roman" w:eastAsia="Times New Roman" w:hAnsi="Times New Roman" w:cs="Times New Roman"/>
          <w:color w:val="000000"/>
          <w:sz w:val="24"/>
          <w:szCs w:val="24"/>
        </w:rPr>
        <w:t>20 participants</w:t>
      </w:r>
      <w:r w:rsidR="0099151B" w:rsidRPr="0099151B">
        <w:rPr>
          <w:rFonts w:ascii="Times New Roman" w:eastAsia="Times New Roman" w:hAnsi="Times New Roman" w:cs="Times New Roman"/>
          <w:color w:val="000000"/>
          <w:sz w:val="24"/>
          <w:szCs w:val="24"/>
        </w:rPr>
        <w:t xml:space="preserve">), </w:t>
      </w:r>
      <w:r w:rsidR="002C4108">
        <w:rPr>
          <w:rFonts w:ascii="Times New Roman" w:eastAsia="Times New Roman" w:hAnsi="Times New Roman" w:cs="Times New Roman"/>
          <w:color w:val="000000"/>
          <w:sz w:val="24"/>
          <w:szCs w:val="24"/>
        </w:rPr>
        <w:t xml:space="preserve">black (1 participant), and Asian (2 participants), and all were </w:t>
      </w:r>
      <w:r w:rsidR="0099151B" w:rsidRPr="0099151B">
        <w:rPr>
          <w:rFonts w:ascii="Times New Roman" w:eastAsia="Times New Roman" w:hAnsi="Times New Roman" w:cs="Times New Roman"/>
          <w:color w:val="000000"/>
          <w:sz w:val="24"/>
          <w:szCs w:val="24"/>
        </w:rPr>
        <w:t>British and predominantly middle class</w:t>
      </w:r>
      <w:r w:rsidR="009915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(see Table 1 for our informants’ demographic information</w:t>
      </w:r>
      <w:r w:rsidR="00E70E88">
        <w:rPr>
          <w:rFonts w:ascii="Times New Roman" w:eastAsia="Times New Roman" w:hAnsi="Times New Roman" w:cs="Times New Roman"/>
          <w:color w:val="000000"/>
          <w:sz w:val="24"/>
          <w:szCs w:val="24"/>
        </w:rPr>
        <w:t>, brands of wearables and apps used and adoption time</w:t>
      </w:r>
      <w:r>
        <w:rPr>
          <w:rFonts w:ascii="Times New Roman" w:eastAsia="Times New Roman" w:hAnsi="Times New Roman" w:cs="Times New Roman"/>
          <w:color w:val="000000"/>
          <w:sz w:val="24"/>
          <w:szCs w:val="24"/>
        </w:rPr>
        <w:t>)</w:t>
      </w:r>
      <w:r w:rsidRPr="004F2391">
        <w:rPr>
          <w:rFonts w:ascii="Times New Roman" w:eastAsia="Times New Roman" w:hAnsi="Times New Roman" w:cs="Times New Roman"/>
          <w:color w:val="000000"/>
          <w:sz w:val="24"/>
          <w:szCs w:val="24"/>
        </w:rPr>
        <w:t>.</w:t>
      </w:r>
    </w:p>
    <w:p w14:paraId="073D700C" w14:textId="77777777" w:rsidR="00690956" w:rsidRDefault="00690956" w:rsidP="00690956">
      <w:pPr>
        <w:spacing w:line="480" w:lineRule="auto"/>
        <w:ind w:firstLine="720"/>
        <w:rPr>
          <w:rFonts w:ascii="Times New Roman" w:eastAsia="Times New Roman" w:hAnsi="Times New Roman" w:cs="Times New Roman"/>
          <w:color w:val="000000"/>
          <w:sz w:val="24"/>
          <w:szCs w:val="24"/>
        </w:rPr>
      </w:pPr>
    </w:p>
    <w:p w14:paraId="218F6427" w14:textId="4215F122" w:rsidR="00E70E88" w:rsidRDefault="00913B7F" w:rsidP="00913B7F">
      <w:pPr>
        <w:spacing w:line="48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Insert </w:t>
      </w:r>
      <w:r w:rsidR="00E70E88">
        <w:rPr>
          <w:rFonts w:ascii="Times New Roman" w:eastAsia="Times New Roman" w:hAnsi="Times New Roman" w:cs="Times New Roman"/>
          <w:color w:val="000000"/>
          <w:sz w:val="24"/>
          <w:szCs w:val="24"/>
        </w:rPr>
        <w:t>Table 1 here</w:t>
      </w:r>
    </w:p>
    <w:p w14:paraId="6D13B495" w14:textId="77777777" w:rsidR="00E70E88" w:rsidRPr="00FF055A" w:rsidRDefault="00E70E88" w:rsidP="00690956">
      <w:pPr>
        <w:spacing w:line="480" w:lineRule="auto"/>
        <w:rPr>
          <w:rFonts w:ascii="Times New Roman" w:eastAsia="Times New Roman" w:hAnsi="Times New Roman" w:cs="Times New Roman"/>
          <w:color w:val="000000"/>
          <w:sz w:val="24"/>
          <w:szCs w:val="24"/>
        </w:rPr>
      </w:pPr>
    </w:p>
    <w:p w14:paraId="342FBB21" w14:textId="1CA92495" w:rsidR="00802490" w:rsidRDefault="002A5D40" w:rsidP="001B1245">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w:t>
      </w:r>
      <w:r w:rsidR="001866E4" w:rsidRPr="00FF05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followed</w:t>
      </w:r>
      <w:r w:rsidRPr="00FF055A">
        <w:rPr>
          <w:rFonts w:ascii="Times New Roman" w:eastAsia="Times New Roman" w:hAnsi="Times New Roman" w:cs="Times New Roman"/>
          <w:color w:val="000000"/>
          <w:sz w:val="24"/>
          <w:szCs w:val="24"/>
        </w:rPr>
        <w:t xml:space="preserve"> </w:t>
      </w:r>
      <w:r w:rsidR="001866E4" w:rsidRPr="00FF055A">
        <w:rPr>
          <w:rFonts w:ascii="Times New Roman" w:eastAsia="Times New Roman" w:hAnsi="Times New Roman" w:cs="Times New Roman"/>
          <w:color w:val="000000"/>
          <w:sz w:val="24"/>
          <w:szCs w:val="24"/>
        </w:rPr>
        <w:t xml:space="preserve">a reflexive approach which means being mindful of the intersubjective nature of the interview encounter, the balance of power between </w:t>
      </w:r>
      <w:r w:rsidR="006A3F90">
        <w:rPr>
          <w:rFonts w:ascii="Times New Roman" w:eastAsia="Times New Roman" w:hAnsi="Times New Roman" w:cs="Times New Roman"/>
          <w:color w:val="000000"/>
          <w:sz w:val="24"/>
          <w:szCs w:val="24"/>
        </w:rPr>
        <w:t xml:space="preserve">the </w:t>
      </w:r>
      <w:r w:rsidR="001866E4" w:rsidRPr="00FF055A">
        <w:rPr>
          <w:rFonts w:ascii="Times New Roman" w:eastAsia="Times New Roman" w:hAnsi="Times New Roman" w:cs="Times New Roman"/>
          <w:color w:val="000000"/>
          <w:sz w:val="24"/>
          <w:szCs w:val="24"/>
        </w:rPr>
        <w:t>interviewer and interviewees and the interviewer’s own preconceptions (</w:t>
      </w:r>
      <w:proofErr w:type="spellStart"/>
      <w:r w:rsidR="001866E4" w:rsidRPr="00FF055A">
        <w:rPr>
          <w:rFonts w:ascii="Times New Roman" w:eastAsia="Times New Roman" w:hAnsi="Times New Roman" w:cs="Times New Roman"/>
          <w:color w:val="000000"/>
          <w:sz w:val="24"/>
          <w:szCs w:val="24"/>
        </w:rPr>
        <w:t>Arsel</w:t>
      </w:r>
      <w:proofErr w:type="spellEnd"/>
      <w:r w:rsidR="00E57F05">
        <w:rPr>
          <w:rFonts w:ascii="Times New Roman" w:eastAsia="Times New Roman" w:hAnsi="Times New Roman" w:cs="Times New Roman"/>
          <w:color w:val="000000"/>
          <w:sz w:val="24"/>
          <w:szCs w:val="24"/>
        </w:rPr>
        <w:t>,</w:t>
      </w:r>
      <w:r w:rsidR="001866E4" w:rsidRPr="00FF055A">
        <w:rPr>
          <w:rFonts w:ascii="Times New Roman" w:eastAsia="Times New Roman" w:hAnsi="Times New Roman" w:cs="Times New Roman"/>
          <w:color w:val="000000"/>
          <w:sz w:val="24"/>
          <w:szCs w:val="24"/>
        </w:rPr>
        <w:t xml:space="preserve"> 2017). </w:t>
      </w:r>
      <w:r>
        <w:rPr>
          <w:rFonts w:ascii="Times New Roman" w:eastAsia="Times New Roman" w:hAnsi="Times New Roman" w:cs="Times New Roman"/>
          <w:color w:val="000000"/>
          <w:sz w:val="24"/>
          <w:szCs w:val="24"/>
        </w:rPr>
        <w:t>During the interview, the interviewer</w:t>
      </w:r>
      <w:r w:rsidR="001866E4" w:rsidRPr="00FF055A">
        <w:rPr>
          <w:rFonts w:ascii="Times New Roman" w:eastAsia="Times New Roman" w:hAnsi="Times New Roman" w:cs="Times New Roman"/>
          <w:color w:val="000000"/>
          <w:sz w:val="24"/>
          <w:szCs w:val="24"/>
        </w:rPr>
        <w:t xml:space="preserve"> assist</w:t>
      </w:r>
      <w:r w:rsidR="00E728B2">
        <w:rPr>
          <w:rFonts w:ascii="Times New Roman" w:eastAsia="Times New Roman" w:hAnsi="Times New Roman" w:cs="Times New Roman"/>
          <w:color w:val="000000"/>
          <w:sz w:val="24"/>
          <w:szCs w:val="24"/>
        </w:rPr>
        <w:t>ed</w:t>
      </w:r>
      <w:r w:rsidR="001866E4" w:rsidRPr="00FF055A">
        <w:rPr>
          <w:rFonts w:ascii="Times New Roman" w:eastAsia="Times New Roman" w:hAnsi="Times New Roman" w:cs="Times New Roman"/>
          <w:color w:val="000000"/>
          <w:sz w:val="24"/>
          <w:szCs w:val="24"/>
        </w:rPr>
        <w:t xml:space="preserve"> participants </w:t>
      </w:r>
      <w:r w:rsidR="00E57F05">
        <w:rPr>
          <w:rFonts w:ascii="Times New Roman" w:eastAsia="Times New Roman" w:hAnsi="Times New Roman" w:cs="Times New Roman"/>
          <w:color w:val="000000"/>
          <w:sz w:val="24"/>
          <w:szCs w:val="24"/>
        </w:rPr>
        <w:t xml:space="preserve">to </w:t>
      </w:r>
      <w:r w:rsidR="001866E4" w:rsidRPr="00FF055A">
        <w:rPr>
          <w:rFonts w:ascii="Times New Roman" w:eastAsia="Times New Roman" w:hAnsi="Times New Roman" w:cs="Times New Roman"/>
          <w:color w:val="000000"/>
          <w:sz w:val="24"/>
          <w:szCs w:val="24"/>
        </w:rPr>
        <w:t>convey their meaning</w:t>
      </w:r>
      <w:r>
        <w:rPr>
          <w:rFonts w:ascii="Times New Roman" w:eastAsia="Times New Roman" w:hAnsi="Times New Roman" w:cs="Times New Roman"/>
          <w:color w:val="000000"/>
          <w:sz w:val="24"/>
          <w:szCs w:val="24"/>
        </w:rPr>
        <w:t>s</w:t>
      </w:r>
      <w:r w:rsidR="001866E4" w:rsidRPr="00FF05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by sharing</w:t>
      </w:r>
      <w:r w:rsidR="001866E4" w:rsidRPr="00FF055A">
        <w:rPr>
          <w:rFonts w:ascii="Times New Roman" w:eastAsia="Times New Roman" w:hAnsi="Times New Roman" w:cs="Times New Roman"/>
          <w:color w:val="000000"/>
          <w:sz w:val="24"/>
          <w:szCs w:val="24"/>
        </w:rPr>
        <w:t xml:space="preserve"> the story </w:t>
      </w:r>
      <w:r w:rsidR="001866E4" w:rsidRPr="009114C8">
        <w:rPr>
          <w:rFonts w:ascii="Times New Roman" w:eastAsia="Times New Roman" w:hAnsi="Times New Roman" w:cs="Times New Roman"/>
          <w:color w:val="000000"/>
          <w:sz w:val="24"/>
          <w:szCs w:val="24"/>
        </w:rPr>
        <w:t>of what has happened which calls for an informal</w:t>
      </w:r>
      <w:r w:rsidRPr="009114C8">
        <w:rPr>
          <w:rFonts w:ascii="Times New Roman" w:eastAsia="Times New Roman" w:hAnsi="Times New Roman" w:cs="Times New Roman"/>
          <w:color w:val="000000"/>
          <w:sz w:val="24"/>
          <w:szCs w:val="24"/>
        </w:rPr>
        <w:t>, flexible</w:t>
      </w:r>
      <w:r w:rsidR="001866E4" w:rsidRPr="009114C8">
        <w:rPr>
          <w:rFonts w:ascii="Times New Roman" w:eastAsia="Times New Roman" w:hAnsi="Times New Roman" w:cs="Times New Roman"/>
          <w:color w:val="000000"/>
          <w:sz w:val="24"/>
          <w:szCs w:val="24"/>
        </w:rPr>
        <w:t xml:space="preserve"> approach eliciting open ended</w:t>
      </w:r>
      <w:r w:rsidR="001866E4" w:rsidRPr="00FF055A">
        <w:rPr>
          <w:rFonts w:ascii="Times New Roman" w:eastAsia="Times New Roman" w:hAnsi="Times New Roman" w:cs="Times New Roman"/>
          <w:color w:val="000000"/>
          <w:sz w:val="24"/>
          <w:szCs w:val="24"/>
        </w:rPr>
        <w:t xml:space="preserve"> responses and allowing the interviewer to </w:t>
      </w:r>
      <w:r w:rsidR="00A8377F" w:rsidRPr="003526F4">
        <w:rPr>
          <w:rFonts w:ascii="Times New Roman" w:eastAsia="Times New Roman" w:hAnsi="Times New Roman" w:cs="Times New Roman"/>
          <w:i/>
          <w:iCs/>
          <w:color w:val="000000"/>
          <w:sz w:val="24"/>
          <w:szCs w:val="24"/>
        </w:rPr>
        <w:t>“</w:t>
      </w:r>
      <w:r w:rsidR="001866E4" w:rsidRPr="003526F4">
        <w:rPr>
          <w:rFonts w:ascii="Times New Roman" w:eastAsia="Times New Roman" w:hAnsi="Times New Roman" w:cs="Times New Roman"/>
          <w:i/>
          <w:iCs/>
          <w:color w:val="000000"/>
          <w:sz w:val="24"/>
          <w:szCs w:val="24"/>
        </w:rPr>
        <w:t xml:space="preserve">step back and observe the process as it is </w:t>
      </w:r>
      <w:r w:rsidR="00A8377F" w:rsidRPr="003526F4">
        <w:rPr>
          <w:rFonts w:ascii="Times New Roman" w:eastAsia="Times New Roman" w:hAnsi="Times New Roman" w:cs="Times New Roman"/>
          <w:i/>
          <w:iCs/>
          <w:color w:val="000000"/>
          <w:sz w:val="24"/>
          <w:szCs w:val="24"/>
        </w:rPr>
        <w:t>occurring”</w:t>
      </w:r>
      <w:r w:rsidR="001866E4" w:rsidRPr="00FF055A">
        <w:rPr>
          <w:rFonts w:ascii="Times New Roman" w:eastAsia="Times New Roman" w:hAnsi="Times New Roman" w:cs="Times New Roman"/>
          <w:color w:val="000000"/>
          <w:sz w:val="24"/>
          <w:szCs w:val="24"/>
        </w:rPr>
        <w:t xml:space="preserve">, and </w:t>
      </w:r>
      <w:r w:rsidR="001866E4" w:rsidRPr="00FF055A">
        <w:rPr>
          <w:rFonts w:ascii="Times New Roman" w:eastAsia="Times New Roman" w:hAnsi="Times New Roman" w:cs="Times New Roman"/>
          <w:i/>
          <w:color w:val="000000"/>
          <w:sz w:val="24"/>
          <w:szCs w:val="24"/>
        </w:rPr>
        <w:t>“see which direction it might best go in and know what question to ask next, all before it happens</w:t>
      </w:r>
      <w:r w:rsidR="001866E4" w:rsidRPr="00FF055A">
        <w:rPr>
          <w:rFonts w:ascii="Times New Roman" w:eastAsia="Times New Roman" w:hAnsi="Times New Roman" w:cs="Times New Roman"/>
          <w:color w:val="000000"/>
          <w:sz w:val="24"/>
          <w:szCs w:val="24"/>
        </w:rPr>
        <w:t xml:space="preserve">” (Atkinson </w:t>
      </w:r>
      <w:r w:rsidR="00A8377F">
        <w:rPr>
          <w:rFonts w:ascii="Times New Roman" w:eastAsia="Times New Roman" w:hAnsi="Times New Roman" w:cs="Times New Roman"/>
          <w:color w:val="000000"/>
          <w:sz w:val="24"/>
          <w:szCs w:val="24"/>
        </w:rPr>
        <w:t>1998:</w:t>
      </w:r>
      <w:r w:rsidR="001866E4" w:rsidRPr="00FF055A">
        <w:rPr>
          <w:rFonts w:ascii="Times New Roman" w:eastAsia="Times New Roman" w:hAnsi="Times New Roman" w:cs="Times New Roman"/>
          <w:color w:val="000000"/>
          <w:sz w:val="24"/>
          <w:szCs w:val="24"/>
        </w:rPr>
        <w:t xml:space="preserve"> </w:t>
      </w:r>
      <w:r w:rsidR="00A8377F">
        <w:rPr>
          <w:rFonts w:ascii="Times New Roman" w:eastAsia="Times New Roman" w:hAnsi="Times New Roman" w:cs="Times New Roman"/>
          <w:color w:val="000000"/>
          <w:sz w:val="24"/>
          <w:szCs w:val="24"/>
        </w:rPr>
        <w:t xml:space="preserve">40). </w:t>
      </w:r>
      <w:r w:rsidR="006C3F93" w:rsidRPr="00FF055A">
        <w:rPr>
          <w:rFonts w:ascii="Times New Roman" w:eastAsia="Times New Roman" w:hAnsi="Times New Roman" w:cs="Times New Roman"/>
          <w:color w:val="000000"/>
          <w:sz w:val="24"/>
          <w:szCs w:val="24"/>
        </w:rPr>
        <w:t xml:space="preserve">As such, </w:t>
      </w:r>
      <w:r w:rsidR="001B1245">
        <w:rPr>
          <w:rFonts w:ascii="Times New Roman" w:eastAsia="Times New Roman" w:hAnsi="Times New Roman" w:cs="Times New Roman"/>
          <w:color w:val="000000"/>
          <w:sz w:val="24"/>
          <w:szCs w:val="24"/>
        </w:rPr>
        <w:t>an</w:t>
      </w:r>
      <w:r w:rsidR="001B1245" w:rsidRPr="00FF055A">
        <w:rPr>
          <w:rFonts w:ascii="Times New Roman" w:eastAsia="Times New Roman" w:hAnsi="Times New Roman" w:cs="Times New Roman"/>
          <w:color w:val="000000"/>
          <w:sz w:val="24"/>
          <w:szCs w:val="24"/>
        </w:rPr>
        <w:t xml:space="preserve"> </w:t>
      </w:r>
      <w:r w:rsidR="006C3F93" w:rsidRPr="00FF055A">
        <w:rPr>
          <w:rFonts w:ascii="Times New Roman" w:eastAsia="Times New Roman" w:hAnsi="Times New Roman" w:cs="Times New Roman"/>
          <w:color w:val="000000"/>
          <w:sz w:val="24"/>
          <w:szCs w:val="24"/>
        </w:rPr>
        <w:t xml:space="preserve">interview protocol was used as a </w:t>
      </w:r>
      <w:r w:rsidR="006C3F93" w:rsidRPr="009114C8">
        <w:rPr>
          <w:rFonts w:ascii="Times New Roman" w:eastAsia="Times New Roman" w:hAnsi="Times New Roman" w:cs="Times New Roman"/>
          <w:iCs/>
          <w:color w:val="000000"/>
          <w:sz w:val="24"/>
          <w:szCs w:val="24"/>
        </w:rPr>
        <w:t>flexible guide rather than a rigid one (</w:t>
      </w:r>
      <w:proofErr w:type="spellStart"/>
      <w:r w:rsidR="006C3F93" w:rsidRPr="009114C8">
        <w:rPr>
          <w:rFonts w:ascii="Times New Roman" w:eastAsia="Times New Roman" w:hAnsi="Times New Roman" w:cs="Times New Roman"/>
          <w:iCs/>
          <w:color w:val="000000"/>
          <w:sz w:val="24"/>
          <w:szCs w:val="24"/>
        </w:rPr>
        <w:t>Arsel</w:t>
      </w:r>
      <w:proofErr w:type="spellEnd"/>
      <w:r w:rsidR="006C3F93" w:rsidRPr="009114C8">
        <w:rPr>
          <w:rFonts w:ascii="Times New Roman" w:eastAsia="Times New Roman" w:hAnsi="Times New Roman" w:cs="Times New Roman"/>
          <w:iCs/>
          <w:color w:val="000000"/>
          <w:sz w:val="24"/>
          <w:szCs w:val="24"/>
        </w:rPr>
        <w:t xml:space="preserve">, 2017) with </w:t>
      </w:r>
      <w:r w:rsidR="001B1245">
        <w:rPr>
          <w:rFonts w:ascii="Times New Roman" w:eastAsia="Times New Roman" w:hAnsi="Times New Roman" w:cs="Times New Roman"/>
          <w:iCs/>
          <w:color w:val="000000"/>
          <w:sz w:val="24"/>
          <w:szCs w:val="24"/>
        </w:rPr>
        <w:t>some</w:t>
      </w:r>
      <w:r w:rsidR="006C3F93" w:rsidRPr="009114C8">
        <w:rPr>
          <w:rFonts w:ascii="Times New Roman" w:eastAsia="Times New Roman" w:hAnsi="Times New Roman" w:cs="Times New Roman"/>
          <w:iCs/>
          <w:color w:val="000000"/>
          <w:sz w:val="24"/>
          <w:szCs w:val="24"/>
        </w:rPr>
        <w:t xml:space="preserve"> interview questions</w:t>
      </w:r>
      <w:r w:rsidR="006C3F93" w:rsidRPr="00FF055A">
        <w:rPr>
          <w:rFonts w:ascii="Times New Roman" w:eastAsia="Times New Roman" w:hAnsi="Times New Roman" w:cs="Times New Roman"/>
          <w:color w:val="000000"/>
          <w:sz w:val="24"/>
          <w:szCs w:val="24"/>
        </w:rPr>
        <w:t xml:space="preserve"> prompting participants to share their stories from different periods in their lives.</w:t>
      </w:r>
      <w:r w:rsidR="001B1245">
        <w:rPr>
          <w:rFonts w:ascii="Times New Roman" w:eastAsia="Times New Roman" w:hAnsi="Times New Roman" w:cs="Times New Roman"/>
          <w:color w:val="000000"/>
          <w:sz w:val="24"/>
          <w:szCs w:val="24"/>
        </w:rPr>
        <w:t xml:space="preserve"> For example, we started t</w:t>
      </w:r>
      <w:r w:rsidR="00802490" w:rsidRPr="00FF055A">
        <w:rPr>
          <w:rFonts w:ascii="Times New Roman" w:eastAsia="Times New Roman" w:hAnsi="Times New Roman" w:cs="Times New Roman"/>
          <w:color w:val="000000"/>
          <w:sz w:val="24"/>
          <w:szCs w:val="24"/>
        </w:rPr>
        <w:t>he interview</w:t>
      </w:r>
      <w:r w:rsidR="001B1245">
        <w:rPr>
          <w:rFonts w:ascii="Times New Roman" w:eastAsia="Times New Roman" w:hAnsi="Times New Roman" w:cs="Times New Roman"/>
          <w:color w:val="000000"/>
          <w:sz w:val="24"/>
          <w:szCs w:val="24"/>
        </w:rPr>
        <w:t xml:space="preserve"> by asking </w:t>
      </w:r>
      <w:r w:rsidR="00802490" w:rsidRPr="00FF055A">
        <w:rPr>
          <w:rFonts w:ascii="Times New Roman" w:eastAsia="Times New Roman" w:hAnsi="Times New Roman" w:cs="Times New Roman"/>
          <w:color w:val="000000"/>
          <w:sz w:val="24"/>
          <w:szCs w:val="24"/>
        </w:rPr>
        <w:t xml:space="preserve">a few descriptive questions such as </w:t>
      </w:r>
      <w:r w:rsidR="00802490" w:rsidRPr="00FF055A">
        <w:rPr>
          <w:rFonts w:ascii="Times New Roman" w:eastAsia="Times New Roman" w:hAnsi="Times New Roman" w:cs="Times New Roman"/>
          <w:i/>
          <w:color w:val="000000"/>
          <w:sz w:val="24"/>
          <w:szCs w:val="24"/>
        </w:rPr>
        <w:t>“how would you describe your first encounter with wearable devices?”</w:t>
      </w:r>
      <w:r w:rsidR="001B1245">
        <w:rPr>
          <w:rFonts w:ascii="Times New Roman" w:eastAsia="Times New Roman" w:hAnsi="Times New Roman" w:cs="Times New Roman"/>
          <w:i/>
          <w:color w:val="000000"/>
          <w:sz w:val="24"/>
          <w:szCs w:val="24"/>
        </w:rPr>
        <w:t>,</w:t>
      </w:r>
      <w:r w:rsidR="00802490" w:rsidRPr="00FF055A">
        <w:rPr>
          <w:rFonts w:ascii="Times New Roman" w:eastAsia="Times New Roman" w:hAnsi="Times New Roman" w:cs="Times New Roman"/>
          <w:i/>
          <w:color w:val="000000"/>
          <w:sz w:val="24"/>
          <w:szCs w:val="24"/>
        </w:rPr>
        <w:t xml:space="preserve"> </w:t>
      </w:r>
      <w:r w:rsidR="00802490" w:rsidRPr="00FF055A">
        <w:rPr>
          <w:rFonts w:ascii="Times New Roman" w:eastAsia="Times New Roman" w:hAnsi="Times New Roman" w:cs="Times New Roman"/>
          <w:color w:val="000000"/>
          <w:sz w:val="24"/>
          <w:szCs w:val="24"/>
        </w:rPr>
        <w:t>along with more structural questions such as “</w:t>
      </w:r>
      <w:r w:rsidR="00802490" w:rsidRPr="00FF055A">
        <w:rPr>
          <w:rFonts w:ascii="Times New Roman" w:eastAsia="Times New Roman" w:hAnsi="Times New Roman" w:cs="Times New Roman"/>
          <w:i/>
          <w:color w:val="000000"/>
          <w:sz w:val="24"/>
          <w:szCs w:val="24"/>
        </w:rPr>
        <w:t>how did you use the device/application?”</w:t>
      </w:r>
      <w:r w:rsidR="001B1245">
        <w:rPr>
          <w:rFonts w:ascii="Times New Roman" w:eastAsia="Times New Roman" w:hAnsi="Times New Roman" w:cs="Times New Roman"/>
          <w:i/>
          <w:color w:val="000000"/>
          <w:sz w:val="24"/>
          <w:szCs w:val="24"/>
        </w:rPr>
        <w:t>. We also asked</w:t>
      </w:r>
      <w:r w:rsidR="00802490" w:rsidRPr="00FF055A">
        <w:rPr>
          <w:rFonts w:ascii="Times New Roman" w:eastAsia="Times New Roman" w:hAnsi="Times New Roman" w:cs="Times New Roman"/>
          <w:color w:val="000000"/>
          <w:sz w:val="24"/>
          <w:szCs w:val="24"/>
        </w:rPr>
        <w:t xml:space="preserve"> </w:t>
      </w:r>
      <w:r w:rsidR="001B1245">
        <w:rPr>
          <w:rFonts w:ascii="Times New Roman" w:eastAsia="Times New Roman" w:hAnsi="Times New Roman" w:cs="Times New Roman"/>
          <w:color w:val="000000"/>
          <w:sz w:val="24"/>
          <w:szCs w:val="24"/>
        </w:rPr>
        <w:t>our participants</w:t>
      </w:r>
      <w:r w:rsidR="00802490" w:rsidRPr="00FF055A">
        <w:rPr>
          <w:rFonts w:ascii="Times New Roman" w:eastAsia="Times New Roman" w:hAnsi="Times New Roman" w:cs="Times New Roman"/>
          <w:color w:val="000000"/>
          <w:sz w:val="24"/>
          <w:szCs w:val="24"/>
        </w:rPr>
        <w:t xml:space="preserve"> “</w:t>
      </w:r>
      <w:r w:rsidR="00802490" w:rsidRPr="00FF055A">
        <w:rPr>
          <w:rFonts w:ascii="Times New Roman" w:eastAsia="Times New Roman" w:hAnsi="Times New Roman" w:cs="Times New Roman"/>
          <w:i/>
          <w:color w:val="000000"/>
          <w:sz w:val="24"/>
          <w:szCs w:val="24"/>
        </w:rPr>
        <w:t xml:space="preserve">how do your current self-tracking practices differ from your </w:t>
      </w:r>
      <w:r w:rsidR="00B8356B">
        <w:rPr>
          <w:rFonts w:ascii="Times New Roman" w:eastAsia="Times New Roman" w:hAnsi="Times New Roman" w:cs="Times New Roman"/>
          <w:i/>
          <w:color w:val="000000"/>
          <w:sz w:val="24"/>
          <w:szCs w:val="24"/>
        </w:rPr>
        <w:t>earlier ones</w:t>
      </w:r>
      <w:r w:rsidR="00802490" w:rsidRPr="00FF055A">
        <w:rPr>
          <w:rFonts w:ascii="Times New Roman" w:eastAsia="Times New Roman" w:hAnsi="Times New Roman" w:cs="Times New Roman"/>
          <w:i/>
          <w:color w:val="000000"/>
          <w:sz w:val="24"/>
          <w:szCs w:val="24"/>
        </w:rPr>
        <w:t>?</w:t>
      </w:r>
      <w:r w:rsidR="00802490" w:rsidRPr="00FF055A">
        <w:rPr>
          <w:rFonts w:ascii="Times New Roman" w:eastAsia="Times New Roman" w:hAnsi="Times New Roman" w:cs="Times New Roman"/>
          <w:color w:val="000000"/>
          <w:sz w:val="24"/>
          <w:szCs w:val="24"/>
        </w:rPr>
        <w:t>”</w:t>
      </w:r>
      <w:r w:rsidR="001B1245">
        <w:rPr>
          <w:rFonts w:ascii="Times New Roman" w:eastAsia="Times New Roman" w:hAnsi="Times New Roman" w:cs="Times New Roman"/>
          <w:color w:val="000000"/>
          <w:sz w:val="24"/>
          <w:szCs w:val="24"/>
        </w:rPr>
        <w:t xml:space="preserve"> in order to start understanding how their use has evolved </w:t>
      </w:r>
      <w:r w:rsidR="00802490" w:rsidRPr="00FF055A">
        <w:rPr>
          <w:rFonts w:ascii="Times New Roman" w:eastAsia="Times New Roman" w:hAnsi="Times New Roman" w:cs="Times New Roman"/>
          <w:color w:val="000000"/>
          <w:sz w:val="24"/>
          <w:szCs w:val="24"/>
        </w:rPr>
        <w:t xml:space="preserve">(Atkinson </w:t>
      </w:r>
      <w:r w:rsidR="00982290">
        <w:rPr>
          <w:rFonts w:ascii="Times New Roman" w:eastAsia="Times New Roman" w:hAnsi="Times New Roman" w:cs="Times New Roman"/>
          <w:color w:val="000000"/>
          <w:sz w:val="24"/>
          <w:szCs w:val="24"/>
        </w:rPr>
        <w:t>1998</w:t>
      </w:r>
      <w:r w:rsidR="00802490" w:rsidRPr="00FF055A">
        <w:rPr>
          <w:rFonts w:ascii="Times New Roman" w:eastAsia="Times New Roman" w:hAnsi="Times New Roman" w:cs="Times New Roman"/>
          <w:color w:val="000000"/>
          <w:sz w:val="24"/>
          <w:szCs w:val="24"/>
        </w:rPr>
        <w:t xml:space="preserve">). </w:t>
      </w:r>
    </w:p>
    <w:p w14:paraId="00000020" w14:textId="038DDCAF" w:rsidR="00FC4AA5" w:rsidRPr="00FF055A" w:rsidRDefault="00647C5E" w:rsidP="00333CB8">
      <w:pPr>
        <w:spacing w:line="480" w:lineRule="auto"/>
        <w:ind w:firstLine="720"/>
        <w:rPr>
          <w:rFonts w:ascii="Times New Roman" w:eastAsia="Times New Roman" w:hAnsi="Times New Roman" w:cs="Times New Roman"/>
          <w:sz w:val="24"/>
          <w:szCs w:val="24"/>
        </w:rPr>
      </w:pPr>
      <w:r w:rsidRPr="00FF055A">
        <w:rPr>
          <w:rFonts w:ascii="Times New Roman" w:eastAsia="Times New Roman" w:hAnsi="Times New Roman" w:cs="Times New Roman"/>
          <w:sz w:val="24"/>
          <w:szCs w:val="24"/>
        </w:rPr>
        <w:t xml:space="preserve">The interviews were analysed </w:t>
      </w:r>
      <w:r>
        <w:rPr>
          <w:rFonts w:ascii="Times New Roman" w:eastAsia="Times New Roman" w:hAnsi="Times New Roman" w:cs="Times New Roman"/>
          <w:sz w:val="24"/>
          <w:szCs w:val="24"/>
        </w:rPr>
        <w:t xml:space="preserve">in a reflective, evolving and iterative process </w:t>
      </w:r>
      <w:r w:rsidRPr="00FF055A">
        <w:rPr>
          <w:rFonts w:ascii="Times New Roman" w:eastAsia="Times New Roman" w:hAnsi="Times New Roman" w:cs="Times New Roman"/>
          <w:sz w:val="24"/>
          <w:szCs w:val="24"/>
        </w:rPr>
        <w:t>following Braun and Clarke’s (2022: 35) six</w:t>
      </w:r>
      <w:r>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phases reflexive thematic analysis. </w:t>
      </w:r>
      <w:r w:rsidR="00F2051F">
        <w:rPr>
          <w:rFonts w:ascii="Times New Roman" w:eastAsia="Times New Roman" w:hAnsi="Times New Roman" w:cs="Times New Roman"/>
          <w:sz w:val="24"/>
          <w:szCs w:val="24"/>
        </w:rPr>
        <w:t>I</w:t>
      </w:r>
      <w:r w:rsidR="001866E4" w:rsidRPr="00FF055A">
        <w:rPr>
          <w:rFonts w:ascii="Times New Roman" w:eastAsia="Times New Roman" w:hAnsi="Times New Roman" w:cs="Times New Roman"/>
          <w:sz w:val="24"/>
          <w:szCs w:val="24"/>
        </w:rPr>
        <w:t>n the first phase, “</w:t>
      </w:r>
      <w:r w:rsidR="001866E4" w:rsidRPr="00FF055A">
        <w:rPr>
          <w:rFonts w:ascii="Times New Roman" w:eastAsia="Times New Roman" w:hAnsi="Times New Roman" w:cs="Times New Roman"/>
          <w:i/>
          <w:sz w:val="24"/>
          <w:szCs w:val="24"/>
        </w:rPr>
        <w:t>data set familiarisation”</w:t>
      </w:r>
      <w:r w:rsidR="001866E4" w:rsidRPr="00FF055A">
        <w:rPr>
          <w:rFonts w:ascii="Times New Roman" w:eastAsia="Times New Roman" w:hAnsi="Times New Roman" w:cs="Times New Roman"/>
          <w:sz w:val="24"/>
          <w:szCs w:val="24"/>
        </w:rPr>
        <w:t xml:space="preserve">, the lead </w:t>
      </w:r>
      <w:r w:rsidR="00333CB8">
        <w:rPr>
          <w:rFonts w:ascii="Times New Roman" w:eastAsia="Times New Roman" w:hAnsi="Times New Roman" w:cs="Times New Roman"/>
          <w:sz w:val="24"/>
          <w:szCs w:val="24"/>
        </w:rPr>
        <w:t>author</w:t>
      </w:r>
      <w:r w:rsidR="00333CB8" w:rsidRPr="00FF055A">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 xml:space="preserve">(and interviewer) immersed </w:t>
      </w:r>
      <w:r w:rsidR="007D5941">
        <w:rPr>
          <w:rFonts w:ascii="Times New Roman" w:eastAsia="Times New Roman" w:hAnsi="Times New Roman" w:cs="Times New Roman"/>
          <w:sz w:val="24"/>
          <w:szCs w:val="24"/>
        </w:rPr>
        <w:t xml:space="preserve">herself </w:t>
      </w:r>
      <w:r w:rsidR="001866E4" w:rsidRPr="00FF055A">
        <w:rPr>
          <w:rFonts w:ascii="Times New Roman" w:eastAsia="Times New Roman" w:hAnsi="Times New Roman" w:cs="Times New Roman"/>
          <w:sz w:val="24"/>
          <w:szCs w:val="24"/>
        </w:rPr>
        <w:t>into the data set immediately after the en</w:t>
      </w:r>
      <w:bookmarkStart w:id="0" w:name="_GoBack"/>
      <w:bookmarkEnd w:id="0"/>
      <w:r w:rsidR="001866E4" w:rsidRPr="00FF055A">
        <w:rPr>
          <w:rFonts w:ascii="Times New Roman" w:eastAsia="Times New Roman" w:hAnsi="Times New Roman" w:cs="Times New Roman"/>
          <w:sz w:val="24"/>
          <w:szCs w:val="24"/>
        </w:rPr>
        <w:t>d of the first interview by listening to the audio files, reading the transcripts and notes, and producing notes about ideas and the data set. In the second phase, “</w:t>
      </w:r>
      <w:r w:rsidR="001866E4" w:rsidRPr="00FF055A">
        <w:rPr>
          <w:rFonts w:ascii="Times New Roman" w:eastAsia="Times New Roman" w:hAnsi="Times New Roman" w:cs="Times New Roman"/>
          <w:i/>
          <w:sz w:val="24"/>
          <w:szCs w:val="24"/>
        </w:rPr>
        <w:t>coding”</w:t>
      </w:r>
      <w:r w:rsidR="001866E4" w:rsidRPr="00FF055A">
        <w:rPr>
          <w:rFonts w:ascii="Times New Roman" w:eastAsia="Times New Roman" w:hAnsi="Times New Roman" w:cs="Times New Roman"/>
          <w:sz w:val="24"/>
          <w:szCs w:val="24"/>
        </w:rPr>
        <w:t xml:space="preserve">, the </w:t>
      </w:r>
      <w:r w:rsidR="00333CB8">
        <w:rPr>
          <w:rFonts w:ascii="Times New Roman" w:eastAsia="Times New Roman" w:hAnsi="Times New Roman" w:cs="Times New Roman"/>
          <w:sz w:val="24"/>
          <w:szCs w:val="24"/>
        </w:rPr>
        <w:t>lead author</w:t>
      </w:r>
      <w:r w:rsidR="00333CB8" w:rsidRPr="00FF055A">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 xml:space="preserve">worked through the data set on a systematic and evolving manner </w:t>
      </w:r>
      <w:r w:rsidR="001866E4" w:rsidRPr="00FF055A">
        <w:rPr>
          <w:rFonts w:ascii="Times New Roman" w:eastAsia="Times New Roman" w:hAnsi="Times New Roman" w:cs="Times New Roman"/>
          <w:sz w:val="24"/>
          <w:szCs w:val="24"/>
        </w:rPr>
        <w:lastRenderedPageBreak/>
        <w:t xml:space="preserve">identifying interesting segments and allocating meaningful descriptions (codes). Following this process, </w:t>
      </w:r>
      <w:r w:rsidR="00333CB8">
        <w:rPr>
          <w:rFonts w:ascii="Times New Roman" w:eastAsia="Times New Roman" w:hAnsi="Times New Roman" w:cs="Times New Roman"/>
          <w:sz w:val="24"/>
          <w:szCs w:val="24"/>
        </w:rPr>
        <w:t xml:space="preserve">in the third phase </w:t>
      </w:r>
      <w:r w:rsidR="001866E4" w:rsidRPr="00FF055A">
        <w:rPr>
          <w:rFonts w:ascii="Times New Roman" w:eastAsia="Times New Roman" w:hAnsi="Times New Roman" w:cs="Times New Roman"/>
          <w:sz w:val="24"/>
          <w:szCs w:val="24"/>
        </w:rPr>
        <w:t xml:space="preserve">the </w:t>
      </w:r>
      <w:r w:rsidR="00333CB8">
        <w:rPr>
          <w:rFonts w:ascii="Times New Roman" w:eastAsia="Times New Roman" w:hAnsi="Times New Roman" w:cs="Times New Roman"/>
          <w:sz w:val="24"/>
          <w:szCs w:val="24"/>
        </w:rPr>
        <w:t>lead author</w:t>
      </w:r>
      <w:r w:rsidR="00333CB8" w:rsidRPr="00FF055A">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w:t>
      </w:r>
      <w:r w:rsidR="001866E4" w:rsidRPr="00FF055A">
        <w:rPr>
          <w:rFonts w:ascii="Times New Roman" w:eastAsia="Times New Roman" w:hAnsi="Times New Roman" w:cs="Times New Roman"/>
          <w:i/>
          <w:sz w:val="24"/>
          <w:szCs w:val="24"/>
        </w:rPr>
        <w:t>actively</w:t>
      </w:r>
      <w:r w:rsidR="001866E4" w:rsidRPr="00FF055A">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i/>
          <w:sz w:val="24"/>
          <w:szCs w:val="24"/>
        </w:rPr>
        <w:t>generated initial (candidate) themes”</w:t>
      </w:r>
      <w:r w:rsidR="001866E4" w:rsidRPr="00FF055A">
        <w:rPr>
          <w:rFonts w:ascii="Times New Roman" w:eastAsia="Times New Roman" w:hAnsi="Times New Roman" w:cs="Times New Roman"/>
          <w:sz w:val="24"/>
          <w:szCs w:val="24"/>
        </w:rPr>
        <w:t xml:space="preserve"> across the data set</w:t>
      </w:r>
      <w:r w:rsidR="00BF69B8">
        <w:rPr>
          <w:rFonts w:ascii="Times New Roman" w:eastAsia="Times New Roman" w:hAnsi="Times New Roman" w:cs="Times New Roman"/>
          <w:sz w:val="24"/>
          <w:szCs w:val="24"/>
        </w:rPr>
        <w:t>,</w:t>
      </w:r>
      <w:r w:rsidR="001866E4" w:rsidRPr="00FF055A">
        <w:rPr>
          <w:rFonts w:ascii="Times New Roman" w:eastAsia="Times New Roman" w:hAnsi="Times New Roman" w:cs="Times New Roman"/>
          <w:sz w:val="24"/>
          <w:szCs w:val="24"/>
        </w:rPr>
        <w:t xml:space="preserve"> capturing patterned meaning. </w:t>
      </w:r>
      <w:r w:rsidR="00333CB8">
        <w:rPr>
          <w:rFonts w:ascii="Times New Roman" w:eastAsia="Times New Roman" w:hAnsi="Times New Roman" w:cs="Times New Roman"/>
          <w:sz w:val="24"/>
          <w:szCs w:val="24"/>
        </w:rPr>
        <w:t xml:space="preserve">According to Braun and Clarke (2022), data analysis by a single </w:t>
      </w:r>
      <w:r w:rsidR="00333CB8" w:rsidRPr="00BD6A66">
        <w:rPr>
          <w:rFonts w:ascii="Times New Roman" w:eastAsia="Times New Roman" w:hAnsi="Times New Roman" w:cs="Times New Roman"/>
          <w:iCs/>
          <w:sz w:val="24"/>
          <w:szCs w:val="24"/>
        </w:rPr>
        <w:t>coder</w:t>
      </w:r>
      <w:r w:rsidR="00333CB8">
        <w:rPr>
          <w:rFonts w:ascii="Times New Roman" w:eastAsia="Times New Roman" w:hAnsi="Times New Roman" w:cs="Times New Roman"/>
          <w:i/>
          <w:sz w:val="24"/>
          <w:szCs w:val="24"/>
        </w:rPr>
        <w:t xml:space="preserve"> </w:t>
      </w:r>
      <w:r w:rsidR="00333CB8">
        <w:rPr>
          <w:rFonts w:ascii="Times New Roman" w:eastAsia="Times New Roman" w:hAnsi="Times New Roman" w:cs="Times New Roman"/>
          <w:sz w:val="24"/>
          <w:szCs w:val="24"/>
        </w:rPr>
        <w:t>is normal practice but multiple coders can help develop richer and more complex insights about the data. As such, i</w:t>
      </w:r>
      <w:r w:rsidR="001866E4" w:rsidRPr="00FF055A">
        <w:rPr>
          <w:rFonts w:ascii="Times New Roman" w:eastAsia="Times New Roman" w:hAnsi="Times New Roman" w:cs="Times New Roman"/>
          <w:sz w:val="24"/>
          <w:szCs w:val="24"/>
        </w:rPr>
        <w:t xml:space="preserve">n the fourth phase, </w:t>
      </w:r>
      <w:r w:rsidR="001866E4" w:rsidRPr="00FF055A">
        <w:rPr>
          <w:rFonts w:ascii="Times New Roman" w:eastAsia="Times New Roman" w:hAnsi="Times New Roman" w:cs="Times New Roman"/>
          <w:i/>
          <w:sz w:val="24"/>
          <w:szCs w:val="24"/>
        </w:rPr>
        <w:t>“developing and reviewing themes”</w:t>
      </w:r>
      <w:r w:rsidR="00333CB8">
        <w:rPr>
          <w:rFonts w:ascii="Times New Roman" w:eastAsia="Times New Roman" w:hAnsi="Times New Roman" w:cs="Times New Roman"/>
          <w:i/>
          <w:sz w:val="24"/>
          <w:szCs w:val="24"/>
        </w:rPr>
        <w:t>,</w:t>
      </w:r>
      <w:r w:rsidR="001866E4" w:rsidRPr="00FF055A">
        <w:rPr>
          <w:rFonts w:ascii="Times New Roman" w:eastAsia="Times New Roman" w:hAnsi="Times New Roman" w:cs="Times New Roman"/>
          <w:sz w:val="24"/>
          <w:szCs w:val="24"/>
        </w:rPr>
        <w:t xml:space="preserve"> </w:t>
      </w:r>
      <w:r w:rsidR="00E17E42">
        <w:rPr>
          <w:rFonts w:ascii="Times New Roman" w:eastAsia="Times New Roman" w:hAnsi="Times New Roman" w:cs="Times New Roman"/>
          <w:sz w:val="24"/>
          <w:szCs w:val="24"/>
        </w:rPr>
        <w:t>the entire research team assessed</w:t>
      </w:r>
      <w:r w:rsidR="00E17E42" w:rsidRPr="00FF055A">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 xml:space="preserve">the ‘fit’ of the initial themes with the wider research context, which then lead to </w:t>
      </w:r>
      <w:r w:rsidR="001866E4" w:rsidRPr="00FF055A">
        <w:rPr>
          <w:rFonts w:ascii="Times New Roman" w:eastAsia="Times New Roman" w:hAnsi="Times New Roman" w:cs="Times New Roman"/>
          <w:i/>
          <w:sz w:val="24"/>
          <w:szCs w:val="24"/>
        </w:rPr>
        <w:t>“refining, defining and naming themes”</w:t>
      </w:r>
      <w:r w:rsidR="001866E4" w:rsidRPr="00FF055A">
        <w:rPr>
          <w:rFonts w:ascii="Times New Roman" w:eastAsia="Times New Roman" w:hAnsi="Times New Roman" w:cs="Times New Roman"/>
          <w:sz w:val="24"/>
          <w:szCs w:val="24"/>
        </w:rPr>
        <w:t xml:space="preserve"> where the analysis </w:t>
      </w:r>
      <w:r w:rsidR="00F2051F">
        <w:rPr>
          <w:rFonts w:ascii="Times New Roman" w:eastAsia="Times New Roman" w:hAnsi="Times New Roman" w:cs="Times New Roman"/>
          <w:sz w:val="24"/>
          <w:szCs w:val="24"/>
        </w:rPr>
        <w:t xml:space="preserve">was fine-tuned </w:t>
      </w:r>
      <w:r w:rsidR="001866E4" w:rsidRPr="00FF055A">
        <w:rPr>
          <w:rFonts w:ascii="Times New Roman" w:eastAsia="Times New Roman" w:hAnsi="Times New Roman" w:cs="Times New Roman"/>
          <w:sz w:val="24"/>
          <w:szCs w:val="24"/>
        </w:rPr>
        <w:t xml:space="preserve">for the final phase of </w:t>
      </w:r>
      <w:r w:rsidR="001866E4" w:rsidRPr="00FF055A">
        <w:rPr>
          <w:rFonts w:ascii="Times New Roman" w:eastAsia="Times New Roman" w:hAnsi="Times New Roman" w:cs="Times New Roman"/>
          <w:i/>
          <w:sz w:val="24"/>
          <w:szCs w:val="24"/>
        </w:rPr>
        <w:t>“writing up”.</w:t>
      </w:r>
      <w:r w:rsidR="001866E4" w:rsidRPr="00FF055A">
        <w:rPr>
          <w:rFonts w:ascii="Times New Roman" w:eastAsia="Times New Roman" w:hAnsi="Times New Roman" w:cs="Times New Roman"/>
          <w:sz w:val="24"/>
          <w:szCs w:val="24"/>
        </w:rPr>
        <w:t xml:space="preserve">  </w:t>
      </w:r>
    </w:p>
    <w:p w14:paraId="6FEF05E0" w14:textId="77777777" w:rsidR="00C3128D" w:rsidRDefault="00C3128D" w:rsidP="00FF055A">
      <w:pPr>
        <w:spacing w:after="0" w:line="480" w:lineRule="auto"/>
        <w:rPr>
          <w:rFonts w:ascii="Times New Roman" w:eastAsia="Times New Roman" w:hAnsi="Times New Roman" w:cs="Times New Roman"/>
          <w:b/>
          <w:sz w:val="24"/>
          <w:szCs w:val="24"/>
        </w:rPr>
      </w:pPr>
    </w:p>
    <w:p w14:paraId="00000022" w14:textId="13C7B81E" w:rsidR="00FC4AA5" w:rsidRPr="00FF055A" w:rsidRDefault="00025DB9" w:rsidP="00FF055A">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w:t>
      </w:r>
    </w:p>
    <w:p w14:paraId="00000023" w14:textId="5D841223" w:rsidR="00FC4AA5" w:rsidRPr="00611794" w:rsidRDefault="003154C3" w:rsidP="00EB3B8C">
      <w:pPr>
        <w:spacing w:line="480" w:lineRule="auto"/>
        <w:rPr>
          <w:rFonts w:ascii="Times New Roman" w:eastAsia="Times New Roman" w:hAnsi="Times New Roman" w:cs="Times New Roman"/>
          <w:sz w:val="24"/>
          <w:szCs w:val="24"/>
        </w:rPr>
      </w:pPr>
      <w:r w:rsidRPr="00611794">
        <w:rPr>
          <w:rFonts w:ascii="Times New Roman" w:hAnsi="Times New Roman" w:cs="Times New Roman"/>
          <w:sz w:val="24"/>
          <w:szCs w:val="24"/>
        </w:rPr>
        <w:t>We followed a life story approach in order to enable our informants to elaborate on how they feel (and felt) about specific life events and also, we gave them the space to explain their individual viewpoint on the “</w:t>
      </w:r>
      <w:r w:rsidRPr="00204812">
        <w:rPr>
          <w:rFonts w:ascii="Times New Roman" w:hAnsi="Times New Roman" w:cs="Times New Roman"/>
          <w:i/>
          <w:iCs/>
          <w:sz w:val="24"/>
          <w:szCs w:val="24"/>
        </w:rPr>
        <w:t>life being lived</w:t>
      </w:r>
      <w:r w:rsidRPr="00611794">
        <w:rPr>
          <w:rFonts w:ascii="Times New Roman" w:hAnsi="Times New Roman" w:cs="Times New Roman"/>
          <w:sz w:val="24"/>
          <w:szCs w:val="24"/>
        </w:rPr>
        <w:t>” (Atkinson, 1998: 59). Our four themes capture our participants’ complex and evolving relationship with self-tracking. We show through our thematic analysis that our participants’ relationship with self-tracking was not situated solely on a specific time but was rather a part of their life story (Rosenthal, 1993). Our first theme, ‘</w:t>
      </w:r>
      <w:r w:rsidRPr="00611794">
        <w:rPr>
          <w:rFonts w:ascii="Times New Roman" w:eastAsia="Times New Roman" w:hAnsi="Times New Roman" w:cs="Times New Roman"/>
          <w:sz w:val="24"/>
          <w:szCs w:val="24"/>
        </w:rPr>
        <w:t>the self-tracking learning process’,</w:t>
      </w:r>
      <w:r w:rsidRPr="00611794">
        <w:rPr>
          <w:rFonts w:ascii="Times New Roman" w:hAnsi="Times New Roman" w:cs="Times New Roman"/>
          <w:sz w:val="24"/>
          <w:szCs w:val="24"/>
        </w:rPr>
        <w:t xml:space="preserve"> captures the learning process from early stages (teenage years) to young adulthood. Similarly, the following three themes, ‘</w:t>
      </w:r>
      <w:r w:rsidRPr="00611794">
        <w:rPr>
          <w:rFonts w:ascii="Times New Roman" w:eastAsia="Times New Roman" w:hAnsi="Times New Roman" w:cs="Times New Roman"/>
          <w:sz w:val="24"/>
          <w:szCs w:val="24"/>
        </w:rPr>
        <w:t>bodywork and self-tracking’, ‘the body as a ‘private’ project’, and ‘the body as a ‘shared’ project’,</w:t>
      </w:r>
      <w:r w:rsidRPr="00611794">
        <w:rPr>
          <w:rFonts w:ascii="Times New Roman" w:hAnsi="Times New Roman" w:cs="Times New Roman"/>
          <w:sz w:val="24"/>
          <w:szCs w:val="24"/>
        </w:rPr>
        <w:t xml:space="preserve"> encapsulate the complexity of the relationship and its effect on the</w:t>
      </w:r>
      <w:r w:rsidR="00445084" w:rsidRPr="00611794">
        <w:rPr>
          <w:rFonts w:ascii="Times New Roman" w:hAnsi="Times New Roman" w:cs="Times New Roman"/>
          <w:sz w:val="24"/>
          <w:szCs w:val="24"/>
        </w:rPr>
        <w:t>ir</w:t>
      </w:r>
      <w:r w:rsidRPr="00611794">
        <w:rPr>
          <w:rFonts w:ascii="Times New Roman" w:hAnsi="Times New Roman" w:cs="Times New Roman"/>
          <w:sz w:val="24"/>
          <w:szCs w:val="24"/>
        </w:rPr>
        <w:t xml:space="preserve"> body as an ongoing, iterative, cumulative, and embodied process of discovery, learning, and lived and ‘fleshy’ experience</w:t>
      </w:r>
      <w:r w:rsidR="003C6FBF" w:rsidRPr="00611794">
        <w:rPr>
          <w:rFonts w:ascii="Times New Roman" w:eastAsia="Times New Roman" w:hAnsi="Times New Roman" w:cs="Times New Roman"/>
          <w:sz w:val="24"/>
          <w:szCs w:val="24"/>
        </w:rPr>
        <w:t xml:space="preserve">. </w:t>
      </w:r>
    </w:p>
    <w:p w14:paraId="4A0FB079" w14:textId="30CA73DE" w:rsidR="003400CF" w:rsidRPr="00CD3E49" w:rsidRDefault="000E1392" w:rsidP="007D4F84">
      <w:pPr>
        <w:spacing w:after="0"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The </w:t>
      </w:r>
      <w:r w:rsidR="007D4F84">
        <w:rPr>
          <w:rFonts w:ascii="Times New Roman" w:eastAsia="Times New Roman" w:hAnsi="Times New Roman" w:cs="Times New Roman"/>
          <w:b/>
          <w:bCs/>
          <w:i/>
          <w:iCs/>
          <w:sz w:val="24"/>
          <w:szCs w:val="24"/>
        </w:rPr>
        <w:t xml:space="preserve">self-tracking </w:t>
      </w:r>
      <w:r>
        <w:rPr>
          <w:rFonts w:ascii="Times New Roman" w:eastAsia="Times New Roman" w:hAnsi="Times New Roman" w:cs="Times New Roman"/>
          <w:b/>
          <w:bCs/>
          <w:i/>
          <w:iCs/>
          <w:sz w:val="24"/>
          <w:szCs w:val="24"/>
        </w:rPr>
        <w:t xml:space="preserve">learning process </w:t>
      </w:r>
    </w:p>
    <w:p w14:paraId="447D7ECE" w14:textId="6AC050A2" w:rsidR="007D4F84" w:rsidRDefault="00D54A8C" w:rsidP="00ED2A5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FF055A">
        <w:rPr>
          <w:rFonts w:ascii="Times New Roman" w:eastAsia="Times New Roman" w:hAnsi="Times New Roman" w:cs="Times New Roman"/>
          <w:sz w:val="24"/>
          <w:szCs w:val="24"/>
        </w:rPr>
        <w:t xml:space="preserve"> </w:t>
      </w:r>
      <w:r w:rsidR="006341AC" w:rsidRPr="00FF055A">
        <w:rPr>
          <w:rFonts w:ascii="Times New Roman" w:eastAsia="Times New Roman" w:hAnsi="Times New Roman" w:cs="Times New Roman"/>
          <w:sz w:val="24"/>
          <w:szCs w:val="24"/>
        </w:rPr>
        <w:t xml:space="preserve">first </w:t>
      </w:r>
      <w:r w:rsidR="005D5CBE">
        <w:rPr>
          <w:rFonts w:ascii="Times New Roman" w:eastAsia="Times New Roman" w:hAnsi="Times New Roman" w:cs="Times New Roman"/>
          <w:sz w:val="24"/>
          <w:szCs w:val="24"/>
        </w:rPr>
        <w:t xml:space="preserve">theme </w:t>
      </w:r>
      <w:r w:rsidR="005D5CBE" w:rsidRPr="00FF055A">
        <w:rPr>
          <w:rFonts w:ascii="Times New Roman" w:eastAsia="Times New Roman" w:hAnsi="Times New Roman" w:cs="Times New Roman"/>
          <w:sz w:val="24"/>
          <w:szCs w:val="24"/>
        </w:rPr>
        <w:t>encapsulates</w:t>
      </w:r>
      <w:r w:rsidR="006341AC" w:rsidRPr="00FF055A">
        <w:rPr>
          <w:rFonts w:ascii="Times New Roman" w:eastAsia="Times New Roman" w:hAnsi="Times New Roman" w:cs="Times New Roman"/>
          <w:sz w:val="24"/>
          <w:szCs w:val="24"/>
        </w:rPr>
        <w:t xml:space="preserve"> </w:t>
      </w:r>
      <w:r w:rsidR="006341AC">
        <w:rPr>
          <w:rFonts w:ascii="Times New Roman" w:eastAsia="Times New Roman" w:hAnsi="Times New Roman" w:cs="Times New Roman"/>
          <w:sz w:val="24"/>
          <w:szCs w:val="24"/>
        </w:rPr>
        <w:t xml:space="preserve">the iterative processes through which </w:t>
      </w:r>
      <w:r w:rsidR="00292EB7">
        <w:rPr>
          <w:rFonts w:ascii="Times New Roman" w:eastAsia="Times New Roman" w:hAnsi="Times New Roman" w:cs="Times New Roman"/>
          <w:sz w:val="24"/>
          <w:szCs w:val="24"/>
        </w:rPr>
        <w:t>our informants</w:t>
      </w:r>
      <w:r w:rsidR="006341AC">
        <w:rPr>
          <w:rFonts w:ascii="Times New Roman" w:eastAsia="Times New Roman" w:hAnsi="Times New Roman" w:cs="Times New Roman"/>
          <w:sz w:val="24"/>
          <w:szCs w:val="24"/>
        </w:rPr>
        <w:t xml:space="preserve"> learn and discover </w:t>
      </w:r>
      <w:r w:rsidR="008E1434">
        <w:rPr>
          <w:rFonts w:ascii="Times New Roman" w:eastAsia="Times New Roman" w:hAnsi="Times New Roman" w:cs="Times New Roman"/>
          <w:sz w:val="24"/>
          <w:szCs w:val="24"/>
        </w:rPr>
        <w:t>self-tracking</w:t>
      </w:r>
      <w:r w:rsidR="005D5CBE">
        <w:rPr>
          <w:rFonts w:ascii="Times New Roman" w:eastAsia="Times New Roman" w:hAnsi="Times New Roman" w:cs="Times New Roman"/>
          <w:sz w:val="24"/>
          <w:szCs w:val="24"/>
        </w:rPr>
        <w:t>,</w:t>
      </w:r>
      <w:r w:rsidR="006341AC" w:rsidRPr="000B37E2">
        <w:rPr>
          <w:rFonts w:ascii="Times New Roman" w:eastAsia="Times New Roman" w:hAnsi="Times New Roman" w:cs="Times New Roman"/>
          <w:sz w:val="24"/>
          <w:szCs w:val="24"/>
        </w:rPr>
        <w:t xml:space="preserve"> </w:t>
      </w:r>
      <w:r w:rsidR="00E878F4">
        <w:rPr>
          <w:rFonts w:ascii="Times New Roman" w:eastAsia="Times New Roman" w:hAnsi="Times New Roman" w:cs="Times New Roman"/>
          <w:sz w:val="24"/>
          <w:szCs w:val="24"/>
        </w:rPr>
        <w:t>as well as</w:t>
      </w:r>
      <w:r w:rsidR="006341AC">
        <w:rPr>
          <w:rFonts w:ascii="Times New Roman" w:eastAsia="Times New Roman" w:hAnsi="Times New Roman" w:cs="Times New Roman"/>
          <w:sz w:val="24"/>
          <w:szCs w:val="24"/>
        </w:rPr>
        <w:t xml:space="preserve"> </w:t>
      </w:r>
      <w:r w:rsidR="006341AC" w:rsidRPr="00FF055A">
        <w:rPr>
          <w:rFonts w:ascii="Times New Roman" w:eastAsia="Times New Roman" w:hAnsi="Times New Roman" w:cs="Times New Roman"/>
          <w:sz w:val="24"/>
          <w:szCs w:val="24"/>
        </w:rPr>
        <w:t xml:space="preserve">the </w:t>
      </w:r>
      <w:r w:rsidR="006341AC">
        <w:rPr>
          <w:rFonts w:ascii="Times New Roman" w:eastAsia="Times New Roman" w:hAnsi="Times New Roman" w:cs="Times New Roman"/>
          <w:sz w:val="24"/>
          <w:szCs w:val="24"/>
        </w:rPr>
        <w:t xml:space="preserve">role of </w:t>
      </w:r>
      <w:r w:rsidR="006341AC" w:rsidRPr="00FF055A">
        <w:rPr>
          <w:rFonts w:ascii="Times New Roman" w:eastAsia="Times New Roman" w:hAnsi="Times New Roman" w:cs="Times New Roman"/>
          <w:sz w:val="24"/>
          <w:szCs w:val="24"/>
        </w:rPr>
        <w:t>affordances</w:t>
      </w:r>
      <w:r w:rsidR="006341AC">
        <w:rPr>
          <w:rFonts w:ascii="Times New Roman" w:eastAsia="Times New Roman" w:hAnsi="Times New Roman" w:cs="Times New Roman"/>
          <w:sz w:val="24"/>
          <w:szCs w:val="24"/>
        </w:rPr>
        <w:t xml:space="preserve"> in developing new </w:t>
      </w:r>
      <w:r w:rsidR="001741BD">
        <w:rPr>
          <w:rFonts w:ascii="Times New Roman" w:eastAsia="Times New Roman" w:hAnsi="Times New Roman" w:cs="Times New Roman"/>
          <w:sz w:val="24"/>
          <w:szCs w:val="24"/>
        </w:rPr>
        <w:t>knowledge</w:t>
      </w:r>
      <w:r w:rsidR="006341AC">
        <w:rPr>
          <w:rFonts w:ascii="Times New Roman" w:eastAsia="Times New Roman" w:hAnsi="Times New Roman" w:cs="Times New Roman"/>
          <w:sz w:val="24"/>
          <w:szCs w:val="24"/>
        </w:rPr>
        <w:t xml:space="preserve"> about self-tracking</w:t>
      </w:r>
      <w:r w:rsidR="006341AC" w:rsidRPr="00FF055A">
        <w:rPr>
          <w:rFonts w:ascii="Times New Roman" w:eastAsia="Times New Roman" w:hAnsi="Times New Roman" w:cs="Times New Roman"/>
          <w:sz w:val="24"/>
          <w:szCs w:val="24"/>
        </w:rPr>
        <w:t>.</w:t>
      </w:r>
      <w:r w:rsidR="006341AC">
        <w:rPr>
          <w:rFonts w:ascii="Times New Roman" w:eastAsia="Times New Roman" w:hAnsi="Times New Roman" w:cs="Times New Roman"/>
          <w:sz w:val="24"/>
          <w:szCs w:val="24"/>
        </w:rPr>
        <w:t xml:space="preserve"> Our findings </w:t>
      </w:r>
      <w:r w:rsidR="006341AC" w:rsidRPr="00FF055A">
        <w:rPr>
          <w:rFonts w:ascii="Times New Roman" w:eastAsia="Times New Roman" w:hAnsi="Times New Roman" w:cs="Times New Roman"/>
          <w:sz w:val="24"/>
          <w:szCs w:val="24"/>
        </w:rPr>
        <w:t>show a multifaceted ongoing learning process</w:t>
      </w:r>
      <w:r w:rsidR="006341AC">
        <w:rPr>
          <w:rFonts w:ascii="Times New Roman" w:eastAsia="Times New Roman" w:hAnsi="Times New Roman" w:cs="Times New Roman"/>
          <w:sz w:val="24"/>
          <w:szCs w:val="24"/>
        </w:rPr>
        <w:t xml:space="preserve"> (Heft, 1989)</w:t>
      </w:r>
      <w:r w:rsidR="006341AC" w:rsidRPr="00FF055A">
        <w:rPr>
          <w:rFonts w:ascii="Times New Roman" w:eastAsia="Times New Roman" w:hAnsi="Times New Roman" w:cs="Times New Roman"/>
          <w:sz w:val="24"/>
          <w:szCs w:val="24"/>
        </w:rPr>
        <w:t xml:space="preserve">, </w:t>
      </w:r>
      <w:r w:rsidR="006341AC" w:rsidRPr="00FF055A">
        <w:rPr>
          <w:rFonts w:ascii="Times New Roman" w:eastAsia="Times New Roman" w:hAnsi="Times New Roman" w:cs="Times New Roman"/>
          <w:sz w:val="24"/>
          <w:szCs w:val="24"/>
        </w:rPr>
        <w:lastRenderedPageBreak/>
        <w:t xml:space="preserve">commencing before acquiring </w:t>
      </w:r>
      <w:r w:rsidR="006341AC">
        <w:rPr>
          <w:rFonts w:ascii="Times New Roman" w:eastAsia="Times New Roman" w:hAnsi="Times New Roman" w:cs="Times New Roman"/>
          <w:sz w:val="24"/>
          <w:szCs w:val="24"/>
        </w:rPr>
        <w:t>a</w:t>
      </w:r>
      <w:r w:rsidR="006341AC" w:rsidRPr="00FF055A">
        <w:rPr>
          <w:rFonts w:ascii="Times New Roman" w:eastAsia="Times New Roman" w:hAnsi="Times New Roman" w:cs="Times New Roman"/>
          <w:sz w:val="24"/>
          <w:szCs w:val="24"/>
        </w:rPr>
        <w:t xml:space="preserve"> device and encompassing a web of learning resources and practices that shape the relationship between </w:t>
      </w:r>
      <w:r w:rsidR="002A44B9">
        <w:rPr>
          <w:rFonts w:ascii="Times New Roman" w:eastAsia="Times New Roman" w:hAnsi="Times New Roman" w:cs="Times New Roman"/>
          <w:sz w:val="24"/>
          <w:szCs w:val="24"/>
        </w:rPr>
        <w:t xml:space="preserve">the </w:t>
      </w:r>
      <w:r w:rsidR="006341AC" w:rsidRPr="00FF055A">
        <w:rPr>
          <w:rFonts w:ascii="Times New Roman" w:eastAsia="Times New Roman" w:hAnsi="Times New Roman" w:cs="Times New Roman"/>
          <w:sz w:val="24"/>
          <w:szCs w:val="24"/>
        </w:rPr>
        <w:t>user, object and practice in the long</w:t>
      </w:r>
      <w:r w:rsidR="000E4999">
        <w:rPr>
          <w:rFonts w:ascii="Times New Roman" w:eastAsia="Times New Roman" w:hAnsi="Times New Roman" w:cs="Times New Roman"/>
          <w:sz w:val="24"/>
          <w:szCs w:val="24"/>
        </w:rPr>
        <w:t>er</w:t>
      </w:r>
      <w:r w:rsidR="006341AC" w:rsidRPr="00FF055A">
        <w:rPr>
          <w:rFonts w:ascii="Times New Roman" w:eastAsia="Times New Roman" w:hAnsi="Times New Roman" w:cs="Times New Roman"/>
          <w:sz w:val="24"/>
          <w:szCs w:val="24"/>
        </w:rPr>
        <w:t xml:space="preserve"> term.</w:t>
      </w:r>
      <w:r w:rsidR="00FA0CD5">
        <w:rPr>
          <w:rFonts w:ascii="Times New Roman" w:eastAsia="Times New Roman" w:hAnsi="Times New Roman" w:cs="Times New Roman"/>
          <w:sz w:val="24"/>
          <w:szCs w:val="24"/>
        </w:rPr>
        <w:t xml:space="preserve"> </w:t>
      </w:r>
    </w:p>
    <w:p w14:paraId="10E044D8" w14:textId="784EC8DB" w:rsidR="00534C32" w:rsidRDefault="00E506C6" w:rsidP="00FF0DE4">
      <w:pPr>
        <w:spacing w:after="0" w:line="480" w:lineRule="auto"/>
        <w:ind w:firstLine="720"/>
        <w:rPr>
          <w:rFonts w:ascii="Times New Roman" w:eastAsia="Times New Roman" w:hAnsi="Times New Roman" w:cs="Times New Roman"/>
          <w:sz w:val="24"/>
          <w:szCs w:val="24"/>
        </w:rPr>
      </w:pPr>
      <w:r w:rsidRPr="00FF055A">
        <w:rPr>
          <w:rFonts w:ascii="Times New Roman" w:eastAsia="Times New Roman" w:hAnsi="Times New Roman" w:cs="Times New Roman"/>
          <w:sz w:val="24"/>
          <w:szCs w:val="24"/>
        </w:rPr>
        <w:t xml:space="preserve">This stage of learning </w:t>
      </w:r>
      <w:r w:rsidR="009D600D">
        <w:rPr>
          <w:rFonts w:ascii="Times New Roman" w:eastAsia="Times New Roman" w:hAnsi="Times New Roman" w:cs="Times New Roman"/>
          <w:sz w:val="24"/>
          <w:szCs w:val="24"/>
        </w:rPr>
        <w:t>about the</w:t>
      </w:r>
      <w:r w:rsidR="008970B8">
        <w:rPr>
          <w:rFonts w:ascii="Times New Roman" w:eastAsia="Times New Roman" w:hAnsi="Times New Roman" w:cs="Times New Roman"/>
          <w:sz w:val="24"/>
          <w:szCs w:val="24"/>
        </w:rPr>
        <w:t xml:space="preserve"> material</w:t>
      </w:r>
      <w:r w:rsidR="009D600D">
        <w:rPr>
          <w:rFonts w:ascii="Times New Roman" w:eastAsia="Times New Roman" w:hAnsi="Times New Roman" w:cs="Times New Roman"/>
          <w:sz w:val="24"/>
          <w:szCs w:val="24"/>
        </w:rPr>
        <w:t xml:space="preserve"> ‘object’ </w:t>
      </w:r>
      <w:r>
        <w:rPr>
          <w:rFonts w:ascii="Times New Roman" w:eastAsia="Times New Roman" w:hAnsi="Times New Roman" w:cs="Times New Roman"/>
          <w:sz w:val="24"/>
          <w:szCs w:val="24"/>
        </w:rPr>
        <w:t xml:space="preserve">was </w:t>
      </w:r>
      <w:r w:rsidRPr="00FF055A">
        <w:rPr>
          <w:rFonts w:ascii="Times New Roman" w:eastAsia="Times New Roman" w:hAnsi="Times New Roman" w:cs="Times New Roman"/>
          <w:sz w:val="24"/>
          <w:szCs w:val="24"/>
        </w:rPr>
        <w:t xml:space="preserve">quite </w:t>
      </w:r>
      <w:r w:rsidRPr="00562314">
        <w:rPr>
          <w:rFonts w:asciiTheme="majorBidi" w:eastAsia="Times New Roman" w:hAnsiTheme="majorBidi" w:cstheme="majorBidi"/>
          <w:sz w:val="24"/>
          <w:szCs w:val="24"/>
        </w:rPr>
        <w:t xml:space="preserve">straightforward for most of our informants as they were confident with the functional aspects of </w:t>
      </w:r>
      <w:r w:rsidR="008970B8">
        <w:rPr>
          <w:rFonts w:asciiTheme="majorBidi" w:eastAsia="Times New Roman" w:hAnsiTheme="majorBidi" w:cstheme="majorBidi"/>
          <w:sz w:val="24"/>
          <w:szCs w:val="24"/>
        </w:rPr>
        <w:t>the</w:t>
      </w:r>
      <w:r w:rsidR="008970B8" w:rsidRPr="00562314">
        <w:rPr>
          <w:rFonts w:asciiTheme="majorBidi" w:eastAsia="Times New Roman" w:hAnsiTheme="majorBidi" w:cstheme="majorBidi"/>
          <w:sz w:val="24"/>
          <w:szCs w:val="24"/>
        </w:rPr>
        <w:t xml:space="preserve"> </w:t>
      </w:r>
      <w:r w:rsidR="008970B8">
        <w:rPr>
          <w:rFonts w:asciiTheme="majorBidi" w:eastAsia="Times New Roman" w:hAnsiTheme="majorBidi" w:cstheme="majorBidi"/>
          <w:sz w:val="24"/>
          <w:szCs w:val="24"/>
        </w:rPr>
        <w:t>technology</w:t>
      </w:r>
      <w:r w:rsidR="002A44B9">
        <w:rPr>
          <w:rFonts w:asciiTheme="majorBidi" w:eastAsia="Times New Roman" w:hAnsiTheme="majorBidi" w:cstheme="majorBidi"/>
          <w:sz w:val="24"/>
          <w:szCs w:val="24"/>
        </w:rPr>
        <w:t>;</w:t>
      </w:r>
      <w:r w:rsidRPr="00562314">
        <w:rPr>
          <w:rFonts w:asciiTheme="majorBidi" w:eastAsia="Times New Roman" w:hAnsiTheme="majorBidi" w:cstheme="majorBidi"/>
          <w:sz w:val="24"/>
          <w:szCs w:val="24"/>
        </w:rPr>
        <w:t xml:space="preserve"> as </w:t>
      </w:r>
      <w:r w:rsidR="00A0622F">
        <w:rPr>
          <w:rFonts w:asciiTheme="majorBidi" w:eastAsia="Times New Roman" w:hAnsiTheme="majorBidi" w:cstheme="majorBidi"/>
          <w:sz w:val="24"/>
          <w:szCs w:val="24"/>
        </w:rPr>
        <w:t>Lily</w:t>
      </w:r>
      <w:r w:rsidR="00A0622F" w:rsidRPr="00562314">
        <w:rPr>
          <w:rFonts w:asciiTheme="majorBidi" w:eastAsia="Times New Roman" w:hAnsiTheme="majorBidi" w:cstheme="majorBidi"/>
          <w:sz w:val="24"/>
          <w:szCs w:val="24"/>
        </w:rPr>
        <w:t xml:space="preserve"> </w:t>
      </w:r>
      <w:r w:rsidR="00F56E26" w:rsidRPr="00562314">
        <w:rPr>
          <w:rFonts w:asciiTheme="majorBidi" w:eastAsia="Times New Roman" w:hAnsiTheme="majorBidi" w:cstheme="majorBidi"/>
          <w:sz w:val="24"/>
          <w:szCs w:val="24"/>
        </w:rPr>
        <w:t>mentioned,</w:t>
      </w:r>
      <w:r>
        <w:rPr>
          <w:rFonts w:asciiTheme="majorBidi" w:eastAsia="Times New Roman" w:hAnsiTheme="majorBidi" w:cstheme="majorBidi"/>
          <w:sz w:val="24"/>
          <w:szCs w:val="24"/>
        </w:rPr>
        <w:t xml:space="preserve"> </w:t>
      </w:r>
      <w:r w:rsidRPr="00562314">
        <w:rPr>
          <w:rFonts w:asciiTheme="majorBidi" w:eastAsia="Times New Roman" w:hAnsiTheme="majorBidi" w:cstheme="majorBidi"/>
          <w:sz w:val="24"/>
          <w:szCs w:val="24"/>
        </w:rPr>
        <w:t>“</w:t>
      </w:r>
      <w:r w:rsidRPr="00562314">
        <w:rPr>
          <w:rFonts w:asciiTheme="majorBidi" w:eastAsia="Times New Roman" w:hAnsiTheme="majorBidi" w:cstheme="majorBidi"/>
          <w:i/>
          <w:sz w:val="24"/>
          <w:szCs w:val="24"/>
        </w:rPr>
        <w:t xml:space="preserve">they tend to be quite simple to figure out” </w:t>
      </w:r>
      <w:r w:rsidRPr="00562314">
        <w:rPr>
          <w:rFonts w:asciiTheme="majorBidi" w:eastAsia="Times New Roman" w:hAnsiTheme="majorBidi" w:cstheme="majorBidi"/>
          <w:sz w:val="24"/>
          <w:szCs w:val="24"/>
        </w:rPr>
        <w:t xml:space="preserve">which </w:t>
      </w:r>
      <w:r>
        <w:rPr>
          <w:rFonts w:asciiTheme="majorBidi" w:eastAsia="Times New Roman" w:hAnsiTheme="majorBidi" w:cstheme="majorBidi"/>
          <w:sz w:val="24"/>
          <w:szCs w:val="24"/>
        </w:rPr>
        <w:t>echoes</w:t>
      </w:r>
      <w:r w:rsidRPr="00562314">
        <w:rPr>
          <w:rFonts w:asciiTheme="majorBidi" w:eastAsia="Times New Roman" w:hAnsiTheme="majorBidi" w:cstheme="majorBidi"/>
          <w:sz w:val="24"/>
          <w:szCs w:val="24"/>
        </w:rPr>
        <w:t xml:space="preserve"> </w:t>
      </w:r>
      <w:r w:rsidR="00A6484E">
        <w:rPr>
          <w:rFonts w:asciiTheme="majorBidi" w:eastAsia="Times New Roman" w:hAnsiTheme="majorBidi" w:cstheme="majorBidi"/>
          <w:sz w:val="24"/>
          <w:szCs w:val="24"/>
        </w:rPr>
        <w:t>Max’s</w:t>
      </w:r>
      <w:r w:rsidR="00A6484E" w:rsidRPr="00562314">
        <w:rPr>
          <w:rFonts w:asciiTheme="majorBidi" w:eastAsia="Times New Roman" w:hAnsiTheme="majorBidi" w:cstheme="majorBidi"/>
          <w:sz w:val="24"/>
          <w:szCs w:val="24"/>
        </w:rPr>
        <w:t xml:space="preserve"> </w:t>
      </w:r>
      <w:r w:rsidRPr="00562314">
        <w:rPr>
          <w:rFonts w:asciiTheme="majorBidi" w:eastAsia="Times New Roman" w:hAnsiTheme="majorBidi" w:cstheme="majorBidi"/>
          <w:sz w:val="24"/>
          <w:szCs w:val="24"/>
        </w:rPr>
        <w:t>experience</w:t>
      </w:r>
      <w:r>
        <w:rPr>
          <w:rFonts w:asciiTheme="majorBidi" w:eastAsia="Times New Roman" w:hAnsiTheme="majorBidi" w:cstheme="majorBidi"/>
          <w:sz w:val="24"/>
          <w:szCs w:val="24"/>
        </w:rPr>
        <w:t>:</w:t>
      </w:r>
      <w:r w:rsidRPr="00562314">
        <w:rPr>
          <w:rFonts w:asciiTheme="majorBidi" w:eastAsia="Times New Roman" w:hAnsiTheme="majorBidi" w:cstheme="majorBidi"/>
          <w:sz w:val="24"/>
          <w:szCs w:val="24"/>
        </w:rPr>
        <w:t xml:space="preserve"> “</w:t>
      </w:r>
      <w:r>
        <w:rPr>
          <w:rFonts w:asciiTheme="majorBidi" w:hAnsiTheme="majorBidi" w:cstheme="majorBidi"/>
          <w:i/>
          <w:iCs/>
          <w:sz w:val="24"/>
          <w:szCs w:val="24"/>
        </w:rPr>
        <w:t>y</w:t>
      </w:r>
      <w:r w:rsidRPr="00362842">
        <w:rPr>
          <w:rFonts w:asciiTheme="majorBidi" w:hAnsiTheme="majorBidi" w:cstheme="majorBidi"/>
          <w:i/>
          <w:iCs/>
          <w:sz w:val="24"/>
          <w:szCs w:val="24"/>
        </w:rPr>
        <w:t xml:space="preserve">eah, </w:t>
      </w:r>
      <w:r w:rsidR="005630D4" w:rsidRPr="00362842">
        <w:rPr>
          <w:rFonts w:asciiTheme="majorBidi" w:hAnsiTheme="majorBidi" w:cstheme="majorBidi"/>
          <w:i/>
          <w:iCs/>
          <w:sz w:val="24"/>
          <w:szCs w:val="24"/>
        </w:rPr>
        <w:t>it</w:t>
      </w:r>
      <w:r w:rsidR="005630D4">
        <w:rPr>
          <w:rFonts w:asciiTheme="majorBidi" w:hAnsiTheme="majorBidi" w:cstheme="majorBidi"/>
          <w:i/>
          <w:iCs/>
          <w:sz w:val="24"/>
          <w:szCs w:val="24"/>
        </w:rPr>
        <w:t>’</w:t>
      </w:r>
      <w:r w:rsidR="005630D4" w:rsidRPr="00362842">
        <w:rPr>
          <w:rFonts w:asciiTheme="majorBidi" w:hAnsiTheme="majorBidi" w:cstheme="majorBidi"/>
          <w:i/>
          <w:iCs/>
          <w:sz w:val="24"/>
          <w:szCs w:val="24"/>
        </w:rPr>
        <w:t xml:space="preserve">s </w:t>
      </w:r>
      <w:r w:rsidRPr="00362842">
        <w:rPr>
          <w:rFonts w:asciiTheme="majorBidi" w:hAnsiTheme="majorBidi" w:cstheme="majorBidi"/>
          <w:i/>
          <w:iCs/>
          <w:sz w:val="24"/>
          <w:szCs w:val="24"/>
        </w:rPr>
        <w:t>quite simple really</w:t>
      </w:r>
      <w:r w:rsidRPr="00562314">
        <w:rPr>
          <w:rFonts w:asciiTheme="majorBidi" w:hAnsiTheme="majorBidi" w:cstheme="majorBidi"/>
          <w:sz w:val="24"/>
          <w:szCs w:val="24"/>
        </w:rPr>
        <w:t>”</w:t>
      </w:r>
      <w:r>
        <w:rPr>
          <w:rFonts w:asciiTheme="majorBidi" w:eastAsia="Times New Roman" w:hAnsiTheme="majorBidi" w:cstheme="majorBidi"/>
          <w:sz w:val="24"/>
          <w:szCs w:val="24"/>
        </w:rPr>
        <w:t xml:space="preserve">. </w:t>
      </w:r>
      <w:r w:rsidR="00AC2DC1">
        <w:rPr>
          <w:rFonts w:asciiTheme="majorBidi" w:eastAsia="Times New Roman" w:hAnsiTheme="majorBidi" w:cstheme="majorBidi"/>
          <w:sz w:val="24"/>
          <w:szCs w:val="24"/>
        </w:rPr>
        <w:t xml:space="preserve">Most agreed that </w:t>
      </w:r>
      <w:r w:rsidR="00FC0CE0">
        <w:rPr>
          <w:rFonts w:asciiTheme="majorBidi" w:eastAsia="Times New Roman" w:hAnsiTheme="majorBidi" w:cstheme="majorBidi"/>
          <w:sz w:val="24"/>
          <w:szCs w:val="24"/>
        </w:rPr>
        <w:t xml:space="preserve">digital </w:t>
      </w:r>
      <w:r w:rsidR="00AC2DC1">
        <w:rPr>
          <w:rFonts w:asciiTheme="majorBidi" w:eastAsia="Times New Roman" w:hAnsiTheme="majorBidi" w:cstheme="majorBidi"/>
          <w:sz w:val="24"/>
          <w:szCs w:val="24"/>
        </w:rPr>
        <w:t xml:space="preserve">learning happens outside the classroom, which supports past studies indicating that young generations take ownership of their </w:t>
      </w:r>
      <w:r w:rsidR="008970B8">
        <w:rPr>
          <w:rFonts w:asciiTheme="majorBidi" w:eastAsia="Times New Roman" w:hAnsiTheme="majorBidi" w:cstheme="majorBidi"/>
          <w:sz w:val="24"/>
          <w:szCs w:val="24"/>
        </w:rPr>
        <w:t xml:space="preserve">digital </w:t>
      </w:r>
      <w:r w:rsidR="00AC2DC1">
        <w:rPr>
          <w:rFonts w:asciiTheme="majorBidi" w:eastAsia="Times New Roman" w:hAnsiTheme="majorBidi" w:cstheme="majorBidi"/>
          <w:sz w:val="24"/>
          <w:szCs w:val="24"/>
        </w:rPr>
        <w:t>learning (</w:t>
      </w:r>
      <w:proofErr w:type="spellStart"/>
      <w:r w:rsidR="009D600D">
        <w:rPr>
          <w:rFonts w:asciiTheme="majorBidi" w:eastAsia="Times New Roman" w:hAnsiTheme="majorBidi" w:cstheme="majorBidi"/>
          <w:sz w:val="24"/>
          <w:szCs w:val="24"/>
        </w:rPr>
        <w:t>Szymkowiak</w:t>
      </w:r>
      <w:proofErr w:type="spellEnd"/>
      <w:r w:rsidR="009D600D">
        <w:rPr>
          <w:rFonts w:asciiTheme="majorBidi" w:eastAsia="Times New Roman" w:hAnsiTheme="majorBidi" w:cstheme="majorBidi"/>
          <w:sz w:val="24"/>
          <w:szCs w:val="24"/>
        </w:rPr>
        <w:t xml:space="preserve"> et al., 2021)</w:t>
      </w:r>
      <w:r w:rsidR="0002616C">
        <w:rPr>
          <w:rFonts w:asciiTheme="majorBidi" w:eastAsia="Times New Roman" w:hAnsiTheme="majorBidi" w:cstheme="majorBidi"/>
          <w:sz w:val="24"/>
          <w:szCs w:val="24"/>
        </w:rPr>
        <w:t xml:space="preserve">. </w:t>
      </w:r>
      <w:r w:rsidR="009373E2">
        <w:rPr>
          <w:rFonts w:asciiTheme="majorBidi" w:eastAsia="Times New Roman" w:hAnsiTheme="majorBidi" w:cstheme="majorBidi"/>
          <w:sz w:val="24"/>
          <w:szCs w:val="24"/>
        </w:rPr>
        <w:t>Reflecting on the</w:t>
      </w:r>
      <w:r w:rsidR="001866E4" w:rsidRPr="00FF055A">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i/>
          <w:sz w:val="24"/>
          <w:szCs w:val="24"/>
        </w:rPr>
        <w:t>learning process</w:t>
      </w:r>
      <w:r w:rsidR="000826C2">
        <w:rPr>
          <w:rFonts w:ascii="Times New Roman" w:eastAsia="Times New Roman" w:hAnsi="Times New Roman" w:cs="Times New Roman"/>
          <w:i/>
          <w:sz w:val="24"/>
          <w:szCs w:val="24"/>
        </w:rPr>
        <w:t>,</w:t>
      </w:r>
      <w:r w:rsidR="001866E4" w:rsidRPr="00FF055A">
        <w:rPr>
          <w:rFonts w:ascii="Times New Roman" w:eastAsia="Times New Roman" w:hAnsi="Times New Roman" w:cs="Times New Roman"/>
          <w:sz w:val="24"/>
          <w:szCs w:val="24"/>
        </w:rPr>
        <w:t xml:space="preserve"> </w:t>
      </w:r>
      <w:r w:rsidR="008970B8">
        <w:rPr>
          <w:rFonts w:ascii="Times New Roman" w:eastAsia="Times New Roman" w:hAnsi="Times New Roman" w:cs="Times New Roman"/>
          <w:sz w:val="24"/>
          <w:szCs w:val="24"/>
        </w:rPr>
        <w:t>we observed that our</w:t>
      </w:r>
      <w:r w:rsidR="008970B8" w:rsidRPr="00FF055A">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participants</w:t>
      </w:r>
      <w:r w:rsidR="008970B8">
        <w:rPr>
          <w:rFonts w:ascii="Times New Roman" w:eastAsia="Times New Roman" w:hAnsi="Times New Roman" w:cs="Times New Roman"/>
          <w:sz w:val="24"/>
          <w:szCs w:val="24"/>
        </w:rPr>
        <w:t xml:space="preserve">’ experiences were </w:t>
      </w:r>
      <w:r w:rsidR="002B1A16" w:rsidRPr="002B1A16">
        <w:rPr>
          <w:rFonts w:ascii="Times New Roman" w:eastAsia="Times New Roman" w:hAnsi="Times New Roman" w:cs="Times New Roman"/>
          <w:sz w:val="24"/>
          <w:szCs w:val="24"/>
        </w:rPr>
        <w:t>predominantly</w:t>
      </w:r>
      <w:r w:rsidR="002B1A16" w:rsidRPr="002B1A16" w:rsidDel="002B1A16">
        <w:rPr>
          <w:rFonts w:ascii="Times New Roman" w:eastAsia="Times New Roman" w:hAnsi="Times New Roman" w:cs="Times New Roman"/>
          <w:sz w:val="24"/>
          <w:szCs w:val="24"/>
        </w:rPr>
        <w:t xml:space="preserve"> </w:t>
      </w:r>
      <w:r w:rsidR="008970B8">
        <w:rPr>
          <w:rFonts w:ascii="Times New Roman" w:eastAsia="Times New Roman" w:hAnsi="Times New Roman" w:cs="Times New Roman"/>
          <w:sz w:val="24"/>
          <w:szCs w:val="24"/>
        </w:rPr>
        <w:t>shaped by the social elements of self-tracking rather than its materiality. Participants</w:t>
      </w:r>
      <w:r w:rsidR="001866E4" w:rsidRPr="00FF055A">
        <w:rPr>
          <w:rFonts w:ascii="Times New Roman" w:eastAsia="Times New Roman" w:hAnsi="Times New Roman" w:cs="Times New Roman"/>
          <w:sz w:val="24"/>
          <w:szCs w:val="24"/>
        </w:rPr>
        <w:t xml:space="preserve"> </w:t>
      </w:r>
      <w:r w:rsidR="0020210F">
        <w:rPr>
          <w:rFonts w:ascii="Times New Roman" w:eastAsia="Times New Roman" w:hAnsi="Times New Roman" w:cs="Times New Roman"/>
          <w:sz w:val="24"/>
          <w:szCs w:val="24"/>
        </w:rPr>
        <w:t>recalled</w:t>
      </w:r>
      <w:r w:rsidR="001866E4" w:rsidRPr="00FF055A">
        <w:rPr>
          <w:rFonts w:ascii="Times New Roman" w:eastAsia="Times New Roman" w:hAnsi="Times New Roman" w:cs="Times New Roman"/>
          <w:sz w:val="24"/>
          <w:szCs w:val="24"/>
        </w:rPr>
        <w:t xml:space="preserve"> being </w:t>
      </w:r>
      <w:r w:rsidR="00172DBD" w:rsidRPr="00C24A20">
        <w:rPr>
          <w:rFonts w:ascii="Times New Roman" w:eastAsia="Times New Roman" w:hAnsi="Times New Roman" w:cs="Times New Roman"/>
          <w:i/>
          <w:iCs/>
          <w:sz w:val="24"/>
          <w:szCs w:val="24"/>
        </w:rPr>
        <w:t xml:space="preserve">gifted </w:t>
      </w:r>
      <w:r w:rsidR="00172DBD">
        <w:rPr>
          <w:rFonts w:ascii="Times New Roman" w:eastAsia="Times New Roman" w:hAnsi="Times New Roman" w:cs="Times New Roman"/>
          <w:sz w:val="24"/>
          <w:szCs w:val="24"/>
        </w:rPr>
        <w:t xml:space="preserve">a wearable </w:t>
      </w:r>
      <w:r w:rsidR="00E47B4C">
        <w:rPr>
          <w:rFonts w:ascii="Times New Roman" w:eastAsia="Times New Roman" w:hAnsi="Times New Roman" w:cs="Times New Roman"/>
          <w:sz w:val="24"/>
          <w:szCs w:val="24"/>
        </w:rPr>
        <w:t xml:space="preserve">device </w:t>
      </w:r>
      <w:r w:rsidR="004B2527">
        <w:rPr>
          <w:rFonts w:ascii="Times New Roman" w:eastAsia="Times New Roman" w:hAnsi="Times New Roman" w:cs="Times New Roman"/>
          <w:sz w:val="24"/>
          <w:szCs w:val="24"/>
        </w:rPr>
        <w:t xml:space="preserve">during their </w:t>
      </w:r>
      <w:r w:rsidR="00FF0DE4">
        <w:rPr>
          <w:rFonts w:ascii="Times New Roman" w:eastAsia="Times New Roman" w:hAnsi="Times New Roman" w:cs="Times New Roman"/>
          <w:sz w:val="24"/>
          <w:szCs w:val="24"/>
        </w:rPr>
        <w:t xml:space="preserve">teenage </w:t>
      </w:r>
      <w:r w:rsidR="00C24A20">
        <w:rPr>
          <w:rFonts w:ascii="Times New Roman" w:eastAsia="Times New Roman" w:hAnsi="Times New Roman" w:cs="Times New Roman"/>
          <w:sz w:val="24"/>
          <w:szCs w:val="24"/>
        </w:rPr>
        <w:t>or</w:t>
      </w:r>
      <w:r w:rsidR="004B2527">
        <w:rPr>
          <w:rFonts w:ascii="Times New Roman" w:eastAsia="Times New Roman" w:hAnsi="Times New Roman" w:cs="Times New Roman"/>
          <w:sz w:val="24"/>
          <w:szCs w:val="24"/>
        </w:rPr>
        <w:t xml:space="preserve"> late childhood years. </w:t>
      </w:r>
      <w:r w:rsidR="00751F17" w:rsidRPr="00FF055A">
        <w:rPr>
          <w:rFonts w:ascii="Times New Roman" w:eastAsia="Times New Roman" w:hAnsi="Times New Roman" w:cs="Times New Roman"/>
          <w:sz w:val="24"/>
          <w:szCs w:val="24"/>
        </w:rPr>
        <w:t xml:space="preserve">Most participants used a positive tone </w:t>
      </w:r>
      <w:r w:rsidR="0099276F">
        <w:rPr>
          <w:rFonts w:ascii="Times New Roman" w:eastAsia="Times New Roman" w:hAnsi="Times New Roman" w:cs="Times New Roman"/>
          <w:sz w:val="24"/>
          <w:szCs w:val="24"/>
        </w:rPr>
        <w:t xml:space="preserve">to </w:t>
      </w:r>
      <w:r w:rsidR="00290BFC">
        <w:rPr>
          <w:rFonts w:ascii="Times New Roman" w:eastAsia="Times New Roman" w:hAnsi="Times New Roman" w:cs="Times New Roman"/>
          <w:sz w:val="24"/>
          <w:szCs w:val="24"/>
        </w:rPr>
        <w:t>express</w:t>
      </w:r>
      <w:r w:rsidR="00751F17" w:rsidRPr="00FF055A">
        <w:rPr>
          <w:rFonts w:ascii="Times New Roman" w:eastAsia="Times New Roman" w:hAnsi="Times New Roman" w:cs="Times New Roman"/>
          <w:sz w:val="24"/>
          <w:szCs w:val="24"/>
        </w:rPr>
        <w:t xml:space="preserve"> their emotions when they </w:t>
      </w:r>
      <w:r w:rsidR="00290BFC">
        <w:rPr>
          <w:rFonts w:ascii="Times New Roman" w:eastAsia="Times New Roman" w:hAnsi="Times New Roman" w:cs="Times New Roman"/>
          <w:sz w:val="24"/>
          <w:szCs w:val="24"/>
        </w:rPr>
        <w:t>were gifted a wearable</w:t>
      </w:r>
      <w:r w:rsidR="00A64600">
        <w:rPr>
          <w:rFonts w:ascii="Times New Roman" w:eastAsia="Times New Roman" w:hAnsi="Times New Roman" w:cs="Times New Roman"/>
          <w:sz w:val="24"/>
          <w:szCs w:val="24"/>
        </w:rPr>
        <w:t xml:space="preserve"> device</w:t>
      </w:r>
      <w:r w:rsidR="00751F17" w:rsidRPr="00FF055A">
        <w:rPr>
          <w:rFonts w:ascii="Times New Roman" w:eastAsia="Times New Roman" w:hAnsi="Times New Roman" w:cs="Times New Roman"/>
          <w:sz w:val="24"/>
          <w:szCs w:val="24"/>
        </w:rPr>
        <w:t xml:space="preserve"> </w:t>
      </w:r>
      <w:r w:rsidR="00E47B4C">
        <w:rPr>
          <w:rFonts w:ascii="Times New Roman" w:eastAsia="Times New Roman" w:hAnsi="Times New Roman" w:cs="Times New Roman"/>
          <w:sz w:val="24"/>
          <w:szCs w:val="24"/>
        </w:rPr>
        <w:t>(with a few participants never having asked for one)</w:t>
      </w:r>
      <w:r w:rsidR="00E22D50">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 xml:space="preserve">As </w:t>
      </w:r>
      <w:r w:rsidR="003701A4">
        <w:rPr>
          <w:rFonts w:ascii="Times New Roman" w:eastAsia="Times New Roman" w:hAnsi="Times New Roman" w:cs="Times New Roman"/>
          <w:sz w:val="24"/>
          <w:szCs w:val="24"/>
        </w:rPr>
        <w:t>Jack</w:t>
      </w:r>
      <w:r w:rsidR="003701A4" w:rsidRPr="00FF055A">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mentioned</w:t>
      </w:r>
      <w:r w:rsidR="0008487D">
        <w:rPr>
          <w:rFonts w:ascii="Times New Roman" w:eastAsia="Times New Roman" w:hAnsi="Times New Roman" w:cs="Times New Roman"/>
          <w:sz w:val="24"/>
          <w:szCs w:val="24"/>
        </w:rPr>
        <w:t>:</w:t>
      </w:r>
      <w:r w:rsidR="001866E4" w:rsidRPr="00FF055A">
        <w:rPr>
          <w:rFonts w:ascii="Times New Roman" w:eastAsia="Times New Roman" w:hAnsi="Times New Roman" w:cs="Times New Roman"/>
          <w:sz w:val="24"/>
          <w:szCs w:val="24"/>
        </w:rPr>
        <w:t xml:space="preserve"> </w:t>
      </w:r>
    </w:p>
    <w:p w14:paraId="1350B897" w14:textId="2805C803" w:rsidR="00534C32" w:rsidRDefault="001866E4" w:rsidP="003701A4">
      <w:pPr>
        <w:spacing w:after="0" w:line="480" w:lineRule="auto"/>
        <w:ind w:left="720"/>
        <w:rPr>
          <w:rFonts w:ascii="Times New Roman" w:eastAsia="Times New Roman" w:hAnsi="Times New Roman" w:cs="Times New Roman"/>
          <w:sz w:val="24"/>
          <w:szCs w:val="24"/>
        </w:rPr>
      </w:pPr>
      <w:r w:rsidRPr="00FF055A">
        <w:rPr>
          <w:rFonts w:ascii="Times New Roman" w:eastAsia="Times New Roman" w:hAnsi="Times New Roman" w:cs="Times New Roman"/>
          <w:sz w:val="24"/>
          <w:szCs w:val="24"/>
        </w:rPr>
        <w:t>“</w:t>
      </w:r>
      <w:r w:rsidRPr="00FF055A">
        <w:rPr>
          <w:rFonts w:ascii="Times New Roman" w:eastAsia="Times New Roman" w:hAnsi="Times New Roman" w:cs="Times New Roman"/>
          <w:i/>
          <w:sz w:val="24"/>
          <w:szCs w:val="24"/>
        </w:rPr>
        <w:t xml:space="preserve">I got given it as a present for Christmas, but it was like…my parents or my whole family had. They would have competitions together and stuff on it and I was always the one without it. So I think </w:t>
      </w:r>
      <w:r w:rsidR="005630D4" w:rsidRPr="00FF055A">
        <w:rPr>
          <w:rFonts w:ascii="Times New Roman" w:eastAsia="Times New Roman" w:hAnsi="Times New Roman" w:cs="Times New Roman"/>
          <w:i/>
          <w:sz w:val="24"/>
          <w:szCs w:val="24"/>
        </w:rPr>
        <w:t>that</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s </w:t>
      </w:r>
      <w:r w:rsidRPr="00FF055A">
        <w:rPr>
          <w:rFonts w:ascii="Times New Roman" w:eastAsia="Times New Roman" w:hAnsi="Times New Roman" w:cs="Times New Roman"/>
          <w:i/>
          <w:sz w:val="24"/>
          <w:szCs w:val="24"/>
        </w:rPr>
        <w:t>why they bought it for me really so I could join in”</w:t>
      </w:r>
      <w:r w:rsidRPr="00FF055A">
        <w:rPr>
          <w:rFonts w:ascii="Times New Roman" w:eastAsia="Times New Roman" w:hAnsi="Times New Roman" w:cs="Times New Roman"/>
          <w:sz w:val="24"/>
          <w:szCs w:val="24"/>
        </w:rPr>
        <w:t>.</w:t>
      </w:r>
      <w:r w:rsidR="00534C32">
        <w:rPr>
          <w:rFonts w:ascii="Times New Roman" w:eastAsia="Times New Roman" w:hAnsi="Times New Roman" w:cs="Times New Roman"/>
          <w:sz w:val="24"/>
          <w:szCs w:val="24"/>
        </w:rPr>
        <w:t xml:space="preserve"> (</w:t>
      </w:r>
      <w:r w:rsidR="003701A4">
        <w:rPr>
          <w:rFonts w:ascii="Times New Roman" w:eastAsia="Times New Roman" w:hAnsi="Times New Roman" w:cs="Times New Roman"/>
          <w:sz w:val="24"/>
          <w:szCs w:val="24"/>
        </w:rPr>
        <w:t>Jack</w:t>
      </w:r>
      <w:r w:rsidR="00534C32">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w:t>
      </w:r>
    </w:p>
    <w:p w14:paraId="04FDC666" w14:textId="1D8B7F11" w:rsidR="00862DDD" w:rsidRPr="008A212B" w:rsidRDefault="003701A4" w:rsidP="00FF0DE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Jack</w:t>
      </w:r>
      <w:r w:rsidR="00A64600">
        <w:rPr>
          <w:rFonts w:ascii="Times New Roman" w:eastAsia="Times New Roman" w:hAnsi="Times New Roman" w:cs="Times New Roman"/>
          <w:sz w:val="24"/>
          <w:szCs w:val="24"/>
        </w:rPr>
        <w:t xml:space="preserve"> was gifted a device so he would</w:t>
      </w:r>
      <w:r w:rsidR="00490EF6">
        <w:rPr>
          <w:rFonts w:ascii="Times New Roman" w:eastAsia="Times New Roman" w:hAnsi="Times New Roman" w:cs="Times New Roman"/>
          <w:sz w:val="24"/>
          <w:szCs w:val="24"/>
        </w:rPr>
        <w:t xml:space="preserve"> not</w:t>
      </w:r>
      <w:r w:rsidR="00A64600">
        <w:rPr>
          <w:rFonts w:ascii="Times New Roman" w:eastAsia="Times New Roman" w:hAnsi="Times New Roman" w:cs="Times New Roman"/>
          <w:sz w:val="24"/>
          <w:szCs w:val="24"/>
        </w:rPr>
        <w:t xml:space="preserve"> feel </w:t>
      </w:r>
      <w:r w:rsidR="008B59FB">
        <w:rPr>
          <w:rFonts w:ascii="Times New Roman" w:eastAsia="Times New Roman" w:hAnsi="Times New Roman" w:cs="Times New Roman"/>
          <w:sz w:val="24"/>
          <w:szCs w:val="24"/>
        </w:rPr>
        <w:t>‘</w:t>
      </w:r>
      <w:r w:rsidR="00A64600">
        <w:rPr>
          <w:rFonts w:ascii="Times New Roman" w:eastAsia="Times New Roman" w:hAnsi="Times New Roman" w:cs="Times New Roman"/>
          <w:sz w:val="24"/>
          <w:szCs w:val="24"/>
        </w:rPr>
        <w:t>left out</w:t>
      </w:r>
      <w:r w:rsidR="008B59FB">
        <w:rPr>
          <w:rFonts w:ascii="Times New Roman" w:eastAsia="Times New Roman" w:hAnsi="Times New Roman" w:cs="Times New Roman"/>
          <w:sz w:val="24"/>
          <w:szCs w:val="24"/>
        </w:rPr>
        <w:t>’</w:t>
      </w:r>
      <w:r w:rsidR="0009285D">
        <w:rPr>
          <w:rFonts w:ascii="Times New Roman" w:eastAsia="Times New Roman" w:hAnsi="Times New Roman" w:cs="Times New Roman"/>
          <w:sz w:val="24"/>
          <w:szCs w:val="24"/>
        </w:rPr>
        <w:t>. This</w:t>
      </w:r>
      <w:r w:rsidR="00E61E1A">
        <w:rPr>
          <w:rFonts w:ascii="Times New Roman" w:eastAsia="Times New Roman" w:hAnsi="Times New Roman" w:cs="Times New Roman"/>
          <w:sz w:val="24"/>
          <w:szCs w:val="24"/>
        </w:rPr>
        <w:t xml:space="preserve"> </w:t>
      </w:r>
      <w:r w:rsidR="00367E44">
        <w:rPr>
          <w:rFonts w:ascii="Times New Roman" w:eastAsia="Times New Roman" w:hAnsi="Times New Roman" w:cs="Times New Roman"/>
          <w:sz w:val="24"/>
          <w:szCs w:val="24"/>
        </w:rPr>
        <w:t>reflects</w:t>
      </w:r>
      <w:r w:rsidR="00E61E1A">
        <w:rPr>
          <w:rFonts w:ascii="Times New Roman" w:eastAsia="Times New Roman" w:hAnsi="Times New Roman" w:cs="Times New Roman"/>
          <w:sz w:val="24"/>
          <w:szCs w:val="24"/>
        </w:rPr>
        <w:t xml:space="preserve"> the communal </w:t>
      </w:r>
      <w:r w:rsidR="007A20F9">
        <w:rPr>
          <w:rFonts w:ascii="Times New Roman" w:eastAsia="Times New Roman" w:hAnsi="Times New Roman" w:cs="Times New Roman"/>
          <w:sz w:val="24"/>
          <w:szCs w:val="24"/>
        </w:rPr>
        <w:t xml:space="preserve">and entertaining </w:t>
      </w:r>
      <w:r w:rsidR="00E61E1A">
        <w:rPr>
          <w:rFonts w:ascii="Times New Roman" w:eastAsia="Times New Roman" w:hAnsi="Times New Roman" w:cs="Times New Roman"/>
          <w:sz w:val="24"/>
          <w:szCs w:val="24"/>
        </w:rPr>
        <w:t xml:space="preserve">aspect of </w:t>
      </w:r>
      <w:r w:rsidR="00E0322A">
        <w:rPr>
          <w:rFonts w:ascii="Times New Roman" w:eastAsia="Times New Roman" w:hAnsi="Times New Roman" w:cs="Times New Roman"/>
          <w:sz w:val="24"/>
          <w:szCs w:val="24"/>
        </w:rPr>
        <w:t>self-tracking</w:t>
      </w:r>
      <w:r w:rsidR="00E61E1A">
        <w:rPr>
          <w:rFonts w:ascii="Times New Roman" w:eastAsia="Times New Roman" w:hAnsi="Times New Roman" w:cs="Times New Roman"/>
          <w:sz w:val="24"/>
          <w:szCs w:val="24"/>
        </w:rPr>
        <w:t xml:space="preserve"> amongst families and friendship groups (Spotswood et al., 2020). </w:t>
      </w:r>
      <w:r w:rsidR="00D638D0">
        <w:rPr>
          <w:rFonts w:asciiTheme="majorBidi" w:eastAsia="Times New Roman" w:hAnsiTheme="majorBidi" w:cstheme="majorBidi"/>
          <w:sz w:val="24"/>
          <w:szCs w:val="24"/>
        </w:rPr>
        <w:t>L</w:t>
      </w:r>
      <w:r w:rsidR="002D2DBA">
        <w:rPr>
          <w:rFonts w:asciiTheme="majorBidi" w:eastAsia="Times New Roman" w:hAnsiTheme="majorBidi" w:cstheme="majorBidi"/>
          <w:sz w:val="24"/>
          <w:szCs w:val="24"/>
        </w:rPr>
        <w:t xml:space="preserve">earning about the ‘objects’ along with </w:t>
      </w:r>
      <w:r w:rsidR="00E0322A">
        <w:rPr>
          <w:rFonts w:asciiTheme="majorBidi" w:eastAsia="Times New Roman" w:hAnsiTheme="majorBidi" w:cstheme="majorBidi"/>
          <w:sz w:val="24"/>
          <w:szCs w:val="24"/>
        </w:rPr>
        <w:t xml:space="preserve">being part of </w:t>
      </w:r>
      <w:r w:rsidR="00E0322A" w:rsidRPr="00E506C6">
        <w:rPr>
          <w:rFonts w:asciiTheme="majorBidi" w:eastAsia="Times New Roman" w:hAnsiTheme="majorBidi" w:cstheme="majorBidi"/>
          <w:sz w:val="24"/>
          <w:szCs w:val="24"/>
        </w:rPr>
        <w:t>virtual interactions</w:t>
      </w:r>
      <w:r w:rsidR="00E0322A">
        <w:rPr>
          <w:rFonts w:asciiTheme="majorBidi" w:eastAsia="Times New Roman" w:hAnsiTheme="majorBidi" w:cstheme="majorBidi"/>
          <w:sz w:val="24"/>
          <w:szCs w:val="24"/>
        </w:rPr>
        <w:t xml:space="preserve"> with friends and family</w:t>
      </w:r>
      <w:r w:rsidR="002D2DBA">
        <w:rPr>
          <w:rFonts w:asciiTheme="majorBidi" w:eastAsia="Times New Roman" w:hAnsiTheme="majorBidi" w:cstheme="majorBidi"/>
          <w:sz w:val="24"/>
          <w:szCs w:val="24"/>
        </w:rPr>
        <w:t xml:space="preserve"> resulted in a pleasant initial relationship </w:t>
      </w:r>
      <w:r w:rsidR="004D373D" w:rsidRPr="00562314">
        <w:rPr>
          <w:rFonts w:asciiTheme="majorBidi" w:eastAsia="Times New Roman" w:hAnsiTheme="majorBidi" w:cstheme="majorBidi"/>
          <w:sz w:val="24"/>
          <w:szCs w:val="24"/>
        </w:rPr>
        <w:t xml:space="preserve">with self-tracking </w:t>
      </w:r>
      <w:r w:rsidR="004D373D">
        <w:rPr>
          <w:rFonts w:asciiTheme="majorBidi" w:eastAsia="Times New Roman" w:hAnsiTheme="majorBidi" w:cstheme="majorBidi"/>
          <w:sz w:val="24"/>
          <w:szCs w:val="24"/>
        </w:rPr>
        <w:t xml:space="preserve">technologies </w:t>
      </w:r>
      <w:r w:rsidR="00E0322A">
        <w:rPr>
          <w:rFonts w:asciiTheme="majorBidi" w:eastAsia="Times New Roman" w:hAnsiTheme="majorBidi" w:cstheme="majorBidi"/>
          <w:sz w:val="24"/>
          <w:szCs w:val="24"/>
        </w:rPr>
        <w:t>(i.e.,</w:t>
      </w:r>
      <w:r w:rsidR="004D373D" w:rsidRPr="00562314">
        <w:rPr>
          <w:rFonts w:asciiTheme="majorBidi" w:eastAsia="Times New Roman" w:hAnsiTheme="majorBidi" w:cstheme="majorBidi"/>
          <w:sz w:val="24"/>
          <w:szCs w:val="24"/>
        </w:rPr>
        <w:t xml:space="preserve"> a ‘</w:t>
      </w:r>
      <w:r w:rsidR="004D373D" w:rsidRPr="00562314">
        <w:rPr>
          <w:rFonts w:asciiTheme="majorBidi" w:eastAsia="Times New Roman" w:hAnsiTheme="majorBidi" w:cstheme="majorBidi"/>
          <w:i/>
          <w:sz w:val="24"/>
          <w:szCs w:val="24"/>
        </w:rPr>
        <w:t>honeymoon-like</w:t>
      </w:r>
      <w:r w:rsidR="004D373D" w:rsidRPr="00562314">
        <w:rPr>
          <w:rFonts w:asciiTheme="majorBidi" w:eastAsia="Times New Roman" w:hAnsiTheme="majorBidi" w:cstheme="majorBidi"/>
          <w:sz w:val="24"/>
          <w:szCs w:val="24"/>
        </w:rPr>
        <w:t>’ phase</w:t>
      </w:r>
      <w:r w:rsidR="00E0322A">
        <w:rPr>
          <w:rFonts w:asciiTheme="majorBidi" w:eastAsia="Times New Roman" w:hAnsiTheme="majorBidi" w:cstheme="majorBidi"/>
          <w:sz w:val="24"/>
          <w:szCs w:val="24"/>
        </w:rPr>
        <w:t>)</w:t>
      </w:r>
      <w:r w:rsidR="004D373D" w:rsidRPr="00562314">
        <w:rPr>
          <w:rFonts w:asciiTheme="majorBidi" w:eastAsia="Times New Roman" w:hAnsiTheme="majorBidi" w:cstheme="majorBidi"/>
          <w:sz w:val="24"/>
          <w:szCs w:val="24"/>
        </w:rPr>
        <w:t xml:space="preserve"> </w:t>
      </w:r>
      <w:r w:rsidR="00E0322A">
        <w:rPr>
          <w:rFonts w:asciiTheme="majorBidi" w:eastAsia="Times New Roman" w:hAnsiTheme="majorBidi" w:cstheme="majorBidi"/>
          <w:sz w:val="24"/>
          <w:szCs w:val="24"/>
        </w:rPr>
        <w:t>for our informants</w:t>
      </w:r>
      <w:r w:rsidR="004D373D">
        <w:rPr>
          <w:rFonts w:asciiTheme="majorBidi" w:eastAsia="Times New Roman" w:hAnsiTheme="majorBidi" w:cstheme="majorBidi"/>
          <w:sz w:val="24"/>
          <w:szCs w:val="24"/>
        </w:rPr>
        <w:t>.</w:t>
      </w:r>
      <w:r w:rsidR="00D03D31">
        <w:rPr>
          <w:rFonts w:asciiTheme="majorBidi" w:eastAsia="Times New Roman" w:hAnsiTheme="majorBidi" w:cstheme="majorBidi"/>
          <w:sz w:val="24"/>
          <w:szCs w:val="24"/>
        </w:rPr>
        <w:t xml:space="preserve"> </w:t>
      </w:r>
      <w:r w:rsidR="004D373D" w:rsidRPr="00FF055A">
        <w:rPr>
          <w:rFonts w:ascii="Times New Roman" w:eastAsia="Times New Roman" w:hAnsi="Times New Roman" w:cs="Times New Roman"/>
          <w:sz w:val="24"/>
          <w:szCs w:val="24"/>
        </w:rPr>
        <w:t>For some</w:t>
      </w:r>
      <w:r w:rsidR="00E0322A">
        <w:rPr>
          <w:rFonts w:ascii="Times New Roman" w:eastAsia="Times New Roman" w:hAnsi="Times New Roman" w:cs="Times New Roman"/>
          <w:sz w:val="24"/>
          <w:szCs w:val="24"/>
        </w:rPr>
        <w:t>,</w:t>
      </w:r>
      <w:r w:rsidR="004D373D" w:rsidRPr="00FF055A">
        <w:rPr>
          <w:rFonts w:ascii="Times New Roman" w:eastAsia="Times New Roman" w:hAnsi="Times New Roman" w:cs="Times New Roman"/>
          <w:sz w:val="24"/>
          <w:szCs w:val="24"/>
        </w:rPr>
        <w:t xml:space="preserve"> this phase was short-lived whilst for others it laid </w:t>
      </w:r>
      <w:r w:rsidR="004D373D">
        <w:rPr>
          <w:rFonts w:ascii="Times New Roman" w:eastAsia="Times New Roman" w:hAnsi="Times New Roman" w:cs="Times New Roman"/>
          <w:sz w:val="24"/>
          <w:szCs w:val="24"/>
        </w:rPr>
        <w:t xml:space="preserve">out </w:t>
      </w:r>
      <w:r w:rsidR="004D373D" w:rsidRPr="00FF055A">
        <w:rPr>
          <w:rFonts w:ascii="Times New Roman" w:eastAsia="Times New Roman" w:hAnsi="Times New Roman" w:cs="Times New Roman"/>
          <w:sz w:val="24"/>
          <w:szCs w:val="24"/>
        </w:rPr>
        <w:t>the foundations for current self-tracking practic</w:t>
      </w:r>
      <w:r w:rsidR="00D03D31">
        <w:rPr>
          <w:rFonts w:ascii="Times New Roman" w:eastAsia="Times New Roman" w:hAnsi="Times New Roman" w:cs="Times New Roman"/>
          <w:sz w:val="24"/>
          <w:szCs w:val="24"/>
        </w:rPr>
        <w:t xml:space="preserve">es. To explain, a few participants acknowledged that learning about wearables goes beyond mastering technical </w:t>
      </w:r>
      <w:r w:rsidR="00E0322A">
        <w:rPr>
          <w:rFonts w:ascii="Times New Roman" w:eastAsia="Times New Roman" w:hAnsi="Times New Roman" w:cs="Times New Roman"/>
          <w:sz w:val="24"/>
          <w:szCs w:val="24"/>
        </w:rPr>
        <w:t>features</w:t>
      </w:r>
      <w:r w:rsidR="00D03D31">
        <w:rPr>
          <w:rFonts w:ascii="Times New Roman" w:eastAsia="Times New Roman" w:hAnsi="Times New Roman" w:cs="Times New Roman"/>
          <w:sz w:val="24"/>
          <w:szCs w:val="24"/>
        </w:rPr>
        <w:t xml:space="preserve"> and involves education</w:t>
      </w:r>
      <w:r w:rsidR="000250D8">
        <w:rPr>
          <w:rFonts w:ascii="Times New Roman" w:eastAsia="Times New Roman" w:hAnsi="Times New Roman" w:cs="Times New Roman"/>
          <w:sz w:val="24"/>
          <w:szCs w:val="24"/>
        </w:rPr>
        <w:t xml:space="preserve"> within the family environment</w:t>
      </w:r>
      <w:r w:rsidR="00D03D31">
        <w:rPr>
          <w:rFonts w:ascii="Times New Roman" w:eastAsia="Times New Roman" w:hAnsi="Times New Roman" w:cs="Times New Roman"/>
          <w:sz w:val="24"/>
          <w:szCs w:val="24"/>
        </w:rPr>
        <w:t xml:space="preserve"> about the meaning </w:t>
      </w:r>
      <w:r w:rsidR="00D03D31">
        <w:rPr>
          <w:rFonts w:ascii="Times New Roman" w:eastAsia="Times New Roman" w:hAnsi="Times New Roman" w:cs="Times New Roman"/>
          <w:sz w:val="24"/>
          <w:szCs w:val="24"/>
        </w:rPr>
        <w:lastRenderedPageBreak/>
        <w:t xml:space="preserve">of self-tracking as a practice and its effects on </w:t>
      </w:r>
      <w:r w:rsidR="00E0322A">
        <w:rPr>
          <w:rFonts w:ascii="Times New Roman" w:eastAsia="Times New Roman" w:hAnsi="Times New Roman" w:cs="Times New Roman"/>
          <w:sz w:val="24"/>
          <w:szCs w:val="24"/>
        </w:rPr>
        <w:t>the</w:t>
      </w:r>
      <w:r w:rsidR="00755445">
        <w:rPr>
          <w:rFonts w:ascii="Times New Roman" w:eastAsia="Times New Roman" w:hAnsi="Times New Roman" w:cs="Times New Roman"/>
          <w:sz w:val="24"/>
          <w:szCs w:val="24"/>
        </w:rPr>
        <w:t>ir</w:t>
      </w:r>
      <w:r w:rsidR="00E0322A">
        <w:rPr>
          <w:rFonts w:ascii="Times New Roman" w:eastAsia="Times New Roman" w:hAnsi="Times New Roman" w:cs="Times New Roman"/>
          <w:sz w:val="24"/>
          <w:szCs w:val="24"/>
        </w:rPr>
        <w:t xml:space="preserve"> </w:t>
      </w:r>
      <w:r w:rsidR="00D03D31">
        <w:rPr>
          <w:rFonts w:ascii="Times New Roman" w:eastAsia="Times New Roman" w:hAnsi="Times New Roman" w:cs="Times New Roman"/>
          <w:sz w:val="24"/>
          <w:szCs w:val="24"/>
        </w:rPr>
        <w:t>emotional, social, mental and physical development.</w:t>
      </w:r>
      <w:r w:rsidR="005C0D1C">
        <w:rPr>
          <w:rFonts w:ascii="Times New Roman" w:eastAsia="Times New Roman" w:hAnsi="Times New Roman" w:cs="Times New Roman"/>
          <w:sz w:val="24"/>
          <w:szCs w:val="24"/>
        </w:rPr>
        <w:t xml:space="preserve"> </w:t>
      </w:r>
      <w:r w:rsidR="00A6484E">
        <w:rPr>
          <w:rFonts w:ascii="Times New Roman" w:eastAsia="Times New Roman" w:hAnsi="Times New Roman" w:cs="Times New Roman"/>
          <w:sz w:val="24"/>
          <w:szCs w:val="24"/>
        </w:rPr>
        <w:t>Madeline</w:t>
      </w:r>
      <w:r w:rsidR="00A6484E" w:rsidRPr="0053755E">
        <w:rPr>
          <w:rFonts w:ascii="Times New Roman" w:eastAsia="Times New Roman" w:hAnsi="Times New Roman" w:cs="Times New Roman"/>
          <w:sz w:val="24"/>
          <w:szCs w:val="24"/>
        </w:rPr>
        <w:t xml:space="preserve"> </w:t>
      </w:r>
      <w:r w:rsidR="00646B7A" w:rsidRPr="0053755E">
        <w:rPr>
          <w:rFonts w:ascii="Times New Roman" w:eastAsia="Times New Roman" w:hAnsi="Times New Roman" w:cs="Times New Roman"/>
          <w:sz w:val="24"/>
          <w:szCs w:val="24"/>
        </w:rPr>
        <w:t xml:space="preserve">recalled </w:t>
      </w:r>
      <w:r w:rsidR="00F06D47">
        <w:rPr>
          <w:rFonts w:ascii="Times New Roman" w:eastAsia="Times New Roman" w:hAnsi="Times New Roman" w:cs="Times New Roman"/>
          <w:sz w:val="24"/>
          <w:szCs w:val="24"/>
        </w:rPr>
        <w:t>being gifted</w:t>
      </w:r>
      <w:r w:rsidR="00646B7A" w:rsidRPr="0053755E">
        <w:rPr>
          <w:rFonts w:ascii="Times New Roman" w:eastAsia="Times New Roman" w:hAnsi="Times New Roman" w:cs="Times New Roman"/>
          <w:sz w:val="24"/>
          <w:szCs w:val="24"/>
        </w:rPr>
        <w:t xml:space="preserve"> a </w:t>
      </w:r>
      <w:r w:rsidR="0053755E" w:rsidRPr="0053755E">
        <w:rPr>
          <w:rFonts w:ascii="Times New Roman" w:eastAsia="Times New Roman" w:hAnsi="Times New Roman" w:cs="Times New Roman"/>
          <w:sz w:val="24"/>
          <w:szCs w:val="24"/>
        </w:rPr>
        <w:t>self-tracking</w:t>
      </w:r>
      <w:r w:rsidR="00646B7A" w:rsidRPr="0053755E">
        <w:rPr>
          <w:rFonts w:ascii="Times New Roman" w:eastAsia="Times New Roman" w:hAnsi="Times New Roman" w:cs="Times New Roman"/>
          <w:sz w:val="24"/>
          <w:szCs w:val="24"/>
        </w:rPr>
        <w:t xml:space="preserve"> </w:t>
      </w:r>
      <w:r w:rsidR="0053755E" w:rsidRPr="0053755E">
        <w:rPr>
          <w:rFonts w:ascii="Times New Roman" w:eastAsia="Times New Roman" w:hAnsi="Times New Roman" w:cs="Times New Roman"/>
          <w:sz w:val="24"/>
          <w:szCs w:val="24"/>
        </w:rPr>
        <w:t xml:space="preserve">device </w:t>
      </w:r>
      <w:r w:rsidR="00755445">
        <w:rPr>
          <w:rFonts w:ascii="Times New Roman" w:eastAsia="Times New Roman" w:hAnsi="Times New Roman" w:cs="Times New Roman"/>
          <w:sz w:val="24"/>
          <w:szCs w:val="24"/>
        </w:rPr>
        <w:t xml:space="preserve">when she was younger </w:t>
      </w:r>
      <w:r w:rsidR="0053755E" w:rsidRPr="0053755E">
        <w:rPr>
          <w:rFonts w:ascii="Times New Roman" w:eastAsia="Times New Roman" w:hAnsi="Times New Roman" w:cs="Times New Roman"/>
          <w:sz w:val="24"/>
          <w:szCs w:val="24"/>
        </w:rPr>
        <w:t xml:space="preserve">by her </w:t>
      </w:r>
      <w:r w:rsidR="007C1F08" w:rsidRPr="0053755E">
        <w:rPr>
          <w:rFonts w:ascii="Times New Roman" w:eastAsia="Times New Roman" w:hAnsi="Times New Roman" w:cs="Times New Roman"/>
          <w:sz w:val="24"/>
          <w:szCs w:val="24"/>
        </w:rPr>
        <w:t>family</w:t>
      </w:r>
      <w:r w:rsidR="007C1F08">
        <w:rPr>
          <w:rFonts w:ascii="Times New Roman" w:eastAsia="Times New Roman" w:hAnsi="Times New Roman" w:cs="Times New Roman"/>
          <w:sz w:val="24"/>
          <w:szCs w:val="24"/>
        </w:rPr>
        <w:t>, which</w:t>
      </w:r>
      <w:r w:rsidR="00550D10">
        <w:rPr>
          <w:rFonts w:ascii="Times New Roman" w:eastAsia="Times New Roman" w:hAnsi="Times New Roman" w:cs="Times New Roman"/>
          <w:sz w:val="24"/>
          <w:szCs w:val="24"/>
        </w:rPr>
        <w:t xml:space="preserve"> later</w:t>
      </w:r>
      <w:r w:rsidR="003D5FBA">
        <w:rPr>
          <w:rFonts w:ascii="Times New Roman" w:eastAsia="Times New Roman" w:hAnsi="Times New Roman" w:cs="Times New Roman"/>
          <w:sz w:val="24"/>
          <w:szCs w:val="24"/>
        </w:rPr>
        <w:t xml:space="preserve"> </w:t>
      </w:r>
      <w:r w:rsidR="0020210F">
        <w:rPr>
          <w:rFonts w:ascii="Times New Roman" w:eastAsia="Times New Roman" w:hAnsi="Times New Roman" w:cs="Times New Roman"/>
          <w:sz w:val="24"/>
          <w:szCs w:val="24"/>
        </w:rPr>
        <w:t xml:space="preserve">contributed to her </w:t>
      </w:r>
      <w:r w:rsidR="003D5FBA">
        <w:rPr>
          <w:rFonts w:ascii="Times New Roman" w:eastAsia="Times New Roman" w:hAnsi="Times New Roman" w:cs="Times New Roman"/>
          <w:sz w:val="24"/>
          <w:szCs w:val="24"/>
        </w:rPr>
        <w:t xml:space="preserve">anxiety and </w:t>
      </w:r>
      <w:r w:rsidR="00550D10">
        <w:rPr>
          <w:rFonts w:ascii="Times New Roman" w:eastAsia="Times New Roman" w:hAnsi="Times New Roman" w:cs="Times New Roman"/>
          <w:sz w:val="24"/>
          <w:szCs w:val="24"/>
        </w:rPr>
        <w:t xml:space="preserve">her </w:t>
      </w:r>
      <w:r w:rsidR="003D5FBA">
        <w:rPr>
          <w:rFonts w:ascii="Times New Roman" w:eastAsia="Times New Roman" w:hAnsi="Times New Roman" w:cs="Times New Roman"/>
          <w:sz w:val="24"/>
          <w:szCs w:val="24"/>
        </w:rPr>
        <w:t xml:space="preserve">body image </w:t>
      </w:r>
      <w:r w:rsidR="0020210F">
        <w:rPr>
          <w:rFonts w:ascii="Times New Roman" w:eastAsia="Times New Roman" w:hAnsi="Times New Roman" w:cs="Times New Roman"/>
          <w:sz w:val="24"/>
          <w:szCs w:val="24"/>
        </w:rPr>
        <w:t xml:space="preserve">concerns. </w:t>
      </w:r>
      <w:r w:rsidR="00AE0CB5">
        <w:rPr>
          <w:rFonts w:ascii="Times New Roman" w:eastAsia="Times New Roman" w:hAnsi="Times New Roman" w:cs="Times New Roman"/>
          <w:sz w:val="24"/>
          <w:szCs w:val="24"/>
        </w:rPr>
        <w:t xml:space="preserve">  </w:t>
      </w:r>
    </w:p>
    <w:p w14:paraId="79FC7419" w14:textId="6FBF88AA" w:rsidR="0053755E" w:rsidRPr="004843B5" w:rsidRDefault="0053755E" w:rsidP="00A6484E">
      <w:pPr>
        <w:spacing w:after="0" w:line="480" w:lineRule="auto"/>
        <w:ind w:left="720"/>
        <w:rPr>
          <w:rFonts w:ascii="Times New Roman" w:hAnsi="Times New Roman" w:cs="Times New Roman"/>
          <w:sz w:val="24"/>
          <w:szCs w:val="24"/>
        </w:rPr>
      </w:pPr>
      <w:r w:rsidRPr="0053755E">
        <w:rPr>
          <w:rFonts w:ascii="Times New Roman" w:eastAsia="Times New Roman" w:hAnsi="Times New Roman" w:cs="Times New Roman"/>
          <w:i/>
          <w:iCs/>
          <w:sz w:val="24"/>
          <w:szCs w:val="24"/>
        </w:rPr>
        <w:t>“</w:t>
      </w:r>
      <w:r w:rsidRPr="0053755E">
        <w:rPr>
          <w:rFonts w:ascii="Times New Roman" w:hAnsi="Times New Roman" w:cs="Times New Roman"/>
          <w:i/>
          <w:iCs/>
          <w:sz w:val="24"/>
          <w:szCs w:val="24"/>
        </w:rPr>
        <w:t xml:space="preserve">I </w:t>
      </w:r>
      <w:r w:rsidR="00862DDD" w:rsidRPr="0053755E">
        <w:rPr>
          <w:rFonts w:ascii="Times New Roman" w:hAnsi="Times New Roman" w:cs="Times New Roman"/>
          <w:i/>
          <w:iCs/>
          <w:sz w:val="24"/>
          <w:szCs w:val="24"/>
        </w:rPr>
        <w:t>think they probably just thought</w:t>
      </w:r>
      <w:r w:rsidR="005D2036">
        <w:rPr>
          <w:rFonts w:ascii="Times New Roman" w:hAnsi="Times New Roman" w:cs="Times New Roman"/>
          <w:i/>
          <w:iCs/>
          <w:sz w:val="24"/>
          <w:szCs w:val="24"/>
        </w:rPr>
        <w:t xml:space="preserve"> </w:t>
      </w:r>
      <w:r w:rsidR="005630D4" w:rsidRPr="0053755E">
        <w:rPr>
          <w:rFonts w:ascii="Times New Roman" w:hAnsi="Times New Roman" w:cs="Times New Roman"/>
          <w:i/>
          <w:iCs/>
          <w:sz w:val="24"/>
          <w:szCs w:val="24"/>
        </w:rPr>
        <w:t>that</w:t>
      </w:r>
      <w:r w:rsidR="005630D4">
        <w:rPr>
          <w:rFonts w:ascii="Times New Roman" w:hAnsi="Times New Roman" w:cs="Times New Roman"/>
          <w:i/>
          <w:iCs/>
          <w:sz w:val="24"/>
          <w:szCs w:val="24"/>
        </w:rPr>
        <w:t>’</w:t>
      </w:r>
      <w:r w:rsidR="005630D4" w:rsidRPr="0053755E">
        <w:rPr>
          <w:rFonts w:ascii="Times New Roman" w:hAnsi="Times New Roman" w:cs="Times New Roman"/>
          <w:i/>
          <w:iCs/>
          <w:sz w:val="24"/>
          <w:szCs w:val="24"/>
        </w:rPr>
        <w:t xml:space="preserve">s </w:t>
      </w:r>
      <w:r w:rsidR="00862DDD" w:rsidRPr="0053755E">
        <w:rPr>
          <w:rFonts w:ascii="Times New Roman" w:hAnsi="Times New Roman" w:cs="Times New Roman"/>
          <w:i/>
          <w:iCs/>
          <w:sz w:val="24"/>
          <w:szCs w:val="24"/>
        </w:rPr>
        <w:t xml:space="preserve">the latest thing that everyone has and it </w:t>
      </w:r>
      <w:r w:rsidR="00862DDD" w:rsidRPr="00AE0CB5">
        <w:rPr>
          <w:rFonts w:ascii="Times New Roman" w:hAnsi="Times New Roman" w:cs="Times New Roman"/>
          <w:i/>
          <w:iCs/>
          <w:sz w:val="24"/>
          <w:szCs w:val="24"/>
        </w:rPr>
        <w:t>would be nice for me to have it and to like keep up with the new technology but</w:t>
      </w:r>
      <w:r w:rsidR="008E1434">
        <w:rPr>
          <w:rFonts w:ascii="Times New Roman" w:hAnsi="Times New Roman" w:cs="Times New Roman"/>
          <w:i/>
          <w:iCs/>
          <w:sz w:val="24"/>
          <w:szCs w:val="24"/>
        </w:rPr>
        <w:t>,</w:t>
      </w:r>
      <w:r w:rsidR="00862DDD" w:rsidRPr="00AE0CB5">
        <w:rPr>
          <w:rFonts w:ascii="Times New Roman" w:hAnsi="Times New Roman" w:cs="Times New Roman"/>
          <w:i/>
          <w:iCs/>
          <w:sz w:val="24"/>
          <w:szCs w:val="24"/>
        </w:rPr>
        <w:t xml:space="preserve"> </w:t>
      </w:r>
      <w:r w:rsidR="008E1434">
        <w:rPr>
          <w:rFonts w:ascii="Times New Roman" w:hAnsi="Times New Roman" w:cs="Times New Roman"/>
          <w:i/>
          <w:iCs/>
          <w:sz w:val="24"/>
          <w:szCs w:val="24"/>
        </w:rPr>
        <w:t>y</w:t>
      </w:r>
      <w:r w:rsidR="00862DDD" w:rsidRPr="00AE0CB5">
        <w:rPr>
          <w:rFonts w:ascii="Times New Roman" w:hAnsi="Times New Roman" w:cs="Times New Roman"/>
          <w:i/>
          <w:iCs/>
          <w:sz w:val="24"/>
          <w:szCs w:val="24"/>
        </w:rPr>
        <w:t>eah, I</w:t>
      </w:r>
      <w:r w:rsidR="005D2036">
        <w:rPr>
          <w:rFonts w:ascii="Times New Roman" w:hAnsi="Times New Roman" w:cs="Times New Roman"/>
          <w:i/>
          <w:iCs/>
          <w:sz w:val="24"/>
          <w:szCs w:val="24"/>
        </w:rPr>
        <w:t xml:space="preserve"> </w:t>
      </w:r>
      <w:r w:rsidR="005630D4" w:rsidRPr="00AE0CB5">
        <w:rPr>
          <w:rFonts w:ascii="Times New Roman" w:hAnsi="Times New Roman" w:cs="Times New Roman"/>
          <w:i/>
          <w:iCs/>
          <w:sz w:val="24"/>
          <w:szCs w:val="24"/>
        </w:rPr>
        <w:t>don</w:t>
      </w:r>
      <w:r w:rsidR="005630D4">
        <w:rPr>
          <w:rFonts w:ascii="Times New Roman" w:hAnsi="Times New Roman" w:cs="Times New Roman"/>
          <w:i/>
          <w:iCs/>
          <w:sz w:val="24"/>
          <w:szCs w:val="24"/>
        </w:rPr>
        <w:t>’</w:t>
      </w:r>
      <w:r w:rsidR="005630D4" w:rsidRPr="00AE0CB5">
        <w:rPr>
          <w:rFonts w:ascii="Times New Roman" w:hAnsi="Times New Roman" w:cs="Times New Roman"/>
          <w:i/>
          <w:iCs/>
          <w:sz w:val="24"/>
          <w:szCs w:val="24"/>
        </w:rPr>
        <w:t xml:space="preserve">t </w:t>
      </w:r>
      <w:r w:rsidR="00862DDD" w:rsidRPr="00AE0CB5">
        <w:rPr>
          <w:rFonts w:ascii="Times New Roman" w:hAnsi="Times New Roman" w:cs="Times New Roman"/>
          <w:i/>
          <w:iCs/>
          <w:sz w:val="24"/>
          <w:szCs w:val="24"/>
        </w:rPr>
        <w:t>think they would understand like the negative impacts it could have</w:t>
      </w:r>
      <w:r w:rsidR="005C0D1C">
        <w:rPr>
          <w:rFonts w:ascii="Times New Roman" w:hAnsi="Times New Roman" w:cs="Times New Roman"/>
          <w:i/>
          <w:iCs/>
          <w:sz w:val="24"/>
          <w:szCs w:val="24"/>
        </w:rPr>
        <w:t>..</w:t>
      </w:r>
      <w:r w:rsidR="003C1FB7">
        <w:rPr>
          <w:rFonts w:ascii="Times New Roman" w:hAnsi="Times New Roman" w:cs="Times New Roman"/>
          <w:i/>
          <w:iCs/>
          <w:sz w:val="24"/>
          <w:szCs w:val="24"/>
        </w:rPr>
        <w:t>.</w:t>
      </w:r>
      <w:r w:rsidRPr="001D7923">
        <w:rPr>
          <w:rFonts w:ascii="Times New Roman" w:hAnsi="Times New Roman" w:cs="Times New Roman"/>
          <w:i/>
          <w:iCs/>
          <w:sz w:val="24"/>
          <w:szCs w:val="24"/>
        </w:rPr>
        <w:t xml:space="preserve">” </w:t>
      </w:r>
      <w:r w:rsidRPr="004843B5">
        <w:rPr>
          <w:rFonts w:ascii="Times New Roman" w:eastAsia="Times New Roman" w:hAnsi="Times New Roman" w:cs="Times New Roman"/>
          <w:sz w:val="24"/>
          <w:szCs w:val="24"/>
        </w:rPr>
        <w:t>(</w:t>
      </w:r>
      <w:r w:rsidR="00A6484E">
        <w:rPr>
          <w:rFonts w:ascii="Times New Roman" w:eastAsia="Times New Roman" w:hAnsi="Times New Roman" w:cs="Times New Roman"/>
          <w:sz w:val="24"/>
          <w:szCs w:val="24"/>
        </w:rPr>
        <w:t>Madeline</w:t>
      </w:r>
      <w:r w:rsidRPr="004843B5">
        <w:rPr>
          <w:rFonts w:ascii="Times New Roman" w:eastAsia="Times New Roman" w:hAnsi="Times New Roman" w:cs="Times New Roman"/>
          <w:sz w:val="24"/>
          <w:szCs w:val="24"/>
        </w:rPr>
        <w:t>)</w:t>
      </w:r>
    </w:p>
    <w:p w14:paraId="16A08B00" w14:textId="77777777" w:rsidR="008E1434" w:rsidRDefault="00A6484E" w:rsidP="00FF0DE4">
      <w:pPr>
        <w:spacing w:after="0"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sz w:val="24"/>
          <w:szCs w:val="24"/>
        </w:rPr>
        <w:t>Madeline</w:t>
      </w:r>
      <w:r w:rsidR="003C1FB7">
        <w:rPr>
          <w:rFonts w:ascii="Times New Roman" w:eastAsia="Times New Roman" w:hAnsi="Times New Roman" w:cs="Times New Roman"/>
          <w:sz w:val="24"/>
          <w:szCs w:val="24"/>
        </w:rPr>
        <w:t xml:space="preserve">’s narrative </w:t>
      </w:r>
      <w:r w:rsidR="005D5962">
        <w:rPr>
          <w:rFonts w:ascii="Times New Roman" w:eastAsia="Times New Roman" w:hAnsi="Times New Roman" w:cs="Times New Roman"/>
          <w:sz w:val="24"/>
          <w:szCs w:val="24"/>
        </w:rPr>
        <w:t xml:space="preserve">further </w:t>
      </w:r>
      <w:r w:rsidR="003C1FB7">
        <w:rPr>
          <w:rFonts w:ascii="Times New Roman" w:eastAsia="Times New Roman" w:hAnsi="Times New Roman" w:cs="Times New Roman"/>
          <w:sz w:val="24"/>
          <w:szCs w:val="24"/>
        </w:rPr>
        <w:t>highlights</w:t>
      </w:r>
      <w:r w:rsidR="00F965F9">
        <w:rPr>
          <w:rFonts w:asciiTheme="majorBidi" w:eastAsia="Times New Roman" w:hAnsiTheme="majorBidi" w:cstheme="majorBidi"/>
          <w:sz w:val="24"/>
          <w:szCs w:val="24"/>
        </w:rPr>
        <w:t xml:space="preserve"> a gap in </w:t>
      </w:r>
      <w:r w:rsidR="00D31835">
        <w:rPr>
          <w:rFonts w:asciiTheme="majorBidi" w:eastAsia="Times New Roman" w:hAnsiTheme="majorBidi" w:cstheme="majorBidi"/>
          <w:sz w:val="24"/>
          <w:szCs w:val="24"/>
        </w:rPr>
        <w:t xml:space="preserve">the learning process at home as </w:t>
      </w:r>
      <w:r w:rsidR="00F965F9">
        <w:rPr>
          <w:rFonts w:asciiTheme="majorBidi" w:eastAsia="Times New Roman" w:hAnsiTheme="majorBidi" w:cstheme="majorBidi"/>
          <w:sz w:val="24"/>
          <w:szCs w:val="24"/>
        </w:rPr>
        <w:t xml:space="preserve">both </w:t>
      </w:r>
      <w:r w:rsidR="007C1F08" w:rsidRPr="003D5FBA">
        <w:rPr>
          <w:rFonts w:asciiTheme="majorBidi" w:eastAsia="Times New Roman" w:hAnsiTheme="majorBidi" w:cstheme="majorBidi"/>
          <w:sz w:val="24"/>
          <w:szCs w:val="24"/>
        </w:rPr>
        <w:t>the gift</w:t>
      </w:r>
      <w:r w:rsidR="008970B8">
        <w:rPr>
          <w:rFonts w:asciiTheme="majorBidi" w:eastAsia="Times New Roman" w:hAnsiTheme="majorBidi" w:cstheme="majorBidi"/>
          <w:sz w:val="24"/>
          <w:szCs w:val="24"/>
        </w:rPr>
        <w:t>-</w:t>
      </w:r>
      <w:r w:rsidR="007C1F08" w:rsidRPr="003D5FBA">
        <w:rPr>
          <w:rFonts w:asciiTheme="majorBidi" w:eastAsia="Times New Roman" w:hAnsiTheme="majorBidi" w:cstheme="majorBidi"/>
          <w:sz w:val="24"/>
          <w:szCs w:val="24"/>
        </w:rPr>
        <w:t xml:space="preserve">giver </w:t>
      </w:r>
      <w:r w:rsidR="00E0322A">
        <w:rPr>
          <w:rFonts w:asciiTheme="majorBidi" w:eastAsia="Times New Roman" w:hAnsiTheme="majorBidi" w:cstheme="majorBidi"/>
          <w:sz w:val="24"/>
          <w:szCs w:val="24"/>
        </w:rPr>
        <w:t xml:space="preserve">and receiver </w:t>
      </w:r>
      <w:r w:rsidR="007C1F08" w:rsidRPr="003D5FBA">
        <w:rPr>
          <w:rFonts w:asciiTheme="majorBidi" w:eastAsia="Times New Roman" w:hAnsiTheme="majorBidi" w:cstheme="majorBidi"/>
          <w:sz w:val="24"/>
          <w:szCs w:val="24"/>
        </w:rPr>
        <w:t xml:space="preserve">may lack the education </w:t>
      </w:r>
      <w:r w:rsidR="001F5E76">
        <w:rPr>
          <w:rFonts w:asciiTheme="majorBidi" w:eastAsia="Times New Roman" w:hAnsiTheme="majorBidi" w:cstheme="majorBidi"/>
          <w:sz w:val="24"/>
          <w:szCs w:val="24"/>
        </w:rPr>
        <w:t>and/</w:t>
      </w:r>
      <w:r w:rsidR="007C1F08" w:rsidRPr="003D5FBA">
        <w:rPr>
          <w:rFonts w:asciiTheme="majorBidi" w:eastAsia="Times New Roman" w:hAnsiTheme="majorBidi" w:cstheme="majorBidi"/>
          <w:sz w:val="24"/>
          <w:szCs w:val="24"/>
        </w:rPr>
        <w:t xml:space="preserve">or awareness </w:t>
      </w:r>
      <w:r w:rsidR="007C1F08">
        <w:rPr>
          <w:rFonts w:asciiTheme="majorBidi" w:eastAsia="Times New Roman" w:hAnsiTheme="majorBidi" w:cstheme="majorBidi"/>
          <w:sz w:val="24"/>
          <w:szCs w:val="24"/>
        </w:rPr>
        <w:t xml:space="preserve">around </w:t>
      </w:r>
      <w:r w:rsidR="008E1434">
        <w:rPr>
          <w:rFonts w:asciiTheme="majorBidi" w:eastAsia="Times New Roman" w:hAnsiTheme="majorBidi" w:cstheme="majorBidi"/>
          <w:sz w:val="24"/>
          <w:szCs w:val="24"/>
        </w:rPr>
        <w:t>negative consequences</w:t>
      </w:r>
      <w:r w:rsidR="007C1F08">
        <w:rPr>
          <w:rFonts w:asciiTheme="majorBidi" w:eastAsia="Times New Roman" w:hAnsiTheme="majorBidi" w:cstheme="majorBidi"/>
          <w:sz w:val="24"/>
          <w:szCs w:val="24"/>
        </w:rPr>
        <w:t xml:space="preserve">. </w:t>
      </w:r>
      <w:r w:rsidR="00CC0B8A">
        <w:rPr>
          <w:rFonts w:asciiTheme="majorBidi" w:eastAsia="Times New Roman" w:hAnsiTheme="majorBidi" w:cstheme="majorBidi"/>
          <w:sz w:val="24"/>
          <w:szCs w:val="24"/>
        </w:rPr>
        <w:t>R</w:t>
      </w:r>
      <w:r w:rsidR="00371927">
        <w:rPr>
          <w:rFonts w:asciiTheme="majorBidi" w:eastAsia="Times New Roman" w:hAnsiTheme="majorBidi" w:cstheme="majorBidi"/>
          <w:sz w:val="24"/>
          <w:szCs w:val="24"/>
        </w:rPr>
        <w:t xml:space="preserve">ecent studies with </w:t>
      </w:r>
      <w:r w:rsidR="00FF0DE4">
        <w:rPr>
          <w:rFonts w:asciiTheme="majorBidi" w:eastAsia="Times New Roman" w:hAnsiTheme="majorBidi" w:cstheme="majorBidi"/>
          <w:sz w:val="24"/>
          <w:szCs w:val="24"/>
        </w:rPr>
        <w:t xml:space="preserve">young people </w:t>
      </w:r>
      <w:r w:rsidR="00371927">
        <w:rPr>
          <w:rFonts w:asciiTheme="majorBidi" w:eastAsia="Times New Roman" w:hAnsiTheme="majorBidi" w:cstheme="majorBidi"/>
          <w:sz w:val="24"/>
          <w:szCs w:val="24"/>
        </w:rPr>
        <w:t>have alerted to the importance of educating family members about the potential</w:t>
      </w:r>
      <w:r w:rsidR="008970B8">
        <w:rPr>
          <w:rFonts w:asciiTheme="majorBidi" w:eastAsia="Times New Roman" w:hAnsiTheme="majorBidi" w:cstheme="majorBidi"/>
          <w:sz w:val="24"/>
          <w:szCs w:val="24"/>
        </w:rPr>
        <w:t>ly</w:t>
      </w:r>
      <w:r w:rsidR="00371927">
        <w:rPr>
          <w:rFonts w:asciiTheme="majorBidi" w:eastAsia="Times New Roman" w:hAnsiTheme="majorBidi" w:cstheme="majorBidi"/>
          <w:sz w:val="24"/>
          <w:szCs w:val="24"/>
        </w:rPr>
        <w:t xml:space="preserve"> negative effect</w:t>
      </w:r>
      <w:r w:rsidR="008970B8">
        <w:rPr>
          <w:rFonts w:asciiTheme="majorBidi" w:eastAsia="Times New Roman" w:hAnsiTheme="majorBidi" w:cstheme="majorBidi"/>
          <w:sz w:val="24"/>
          <w:szCs w:val="24"/>
        </w:rPr>
        <w:t>s</w:t>
      </w:r>
      <w:r w:rsidR="00371927">
        <w:rPr>
          <w:rFonts w:asciiTheme="majorBidi" w:eastAsia="Times New Roman" w:hAnsiTheme="majorBidi" w:cstheme="majorBidi"/>
          <w:sz w:val="24"/>
          <w:szCs w:val="24"/>
        </w:rPr>
        <w:t xml:space="preserve"> of </w:t>
      </w:r>
      <w:r w:rsidR="00CC0B8A">
        <w:rPr>
          <w:rFonts w:asciiTheme="majorBidi" w:eastAsia="Times New Roman" w:hAnsiTheme="majorBidi" w:cstheme="majorBidi"/>
          <w:sz w:val="24"/>
          <w:szCs w:val="24"/>
        </w:rPr>
        <w:t>self-tracking</w:t>
      </w:r>
      <w:r w:rsidR="00371927">
        <w:rPr>
          <w:rFonts w:asciiTheme="majorBidi" w:eastAsia="Times New Roman" w:hAnsiTheme="majorBidi" w:cstheme="majorBidi"/>
          <w:sz w:val="24"/>
          <w:szCs w:val="24"/>
        </w:rPr>
        <w:t xml:space="preserve"> practices (Freeman and Curtis, 2022).</w:t>
      </w:r>
      <w:r w:rsidR="000250D8">
        <w:rPr>
          <w:rFonts w:asciiTheme="majorBidi" w:eastAsia="Times New Roman" w:hAnsiTheme="majorBidi" w:cstheme="majorBidi"/>
          <w:sz w:val="24"/>
          <w:szCs w:val="24"/>
        </w:rPr>
        <w:t xml:space="preserve"> </w:t>
      </w:r>
      <w:r w:rsidR="0065480A">
        <w:rPr>
          <w:rFonts w:asciiTheme="majorBidi" w:eastAsia="Times New Roman" w:hAnsiTheme="majorBidi" w:cstheme="majorBidi"/>
          <w:sz w:val="24"/>
          <w:szCs w:val="24"/>
        </w:rPr>
        <w:t>Our study</w:t>
      </w:r>
      <w:r w:rsidR="00CC0B8A">
        <w:rPr>
          <w:rFonts w:asciiTheme="majorBidi" w:eastAsia="Times New Roman" w:hAnsiTheme="majorBidi" w:cstheme="majorBidi"/>
          <w:sz w:val="24"/>
          <w:szCs w:val="24"/>
        </w:rPr>
        <w:t xml:space="preserve"> further stresses</w:t>
      </w:r>
      <w:r w:rsidR="006F4E36">
        <w:rPr>
          <w:rFonts w:asciiTheme="majorBidi" w:eastAsia="Times New Roman" w:hAnsiTheme="majorBidi" w:cstheme="majorBidi"/>
          <w:sz w:val="24"/>
          <w:szCs w:val="24"/>
        </w:rPr>
        <w:t xml:space="preserve"> </w:t>
      </w:r>
      <w:r w:rsidR="00CC0B8A">
        <w:rPr>
          <w:rFonts w:asciiTheme="majorBidi" w:eastAsia="Times New Roman" w:hAnsiTheme="majorBidi" w:cstheme="majorBidi"/>
          <w:sz w:val="24"/>
          <w:szCs w:val="24"/>
        </w:rPr>
        <w:t xml:space="preserve">the importance of social learning </w:t>
      </w:r>
      <w:r w:rsidR="00E0322A">
        <w:rPr>
          <w:rFonts w:asciiTheme="majorBidi" w:eastAsia="Times New Roman" w:hAnsiTheme="majorBidi" w:cstheme="majorBidi"/>
          <w:sz w:val="24"/>
          <w:szCs w:val="24"/>
        </w:rPr>
        <w:t>because</w:t>
      </w:r>
      <w:r w:rsidR="005D5962">
        <w:rPr>
          <w:rFonts w:asciiTheme="majorBidi" w:eastAsia="Times New Roman" w:hAnsiTheme="majorBidi" w:cstheme="majorBidi"/>
          <w:sz w:val="24"/>
          <w:szCs w:val="24"/>
        </w:rPr>
        <w:t xml:space="preserve"> learning </w:t>
      </w:r>
      <w:r w:rsidR="00E0322A">
        <w:rPr>
          <w:rFonts w:asciiTheme="majorBidi" w:eastAsia="Times New Roman" w:hAnsiTheme="majorBidi" w:cstheme="majorBidi"/>
          <w:sz w:val="24"/>
          <w:szCs w:val="24"/>
        </w:rPr>
        <w:t>can</w:t>
      </w:r>
      <w:r w:rsidR="005D5962">
        <w:rPr>
          <w:rFonts w:asciiTheme="majorBidi" w:eastAsia="Times New Roman" w:hAnsiTheme="majorBidi" w:cstheme="majorBidi"/>
          <w:sz w:val="24"/>
          <w:szCs w:val="24"/>
        </w:rPr>
        <w:t xml:space="preserve"> also </w:t>
      </w:r>
      <w:r w:rsidR="00E0322A">
        <w:rPr>
          <w:rFonts w:asciiTheme="majorBidi" w:eastAsia="Times New Roman" w:hAnsiTheme="majorBidi" w:cstheme="majorBidi"/>
          <w:sz w:val="24"/>
          <w:szCs w:val="24"/>
        </w:rPr>
        <w:t>involve</w:t>
      </w:r>
      <w:r w:rsidR="00CC0B8A">
        <w:rPr>
          <w:rFonts w:asciiTheme="majorBidi" w:eastAsia="Times New Roman" w:hAnsiTheme="majorBidi" w:cstheme="majorBidi"/>
          <w:sz w:val="24"/>
          <w:szCs w:val="24"/>
        </w:rPr>
        <w:t xml:space="preserve"> imitating family members’ behaviour</w:t>
      </w:r>
      <w:r w:rsidR="008E1434">
        <w:rPr>
          <w:rFonts w:asciiTheme="majorBidi" w:eastAsia="Times New Roman" w:hAnsiTheme="majorBidi" w:cstheme="majorBidi"/>
          <w:sz w:val="24"/>
          <w:szCs w:val="24"/>
        </w:rPr>
        <w:t>.</w:t>
      </w:r>
      <w:r w:rsidR="00BE29A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Tom</w:t>
      </w:r>
      <w:r w:rsidR="006F6E89">
        <w:rPr>
          <w:rFonts w:ascii="Times New Roman" w:eastAsia="Times New Roman" w:hAnsi="Times New Roman" w:cs="Times New Roman"/>
          <w:iCs/>
          <w:sz w:val="24"/>
          <w:szCs w:val="24"/>
        </w:rPr>
        <w:t xml:space="preserve"> and </w:t>
      </w:r>
      <w:r>
        <w:rPr>
          <w:rFonts w:ascii="Times New Roman" w:eastAsia="Times New Roman" w:hAnsi="Times New Roman" w:cs="Times New Roman"/>
          <w:iCs/>
          <w:sz w:val="24"/>
          <w:szCs w:val="24"/>
        </w:rPr>
        <w:t>Janet</w:t>
      </w:r>
      <w:r w:rsidR="008E1434">
        <w:rPr>
          <w:rFonts w:ascii="Times New Roman" w:eastAsia="Times New Roman" w:hAnsi="Times New Roman" w:cs="Times New Roman"/>
          <w:iCs/>
          <w:sz w:val="24"/>
          <w:szCs w:val="24"/>
        </w:rPr>
        <w:t xml:space="preserve"> explain</w:t>
      </w:r>
      <w:r w:rsidR="00537CC2">
        <w:rPr>
          <w:rFonts w:ascii="Times New Roman" w:eastAsia="Times New Roman" w:hAnsi="Times New Roman" w:cs="Times New Roman"/>
          <w:iCs/>
          <w:sz w:val="24"/>
          <w:szCs w:val="24"/>
        </w:rPr>
        <w:t xml:space="preserve">: </w:t>
      </w:r>
    </w:p>
    <w:p w14:paraId="005AFD05" w14:textId="1579BF91" w:rsidR="00FF23E3" w:rsidRDefault="00D4592E" w:rsidP="008E1434">
      <w:pPr>
        <w:spacing w:after="0" w:line="480" w:lineRule="auto"/>
        <w:ind w:left="720"/>
        <w:rPr>
          <w:rFonts w:asciiTheme="majorBidi" w:eastAsia="Times New Roman" w:hAnsiTheme="majorBidi" w:cstheme="majorBidi"/>
          <w:sz w:val="24"/>
          <w:szCs w:val="24"/>
        </w:rPr>
      </w:pPr>
      <w:r w:rsidRPr="00FF055A">
        <w:rPr>
          <w:rFonts w:ascii="Times New Roman" w:eastAsia="Times New Roman" w:hAnsi="Times New Roman" w:cs="Times New Roman"/>
          <w:i/>
          <w:sz w:val="24"/>
          <w:szCs w:val="24"/>
        </w:rPr>
        <w:t>“</w:t>
      </w:r>
      <w:r w:rsidR="008E1434">
        <w:rPr>
          <w:rFonts w:ascii="Times New Roman" w:eastAsia="Times New Roman" w:hAnsi="Times New Roman" w:cs="Times New Roman"/>
          <w:i/>
          <w:sz w:val="24"/>
          <w:szCs w:val="24"/>
        </w:rPr>
        <w:t>A</w:t>
      </w:r>
      <w:r w:rsidRPr="00FF055A">
        <w:rPr>
          <w:rFonts w:ascii="Times New Roman" w:eastAsia="Times New Roman" w:hAnsi="Times New Roman" w:cs="Times New Roman"/>
          <w:i/>
          <w:sz w:val="24"/>
          <w:szCs w:val="24"/>
        </w:rPr>
        <w:t>nother part was obviously seeing my mum wear one and I kind of just obviously wanted to copy my mom and do something similar</w:t>
      </w:r>
      <w:r w:rsidR="008E1434">
        <w:rPr>
          <w:rFonts w:ascii="Times New Roman" w:eastAsia="Times New Roman" w:hAnsi="Times New Roman" w:cs="Times New Roman"/>
          <w:i/>
          <w:sz w:val="24"/>
          <w:szCs w:val="24"/>
        </w:rPr>
        <w:t>.</w:t>
      </w:r>
      <w:r w:rsidRPr="00FF055A">
        <w:rPr>
          <w:rFonts w:ascii="Times New Roman" w:eastAsia="Times New Roman" w:hAnsi="Times New Roman" w:cs="Times New Roman"/>
          <w:i/>
          <w:sz w:val="24"/>
          <w:szCs w:val="24"/>
        </w:rPr>
        <w:t>”</w:t>
      </w:r>
      <w:r w:rsidR="001106E2">
        <w:rPr>
          <w:rFonts w:ascii="Times New Roman" w:eastAsia="Times New Roman" w:hAnsi="Times New Roman" w:cs="Times New Roman"/>
          <w:sz w:val="24"/>
          <w:szCs w:val="24"/>
        </w:rPr>
        <w:t xml:space="preserve"> (</w:t>
      </w:r>
      <w:r w:rsidR="00A6484E">
        <w:rPr>
          <w:rFonts w:ascii="Times New Roman" w:eastAsia="Times New Roman" w:hAnsi="Times New Roman" w:cs="Times New Roman"/>
          <w:sz w:val="24"/>
          <w:szCs w:val="24"/>
        </w:rPr>
        <w:t>Tom</w:t>
      </w:r>
      <w:r w:rsidR="001106E2">
        <w:rPr>
          <w:rFonts w:ascii="Times New Roman" w:eastAsia="Times New Roman" w:hAnsi="Times New Roman" w:cs="Times New Roman"/>
          <w:sz w:val="24"/>
          <w:szCs w:val="24"/>
        </w:rPr>
        <w:t>)</w:t>
      </w:r>
      <w:r w:rsidR="00EB0F0F">
        <w:rPr>
          <w:rFonts w:ascii="Times New Roman" w:eastAsia="Times New Roman" w:hAnsi="Times New Roman" w:cs="Times New Roman"/>
          <w:sz w:val="24"/>
          <w:szCs w:val="24"/>
        </w:rPr>
        <w:t xml:space="preserve"> </w:t>
      </w:r>
      <w:r w:rsidR="00C21666">
        <w:rPr>
          <w:rFonts w:ascii="Times New Roman" w:eastAsia="Times New Roman" w:hAnsi="Times New Roman" w:cs="Times New Roman"/>
          <w:sz w:val="24"/>
          <w:szCs w:val="24"/>
        </w:rPr>
        <w:t xml:space="preserve"> </w:t>
      </w:r>
      <w:r w:rsidR="00FF23E3" w:rsidRPr="003D5FBA">
        <w:rPr>
          <w:rFonts w:asciiTheme="majorBidi" w:eastAsia="Times New Roman" w:hAnsiTheme="majorBidi" w:cstheme="majorBidi"/>
          <w:sz w:val="24"/>
          <w:szCs w:val="24"/>
        </w:rPr>
        <w:t xml:space="preserve"> </w:t>
      </w:r>
    </w:p>
    <w:p w14:paraId="3DA95ED7" w14:textId="6C86CADD" w:rsidR="00FF23E3" w:rsidRDefault="00C21666" w:rsidP="009C0915">
      <w:pPr>
        <w:spacing w:after="0" w:line="480" w:lineRule="auto"/>
        <w:ind w:left="720"/>
        <w:rPr>
          <w:rFonts w:asciiTheme="majorBidi" w:hAnsiTheme="majorBidi" w:cstheme="majorBidi"/>
          <w:sz w:val="24"/>
          <w:szCs w:val="24"/>
        </w:rPr>
      </w:pPr>
      <w:r w:rsidRPr="00C21666">
        <w:rPr>
          <w:rFonts w:ascii="Times New Roman" w:eastAsia="Times New Roman" w:hAnsi="Times New Roman" w:cs="Times New Roman"/>
          <w:i/>
          <w:iCs/>
          <w:sz w:val="24"/>
          <w:szCs w:val="24"/>
        </w:rPr>
        <w:t>“</w:t>
      </w:r>
      <w:r w:rsidR="00FF23E3" w:rsidRPr="00F008BF">
        <w:rPr>
          <w:rFonts w:asciiTheme="majorBidi" w:hAnsiTheme="majorBidi" w:cstheme="majorBidi"/>
          <w:i/>
          <w:iCs/>
          <w:sz w:val="24"/>
          <w:szCs w:val="24"/>
        </w:rPr>
        <w:t>Yeah, and then my mum, my</w:t>
      </w:r>
      <w:r w:rsidR="005D2036">
        <w:rPr>
          <w:rFonts w:asciiTheme="majorBidi" w:hAnsiTheme="majorBidi" w:cstheme="majorBidi"/>
          <w:i/>
          <w:iCs/>
          <w:sz w:val="24"/>
          <w:szCs w:val="24"/>
        </w:rPr>
        <w:t xml:space="preserve"> </w:t>
      </w:r>
      <w:r w:rsidR="005630D4" w:rsidRPr="00F008BF">
        <w:rPr>
          <w:rFonts w:asciiTheme="majorBidi" w:hAnsiTheme="majorBidi" w:cstheme="majorBidi"/>
          <w:i/>
          <w:iCs/>
          <w:sz w:val="24"/>
          <w:szCs w:val="24"/>
        </w:rPr>
        <w:t>mum</w:t>
      </w:r>
      <w:r w:rsidR="005630D4">
        <w:rPr>
          <w:rFonts w:asciiTheme="majorBidi" w:hAnsiTheme="majorBidi" w:cstheme="majorBidi"/>
          <w:i/>
          <w:iCs/>
          <w:sz w:val="24"/>
          <w:szCs w:val="24"/>
        </w:rPr>
        <w:t>’</w:t>
      </w:r>
      <w:r w:rsidR="005630D4" w:rsidRPr="00F008BF">
        <w:rPr>
          <w:rFonts w:asciiTheme="majorBidi" w:hAnsiTheme="majorBidi" w:cstheme="majorBidi"/>
          <w:i/>
          <w:iCs/>
          <w:sz w:val="24"/>
          <w:szCs w:val="24"/>
        </w:rPr>
        <w:t xml:space="preserve">s </w:t>
      </w:r>
      <w:r w:rsidR="00FF23E3" w:rsidRPr="00F008BF">
        <w:rPr>
          <w:rFonts w:asciiTheme="majorBidi" w:hAnsiTheme="majorBidi" w:cstheme="majorBidi"/>
          <w:i/>
          <w:iCs/>
          <w:sz w:val="24"/>
          <w:szCs w:val="24"/>
        </w:rPr>
        <w:t>always h</w:t>
      </w:r>
      <w:r w:rsidRPr="00F008BF">
        <w:rPr>
          <w:rFonts w:asciiTheme="majorBidi" w:hAnsiTheme="majorBidi" w:cstheme="majorBidi"/>
          <w:i/>
          <w:iCs/>
          <w:sz w:val="24"/>
          <w:szCs w:val="24"/>
        </w:rPr>
        <w:t>ad an eating disorder problem</w:t>
      </w:r>
      <w:r w:rsidR="00537CC2">
        <w:rPr>
          <w:rFonts w:asciiTheme="majorBidi" w:hAnsiTheme="majorBidi" w:cstheme="majorBidi"/>
          <w:i/>
          <w:iCs/>
          <w:sz w:val="24"/>
          <w:szCs w:val="24"/>
        </w:rPr>
        <w:t xml:space="preserve">s </w:t>
      </w:r>
      <w:r w:rsidRPr="00F008BF">
        <w:rPr>
          <w:rFonts w:asciiTheme="majorBidi" w:hAnsiTheme="majorBidi" w:cstheme="majorBidi"/>
          <w:i/>
          <w:iCs/>
          <w:sz w:val="24"/>
          <w:szCs w:val="24"/>
        </w:rPr>
        <w:t>[…] a</w:t>
      </w:r>
      <w:r w:rsidR="00FF23E3" w:rsidRPr="00F008BF">
        <w:rPr>
          <w:rFonts w:asciiTheme="majorBidi" w:hAnsiTheme="majorBidi" w:cstheme="majorBidi"/>
          <w:i/>
          <w:iCs/>
          <w:sz w:val="24"/>
          <w:szCs w:val="24"/>
        </w:rPr>
        <w:t>nd so, you know, when she uses this Fitbit and constantly measures it, and</w:t>
      </w:r>
      <w:r w:rsidR="005D2036">
        <w:rPr>
          <w:rFonts w:asciiTheme="majorBidi" w:hAnsiTheme="majorBidi" w:cstheme="majorBidi"/>
          <w:i/>
          <w:iCs/>
          <w:sz w:val="24"/>
          <w:szCs w:val="24"/>
        </w:rPr>
        <w:t xml:space="preserve"> </w:t>
      </w:r>
      <w:r w:rsidR="005630D4" w:rsidRPr="00F008BF">
        <w:rPr>
          <w:rFonts w:asciiTheme="majorBidi" w:hAnsiTheme="majorBidi" w:cstheme="majorBidi"/>
          <w:i/>
          <w:iCs/>
          <w:sz w:val="24"/>
          <w:szCs w:val="24"/>
        </w:rPr>
        <w:t>we</w:t>
      </w:r>
      <w:r w:rsidR="005630D4">
        <w:rPr>
          <w:rFonts w:asciiTheme="majorBidi" w:hAnsiTheme="majorBidi" w:cstheme="majorBidi"/>
          <w:i/>
          <w:iCs/>
          <w:sz w:val="24"/>
          <w:szCs w:val="24"/>
        </w:rPr>
        <w:t>’</w:t>
      </w:r>
      <w:r w:rsidR="005630D4" w:rsidRPr="00F008BF">
        <w:rPr>
          <w:rFonts w:asciiTheme="majorBidi" w:hAnsiTheme="majorBidi" w:cstheme="majorBidi"/>
          <w:i/>
          <w:iCs/>
          <w:sz w:val="24"/>
          <w:szCs w:val="24"/>
        </w:rPr>
        <w:t xml:space="preserve">ll </w:t>
      </w:r>
      <w:r w:rsidR="00FF23E3" w:rsidRPr="00F008BF">
        <w:rPr>
          <w:rFonts w:asciiTheme="majorBidi" w:hAnsiTheme="majorBidi" w:cstheme="majorBidi"/>
          <w:i/>
          <w:iCs/>
          <w:sz w:val="24"/>
          <w:szCs w:val="24"/>
        </w:rPr>
        <w:t xml:space="preserve">always be talking about food intake, and what food she can and </w:t>
      </w:r>
      <w:r w:rsidR="005630D4" w:rsidRPr="00F008BF">
        <w:rPr>
          <w:rFonts w:asciiTheme="majorBidi" w:hAnsiTheme="majorBidi" w:cstheme="majorBidi"/>
          <w:i/>
          <w:iCs/>
          <w:sz w:val="24"/>
          <w:szCs w:val="24"/>
        </w:rPr>
        <w:t>can</w:t>
      </w:r>
      <w:r w:rsidR="005630D4">
        <w:rPr>
          <w:rFonts w:asciiTheme="majorBidi" w:hAnsiTheme="majorBidi" w:cstheme="majorBidi"/>
          <w:i/>
          <w:iCs/>
          <w:sz w:val="24"/>
          <w:szCs w:val="24"/>
        </w:rPr>
        <w:t>’</w:t>
      </w:r>
      <w:r w:rsidR="005630D4" w:rsidRPr="00F008BF">
        <w:rPr>
          <w:rFonts w:asciiTheme="majorBidi" w:hAnsiTheme="majorBidi" w:cstheme="majorBidi"/>
          <w:i/>
          <w:iCs/>
          <w:sz w:val="24"/>
          <w:szCs w:val="24"/>
        </w:rPr>
        <w:t xml:space="preserve">t </w:t>
      </w:r>
      <w:r w:rsidR="00FF23E3" w:rsidRPr="00F008BF">
        <w:rPr>
          <w:rFonts w:asciiTheme="majorBidi" w:hAnsiTheme="majorBidi" w:cstheme="majorBidi"/>
          <w:i/>
          <w:iCs/>
          <w:sz w:val="24"/>
          <w:szCs w:val="24"/>
        </w:rPr>
        <w:t>have, and then unconsciously passes on to me</w:t>
      </w:r>
      <w:r w:rsidR="00537CC2">
        <w:rPr>
          <w:rFonts w:asciiTheme="majorBidi" w:hAnsiTheme="majorBidi" w:cstheme="majorBidi"/>
          <w:i/>
          <w:iCs/>
          <w:sz w:val="24"/>
          <w:szCs w:val="24"/>
        </w:rPr>
        <w:t>.</w:t>
      </w:r>
      <w:r w:rsidRPr="00F008BF">
        <w:rPr>
          <w:rFonts w:asciiTheme="majorBidi" w:hAnsiTheme="majorBidi" w:cstheme="majorBidi"/>
          <w:i/>
          <w:iCs/>
          <w:sz w:val="24"/>
          <w:szCs w:val="24"/>
        </w:rPr>
        <w:t>”</w:t>
      </w:r>
      <w:r>
        <w:rPr>
          <w:rFonts w:asciiTheme="majorBidi" w:hAnsiTheme="majorBidi" w:cstheme="majorBidi"/>
          <w:sz w:val="24"/>
          <w:szCs w:val="24"/>
        </w:rPr>
        <w:t xml:space="preserve"> (</w:t>
      </w:r>
      <w:r w:rsidR="009C0915">
        <w:rPr>
          <w:rFonts w:ascii="Times New Roman" w:eastAsia="Times New Roman" w:hAnsi="Times New Roman" w:cs="Times New Roman"/>
          <w:iCs/>
          <w:sz w:val="24"/>
          <w:szCs w:val="24"/>
        </w:rPr>
        <w:t>Janet</w:t>
      </w:r>
      <w:r>
        <w:rPr>
          <w:rFonts w:asciiTheme="majorBidi" w:hAnsiTheme="majorBidi" w:cstheme="majorBidi"/>
          <w:sz w:val="24"/>
          <w:szCs w:val="24"/>
        </w:rPr>
        <w:t xml:space="preserve">) </w:t>
      </w:r>
    </w:p>
    <w:p w14:paraId="318C948B" w14:textId="65C33C6C" w:rsidR="00BB27FB" w:rsidRPr="00E94E30" w:rsidRDefault="00537CC2" w:rsidP="00354B37">
      <w:pPr>
        <w:spacing w:after="0" w:line="480" w:lineRule="auto"/>
        <w:ind w:firstLine="720"/>
        <w:rPr>
          <w:rFonts w:asciiTheme="majorBidi" w:eastAsia="Times New Roman" w:hAnsiTheme="majorBidi" w:cstheme="majorBidi"/>
          <w:iCs/>
          <w:sz w:val="24"/>
          <w:szCs w:val="24"/>
        </w:rPr>
      </w:pPr>
      <w:r w:rsidRPr="00E94E30">
        <w:rPr>
          <w:rFonts w:asciiTheme="majorBidi" w:eastAsia="Times New Roman" w:hAnsiTheme="majorBidi" w:cstheme="majorBidi"/>
          <w:iCs/>
          <w:sz w:val="24"/>
          <w:szCs w:val="24"/>
        </w:rPr>
        <w:t xml:space="preserve">Both quotations show that the process of learning about </w:t>
      </w:r>
      <w:r w:rsidR="00E0322A" w:rsidRPr="00E94E30">
        <w:rPr>
          <w:rFonts w:asciiTheme="majorBidi" w:eastAsia="Times New Roman" w:hAnsiTheme="majorBidi" w:cstheme="majorBidi"/>
          <w:iCs/>
          <w:sz w:val="24"/>
          <w:szCs w:val="24"/>
        </w:rPr>
        <w:t>self-tracking</w:t>
      </w:r>
      <w:r w:rsidRPr="00E94E30">
        <w:rPr>
          <w:rFonts w:asciiTheme="majorBidi" w:eastAsia="Times New Roman" w:hAnsiTheme="majorBidi" w:cstheme="majorBidi"/>
          <w:iCs/>
          <w:sz w:val="24"/>
          <w:szCs w:val="24"/>
        </w:rPr>
        <w:t xml:space="preserve"> is largely based on extracting </w:t>
      </w:r>
      <w:r w:rsidR="00117549" w:rsidRPr="00E94E30">
        <w:rPr>
          <w:rFonts w:asciiTheme="majorBidi" w:eastAsia="Times New Roman" w:hAnsiTheme="majorBidi" w:cstheme="majorBidi"/>
          <w:iCs/>
          <w:sz w:val="24"/>
          <w:szCs w:val="24"/>
        </w:rPr>
        <w:t xml:space="preserve">behavioural </w:t>
      </w:r>
      <w:r w:rsidRPr="00E94E30">
        <w:rPr>
          <w:rFonts w:asciiTheme="majorBidi" w:eastAsia="Times New Roman" w:hAnsiTheme="majorBidi" w:cstheme="majorBidi"/>
          <w:iCs/>
          <w:sz w:val="24"/>
          <w:szCs w:val="24"/>
        </w:rPr>
        <w:t>cues from the familial environment</w:t>
      </w:r>
      <w:r w:rsidR="00CB52D5" w:rsidRPr="00E94E30">
        <w:rPr>
          <w:rFonts w:asciiTheme="majorBidi" w:eastAsia="Times New Roman" w:hAnsiTheme="majorBidi" w:cstheme="majorBidi"/>
          <w:iCs/>
          <w:sz w:val="24"/>
          <w:szCs w:val="24"/>
        </w:rPr>
        <w:t xml:space="preserve"> (e.g</w:t>
      </w:r>
      <w:r w:rsidR="00E0322A" w:rsidRPr="00E94E30">
        <w:rPr>
          <w:rFonts w:asciiTheme="majorBidi" w:eastAsia="Times New Roman" w:hAnsiTheme="majorBidi" w:cstheme="majorBidi"/>
          <w:iCs/>
          <w:sz w:val="24"/>
          <w:szCs w:val="24"/>
        </w:rPr>
        <w:t>.,</w:t>
      </w:r>
      <w:r w:rsidR="00CB52D5" w:rsidRPr="00E94E30">
        <w:rPr>
          <w:rFonts w:asciiTheme="majorBidi" w:eastAsia="Times New Roman" w:hAnsiTheme="majorBidi" w:cstheme="majorBidi"/>
          <w:sz w:val="24"/>
          <w:szCs w:val="24"/>
        </w:rPr>
        <w:t xml:space="preserve"> their school, families</w:t>
      </w:r>
      <w:r w:rsidR="005C459E">
        <w:rPr>
          <w:rFonts w:asciiTheme="majorBidi" w:eastAsia="Times New Roman" w:hAnsiTheme="majorBidi" w:cstheme="majorBidi"/>
          <w:sz w:val="24"/>
          <w:szCs w:val="24"/>
        </w:rPr>
        <w:t xml:space="preserve">, </w:t>
      </w:r>
      <w:r w:rsidR="00CB52D5" w:rsidRPr="00E94E30">
        <w:rPr>
          <w:rFonts w:asciiTheme="majorBidi" w:eastAsia="Times New Roman" w:hAnsiTheme="majorBidi" w:cstheme="majorBidi"/>
          <w:sz w:val="24"/>
          <w:szCs w:val="24"/>
        </w:rPr>
        <w:t>friends</w:t>
      </w:r>
      <w:r w:rsidR="00CB52D5" w:rsidRPr="00E94E30">
        <w:rPr>
          <w:rFonts w:asciiTheme="majorBidi" w:eastAsia="Times New Roman" w:hAnsiTheme="majorBidi" w:cstheme="majorBidi"/>
          <w:iCs/>
          <w:sz w:val="24"/>
          <w:szCs w:val="24"/>
        </w:rPr>
        <w:t>)</w:t>
      </w:r>
      <w:r w:rsidRPr="00E94E30">
        <w:rPr>
          <w:rFonts w:asciiTheme="majorBidi" w:eastAsia="Times New Roman" w:hAnsiTheme="majorBidi" w:cstheme="majorBidi"/>
          <w:iCs/>
          <w:sz w:val="24"/>
          <w:szCs w:val="24"/>
        </w:rPr>
        <w:t xml:space="preserve">. </w:t>
      </w:r>
      <w:r w:rsidR="00A85F45" w:rsidRPr="00E94E30">
        <w:rPr>
          <w:rFonts w:asciiTheme="majorBidi" w:eastAsia="Times New Roman" w:hAnsiTheme="majorBidi" w:cstheme="majorBidi"/>
          <w:iCs/>
          <w:sz w:val="24"/>
          <w:szCs w:val="24"/>
        </w:rPr>
        <w:t>I</w:t>
      </w:r>
      <w:r w:rsidRPr="00E94E30">
        <w:rPr>
          <w:rFonts w:asciiTheme="majorBidi" w:eastAsia="Times New Roman" w:hAnsiTheme="majorBidi" w:cstheme="majorBidi"/>
          <w:iCs/>
          <w:sz w:val="24"/>
          <w:szCs w:val="24"/>
        </w:rPr>
        <w:t>n some instances</w:t>
      </w:r>
      <w:r w:rsidR="00A85F45" w:rsidRPr="00E94E30">
        <w:rPr>
          <w:rFonts w:asciiTheme="majorBidi" w:eastAsia="Times New Roman" w:hAnsiTheme="majorBidi" w:cstheme="majorBidi"/>
          <w:iCs/>
          <w:sz w:val="24"/>
          <w:szCs w:val="24"/>
        </w:rPr>
        <w:t xml:space="preserve">, </w:t>
      </w:r>
      <w:r w:rsidR="0060736B" w:rsidRPr="00E94E30">
        <w:rPr>
          <w:rFonts w:asciiTheme="majorBidi" w:eastAsia="Times New Roman" w:hAnsiTheme="majorBidi" w:cstheme="majorBidi"/>
          <w:iCs/>
          <w:sz w:val="24"/>
          <w:szCs w:val="24"/>
        </w:rPr>
        <w:t>as in Janet’s case</w:t>
      </w:r>
      <w:r w:rsidR="00A85F45" w:rsidRPr="00E94E30">
        <w:rPr>
          <w:rFonts w:asciiTheme="majorBidi" w:eastAsia="Times New Roman" w:hAnsiTheme="majorBidi" w:cstheme="majorBidi"/>
          <w:iCs/>
          <w:sz w:val="24"/>
          <w:szCs w:val="24"/>
        </w:rPr>
        <w:t xml:space="preserve">, </w:t>
      </w:r>
      <w:r w:rsidR="0060736B">
        <w:rPr>
          <w:rFonts w:asciiTheme="majorBidi" w:eastAsia="Times New Roman" w:hAnsiTheme="majorBidi" w:cstheme="majorBidi"/>
          <w:iCs/>
          <w:sz w:val="24"/>
          <w:szCs w:val="24"/>
        </w:rPr>
        <w:t xml:space="preserve">our participants </w:t>
      </w:r>
      <w:r w:rsidR="0060736B" w:rsidRPr="00E94E30">
        <w:rPr>
          <w:rFonts w:asciiTheme="majorBidi" w:hAnsiTheme="majorBidi" w:cstheme="majorBidi"/>
          <w:sz w:val="24"/>
          <w:szCs w:val="24"/>
        </w:rPr>
        <w:t>acknowledged</w:t>
      </w:r>
      <w:r w:rsidR="0060736B">
        <w:rPr>
          <w:rFonts w:asciiTheme="majorBidi" w:hAnsiTheme="majorBidi" w:cstheme="majorBidi"/>
          <w:sz w:val="24"/>
          <w:szCs w:val="24"/>
        </w:rPr>
        <w:t xml:space="preserve"> that they have</w:t>
      </w:r>
      <w:r w:rsidRPr="00E94E30">
        <w:rPr>
          <w:rFonts w:asciiTheme="majorBidi" w:eastAsia="Times New Roman" w:hAnsiTheme="majorBidi" w:cstheme="majorBidi"/>
          <w:iCs/>
          <w:sz w:val="24"/>
          <w:szCs w:val="24"/>
        </w:rPr>
        <w:t xml:space="preserve"> </w:t>
      </w:r>
      <w:r w:rsidR="0060736B">
        <w:rPr>
          <w:rFonts w:asciiTheme="majorBidi" w:eastAsia="Times New Roman" w:hAnsiTheme="majorBidi" w:cstheme="majorBidi"/>
          <w:iCs/>
          <w:sz w:val="24"/>
          <w:szCs w:val="24"/>
        </w:rPr>
        <w:t>been influenced by their families’</w:t>
      </w:r>
      <w:r w:rsidRPr="00E94E30">
        <w:rPr>
          <w:rFonts w:asciiTheme="majorBidi" w:eastAsia="Times New Roman" w:hAnsiTheme="majorBidi" w:cstheme="majorBidi"/>
          <w:iCs/>
          <w:sz w:val="24"/>
          <w:szCs w:val="24"/>
        </w:rPr>
        <w:t xml:space="preserve"> problematic behaviours</w:t>
      </w:r>
      <w:r w:rsidR="007F6147" w:rsidRPr="00E94E30">
        <w:rPr>
          <w:rFonts w:asciiTheme="majorBidi" w:eastAsia="Times New Roman" w:hAnsiTheme="majorBidi" w:cstheme="majorBidi"/>
          <w:iCs/>
          <w:sz w:val="24"/>
          <w:szCs w:val="24"/>
        </w:rPr>
        <w:t>,</w:t>
      </w:r>
      <w:r w:rsidRPr="00E94E30">
        <w:rPr>
          <w:rFonts w:asciiTheme="majorBidi" w:eastAsia="Times New Roman" w:hAnsiTheme="majorBidi" w:cstheme="majorBidi"/>
          <w:iCs/>
          <w:sz w:val="24"/>
          <w:szCs w:val="24"/>
        </w:rPr>
        <w:t xml:space="preserve"> </w:t>
      </w:r>
      <w:r w:rsidR="00E94E30" w:rsidRPr="00E94E30">
        <w:rPr>
          <w:rFonts w:asciiTheme="majorBidi" w:hAnsiTheme="majorBidi" w:cstheme="majorBidi"/>
          <w:sz w:val="24"/>
          <w:szCs w:val="24"/>
        </w:rPr>
        <w:t>which affected their relationship with self-tracking</w:t>
      </w:r>
      <w:r w:rsidR="00354B37">
        <w:rPr>
          <w:rFonts w:asciiTheme="majorBidi" w:hAnsiTheme="majorBidi" w:cstheme="majorBidi"/>
          <w:sz w:val="24"/>
          <w:szCs w:val="24"/>
        </w:rPr>
        <w:t>.</w:t>
      </w:r>
      <w:r w:rsidR="00D670D5">
        <w:rPr>
          <w:rFonts w:asciiTheme="majorBidi" w:hAnsiTheme="majorBidi" w:cstheme="majorBidi"/>
          <w:sz w:val="24"/>
          <w:szCs w:val="24"/>
        </w:rPr>
        <w:t xml:space="preserve"> </w:t>
      </w:r>
    </w:p>
    <w:p w14:paraId="55B55115" w14:textId="69F67A1A" w:rsidR="00D52B08" w:rsidRDefault="00420EA6" w:rsidP="00FF211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previously noted</w:t>
      </w:r>
      <w:r w:rsidR="007F61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participants claimed ownership of their education and </w:t>
      </w:r>
      <w:r w:rsidR="008970B8">
        <w:rPr>
          <w:rFonts w:ascii="Times New Roman" w:eastAsia="Times New Roman" w:hAnsi="Times New Roman" w:cs="Times New Roman"/>
          <w:sz w:val="24"/>
          <w:szCs w:val="24"/>
        </w:rPr>
        <w:t xml:space="preserve">digital </w:t>
      </w:r>
      <w:r>
        <w:rPr>
          <w:rFonts w:ascii="Times New Roman" w:eastAsia="Times New Roman" w:hAnsi="Times New Roman" w:cs="Times New Roman"/>
          <w:sz w:val="24"/>
          <w:szCs w:val="24"/>
        </w:rPr>
        <w:t xml:space="preserve">learning which often happens in a rather </w:t>
      </w:r>
      <w:r w:rsidR="0055100C">
        <w:rPr>
          <w:rFonts w:ascii="Times New Roman" w:eastAsia="Times New Roman" w:hAnsi="Times New Roman" w:cs="Times New Roman"/>
          <w:sz w:val="24"/>
          <w:szCs w:val="24"/>
        </w:rPr>
        <w:t xml:space="preserve">intuitive and </w:t>
      </w:r>
      <w:r>
        <w:rPr>
          <w:rFonts w:ascii="Times New Roman" w:eastAsia="Times New Roman" w:hAnsi="Times New Roman" w:cs="Times New Roman"/>
          <w:sz w:val="24"/>
          <w:szCs w:val="24"/>
        </w:rPr>
        <w:t>unguided manner</w:t>
      </w:r>
      <w:r w:rsidR="00E0322A">
        <w:rPr>
          <w:rFonts w:ascii="Times New Roman" w:eastAsia="Times New Roman" w:hAnsi="Times New Roman" w:cs="Times New Roman"/>
          <w:sz w:val="24"/>
          <w:szCs w:val="24"/>
        </w:rPr>
        <w:t xml:space="preserve"> (</w:t>
      </w:r>
      <w:proofErr w:type="spellStart"/>
      <w:r w:rsidR="00E0322A">
        <w:rPr>
          <w:rFonts w:asciiTheme="majorBidi" w:eastAsia="Times New Roman" w:hAnsiTheme="majorBidi" w:cstheme="majorBidi"/>
          <w:sz w:val="24"/>
          <w:szCs w:val="24"/>
        </w:rPr>
        <w:t>Szymkowiak</w:t>
      </w:r>
      <w:proofErr w:type="spellEnd"/>
      <w:r w:rsidR="00E0322A">
        <w:rPr>
          <w:rFonts w:asciiTheme="majorBidi" w:eastAsia="Times New Roman" w:hAnsiTheme="majorBidi" w:cstheme="majorBidi"/>
          <w:sz w:val="24"/>
          <w:szCs w:val="24"/>
        </w:rPr>
        <w:t xml:space="preserve"> et al., 2021)</w:t>
      </w:r>
      <w:r>
        <w:rPr>
          <w:rFonts w:ascii="Times New Roman" w:eastAsia="Times New Roman" w:hAnsi="Times New Roman" w:cs="Times New Roman"/>
          <w:sz w:val="24"/>
          <w:szCs w:val="24"/>
        </w:rPr>
        <w:t>. As such, participants admitted to</w:t>
      </w:r>
      <w:r w:rsidR="005510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conduct</w:t>
      </w:r>
      <w:r w:rsidR="0055100C">
        <w:rPr>
          <w:rFonts w:ascii="Times New Roman" w:eastAsia="Times New Roman" w:hAnsi="Times New Roman" w:cs="Times New Roman"/>
          <w:sz w:val="24"/>
          <w:szCs w:val="24"/>
        </w:rPr>
        <w:t>ing</w:t>
      </w:r>
      <w:r w:rsidR="00B01893" w:rsidRPr="00FF055A">
        <w:rPr>
          <w:rFonts w:ascii="Times New Roman" w:eastAsia="Times New Roman" w:hAnsi="Times New Roman" w:cs="Times New Roman"/>
          <w:sz w:val="24"/>
          <w:szCs w:val="24"/>
        </w:rPr>
        <w:t xml:space="preserve"> google search</w:t>
      </w:r>
      <w:r w:rsidR="0055100C">
        <w:rPr>
          <w:rFonts w:ascii="Times New Roman" w:eastAsia="Times New Roman" w:hAnsi="Times New Roman" w:cs="Times New Roman"/>
          <w:sz w:val="24"/>
          <w:szCs w:val="24"/>
        </w:rPr>
        <w:t>es</w:t>
      </w:r>
      <w:r w:rsidR="00B01893" w:rsidRPr="00FF055A">
        <w:rPr>
          <w:rFonts w:ascii="Times New Roman" w:eastAsia="Times New Roman" w:hAnsi="Times New Roman" w:cs="Times New Roman"/>
          <w:sz w:val="24"/>
          <w:szCs w:val="24"/>
        </w:rPr>
        <w:t>, look</w:t>
      </w:r>
      <w:r w:rsidR="0055100C">
        <w:rPr>
          <w:rFonts w:ascii="Times New Roman" w:eastAsia="Times New Roman" w:hAnsi="Times New Roman" w:cs="Times New Roman"/>
          <w:sz w:val="24"/>
          <w:szCs w:val="24"/>
        </w:rPr>
        <w:t>ing</w:t>
      </w:r>
      <w:r w:rsidR="00B01893" w:rsidRPr="00FF055A">
        <w:rPr>
          <w:rFonts w:ascii="Times New Roman" w:eastAsia="Times New Roman" w:hAnsi="Times New Roman" w:cs="Times New Roman"/>
          <w:sz w:val="24"/>
          <w:szCs w:val="24"/>
        </w:rPr>
        <w:t xml:space="preserve"> into</w:t>
      </w:r>
      <w:r w:rsidR="0055100C">
        <w:rPr>
          <w:rFonts w:ascii="Times New Roman" w:eastAsia="Times New Roman" w:hAnsi="Times New Roman" w:cs="Times New Roman"/>
          <w:sz w:val="24"/>
          <w:szCs w:val="24"/>
        </w:rPr>
        <w:t xml:space="preserve"> and following social media influencers and</w:t>
      </w:r>
      <w:r w:rsidR="00B01893" w:rsidRPr="00FF055A">
        <w:rPr>
          <w:rFonts w:ascii="Times New Roman" w:eastAsia="Times New Roman" w:hAnsi="Times New Roman" w:cs="Times New Roman"/>
          <w:sz w:val="24"/>
          <w:szCs w:val="24"/>
        </w:rPr>
        <w:t xml:space="preserve"> experiment</w:t>
      </w:r>
      <w:r w:rsidR="0055100C">
        <w:rPr>
          <w:rFonts w:ascii="Times New Roman" w:eastAsia="Times New Roman" w:hAnsi="Times New Roman" w:cs="Times New Roman"/>
          <w:sz w:val="24"/>
          <w:szCs w:val="24"/>
        </w:rPr>
        <w:t>ing</w:t>
      </w:r>
      <w:r w:rsidR="00B01893" w:rsidRPr="00FF055A">
        <w:rPr>
          <w:rFonts w:ascii="Times New Roman" w:eastAsia="Times New Roman" w:hAnsi="Times New Roman" w:cs="Times New Roman"/>
          <w:sz w:val="24"/>
          <w:szCs w:val="24"/>
        </w:rPr>
        <w:t xml:space="preserve"> with random numbers</w:t>
      </w:r>
      <w:r w:rsidR="00B01893">
        <w:rPr>
          <w:rFonts w:ascii="Times New Roman" w:eastAsia="Times New Roman" w:hAnsi="Times New Roman" w:cs="Times New Roman"/>
          <w:sz w:val="24"/>
          <w:szCs w:val="24"/>
        </w:rPr>
        <w:t xml:space="preserve"> in order to </w:t>
      </w:r>
      <w:r w:rsidR="00CB52D5">
        <w:rPr>
          <w:rFonts w:ascii="Times New Roman" w:eastAsia="Times New Roman" w:hAnsi="Times New Roman" w:cs="Times New Roman"/>
          <w:sz w:val="24"/>
          <w:szCs w:val="24"/>
        </w:rPr>
        <w:t>understand</w:t>
      </w:r>
      <w:r w:rsidR="00B01893">
        <w:rPr>
          <w:rFonts w:ascii="Times New Roman" w:eastAsia="Times New Roman" w:hAnsi="Times New Roman" w:cs="Times New Roman"/>
          <w:sz w:val="24"/>
          <w:szCs w:val="24"/>
        </w:rPr>
        <w:t xml:space="preserve"> self-tracking</w:t>
      </w:r>
      <w:r w:rsidR="00B01893" w:rsidRPr="00FF055A">
        <w:rPr>
          <w:rFonts w:ascii="Times New Roman" w:eastAsia="Times New Roman" w:hAnsi="Times New Roman" w:cs="Times New Roman"/>
          <w:sz w:val="24"/>
          <w:szCs w:val="24"/>
        </w:rPr>
        <w:t>.</w:t>
      </w:r>
      <w:r w:rsidR="0055100C">
        <w:rPr>
          <w:rFonts w:ascii="Times New Roman" w:eastAsia="Times New Roman" w:hAnsi="Times New Roman" w:cs="Times New Roman"/>
          <w:sz w:val="24"/>
          <w:szCs w:val="24"/>
        </w:rPr>
        <w:t xml:space="preserve"> As </w:t>
      </w:r>
      <w:r w:rsidR="00A6484E">
        <w:rPr>
          <w:rFonts w:ascii="Times New Roman" w:eastAsia="Times New Roman" w:hAnsi="Times New Roman" w:cs="Times New Roman"/>
          <w:sz w:val="24"/>
          <w:szCs w:val="24"/>
        </w:rPr>
        <w:t xml:space="preserve">Jacob </w:t>
      </w:r>
      <w:r w:rsidR="0055100C">
        <w:rPr>
          <w:rFonts w:ascii="Times New Roman" w:eastAsia="Times New Roman" w:hAnsi="Times New Roman" w:cs="Times New Roman"/>
          <w:sz w:val="24"/>
          <w:szCs w:val="24"/>
        </w:rPr>
        <w:t>admits</w:t>
      </w:r>
      <w:r w:rsidR="00E0322A">
        <w:rPr>
          <w:rFonts w:ascii="Times New Roman" w:eastAsia="Times New Roman" w:hAnsi="Times New Roman" w:cs="Times New Roman"/>
          <w:sz w:val="24"/>
          <w:szCs w:val="24"/>
        </w:rPr>
        <w:t>:</w:t>
      </w:r>
      <w:r w:rsidR="0055100C">
        <w:rPr>
          <w:rFonts w:ascii="Times New Roman" w:eastAsia="Times New Roman" w:hAnsi="Times New Roman" w:cs="Times New Roman"/>
          <w:sz w:val="24"/>
          <w:szCs w:val="24"/>
        </w:rPr>
        <w:t xml:space="preserve"> “</w:t>
      </w:r>
      <w:r w:rsidR="00E0322A">
        <w:rPr>
          <w:rFonts w:ascii="Times New Roman" w:eastAsia="Times New Roman" w:hAnsi="Times New Roman" w:cs="Times New Roman"/>
          <w:i/>
          <w:sz w:val="24"/>
          <w:szCs w:val="24"/>
        </w:rPr>
        <w:t>j</w:t>
      </w:r>
      <w:r w:rsidR="0055100C" w:rsidRPr="00FF055A">
        <w:rPr>
          <w:rFonts w:ascii="Times New Roman" w:eastAsia="Times New Roman" w:hAnsi="Times New Roman" w:cs="Times New Roman"/>
          <w:i/>
          <w:sz w:val="24"/>
          <w:szCs w:val="24"/>
        </w:rPr>
        <w:t>ust a quick Google search really just type like a good running time for 17-year-old, there are lots of things there like websites that kind of like pinpoint and median time for like your age and weight and things like that”</w:t>
      </w:r>
      <w:r w:rsidR="00814A02">
        <w:rPr>
          <w:rFonts w:ascii="Times New Roman" w:eastAsia="Times New Roman" w:hAnsi="Times New Roman" w:cs="Times New Roman"/>
          <w:sz w:val="24"/>
          <w:szCs w:val="24"/>
        </w:rPr>
        <w:t xml:space="preserve">. </w:t>
      </w:r>
      <w:r w:rsidR="009358C1">
        <w:rPr>
          <w:rFonts w:ascii="Times New Roman" w:eastAsia="Times New Roman" w:hAnsi="Times New Roman" w:cs="Times New Roman"/>
          <w:sz w:val="24"/>
          <w:szCs w:val="24"/>
        </w:rPr>
        <w:t xml:space="preserve">Whereas </w:t>
      </w:r>
      <w:r w:rsidR="00A6484E">
        <w:rPr>
          <w:rFonts w:ascii="Times New Roman" w:eastAsia="Times New Roman" w:hAnsi="Times New Roman" w:cs="Times New Roman"/>
          <w:sz w:val="24"/>
          <w:szCs w:val="24"/>
        </w:rPr>
        <w:t xml:space="preserve">Lucy </w:t>
      </w:r>
      <w:r w:rsidR="009358C1">
        <w:rPr>
          <w:rFonts w:ascii="Times New Roman" w:eastAsia="Times New Roman" w:hAnsi="Times New Roman" w:cs="Times New Roman"/>
          <w:sz w:val="24"/>
          <w:szCs w:val="24"/>
        </w:rPr>
        <w:t xml:space="preserve">attributed her motivation for using MyFitnessPal to not having a clear </w:t>
      </w:r>
      <w:r w:rsidR="005C459E">
        <w:rPr>
          <w:rFonts w:ascii="Times New Roman" w:eastAsia="Times New Roman" w:hAnsi="Times New Roman" w:cs="Times New Roman"/>
          <w:sz w:val="24"/>
          <w:szCs w:val="24"/>
        </w:rPr>
        <w:t xml:space="preserve">understanding about </w:t>
      </w:r>
      <w:proofErr w:type="gramStart"/>
      <w:r w:rsidR="009358C1">
        <w:rPr>
          <w:rFonts w:ascii="Times New Roman" w:eastAsia="Times New Roman" w:hAnsi="Times New Roman" w:cs="Times New Roman"/>
          <w:sz w:val="24"/>
          <w:szCs w:val="24"/>
        </w:rPr>
        <w:t>weight</w:t>
      </w:r>
      <w:proofErr w:type="gramEnd"/>
      <w:r w:rsidR="009358C1">
        <w:rPr>
          <w:rFonts w:ascii="Times New Roman" w:eastAsia="Times New Roman" w:hAnsi="Times New Roman" w:cs="Times New Roman"/>
          <w:sz w:val="24"/>
          <w:szCs w:val="24"/>
        </w:rPr>
        <w:t xml:space="preserve"> management when she was younger “</w:t>
      </w:r>
      <w:r w:rsidR="009358C1" w:rsidRPr="00FF055A">
        <w:rPr>
          <w:rFonts w:ascii="Times New Roman" w:eastAsia="Times New Roman" w:hAnsi="Times New Roman" w:cs="Times New Roman"/>
          <w:i/>
          <w:sz w:val="24"/>
          <w:szCs w:val="24"/>
        </w:rPr>
        <w:t>I had a really quite childish understanding of how losing weight worked”</w:t>
      </w:r>
      <w:r w:rsidR="009358C1">
        <w:rPr>
          <w:rFonts w:ascii="Times New Roman" w:eastAsia="Times New Roman" w:hAnsi="Times New Roman" w:cs="Times New Roman"/>
          <w:i/>
          <w:sz w:val="24"/>
          <w:szCs w:val="24"/>
        </w:rPr>
        <w:t xml:space="preserve">. </w:t>
      </w:r>
      <w:r w:rsidR="00B01893" w:rsidRPr="00FF055A">
        <w:rPr>
          <w:rFonts w:ascii="Times New Roman" w:eastAsia="Times New Roman" w:hAnsi="Times New Roman" w:cs="Times New Roman"/>
          <w:sz w:val="24"/>
          <w:szCs w:val="24"/>
        </w:rPr>
        <w:t xml:space="preserve">Only a few </w:t>
      </w:r>
      <w:r w:rsidR="00B01893">
        <w:rPr>
          <w:rFonts w:ascii="Times New Roman" w:eastAsia="Times New Roman" w:hAnsi="Times New Roman" w:cs="Times New Roman"/>
          <w:sz w:val="24"/>
          <w:szCs w:val="24"/>
        </w:rPr>
        <w:t>of our</w:t>
      </w:r>
      <w:r w:rsidR="00354B37">
        <w:rPr>
          <w:rFonts w:ascii="Times New Roman" w:eastAsia="Times New Roman" w:hAnsi="Times New Roman" w:cs="Times New Roman"/>
          <w:sz w:val="24"/>
          <w:szCs w:val="24"/>
        </w:rPr>
        <w:t xml:space="preserve"> participants</w:t>
      </w:r>
      <w:r w:rsidR="00B01893">
        <w:rPr>
          <w:rFonts w:ascii="Times New Roman" w:eastAsia="Times New Roman" w:hAnsi="Times New Roman" w:cs="Times New Roman"/>
          <w:sz w:val="24"/>
          <w:szCs w:val="24"/>
        </w:rPr>
        <w:t xml:space="preserve"> </w:t>
      </w:r>
      <w:r w:rsidR="00B01893" w:rsidRPr="00FF055A">
        <w:rPr>
          <w:rFonts w:ascii="Times New Roman" w:eastAsia="Times New Roman" w:hAnsi="Times New Roman" w:cs="Times New Roman"/>
          <w:sz w:val="24"/>
          <w:szCs w:val="24"/>
        </w:rPr>
        <w:t xml:space="preserve">consulted government webpages on healthy lifestyles and the </w:t>
      </w:r>
      <w:r w:rsidR="00B01893">
        <w:rPr>
          <w:rFonts w:ascii="Times New Roman" w:eastAsia="Times New Roman" w:hAnsi="Times New Roman" w:cs="Times New Roman"/>
          <w:sz w:val="24"/>
          <w:szCs w:val="24"/>
        </w:rPr>
        <w:t>U.K. National Health Service (</w:t>
      </w:r>
      <w:r w:rsidR="00B01893" w:rsidRPr="00FF055A">
        <w:rPr>
          <w:rFonts w:ascii="Times New Roman" w:eastAsia="Times New Roman" w:hAnsi="Times New Roman" w:cs="Times New Roman"/>
          <w:sz w:val="24"/>
          <w:szCs w:val="24"/>
        </w:rPr>
        <w:t>NHS</w:t>
      </w:r>
      <w:r w:rsidR="00B01893">
        <w:rPr>
          <w:rFonts w:ascii="Times New Roman" w:eastAsia="Times New Roman" w:hAnsi="Times New Roman" w:cs="Times New Roman"/>
          <w:sz w:val="24"/>
          <w:szCs w:val="24"/>
        </w:rPr>
        <w:t>)</w:t>
      </w:r>
      <w:r w:rsidR="00B01893" w:rsidRPr="00FF055A">
        <w:rPr>
          <w:rFonts w:ascii="Times New Roman" w:eastAsia="Times New Roman" w:hAnsi="Times New Roman" w:cs="Times New Roman"/>
          <w:sz w:val="24"/>
          <w:szCs w:val="24"/>
        </w:rPr>
        <w:t xml:space="preserve"> pages</w:t>
      </w:r>
      <w:r w:rsidR="0055100C">
        <w:rPr>
          <w:rFonts w:ascii="Times New Roman" w:eastAsia="Times New Roman" w:hAnsi="Times New Roman" w:cs="Times New Roman"/>
          <w:sz w:val="24"/>
          <w:szCs w:val="24"/>
        </w:rPr>
        <w:t xml:space="preserve"> such as </w:t>
      </w:r>
      <w:r w:rsidR="003701A4">
        <w:rPr>
          <w:rFonts w:ascii="Times New Roman" w:eastAsia="Times New Roman" w:hAnsi="Times New Roman" w:cs="Times New Roman"/>
          <w:sz w:val="24"/>
          <w:szCs w:val="24"/>
        </w:rPr>
        <w:t xml:space="preserve">Chris </w:t>
      </w:r>
      <w:r w:rsidR="0055100C">
        <w:rPr>
          <w:rFonts w:ascii="Times New Roman" w:eastAsia="Times New Roman" w:hAnsi="Times New Roman" w:cs="Times New Roman"/>
          <w:sz w:val="24"/>
          <w:szCs w:val="24"/>
        </w:rPr>
        <w:t>“</w:t>
      </w:r>
      <w:r w:rsidR="00B01893" w:rsidRPr="00FF055A">
        <w:rPr>
          <w:rFonts w:ascii="Times New Roman" w:eastAsia="Times New Roman" w:hAnsi="Times New Roman" w:cs="Times New Roman"/>
          <w:i/>
          <w:sz w:val="24"/>
          <w:szCs w:val="24"/>
        </w:rPr>
        <w:t>I think what I did was like I looked up on the NHS how much protein you need? Things like that and then try to get my value</w:t>
      </w:r>
      <w:r w:rsidR="0055100C">
        <w:rPr>
          <w:rFonts w:ascii="Times New Roman" w:eastAsia="Times New Roman" w:hAnsi="Times New Roman" w:cs="Times New Roman"/>
          <w:i/>
          <w:sz w:val="24"/>
          <w:szCs w:val="24"/>
        </w:rPr>
        <w:t xml:space="preserve">s on the </w:t>
      </w:r>
      <w:r w:rsidR="0057180E">
        <w:rPr>
          <w:rFonts w:ascii="Times New Roman" w:eastAsia="Times New Roman" w:hAnsi="Times New Roman" w:cs="Times New Roman"/>
          <w:i/>
          <w:sz w:val="24"/>
          <w:szCs w:val="24"/>
        </w:rPr>
        <w:t xml:space="preserve">app </w:t>
      </w:r>
      <w:r w:rsidR="0055100C">
        <w:rPr>
          <w:rFonts w:ascii="Times New Roman" w:eastAsia="Times New Roman" w:hAnsi="Times New Roman" w:cs="Times New Roman"/>
          <w:i/>
          <w:sz w:val="24"/>
          <w:szCs w:val="24"/>
        </w:rPr>
        <w:t>to meet those goals […]</w:t>
      </w:r>
      <w:r w:rsidR="00B01893" w:rsidRPr="00FF055A">
        <w:rPr>
          <w:rFonts w:ascii="Times New Roman" w:eastAsia="Times New Roman" w:hAnsi="Times New Roman" w:cs="Times New Roman"/>
          <w:i/>
          <w:sz w:val="24"/>
          <w:szCs w:val="24"/>
        </w:rPr>
        <w:t>”</w:t>
      </w:r>
      <w:r w:rsidR="00814A02">
        <w:rPr>
          <w:rFonts w:ascii="Times New Roman" w:eastAsia="Times New Roman" w:hAnsi="Times New Roman" w:cs="Times New Roman"/>
          <w:sz w:val="24"/>
          <w:szCs w:val="24"/>
        </w:rPr>
        <w:t xml:space="preserve">. </w:t>
      </w:r>
      <w:r w:rsidR="00D52B08">
        <w:rPr>
          <w:rFonts w:ascii="Times New Roman" w:eastAsia="Times New Roman" w:hAnsi="Times New Roman" w:cs="Times New Roman"/>
          <w:sz w:val="24"/>
          <w:szCs w:val="24"/>
        </w:rPr>
        <w:t>Indeed</w:t>
      </w:r>
      <w:r w:rsidR="00EA0A79">
        <w:rPr>
          <w:rFonts w:ascii="Times New Roman" w:eastAsia="Times New Roman" w:hAnsi="Times New Roman" w:cs="Times New Roman"/>
          <w:sz w:val="24"/>
          <w:szCs w:val="24"/>
        </w:rPr>
        <w:t>,</w:t>
      </w:r>
      <w:r w:rsidR="00D52B08">
        <w:rPr>
          <w:rFonts w:ascii="Times New Roman" w:eastAsia="Times New Roman" w:hAnsi="Times New Roman" w:cs="Times New Roman"/>
          <w:sz w:val="24"/>
          <w:szCs w:val="24"/>
        </w:rPr>
        <w:t xml:space="preserve"> o</w:t>
      </w:r>
      <w:r w:rsidR="00B01893">
        <w:rPr>
          <w:rFonts w:ascii="Times New Roman" w:eastAsia="Times New Roman" w:hAnsi="Times New Roman" w:cs="Times New Roman"/>
          <w:sz w:val="24"/>
          <w:szCs w:val="24"/>
        </w:rPr>
        <w:t xml:space="preserve">ur analysis shows that </w:t>
      </w:r>
      <w:r w:rsidR="00222FBE">
        <w:rPr>
          <w:rFonts w:ascii="Times New Roman" w:eastAsia="Times New Roman" w:hAnsi="Times New Roman" w:cs="Times New Roman"/>
          <w:sz w:val="24"/>
          <w:szCs w:val="24"/>
        </w:rPr>
        <w:t>our participants’</w:t>
      </w:r>
      <w:r w:rsidR="00B01893">
        <w:rPr>
          <w:rFonts w:ascii="Times New Roman" w:eastAsia="Times New Roman" w:hAnsi="Times New Roman" w:cs="Times New Roman"/>
          <w:sz w:val="24"/>
          <w:szCs w:val="24"/>
        </w:rPr>
        <w:t xml:space="preserve"> learning about self-tracking was based, albeit initially, on information gathered anecdotally and through unverified sources (i.e., the internet,</w:t>
      </w:r>
      <w:r w:rsidR="005D2036">
        <w:rPr>
          <w:rFonts w:ascii="Times New Roman" w:eastAsia="Times New Roman" w:hAnsi="Times New Roman" w:cs="Times New Roman"/>
          <w:sz w:val="24"/>
          <w:szCs w:val="24"/>
        </w:rPr>
        <w:t xml:space="preserve"> </w:t>
      </w:r>
      <w:r w:rsidR="00B01893">
        <w:rPr>
          <w:rFonts w:ascii="Times New Roman" w:eastAsia="Times New Roman" w:hAnsi="Times New Roman" w:cs="Times New Roman"/>
          <w:sz w:val="24"/>
          <w:szCs w:val="24"/>
        </w:rPr>
        <w:t>social media)</w:t>
      </w:r>
      <w:r w:rsidR="00D638D0">
        <w:rPr>
          <w:rFonts w:ascii="Times New Roman" w:eastAsia="Times New Roman" w:hAnsi="Times New Roman" w:cs="Times New Roman"/>
          <w:sz w:val="24"/>
          <w:szCs w:val="24"/>
        </w:rPr>
        <w:t xml:space="preserve"> and through </w:t>
      </w:r>
      <w:r w:rsidR="00E0322A">
        <w:rPr>
          <w:rFonts w:ascii="Times New Roman" w:eastAsia="Times New Roman" w:hAnsi="Times New Roman" w:cs="Times New Roman"/>
          <w:sz w:val="24"/>
          <w:szCs w:val="24"/>
        </w:rPr>
        <w:t xml:space="preserve">social learning by </w:t>
      </w:r>
      <w:r w:rsidR="00D638D0">
        <w:rPr>
          <w:rFonts w:ascii="Times New Roman" w:eastAsia="Times New Roman" w:hAnsi="Times New Roman" w:cs="Times New Roman"/>
          <w:sz w:val="24"/>
          <w:szCs w:val="24"/>
        </w:rPr>
        <w:t>observ</w:t>
      </w:r>
      <w:r w:rsidR="00E0322A">
        <w:rPr>
          <w:rFonts w:ascii="Times New Roman" w:eastAsia="Times New Roman" w:hAnsi="Times New Roman" w:cs="Times New Roman"/>
          <w:sz w:val="24"/>
          <w:szCs w:val="24"/>
        </w:rPr>
        <w:t>ing</w:t>
      </w:r>
      <w:r w:rsidR="00D638D0">
        <w:rPr>
          <w:rFonts w:ascii="Times New Roman" w:eastAsia="Times New Roman" w:hAnsi="Times New Roman" w:cs="Times New Roman"/>
          <w:sz w:val="24"/>
          <w:szCs w:val="24"/>
        </w:rPr>
        <w:t xml:space="preserve"> family and friends</w:t>
      </w:r>
      <w:r w:rsidR="00222FBE">
        <w:rPr>
          <w:rFonts w:ascii="Times New Roman" w:eastAsia="Times New Roman" w:hAnsi="Times New Roman" w:cs="Times New Roman"/>
          <w:sz w:val="24"/>
          <w:szCs w:val="24"/>
        </w:rPr>
        <w:t xml:space="preserve"> </w:t>
      </w:r>
      <w:r w:rsidR="00BE4927">
        <w:rPr>
          <w:rFonts w:ascii="Times New Roman" w:eastAsia="Times New Roman" w:hAnsi="Times New Roman" w:cs="Times New Roman"/>
          <w:sz w:val="24"/>
          <w:szCs w:val="24"/>
        </w:rPr>
        <w:t>(</w:t>
      </w:r>
      <w:proofErr w:type="spellStart"/>
      <w:r w:rsidR="00BE4927">
        <w:rPr>
          <w:rFonts w:ascii="Times New Roman" w:eastAsia="Times New Roman" w:hAnsi="Times New Roman" w:cs="Times New Roman"/>
          <w:sz w:val="24"/>
          <w:szCs w:val="24"/>
        </w:rPr>
        <w:t>Radovic</w:t>
      </w:r>
      <w:proofErr w:type="spellEnd"/>
      <w:r w:rsidR="00BE4927">
        <w:rPr>
          <w:rFonts w:ascii="Times New Roman" w:eastAsia="Times New Roman" w:hAnsi="Times New Roman" w:cs="Times New Roman"/>
          <w:sz w:val="24"/>
          <w:szCs w:val="24"/>
        </w:rPr>
        <w:t xml:space="preserve"> et al., 2018</w:t>
      </w:r>
      <w:r w:rsidR="00F4197E">
        <w:rPr>
          <w:rFonts w:ascii="Times New Roman" w:eastAsia="Times New Roman" w:hAnsi="Times New Roman" w:cs="Times New Roman"/>
          <w:sz w:val="24"/>
          <w:szCs w:val="24"/>
        </w:rPr>
        <w:t xml:space="preserve">; </w:t>
      </w:r>
      <w:r w:rsidR="00FF2111">
        <w:rPr>
          <w:rFonts w:ascii="Times New Roman" w:eastAsia="Times New Roman" w:hAnsi="Times New Roman" w:cs="Times New Roman"/>
          <w:sz w:val="24"/>
          <w:szCs w:val="24"/>
        </w:rPr>
        <w:t>Goodyear et al., 2019)</w:t>
      </w:r>
      <w:r w:rsidR="00F4197E">
        <w:rPr>
          <w:rFonts w:ascii="Times New Roman" w:eastAsia="Times New Roman" w:hAnsi="Times New Roman" w:cs="Times New Roman"/>
          <w:sz w:val="24"/>
          <w:szCs w:val="24"/>
        </w:rPr>
        <w:t>.</w:t>
      </w:r>
      <w:r w:rsidR="00BE4927">
        <w:rPr>
          <w:rFonts w:ascii="Times New Roman" w:eastAsia="Times New Roman" w:hAnsi="Times New Roman" w:cs="Times New Roman"/>
          <w:sz w:val="24"/>
          <w:szCs w:val="24"/>
        </w:rPr>
        <w:t xml:space="preserve"> </w:t>
      </w:r>
      <w:r w:rsidR="00B01893">
        <w:rPr>
          <w:rFonts w:ascii="Times New Roman" w:eastAsia="Times New Roman" w:hAnsi="Times New Roman" w:cs="Times New Roman"/>
          <w:sz w:val="24"/>
          <w:szCs w:val="24"/>
        </w:rPr>
        <w:t>In many cases</w:t>
      </w:r>
      <w:r w:rsidR="004935DF">
        <w:rPr>
          <w:rFonts w:ascii="Times New Roman" w:eastAsia="Times New Roman" w:hAnsi="Times New Roman" w:cs="Times New Roman"/>
          <w:sz w:val="24"/>
          <w:szCs w:val="24"/>
        </w:rPr>
        <w:t>,</w:t>
      </w:r>
      <w:r w:rsidR="00B01893">
        <w:rPr>
          <w:rFonts w:ascii="Times New Roman" w:eastAsia="Times New Roman" w:hAnsi="Times New Roman" w:cs="Times New Roman"/>
          <w:sz w:val="24"/>
          <w:szCs w:val="24"/>
        </w:rPr>
        <w:t xml:space="preserve"> this was quite </w:t>
      </w:r>
      <w:r w:rsidR="005511BE">
        <w:rPr>
          <w:rFonts w:ascii="Times New Roman" w:eastAsia="Times New Roman" w:hAnsi="Times New Roman" w:cs="Times New Roman"/>
          <w:sz w:val="24"/>
          <w:szCs w:val="24"/>
        </w:rPr>
        <w:t xml:space="preserve">concerning </w:t>
      </w:r>
      <w:r w:rsidR="00B01893">
        <w:rPr>
          <w:rFonts w:ascii="Times New Roman" w:eastAsia="Times New Roman" w:hAnsi="Times New Roman" w:cs="Times New Roman"/>
          <w:sz w:val="24"/>
          <w:szCs w:val="24"/>
        </w:rPr>
        <w:t xml:space="preserve">because </w:t>
      </w:r>
      <w:r w:rsidR="00B01893" w:rsidRPr="00FF055A">
        <w:rPr>
          <w:rFonts w:ascii="Times New Roman" w:eastAsia="Times New Roman" w:hAnsi="Times New Roman" w:cs="Times New Roman"/>
          <w:sz w:val="24"/>
          <w:szCs w:val="24"/>
        </w:rPr>
        <w:t>in those early life stages</w:t>
      </w:r>
      <w:r w:rsidR="004935DF">
        <w:rPr>
          <w:rFonts w:ascii="Times New Roman" w:eastAsia="Times New Roman" w:hAnsi="Times New Roman" w:cs="Times New Roman"/>
          <w:sz w:val="24"/>
          <w:szCs w:val="24"/>
        </w:rPr>
        <w:t>,</w:t>
      </w:r>
      <w:r w:rsidR="00B01893" w:rsidRPr="00FF055A">
        <w:rPr>
          <w:rFonts w:ascii="Times New Roman" w:eastAsia="Times New Roman" w:hAnsi="Times New Roman" w:cs="Times New Roman"/>
          <w:sz w:val="24"/>
          <w:szCs w:val="24"/>
        </w:rPr>
        <w:t xml:space="preserve"> </w:t>
      </w:r>
      <w:r w:rsidR="00B01893">
        <w:rPr>
          <w:rFonts w:ascii="Times New Roman" w:eastAsia="Times New Roman" w:hAnsi="Times New Roman" w:cs="Times New Roman"/>
          <w:sz w:val="24"/>
          <w:szCs w:val="24"/>
        </w:rPr>
        <w:t xml:space="preserve">most </w:t>
      </w:r>
      <w:r w:rsidR="00222FBE">
        <w:rPr>
          <w:rFonts w:ascii="Times New Roman" w:eastAsia="Times New Roman" w:hAnsi="Times New Roman" w:cs="Times New Roman"/>
          <w:sz w:val="24"/>
          <w:szCs w:val="24"/>
        </w:rPr>
        <w:t xml:space="preserve">of our informants </w:t>
      </w:r>
      <w:r w:rsidR="00B01893">
        <w:rPr>
          <w:rFonts w:ascii="Times New Roman" w:eastAsia="Times New Roman" w:hAnsi="Times New Roman" w:cs="Times New Roman"/>
          <w:sz w:val="24"/>
          <w:szCs w:val="24"/>
        </w:rPr>
        <w:t>ha</w:t>
      </w:r>
      <w:r w:rsidR="00222FBE">
        <w:rPr>
          <w:rFonts w:ascii="Times New Roman" w:eastAsia="Times New Roman" w:hAnsi="Times New Roman" w:cs="Times New Roman"/>
          <w:sz w:val="24"/>
          <w:szCs w:val="24"/>
        </w:rPr>
        <w:t>d</w:t>
      </w:r>
      <w:r w:rsidR="00B01893">
        <w:rPr>
          <w:rFonts w:ascii="Times New Roman" w:eastAsia="Times New Roman" w:hAnsi="Times New Roman" w:cs="Times New Roman"/>
          <w:sz w:val="24"/>
          <w:szCs w:val="24"/>
        </w:rPr>
        <w:t xml:space="preserve"> a limited understanding about what it entails to maintain a healthy body</w:t>
      </w:r>
      <w:r w:rsidR="00E90CF3">
        <w:rPr>
          <w:rFonts w:ascii="Times New Roman" w:eastAsia="Times New Roman" w:hAnsi="Times New Roman" w:cs="Times New Roman"/>
          <w:sz w:val="24"/>
          <w:szCs w:val="24"/>
        </w:rPr>
        <w:t>.</w:t>
      </w:r>
    </w:p>
    <w:p w14:paraId="75033AC5" w14:textId="77777777" w:rsidR="009108CB" w:rsidRPr="00FF055A" w:rsidRDefault="009108CB" w:rsidP="002B0EC3">
      <w:pPr>
        <w:spacing w:after="0" w:line="480" w:lineRule="auto"/>
        <w:rPr>
          <w:rFonts w:ascii="Times New Roman" w:eastAsia="Times New Roman" w:hAnsi="Times New Roman" w:cs="Times New Roman"/>
          <w:sz w:val="24"/>
          <w:szCs w:val="24"/>
        </w:rPr>
      </w:pPr>
    </w:p>
    <w:p w14:paraId="0F0699C8" w14:textId="48144B37" w:rsidR="00BA67EF" w:rsidRPr="00161354" w:rsidRDefault="00581653" w:rsidP="00D04B86">
      <w:pPr>
        <w:spacing w:after="0"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Body work and self-tracking </w:t>
      </w:r>
    </w:p>
    <w:p w14:paraId="53C0DB1F" w14:textId="2EF3FF98" w:rsidR="003A33FE" w:rsidRDefault="008E1434" w:rsidP="00FF0DE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3400CF">
        <w:rPr>
          <w:rFonts w:ascii="Times New Roman" w:eastAsia="Times New Roman" w:hAnsi="Times New Roman" w:cs="Times New Roman"/>
          <w:sz w:val="24"/>
          <w:szCs w:val="24"/>
        </w:rPr>
        <w:t xml:space="preserve"> theme encapsulates </w:t>
      </w:r>
      <w:r w:rsidR="003400CF" w:rsidRPr="00FF055A">
        <w:rPr>
          <w:rFonts w:ascii="Times New Roman" w:eastAsia="Times New Roman" w:hAnsi="Times New Roman" w:cs="Times New Roman"/>
          <w:sz w:val="24"/>
          <w:szCs w:val="24"/>
        </w:rPr>
        <w:t xml:space="preserve">the </w:t>
      </w:r>
      <w:r w:rsidR="00770045">
        <w:rPr>
          <w:rFonts w:ascii="Times New Roman" w:eastAsia="Times New Roman" w:hAnsi="Times New Roman" w:cs="Times New Roman"/>
          <w:sz w:val="24"/>
          <w:szCs w:val="24"/>
        </w:rPr>
        <w:t>‘</w:t>
      </w:r>
      <w:r w:rsidR="003400CF" w:rsidRPr="00FF055A">
        <w:rPr>
          <w:rFonts w:ascii="Times New Roman" w:eastAsia="Times New Roman" w:hAnsi="Times New Roman" w:cs="Times New Roman"/>
          <w:sz w:val="24"/>
          <w:szCs w:val="24"/>
        </w:rPr>
        <w:t>transition</w:t>
      </w:r>
      <w:r w:rsidR="00770045">
        <w:rPr>
          <w:rFonts w:ascii="Times New Roman" w:eastAsia="Times New Roman" w:hAnsi="Times New Roman" w:cs="Times New Roman"/>
          <w:sz w:val="24"/>
          <w:szCs w:val="24"/>
        </w:rPr>
        <w:t>’</w:t>
      </w:r>
      <w:r w:rsidR="00770045" w:rsidRPr="00FF055A">
        <w:rPr>
          <w:rFonts w:ascii="Times New Roman" w:eastAsia="Times New Roman" w:hAnsi="Times New Roman" w:cs="Times New Roman"/>
          <w:sz w:val="24"/>
          <w:szCs w:val="24"/>
        </w:rPr>
        <w:t xml:space="preserve"> </w:t>
      </w:r>
      <w:r w:rsidR="003400CF" w:rsidRPr="00FF055A">
        <w:rPr>
          <w:rFonts w:ascii="Times New Roman" w:eastAsia="Times New Roman" w:hAnsi="Times New Roman" w:cs="Times New Roman"/>
          <w:sz w:val="24"/>
          <w:szCs w:val="24"/>
        </w:rPr>
        <w:t xml:space="preserve">from </w:t>
      </w:r>
      <w:r w:rsidR="003400CF">
        <w:rPr>
          <w:rFonts w:ascii="Times New Roman" w:eastAsia="Times New Roman" w:hAnsi="Times New Roman" w:cs="Times New Roman"/>
          <w:sz w:val="24"/>
          <w:szCs w:val="24"/>
        </w:rPr>
        <w:t xml:space="preserve">focusing on </w:t>
      </w:r>
      <w:r w:rsidR="003400CF" w:rsidRPr="00FF055A">
        <w:rPr>
          <w:rFonts w:ascii="Times New Roman" w:eastAsia="Times New Roman" w:hAnsi="Times New Roman" w:cs="Times New Roman"/>
          <w:sz w:val="24"/>
          <w:szCs w:val="24"/>
        </w:rPr>
        <w:t xml:space="preserve">the </w:t>
      </w:r>
      <w:r w:rsidR="003400CF" w:rsidRPr="00FF055A">
        <w:rPr>
          <w:rFonts w:ascii="Times New Roman" w:eastAsia="Times New Roman" w:hAnsi="Times New Roman" w:cs="Times New Roman"/>
          <w:i/>
          <w:sz w:val="24"/>
          <w:szCs w:val="24"/>
        </w:rPr>
        <w:t>object</w:t>
      </w:r>
      <w:r w:rsidR="003400CF" w:rsidRPr="00FF055A">
        <w:rPr>
          <w:rFonts w:ascii="Times New Roman" w:eastAsia="Times New Roman" w:hAnsi="Times New Roman" w:cs="Times New Roman"/>
          <w:sz w:val="24"/>
          <w:szCs w:val="24"/>
        </w:rPr>
        <w:t xml:space="preserve"> </w:t>
      </w:r>
      <w:r w:rsidR="00462B0C">
        <w:rPr>
          <w:rFonts w:ascii="Times New Roman" w:eastAsia="Times New Roman" w:hAnsi="Times New Roman" w:cs="Times New Roman"/>
          <w:sz w:val="24"/>
          <w:szCs w:val="24"/>
        </w:rPr>
        <w:t xml:space="preserve">per se </w:t>
      </w:r>
      <w:r w:rsidR="00950B46">
        <w:rPr>
          <w:rFonts w:ascii="Times New Roman" w:eastAsia="Times New Roman" w:hAnsi="Times New Roman" w:cs="Times New Roman"/>
          <w:sz w:val="24"/>
          <w:szCs w:val="24"/>
        </w:rPr>
        <w:t xml:space="preserve">and its materiality </w:t>
      </w:r>
      <w:r w:rsidR="003400CF" w:rsidRPr="00FF055A">
        <w:rPr>
          <w:rFonts w:ascii="Times New Roman" w:eastAsia="Times New Roman" w:hAnsi="Times New Roman" w:cs="Times New Roman"/>
          <w:sz w:val="24"/>
          <w:szCs w:val="24"/>
        </w:rPr>
        <w:t xml:space="preserve">to </w:t>
      </w:r>
      <w:r w:rsidR="00462B0C">
        <w:rPr>
          <w:rFonts w:ascii="Times New Roman" w:eastAsia="Times New Roman" w:hAnsi="Times New Roman" w:cs="Times New Roman"/>
          <w:sz w:val="24"/>
          <w:szCs w:val="24"/>
        </w:rPr>
        <w:t xml:space="preserve">focusing on </w:t>
      </w:r>
      <w:r w:rsidR="003400CF" w:rsidRPr="00FF055A">
        <w:rPr>
          <w:rFonts w:ascii="Times New Roman" w:eastAsia="Times New Roman" w:hAnsi="Times New Roman" w:cs="Times New Roman"/>
          <w:sz w:val="24"/>
          <w:szCs w:val="24"/>
        </w:rPr>
        <w:t xml:space="preserve">the </w:t>
      </w:r>
      <w:r w:rsidR="003400CF" w:rsidRPr="00FF055A">
        <w:rPr>
          <w:rFonts w:ascii="Times New Roman" w:eastAsia="Times New Roman" w:hAnsi="Times New Roman" w:cs="Times New Roman"/>
          <w:i/>
          <w:sz w:val="24"/>
          <w:szCs w:val="24"/>
        </w:rPr>
        <w:t>practice</w:t>
      </w:r>
      <w:r w:rsidR="003400CF" w:rsidRPr="00FF055A">
        <w:rPr>
          <w:rFonts w:ascii="Times New Roman" w:eastAsia="Times New Roman" w:hAnsi="Times New Roman" w:cs="Times New Roman"/>
          <w:sz w:val="24"/>
          <w:szCs w:val="24"/>
        </w:rPr>
        <w:t xml:space="preserve"> </w:t>
      </w:r>
      <w:r w:rsidR="003400CF">
        <w:rPr>
          <w:rFonts w:ascii="Times New Roman" w:eastAsia="Times New Roman" w:hAnsi="Times New Roman" w:cs="Times New Roman"/>
          <w:sz w:val="24"/>
          <w:szCs w:val="24"/>
        </w:rPr>
        <w:t xml:space="preserve">of </w:t>
      </w:r>
      <w:r w:rsidR="003400CF" w:rsidRPr="00FF055A">
        <w:rPr>
          <w:rFonts w:ascii="Times New Roman" w:eastAsia="Times New Roman" w:hAnsi="Times New Roman" w:cs="Times New Roman"/>
          <w:sz w:val="24"/>
          <w:szCs w:val="24"/>
        </w:rPr>
        <w:t xml:space="preserve">self-tracking </w:t>
      </w:r>
      <w:r w:rsidR="00950B46">
        <w:rPr>
          <w:rFonts w:ascii="Times New Roman" w:eastAsia="Times New Roman" w:hAnsi="Times New Roman" w:cs="Times New Roman"/>
          <w:sz w:val="24"/>
          <w:szCs w:val="24"/>
        </w:rPr>
        <w:t>as a form of ‘body work’ that</w:t>
      </w:r>
      <w:r w:rsidR="00462B0C">
        <w:rPr>
          <w:rFonts w:ascii="Times New Roman" w:eastAsia="Times New Roman" w:hAnsi="Times New Roman" w:cs="Times New Roman"/>
          <w:sz w:val="24"/>
          <w:szCs w:val="24"/>
        </w:rPr>
        <w:t xml:space="preserve"> enables </w:t>
      </w:r>
      <w:r w:rsidR="00770045">
        <w:rPr>
          <w:rFonts w:ascii="Times New Roman" w:eastAsia="Times New Roman" w:hAnsi="Times New Roman" w:cs="Times New Roman"/>
          <w:sz w:val="24"/>
          <w:szCs w:val="24"/>
        </w:rPr>
        <w:t xml:space="preserve">our informants </w:t>
      </w:r>
      <w:r w:rsidR="00462B0C">
        <w:rPr>
          <w:rFonts w:ascii="Times New Roman" w:eastAsia="Times New Roman" w:hAnsi="Times New Roman" w:cs="Times New Roman"/>
          <w:sz w:val="24"/>
          <w:szCs w:val="24"/>
        </w:rPr>
        <w:t>to achieve</w:t>
      </w:r>
      <w:r w:rsidR="00950B46">
        <w:rPr>
          <w:rFonts w:ascii="Times New Roman" w:eastAsia="Times New Roman" w:hAnsi="Times New Roman" w:cs="Times New Roman"/>
          <w:sz w:val="24"/>
          <w:szCs w:val="24"/>
        </w:rPr>
        <w:t xml:space="preserve"> certain objectives</w:t>
      </w:r>
      <w:r w:rsidR="00462B0C">
        <w:rPr>
          <w:rFonts w:ascii="Times New Roman" w:eastAsia="Times New Roman" w:hAnsi="Times New Roman" w:cs="Times New Roman"/>
          <w:sz w:val="24"/>
          <w:szCs w:val="24"/>
        </w:rPr>
        <w:t xml:space="preserve"> </w:t>
      </w:r>
      <w:r w:rsidR="00770045">
        <w:rPr>
          <w:rFonts w:ascii="Times New Roman" w:eastAsia="Times New Roman" w:hAnsi="Times New Roman" w:cs="Times New Roman"/>
          <w:iCs/>
          <w:sz w:val="24"/>
          <w:szCs w:val="24"/>
        </w:rPr>
        <w:t xml:space="preserve">once self-tracking becomes embedded in their daily life. We also show how engaging in self-tracking </w:t>
      </w:r>
      <w:r w:rsidR="003400CF" w:rsidRPr="00FF055A">
        <w:rPr>
          <w:rFonts w:ascii="Times New Roman" w:eastAsia="Times New Roman" w:hAnsi="Times New Roman" w:cs="Times New Roman"/>
          <w:sz w:val="24"/>
          <w:szCs w:val="24"/>
        </w:rPr>
        <w:t xml:space="preserve">during their </w:t>
      </w:r>
      <w:r w:rsidR="00FF0DE4">
        <w:rPr>
          <w:rFonts w:ascii="Times New Roman" w:eastAsia="Times New Roman" w:hAnsi="Times New Roman" w:cs="Times New Roman"/>
          <w:sz w:val="24"/>
          <w:szCs w:val="24"/>
        </w:rPr>
        <w:t>teenage</w:t>
      </w:r>
      <w:r w:rsidR="00FF0DE4" w:rsidRPr="00FF055A">
        <w:rPr>
          <w:rFonts w:ascii="Times New Roman" w:eastAsia="Times New Roman" w:hAnsi="Times New Roman" w:cs="Times New Roman"/>
          <w:sz w:val="24"/>
          <w:szCs w:val="24"/>
        </w:rPr>
        <w:t xml:space="preserve"> </w:t>
      </w:r>
      <w:r w:rsidR="003400CF" w:rsidRPr="00FF055A">
        <w:rPr>
          <w:rFonts w:ascii="Times New Roman" w:eastAsia="Times New Roman" w:hAnsi="Times New Roman" w:cs="Times New Roman"/>
          <w:sz w:val="24"/>
          <w:szCs w:val="24"/>
        </w:rPr>
        <w:t xml:space="preserve">years </w:t>
      </w:r>
      <w:r>
        <w:rPr>
          <w:rFonts w:ascii="Times New Roman" w:eastAsia="Times New Roman" w:hAnsi="Times New Roman" w:cs="Times New Roman"/>
          <w:sz w:val="24"/>
          <w:szCs w:val="24"/>
        </w:rPr>
        <w:t>foreshadowed</w:t>
      </w:r>
      <w:r w:rsidR="003400CF" w:rsidRPr="00FF055A">
        <w:rPr>
          <w:rFonts w:ascii="Times New Roman" w:eastAsia="Times New Roman" w:hAnsi="Times New Roman" w:cs="Times New Roman"/>
          <w:sz w:val="24"/>
          <w:szCs w:val="24"/>
        </w:rPr>
        <w:t xml:space="preserve"> </w:t>
      </w:r>
      <w:r w:rsidR="00770045">
        <w:rPr>
          <w:rFonts w:ascii="Times New Roman" w:eastAsia="Times New Roman" w:hAnsi="Times New Roman" w:cs="Times New Roman"/>
          <w:sz w:val="24"/>
          <w:szCs w:val="24"/>
        </w:rPr>
        <w:t>our informants’</w:t>
      </w:r>
      <w:r w:rsidR="00770045" w:rsidRPr="00FF055A">
        <w:rPr>
          <w:rFonts w:ascii="Times New Roman" w:eastAsia="Times New Roman" w:hAnsi="Times New Roman" w:cs="Times New Roman"/>
          <w:sz w:val="24"/>
          <w:szCs w:val="24"/>
        </w:rPr>
        <w:t xml:space="preserve"> </w:t>
      </w:r>
      <w:r w:rsidR="003400CF" w:rsidRPr="00FF055A">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practices</w:t>
      </w:r>
      <w:r w:rsidR="003400CF" w:rsidRPr="00FF055A">
        <w:rPr>
          <w:rFonts w:ascii="Times New Roman" w:eastAsia="Times New Roman" w:hAnsi="Times New Roman" w:cs="Times New Roman"/>
          <w:sz w:val="24"/>
          <w:szCs w:val="24"/>
        </w:rPr>
        <w:t xml:space="preserve">. </w:t>
      </w:r>
    </w:p>
    <w:p w14:paraId="01C0F295" w14:textId="187334B1" w:rsidR="00793A81" w:rsidRDefault="00793A81" w:rsidP="003701A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Our</w:t>
      </w:r>
      <w:r w:rsidR="001866E4" w:rsidRPr="00FF055A">
        <w:rPr>
          <w:rFonts w:ascii="Times New Roman" w:eastAsia="Times New Roman" w:hAnsi="Times New Roman" w:cs="Times New Roman"/>
          <w:sz w:val="24"/>
          <w:szCs w:val="24"/>
        </w:rPr>
        <w:t xml:space="preserve"> participants highlighted </w:t>
      </w:r>
      <w:r>
        <w:rPr>
          <w:rFonts w:ascii="Times New Roman" w:eastAsia="Times New Roman" w:hAnsi="Times New Roman" w:cs="Times New Roman"/>
          <w:sz w:val="24"/>
          <w:szCs w:val="24"/>
        </w:rPr>
        <w:t xml:space="preserve">that self-tracking enabled them to </w:t>
      </w:r>
      <w:r w:rsidR="00FE3DA2">
        <w:rPr>
          <w:rFonts w:ascii="Times New Roman" w:eastAsia="Times New Roman" w:hAnsi="Times New Roman" w:cs="Times New Roman"/>
          <w:sz w:val="24"/>
          <w:szCs w:val="24"/>
        </w:rPr>
        <w:t xml:space="preserve">engage in different forms of ‘body work’, which they considered </w:t>
      </w:r>
      <w:r w:rsidR="001866E4" w:rsidRPr="00FF055A">
        <w:rPr>
          <w:rFonts w:ascii="Times New Roman" w:eastAsia="Times New Roman" w:hAnsi="Times New Roman" w:cs="Times New Roman"/>
          <w:sz w:val="24"/>
          <w:szCs w:val="24"/>
        </w:rPr>
        <w:t xml:space="preserve">motivational. </w:t>
      </w:r>
      <w:r w:rsidR="003701A4">
        <w:rPr>
          <w:rFonts w:ascii="Times New Roman" w:eastAsia="Times New Roman" w:hAnsi="Times New Roman" w:cs="Times New Roman"/>
          <w:sz w:val="24"/>
          <w:szCs w:val="24"/>
        </w:rPr>
        <w:t>Jon</w:t>
      </w:r>
      <w:r w:rsidR="003701A4" w:rsidRPr="00FF055A">
        <w:rPr>
          <w:rFonts w:ascii="Times New Roman" w:eastAsia="Times New Roman" w:hAnsi="Times New Roman" w:cs="Times New Roman"/>
          <w:sz w:val="24"/>
          <w:szCs w:val="24"/>
        </w:rPr>
        <w:t xml:space="preserve"> </w:t>
      </w:r>
      <w:r w:rsidR="00FE3DA2">
        <w:rPr>
          <w:rFonts w:ascii="Times New Roman" w:eastAsia="Times New Roman" w:hAnsi="Times New Roman" w:cs="Times New Roman"/>
          <w:sz w:val="24"/>
          <w:szCs w:val="24"/>
        </w:rPr>
        <w:t xml:space="preserve">and </w:t>
      </w:r>
      <w:r w:rsidR="003701A4">
        <w:rPr>
          <w:rFonts w:ascii="Times New Roman" w:eastAsia="Times New Roman" w:hAnsi="Times New Roman" w:cs="Times New Roman"/>
          <w:sz w:val="24"/>
          <w:szCs w:val="24"/>
        </w:rPr>
        <w:t xml:space="preserve">Lily </w:t>
      </w:r>
      <w:r w:rsidR="001866E4" w:rsidRPr="00FF055A">
        <w:rPr>
          <w:rFonts w:ascii="Times New Roman" w:eastAsia="Times New Roman" w:hAnsi="Times New Roman" w:cs="Times New Roman"/>
          <w:sz w:val="24"/>
          <w:szCs w:val="24"/>
        </w:rPr>
        <w:t>recall</w:t>
      </w:r>
      <w:r w:rsidR="00FE3DA2">
        <w:rPr>
          <w:rFonts w:ascii="Times New Roman" w:eastAsia="Times New Roman" w:hAnsi="Times New Roman" w:cs="Times New Roman"/>
          <w:sz w:val="24"/>
          <w:szCs w:val="24"/>
        </w:rPr>
        <w:t>:</w:t>
      </w:r>
      <w:r w:rsidR="001866E4" w:rsidRPr="00FF055A">
        <w:rPr>
          <w:rFonts w:ascii="Times New Roman" w:eastAsia="Times New Roman" w:hAnsi="Times New Roman" w:cs="Times New Roman"/>
          <w:sz w:val="24"/>
          <w:szCs w:val="24"/>
        </w:rPr>
        <w:t xml:space="preserve"> </w:t>
      </w:r>
    </w:p>
    <w:p w14:paraId="6B471127" w14:textId="59AD668C" w:rsidR="007F5945" w:rsidRPr="003660B3" w:rsidRDefault="001866E4" w:rsidP="003701A4">
      <w:pPr>
        <w:spacing w:after="0" w:line="480" w:lineRule="auto"/>
        <w:ind w:left="720"/>
        <w:rPr>
          <w:rFonts w:ascii="Times New Roman" w:eastAsia="Times New Roman" w:hAnsi="Times New Roman" w:cs="Times New Roman"/>
          <w:sz w:val="24"/>
          <w:szCs w:val="24"/>
        </w:rPr>
      </w:pPr>
      <w:r w:rsidRPr="00FF055A">
        <w:rPr>
          <w:rFonts w:ascii="Times New Roman" w:eastAsia="Times New Roman" w:hAnsi="Times New Roman" w:cs="Times New Roman"/>
          <w:i/>
          <w:sz w:val="24"/>
          <w:szCs w:val="24"/>
        </w:rPr>
        <w:t>“</w:t>
      </w:r>
      <w:r w:rsidR="008E1434">
        <w:rPr>
          <w:rFonts w:ascii="Times New Roman" w:eastAsia="Times New Roman" w:hAnsi="Times New Roman" w:cs="Times New Roman"/>
          <w:i/>
          <w:sz w:val="24"/>
          <w:szCs w:val="24"/>
        </w:rPr>
        <w:t>T</w:t>
      </w:r>
      <w:r w:rsidRPr="00FF055A">
        <w:rPr>
          <w:rFonts w:ascii="Times New Roman" w:eastAsia="Times New Roman" w:hAnsi="Times New Roman" w:cs="Times New Roman"/>
          <w:i/>
          <w:sz w:val="24"/>
          <w:szCs w:val="24"/>
        </w:rPr>
        <w:t>he main driving factor is fitness. But</w:t>
      </w:r>
      <w:r w:rsidR="005D2036">
        <w:rPr>
          <w:rFonts w:ascii="Times New Roman" w:eastAsia="Times New Roman" w:hAnsi="Times New Roman" w:cs="Times New Roman"/>
          <w:i/>
          <w:sz w:val="24"/>
          <w:szCs w:val="24"/>
        </w:rPr>
        <w:t xml:space="preserve"> </w:t>
      </w:r>
      <w:r w:rsidR="005630D4" w:rsidRPr="00FF055A">
        <w:rPr>
          <w:rFonts w:ascii="Times New Roman" w:eastAsia="Times New Roman" w:hAnsi="Times New Roman" w:cs="Times New Roman"/>
          <w:i/>
          <w:sz w:val="24"/>
          <w:szCs w:val="24"/>
        </w:rPr>
        <w:t>that</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s </w:t>
      </w:r>
      <w:r w:rsidRPr="00FF055A">
        <w:rPr>
          <w:rFonts w:ascii="Times New Roman" w:eastAsia="Times New Roman" w:hAnsi="Times New Roman" w:cs="Times New Roman"/>
          <w:i/>
          <w:sz w:val="24"/>
          <w:szCs w:val="24"/>
        </w:rPr>
        <w:t xml:space="preserve">the main reason I do it, but then </w:t>
      </w:r>
      <w:r w:rsidR="005630D4" w:rsidRPr="00FF055A">
        <w:rPr>
          <w:rFonts w:ascii="Times New Roman" w:eastAsia="Times New Roman" w:hAnsi="Times New Roman" w:cs="Times New Roman"/>
          <w:i/>
          <w:sz w:val="24"/>
          <w:szCs w:val="24"/>
        </w:rPr>
        <w:t>it</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s </w:t>
      </w:r>
      <w:r w:rsidRPr="00FF055A">
        <w:rPr>
          <w:rFonts w:ascii="Times New Roman" w:eastAsia="Times New Roman" w:hAnsi="Times New Roman" w:cs="Times New Roman"/>
          <w:i/>
          <w:sz w:val="24"/>
          <w:szCs w:val="24"/>
        </w:rPr>
        <w:t xml:space="preserve">also lots of satisfaction at the end of the week, </w:t>
      </w:r>
      <w:r w:rsidR="008E1434">
        <w:rPr>
          <w:rFonts w:ascii="Times New Roman" w:eastAsia="Times New Roman" w:hAnsi="Times New Roman" w:cs="Times New Roman"/>
          <w:i/>
          <w:sz w:val="24"/>
          <w:szCs w:val="24"/>
        </w:rPr>
        <w:t>a</w:t>
      </w:r>
      <w:r w:rsidRPr="00FF055A">
        <w:rPr>
          <w:rFonts w:ascii="Times New Roman" w:eastAsia="Times New Roman" w:hAnsi="Times New Roman" w:cs="Times New Roman"/>
          <w:i/>
          <w:sz w:val="24"/>
          <w:szCs w:val="24"/>
        </w:rPr>
        <w:t>nd that’s a good feeling to have.”</w:t>
      </w:r>
      <w:r w:rsidRPr="00FF055A">
        <w:rPr>
          <w:rFonts w:ascii="Times New Roman" w:eastAsia="Times New Roman" w:hAnsi="Times New Roman" w:cs="Times New Roman"/>
          <w:sz w:val="24"/>
          <w:szCs w:val="24"/>
        </w:rPr>
        <w:t xml:space="preserve"> </w:t>
      </w:r>
      <w:r w:rsidR="00FE3DA2">
        <w:rPr>
          <w:rFonts w:ascii="Times New Roman" w:eastAsia="Times New Roman" w:hAnsi="Times New Roman" w:cs="Times New Roman"/>
          <w:sz w:val="24"/>
          <w:szCs w:val="24"/>
        </w:rPr>
        <w:t>(</w:t>
      </w:r>
      <w:r w:rsidR="003701A4">
        <w:rPr>
          <w:rFonts w:ascii="Times New Roman" w:eastAsia="Times New Roman" w:hAnsi="Times New Roman" w:cs="Times New Roman"/>
          <w:sz w:val="24"/>
          <w:szCs w:val="24"/>
        </w:rPr>
        <w:t>Jon</w:t>
      </w:r>
      <w:r w:rsidR="00FE3DA2">
        <w:rPr>
          <w:rFonts w:ascii="Times New Roman" w:eastAsia="Times New Roman" w:hAnsi="Times New Roman" w:cs="Times New Roman"/>
          <w:sz w:val="24"/>
          <w:szCs w:val="24"/>
        </w:rPr>
        <w:t>)</w:t>
      </w:r>
    </w:p>
    <w:p w14:paraId="7790EE36" w14:textId="508EEE70" w:rsidR="00FE3DA2" w:rsidRDefault="001866E4" w:rsidP="003701A4">
      <w:pPr>
        <w:spacing w:after="0" w:line="480" w:lineRule="auto"/>
        <w:ind w:left="720"/>
        <w:rPr>
          <w:rFonts w:ascii="Times New Roman" w:eastAsia="Times New Roman" w:hAnsi="Times New Roman" w:cs="Times New Roman"/>
          <w:sz w:val="24"/>
          <w:szCs w:val="24"/>
        </w:rPr>
      </w:pPr>
      <w:r w:rsidRPr="00FF055A">
        <w:rPr>
          <w:rFonts w:ascii="Times New Roman" w:eastAsia="Times New Roman" w:hAnsi="Times New Roman" w:cs="Times New Roman"/>
          <w:i/>
          <w:sz w:val="24"/>
          <w:szCs w:val="24"/>
        </w:rPr>
        <w:t xml:space="preserve">“I think it pushes me </w:t>
      </w:r>
      <w:r w:rsidR="0057180E">
        <w:rPr>
          <w:rFonts w:ascii="Times New Roman" w:eastAsia="Times New Roman" w:hAnsi="Times New Roman" w:cs="Times New Roman"/>
          <w:i/>
          <w:sz w:val="24"/>
          <w:szCs w:val="24"/>
        </w:rPr>
        <w:t>because</w:t>
      </w:r>
      <w:r w:rsidRPr="00FF055A">
        <w:rPr>
          <w:rFonts w:ascii="Times New Roman" w:eastAsia="Times New Roman" w:hAnsi="Times New Roman" w:cs="Times New Roman"/>
          <w:i/>
          <w:sz w:val="24"/>
          <w:szCs w:val="24"/>
        </w:rPr>
        <w:t xml:space="preserve"> I want to do as many</w:t>
      </w:r>
      <w:r w:rsidR="008E1434">
        <w:rPr>
          <w:rFonts w:ascii="Times New Roman" w:eastAsia="Times New Roman" w:hAnsi="Times New Roman" w:cs="Times New Roman"/>
          <w:i/>
          <w:sz w:val="24"/>
          <w:szCs w:val="24"/>
        </w:rPr>
        <w:t xml:space="preserve"> </w:t>
      </w:r>
      <w:r w:rsidR="009E0873">
        <w:rPr>
          <w:rFonts w:ascii="Times New Roman" w:eastAsia="Times New Roman" w:hAnsi="Times New Roman" w:cs="Times New Roman"/>
          <w:i/>
          <w:sz w:val="24"/>
          <w:szCs w:val="24"/>
        </w:rPr>
        <w:t>[steps]</w:t>
      </w:r>
      <w:r w:rsidRPr="00FF055A">
        <w:rPr>
          <w:rFonts w:ascii="Times New Roman" w:eastAsia="Times New Roman" w:hAnsi="Times New Roman" w:cs="Times New Roman"/>
          <w:i/>
          <w:sz w:val="24"/>
          <w:szCs w:val="24"/>
        </w:rPr>
        <w:t xml:space="preserve"> as I can every day and like walk more and like just, I think it just motivates me to like keep fit because </w:t>
      </w:r>
      <w:r w:rsidR="005630D4" w:rsidRPr="00FF055A">
        <w:rPr>
          <w:rFonts w:ascii="Times New Roman" w:eastAsia="Times New Roman" w:hAnsi="Times New Roman" w:cs="Times New Roman"/>
          <w:i/>
          <w:sz w:val="24"/>
          <w:szCs w:val="24"/>
        </w:rPr>
        <w:t>it</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s </w:t>
      </w:r>
      <w:r w:rsidRPr="00FF055A">
        <w:rPr>
          <w:rFonts w:ascii="Times New Roman" w:eastAsia="Times New Roman" w:hAnsi="Times New Roman" w:cs="Times New Roman"/>
          <w:i/>
          <w:sz w:val="24"/>
          <w:szCs w:val="24"/>
        </w:rPr>
        <w:t>kind of challenges myself.</w:t>
      </w:r>
      <w:r w:rsidR="00770045">
        <w:rPr>
          <w:rFonts w:ascii="Times New Roman" w:eastAsia="Times New Roman" w:hAnsi="Times New Roman" w:cs="Times New Roman"/>
          <w:i/>
          <w:sz w:val="24"/>
          <w:szCs w:val="24"/>
        </w:rPr>
        <w:t>”</w:t>
      </w:r>
      <w:r w:rsidRPr="00FF055A">
        <w:rPr>
          <w:rFonts w:ascii="Times New Roman" w:eastAsia="Times New Roman" w:hAnsi="Times New Roman" w:cs="Times New Roman"/>
          <w:sz w:val="24"/>
          <w:szCs w:val="24"/>
        </w:rPr>
        <w:t xml:space="preserve"> </w:t>
      </w:r>
      <w:r w:rsidR="00FE3DA2">
        <w:rPr>
          <w:rFonts w:ascii="Times New Roman" w:eastAsia="Times New Roman" w:hAnsi="Times New Roman" w:cs="Times New Roman"/>
          <w:sz w:val="24"/>
          <w:szCs w:val="24"/>
        </w:rPr>
        <w:t>(</w:t>
      </w:r>
      <w:r w:rsidR="003701A4">
        <w:rPr>
          <w:rFonts w:ascii="Times New Roman" w:eastAsia="Times New Roman" w:hAnsi="Times New Roman" w:cs="Times New Roman"/>
          <w:sz w:val="24"/>
          <w:szCs w:val="24"/>
        </w:rPr>
        <w:t>Lily</w:t>
      </w:r>
      <w:r w:rsidR="00FE3DA2">
        <w:rPr>
          <w:rFonts w:ascii="Times New Roman" w:eastAsia="Times New Roman" w:hAnsi="Times New Roman" w:cs="Times New Roman"/>
          <w:sz w:val="24"/>
          <w:szCs w:val="24"/>
        </w:rPr>
        <w:t>)</w:t>
      </w:r>
    </w:p>
    <w:p w14:paraId="188EF4C0" w14:textId="586158D8" w:rsidR="00ED3BC4" w:rsidRDefault="00FE3DA2" w:rsidP="002E00B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participants’ quotations show that </w:t>
      </w:r>
      <w:r w:rsidR="00C7479A">
        <w:rPr>
          <w:rFonts w:ascii="Times New Roman" w:eastAsia="Times New Roman" w:hAnsi="Times New Roman" w:cs="Times New Roman"/>
          <w:sz w:val="24"/>
          <w:szCs w:val="24"/>
        </w:rPr>
        <w:t>the satisfaction they extract from completing specific tasks motivated them to keep pursuing a healthier lifestyle</w:t>
      </w:r>
      <w:r w:rsidR="00632932">
        <w:rPr>
          <w:rFonts w:ascii="Times New Roman" w:eastAsia="Times New Roman" w:hAnsi="Times New Roman" w:cs="Times New Roman"/>
          <w:sz w:val="24"/>
          <w:szCs w:val="24"/>
        </w:rPr>
        <w:t xml:space="preserve">, thus feeling more control over their bodies </w:t>
      </w:r>
      <w:r w:rsidR="004A6E50">
        <w:rPr>
          <w:rFonts w:ascii="Times New Roman" w:eastAsia="Times New Roman" w:hAnsi="Times New Roman" w:cs="Times New Roman"/>
          <w:sz w:val="24"/>
          <w:szCs w:val="24"/>
        </w:rPr>
        <w:t>(Freeman and Curtis, 2022)</w:t>
      </w:r>
      <w:r w:rsidR="00C7479A">
        <w:rPr>
          <w:rFonts w:ascii="Times New Roman" w:eastAsia="Times New Roman" w:hAnsi="Times New Roman" w:cs="Times New Roman"/>
          <w:sz w:val="24"/>
          <w:szCs w:val="24"/>
        </w:rPr>
        <w:t>. Tom refers to what can be considered a high-level affordance (</w:t>
      </w:r>
      <w:r w:rsidR="005E7AEA" w:rsidRPr="00FF055A">
        <w:rPr>
          <w:rFonts w:ascii="Times New Roman" w:eastAsia="Times New Roman" w:hAnsi="Times New Roman" w:cs="Times New Roman"/>
          <w:sz w:val="24"/>
          <w:szCs w:val="24"/>
        </w:rPr>
        <w:t>Bucher and Helmond, 2017</w:t>
      </w:r>
      <w:r w:rsidR="005E7AEA">
        <w:rPr>
          <w:rFonts w:ascii="Times New Roman" w:eastAsia="Times New Roman" w:hAnsi="Times New Roman" w:cs="Times New Roman"/>
          <w:sz w:val="24"/>
          <w:szCs w:val="24"/>
        </w:rPr>
        <w:t xml:space="preserve">; </w:t>
      </w:r>
      <w:proofErr w:type="spellStart"/>
      <w:r w:rsidR="00C7479A">
        <w:rPr>
          <w:rFonts w:ascii="Times New Roman" w:eastAsia="Times New Roman" w:hAnsi="Times New Roman" w:cs="Times New Roman"/>
          <w:sz w:val="24"/>
          <w:szCs w:val="24"/>
        </w:rPr>
        <w:t>boyd</w:t>
      </w:r>
      <w:proofErr w:type="spellEnd"/>
      <w:r w:rsidR="00C7479A">
        <w:rPr>
          <w:rFonts w:ascii="Times New Roman" w:eastAsia="Times New Roman" w:hAnsi="Times New Roman" w:cs="Times New Roman"/>
          <w:sz w:val="24"/>
          <w:szCs w:val="24"/>
        </w:rPr>
        <w:t xml:space="preserve">, </w:t>
      </w:r>
      <w:r w:rsidR="00611663">
        <w:rPr>
          <w:rFonts w:ascii="Times New Roman" w:eastAsia="Times New Roman" w:hAnsi="Times New Roman" w:cs="Times New Roman"/>
          <w:sz w:val="24"/>
          <w:szCs w:val="24"/>
        </w:rPr>
        <w:t>2010</w:t>
      </w:r>
      <w:r w:rsidR="00C7479A">
        <w:rPr>
          <w:rFonts w:ascii="Times New Roman" w:eastAsia="Times New Roman" w:hAnsi="Times New Roman" w:cs="Times New Roman"/>
          <w:sz w:val="24"/>
          <w:szCs w:val="24"/>
        </w:rPr>
        <w:t xml:space="preserve">); the ability to plan and schedule future tasks depending on </w:t>
      </w:r>
      <w:r w:rsidR="00DD0EBF">
        <w:rPr>
          <w:rFonts w:ascii="Times New Roman" w:eastAsia="Times New Roman" w:hAnsi="Times New Roman" w:cs="Times New Roman"/>
          <w:sz w:val="24"/>
          <w:szCs w:val="24"/>
        </w:rPr>
        <w:t>his</w:t>
      </w:r>
      <w:r w:rsidR="00C7479A">
        <w:rPr>
          <w:rFonts w:ascii="Times New Roman" w:eastAsia="Times New Roman" w:hAnsi="Times New Roman" w:cs="Times New Roman"/>
          <w:sz w:val="24"/>
          <w:szCs w:val="24"/>
        </w:rPr>
        <w:t xml:space="preserve"> current progress. </w:t>
      </w:r>
      <w:r w:rsidR="000C70A8">
        <w:rPr>
          <w:rFonts w:ascii="Times New Roman" w:eastAsia="Times New Roman" w:hAnsi="Times New Roman" w:cs="Times New Roman"/>
          <w:sz w:val="24"/>
          <w:szCs w:val="24"/>
        </w:rPr>
        <w:t xml:space="preserve">For </w:t>
      </w:r>
      <w:r w:rsidR="002E00B8">
        <w:rPr>
          <w:rFonts w:ascii="Times New Roman" w:eastAsia="Times New Roman" w:hAnsi="Times New Roman" w:cs="Times New Roman"/>
          <w:sz w:val="24"/>
          <w:szCs w:val="24"/>
        </w:rPr>
        <w:t>Lily</w:t>
      </w:r>
      <w:r w:rsidR="000C70A8">
        <w:rPr>
          <w:rFonts w:ascii="Times New Roman" w:eastAsia="Times New Roman" w:hAnsi="Times New Roman" w:cs="Times New Roman"/>
          <w:sz w:val="24"/>
          <w:szCs w:val="24"/>
        </w:rPr>
        <w:t>, knowing how she performs motivates her to continue to work on her body</w:t>
      </w:r>
      <w:r w:rsidR="00B2649F">
        <w:rPr>
          <w:rFonts w:ascii="Times New Roman" w:eastAsia="Times New Roman" w:hAnsi="Times New Roman" w:cs="Times New Roman"/>
          <w:sz w:val="24"/>
          <w:szCs w:val="24"/>
        </w:rPr>
        <w:t xml:space="preserve"> </w:t>
      </w:r>
      <w:r w:rsidR="00B2649F" w:rsidRPr="00B2649F">
        <w:rPr>
          <w:rFonts w:ascii="Times New Roman" w:eastAsia="Times New Roman" w:hAnsi="Times New Roman" w:cs="Times New Roman"/>
          <w:sz w:val="24"/>
          <w:szCs w:val="24"/>
        </w:rPr>
        <w:t>(Mol and Law, 2004)</w:t>
      </w:r>
      <w:r w:rsidR="00B2649F">
        <w:rPr>
          <w:rFonts w:ascii="Times New Roman" w:eastAsia="Times New Roman" w:hAnsi="Times New Roman" w:cs="Times New Roman"/>
          <w:sz w:val="24"/>
          <w:szCs w:val="24"/>
        </w:rPr>
        <w:t xml:space="preserve"> by completing more steps every day.</w:t>
      </w:r>
      <w:r w:rsidR="00D86C2F">
        <w:rPr>
          <w:rFonts w:ascii="Times New Roman" w:eastAsia="Times New Roman" w:hAnsi="Times New Roman" w:cs="Times New Roman"/>
          <w:sz w:val="24"/>
          <w:szCs w:val="24"/>
        </w:rPr>
        <w:t xml:space="preserve"> </w:t>
      </w:r>
      <w:r w:rsidR="00575797">
        <w:rPr>
          <w:rFonts w:ascii="Times New Roman" w:eastAsia="Times New Roman" w:hAnsi="Times New Roman" w:cs="Times New Roman"/>
          <w:sz w:val="24"/>
          <w:szCs w:val="24"/>
        </w:rPr>
        <w:t xml:space="preserve">Along the same vain </w:t>
      </w:r>
      <w:r w:rsidR="00A6484E">
        <w:rPr>
          <w:rFonts w:ascii="Times New Roman" w:eastAsia="Times New Roman" w:hAnsi="Times New Roman" w:cs="Times New Roman"/>
          <w:sz w:val="24"/>
          <w:szCs w:val="24"/>
        </w:rPr>
        <w:t xml:space="preserve">Tom </w:t>
      </w:r>
      <w:r w:rsidR="00CD26AC">
        <w:rPr>
          <w:rFonts w:ascii="Times New Roman" w:eastAsia="Times New Roman" w:hAnsi="Times New Roman" w:cs="Times New Roman"/>
          <w:sz w:val="24"/>
          <w:szCs w:val="24"/>
        </w:rPr>
        <w:t xml:space="preserve">engages in </w:t>
      </w:r>
      <w:r w:rsidR="00575797">
        <w:rPr>
          <w:rFonts w:ascii="Times New Roman" w:eastAsia="Times New Roman" w:hAnsi="Times New Roman" w:cs="Times New Roman"/>
          <w:sz w:val="24"/>
          <w:szCs w:val="24"/>
        </w:rPr>
        <w:t xml:space="preserve">corrective behaviour when he does not reach the desired targets. </w:t>
      </w:r>
    </w:p>
    <w:p w14:paraId="3F503880" w14:textId="024B3084" w:rsidR="00ED3BC4" w:rsidRPr="00161354" w:rsidRDefault="00ED3BC4" w:rsidP="00A6484E">
      <w:pPr>
        <w:spacing w:after="0" w:line="480" w:lineRule="auto"/>
        <w:ind w:left="720"/>
        <w:rPr>
          <w:rFonts w:ascii="Times New Roman" w:eastAsia="Times New Roman" w:hAnsi="Times New Roman" w:cs="Times New Roman"/>
          <w:iCs/>
          <w:sz w:val="24"/>
          <w:szCs w:val="24"/>
        </w:rPr>
      </w:pPr>
      <w:r w:rsidRPr="00FF055A">
        <w:rPr>
          <w:rFonts w:ascii="Times New Roman" w:eastAsia="Times New Roman" w:hAnsi="Times New Roman" w:cs="Times New Roman"/>
          <w:i/>
          <w:sz w:val="24"/>
          <w:szCs w:val="24"/>
        </w:rPr>
        <w:t>“</w:t>
      </w:r>
      <w:r w:rsidR="008E1434">
        <w:rPr>
          <w:rFonts w:ascii="Times New Roman" w:eastAsia="Times New Roman" w:hAnsi="Times New Roman" w:cs="Times New Roman"/>
          <w:i/>
          <w:sz w:val="24"/>
          <w:szCs w:val="24"/>
        </w:rPr>
        <w:t>S</w:t>
      </w:r>
      <w:r w:rsidRPr="00FF055A">
        <w:rPr>
          <w:rFonts w:ascii="Times New Roman" w:eastAsia="Times New Roman" w:hAnsi="Times New Roman" w:cs="Times New Roman"/>
          <w:i/>
          <w:sz w:val="24"/>
          <w:szCs w:val="24"/>
        </w:rPr>
        <w:t xml:space="preserve">ometimes when </w:t>
      </w:r>
      <w:r w:rsidR="005630D4" w:rsidRPr="00FF055A">
        <w:rPr>
          <w:rFonts w:ascii="Times New Roman" w:eastAsia="Times New Roman" w:hAnsi="Times New Roman" w:cs="Times New Roman"/>
          <w:i/>
          <w:sz w:val="24"/>
          <w:szCs w:val="24"/>
        </w:rPr>
        <w:t>I</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m </w:t>
      </w:r>
      <w:r w:rsidRPr="00FF055A">
        <w:rPr>
          <w:rFonts w:ascii="Times New Roman" w:eastAsia="Times New Roman" w:hAnsi="Times New Roman" w:cs="Times New Roman"/>
          <w:i/>
          <w:sz w:val="24"/>
          <w:szCs w:val="24"/>
        </w:rPr>
        <w:t xml:space="preserve">feeling tired, I can check to see how much </w:t>
      </w:r>
      <w:r w:rsidR="008E1434">
        <w:rPr>
          <w:rFonts w:ascii="Times New Roman" w:eastAsia="Times New Roman" w:hAnsi="Times New Roman" w:cs="Times New Roman"/>
          <w:i/>
          <w:sz w:val="24"/>
          <w:szCs w:val="24"/>
        </w:rPr>
        <w:t xml:space="preserve">[sleep] </w:t>
      </w:r>
      <w:r w:rsidR="005630D4" w:rsidRPr="00FF055A">
        <w:rPr>
          <w:rFonts w:ascii="Times New Roman" w:eastAsia="Times New Roman" w:hAnsi="Times New Roman" w:cs="Times New Roman"/>
          <w:i/>
          <w:sz w:val="24"/>
          <w:szCs w:val="24"/>
        </w:rPr>
        <w:t>you</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ve </w:t>
      </w:r>
      <w:r w:rsidRPr="00FF055A">
        <w:rPr>
          <w:rFonts w:ascii="Times New Roman" w:eastAsia="Times New Roman" w:hAnsi="Times New Roman" w:cs="Times New Roman"/>
          <w:i/>
          <w:sz w:val="24"/>
          <w:szCs w:val="24"/>
        </w:rPr>
        <w:t>had the last few days and I’ll notice that my average is only like six and a half hours. And</w:t>
      </w:r>
      <w:r w:rsidR="005D2036">
        <w:rPr>
          <w:rFonts w:ascii="Times New Roman" w:eastAsia="Times New Roman" w:hAnsi="Times New Roman" w:cs="Times New Roman"/>
          <w:i/>
          <w:sz w:val="24"/>
          <w:szCs w:val="24"/>
        </w:rPr>
        <w:t xml:space="preserve"> </w:t>
      </w:r>
      <w:r w:rsidR="005630D4" w:rsidRPr="00FF055A">
        <w:rPr>
          <w:rFonts w:ascii="Times New Roman" w:eastAsia="Times New Roman" w:hAnsi="Times New Roman" w:cs="Times New Roman"/>
          <w:i/>
          <w:sz w:val="24"/>
          <w:szCs w:val="24"/>
        </w:rPr>
        <w:t>I</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m </w:t>
      </w:r>
      <w:r w:rsidRPr="00FF055A">
        <w:rPr>
          <w:rFonts w:ascii="Times New Roman" w:eastAsia="Times New Roman" w:hAnsi="Times New Roman" w:cs="Times New Roman"/>
          <w:i/>
          <w:sz w:val="24"/>
          <w:szCs w:val="24"/>
        </w:rPr>
        <w:t>like okay maybe I need to lay tomorrow and get a bit more sleep just to sort of help recover. And the same with like the hydration</w:t>
      </w:r>
      <w:r w:rsidR="00FF788A">
        <w:rPr>
          <w:rFonts w:ascii="Times New Roman" w:eastAsia="Times New Roman" w:hAnsi="Times New Roman" w:cs="Times New Roman"/>
          <w:i/>
          <w:sz w:val="24"/>
          <w:szCs w:val="24"/>
        </w:rPr>
        <w:t xml:space="preserve"> […]</w:t>
      </w:r>
      <w:r w:rsidRPr="00FF055A">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w:t>
      </w:r>
      <w:r w:rsidR="00A6484E">
        <w:rPr>
          <w:rFonts w:ascii="Times New Roman" w:eastAsia="Times New Roman" w:hAnsi="Times New Roman" w:cs="Times New Roman"/>
          <w:iCs/>
          <w:sz w:val="24"/>
          <w:szCs w:val="24"/>
        </w:rPr>
        <w:t>Tom</w:t>
      </w:r>
      <w:r>
        <w:rPr>
          <w:rFonts w:ascii="Times New Roman" w:eastAsia="Times New Roman" w:hAnsi="Times New Roman" w:cs="Times New Roman"/>
          <w:iCs/>
          <w:sz w:val="24"/>
          <w:szCs w:val="24"/>
        </w:rPr>
        <w:t>)</w:t>
      </w:r>
    </w:p>
    <w:p w14:paraId="03945CAC" w14:textId="46E1F334" w:rsidR="00ED3BC4" w:rsidRDefault="00ED3BC4" w:rsidP="00A0622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Cs/>
          <w:sz w:val="24"/>
          <w:szCs w:val="24"/>
        </w:rPr>
        <w:t>Being aware of underperforming, whether it is being dehydrated or lazy, self-tracking can</w:t>
      </w:r>
      <w:r w:rsidR="00403840">
        <w:rPr>
          <w:rFonts w:ascii="Times New Roman" w:eastAsia="Times New Roman" w:hAnsi="Times New Roman" w:cs="Times New Roman"/>
          <w:iCs/>
          <w:sz w:val="24"/>
          <w:szCs w:val="24"/>
        </w:rPr>
        <w:t xml:space="preserve"> prompt you to engage in body work</w:t>
      </w:r>
      <w:r>
        <w:rPr>
          <w:rFonts w:ascii="Times New Roman" w:eastAsia="Times New Roman" w:hAnsi="Times New Roman" w:cs="Times New Roman"/>
          <w:i/>
          <w:sz w:val="24"/>
          <w:szCs w:val="24"/>
        </w:rPr>
        <w:t xml:space="preserve"> </w:t>
      </w:r>
      <w:r w:rsidRPr="00161354">
        <w:rPr>
          <w:rFonts w:ascii="Times New Roman" w:eastAsia="Times New Roman" w:hAnsi="Times New Roman" w:cs="Times New Roman"/>
          <w:iCs/>
          <w:sz w:val="24"/>
          <w:szCs w:val="24"/>
        </w:rPr>
        <w:t xml:space="preserve">as </w:t>
      </w:r>
      <w:r w:rsidR="00A0622F">
        <w:rPr>
          <w:rFonts w:ascii="Times New Roman" w:eastAsia="Times New Roman" w:hAnsi="Times New Roman" w:cs="Times New Roman"/>
          <w:iCs/>
          <w:sz w:val="24"/>
          <w:szCs w:val="24"/>
        </w:rPr>
        <w:t>Caroline</w:t>
      </w:r>
      <w:r w:rsidR="00A0622F" w:rsidRPr="00161354">
        <w:rPr>
          <w:rFonts w:ascii="Times New Roman" w:eastAsia="Times New Roman" w:hAnsi="Times New Roman" w:cs="Times New Roman"/>
          <w:iCs/>
          <w:sz w:val="24"/>
          <w:szCs w:val="24"/>
        </w:rPr>
        <w:t xml:space="preserve"> </w:t>
      </w:r>
      <w:r w:rsidRPr="00161354">
        <w:rPr>
          <w:rFonts w:ascii="Times New Roman" w:eastAsia="Times New Roman" w:hAnsi="Times New Roman" w:cs="Times New Roman"/>
          <w:iCs/>
          <w:sz w:val="24"/>
          <w:szCs w:val="24"/>
        </w:rPr>
        <w:t xml:space="preserve">points out; </w:t>
      </w:r>
      <w:r w:rsidRPr="00FF055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Y</w:t>
      </w:r>
      <w:r w:rsidRPr="00FF055A">
        <w:rPr>
          <w:rFonts w:ascii="Times New Roman" w:eastAsia="Times New Roman" w:hAnsi="Times New Roman" w:cs="Times New Roman"/>
          <w:i/>
          <w:sz w:val="24"/>
          <w:szCs w:val="24"/>
        </w:rPr>
        <w:t xml:space="preserve">ou </w:t>
      </w:r>
      <w:r w:rsidR="005630D4" w:rsidRPr="00FF055A">
        <w:rPr>
          <w:rFonts w:ascii="Times New Roman" w:eastAsia="Times New Roman" w:hAnsi="Times New Roman" w:cs="Times New Roman"/>
          <w:i/>
          <w:sz w:val="24"/>
          <w:szCs w:val="24"/>
        </w:rPr>
        <w:t>don</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t </w:t>
      </w:r>
      <w:r w:rsidRPr="00FF055A">
        <w:rPr>
          <w:rFonts w:ascii="Times New Roman" w:eastAsia="Times New Roman" w:hAnsi="Times New Roman" w:cs="Times New Roman"/>
          <w:i/>
          <w:sz w:val="24"/>
          <w:szCs w:val="24"/>
        </w:rPr>
        <w:t>actually realise how active or how lazy you are in a day. And that just sort of kind of kicks you in the right direction if you if you are being lazy</w:t>
      </w:r>
      <w:r w:rsidRPr="00FF05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0622F">
        <w:rPr>
          <w:rFonts w:ascii="Times New Roman" w:eastAsia="Times New Roman" w:hAnsi="Times New Roman" w:cs="Times New Roman"/>
          <w:sz w:val="24"/>
          <w:szCs w:val="24"/>
        </w:rPr>
        <w:t>Mary</w:t>
      </w:r>
      <w:r w:rsidR="00A0622F" w:rsidRPr="00FF05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explains how this process unfolds</w:t>
      </w:r>
      <w:r w:rsidR="001668EB">
        <w:rPr>
          <w:rFonts w:ascii="Times New Roman" w:eastAsia="Times New Roman" w:hAnsi="Times New Roman" w:cs="Times New Roman"/>
          <w:sz w:val="24"/>
          <w:szCs w:val="24"/>
        </w:rPr>
        <w:t xml:space="preserve"> via behavioural nudging features</w:t>
      </w:r>
      <w:proofErr w:type="gramStart"/>
      <w:r>
        <w:rPr>
          <w:rFonts w:ascii="Times New Roman" w:eastAsia="Times New Roman" w:hAnsi="Times New Roman" w:cs="Times New Roman"/>
          <w:sz w:val="24"/>
          <w:szCs w:val="24"/>
        </w:rPr>
        <w:t>;</w:t>
      </w:r>
      <w:proofErr w:type="gramEnd"/>
      <w:r w:rsidRPr="00FF055A">
        <w:rPr>
          <w:rFonts w:ascii="Times New Roman" w:eastAsia="Times New Roman" w:hAnsi="Times New Roman" w:cs="Times New Roman"/>
          <w:sz w:val="24"/>
          <w:szCs w:val="24"/>
        </w:rPr>
        <w:t xml:space="preserve"> </w:t>
      </w:r>
    </w:p>
    <w:p w14:paraId="6DB3E19D" w14:textId="1EE921C1" w:rsidR="00ED3BC4" w:rsidRDefault="00ED3BC4" w:rsidP="00A0622F">
      <w:pPr>
        <w:spacing w:after="0" w:line="480" w:lineRule="auto"/>
        <w:ind w:left="720"/>
        <w:rPr>
          <w:rFonts w:ascii="Times New Roman" w:eastAsia="Times New Roman" w:hAnsi="Times New Roman" w:cs="Times New Roman"/>
          <w:iCs/>
          <w:sz w:val="24"/>
          <w:szCs w:val="24"/>
        </w:rPr>
      </w:pPr>
      <w:r w:rsidRPr="00FF055A">
        <w:rPr>
          <w:rFonts w:ascii="Times New Roman" w:eastAsia="Times New Roman" w:hAnsi="Times New Roman" w:cs="Times New Roman"/>
          <w:i/>
          <w:sz w:val="24"/>
          <w:szCs w:val="24"/>
        </w:rPr>
        <w:lastRenderedPageBreak/>
        <w:t>“</w:t>
      </w:r>
      <w:r w:rsidR="002539DA">
        <w:rPr>
          <w:rFonts w:ascii="Times New Roman" w:eastAsia="Times New Roman" w:hAnsi="Times New Roman" w:cs="Times New Roman"/>
          <w:i/>
          <w:sz w:val="24"/>
          <w:szCs w:val="24"/>
        </w:rPr>
        <w:t>[…]</w:t>
      </w:r>
      <w:r w:rsidRPr="00FF055A">
        <w:rPr>
          <w:rFonts w:ascii="Times New Roman" w:eastAsia="Times New Roman" w:hAnsi="Times New Roman" w:cs="Times New Roman"/>
          <w:i/>
          <w:sz w:val="24"/>
          <w:szCs w:val="24"/>
        </w:rPr>
        <w:t xml:space="preserve">it </w:t>
      </w:r>
      <w:r w:rsidR="004D2CF0">
        <w:rPr>
          <w:rFonts w:ascii="Times New Roman" w:eastAsia="Times New Roman" w:hAnsi="Times New Roman" w:cs="Times New Roman"/>
          <w:i/>
          <w:sz w:val="24"/>
          <w:szCs w:val="24"/>
        </w:rPr>
        <w:t xml:space="preserve">[the </w:t>
      </w:r>
      <w:r w:rsidR="00403840">
        <w:rPr>
          <w:rFonts w:ascii="Times New Roman" w:eastAsia="Times New Roman" w:hAnsi="Times New Roman" w:cs="Times New Roman"/>
          <w:i/>
          <w:sz w:val="24"/>
          <w:szCs w:val="24"/>
        </w:rPr>
        <w:t>wearable</w:t>
      </w:r>
      <w:r w:rsidR="004D2CF0">
        <w:rPr>
          <w:rFonts w:ascii="Times New Roman" w:eastAsia="Times New Roman" w:hAnsi="Times New Roman" w:cs="Times New Roman"/>
          <w:i/>
          <w:sz w:val="24"/>
          <w:szCs w:val="24"/>
        </w:rPr>
        <w:t>]</w:t>
      </w:r>
      <w:r w:rsidR="00403840">
        <w:rPr>
          <w:rFonts w:ascii="Times New Roman" w:eastAsia="Times New Roman" w:hAnsi="Times New Roman" w:cs="Times New Roman"/>
          <w:i/>
          <w:sz w:val="24"/>
          <w:szCs w:val="24"/>
        </w:rPr>
        <w:t xml:space="preserve"> </w:t>
      </w:r>
      <w:r w:rsidRPr="00FF055A">
        <w:rPr>
          <w:rFonts w:ascii="Times New Roman" w:eastAsia="Times New Roman" w:hAnsi="Times New Roman" w:cs="Times New Roman"/>
          <w:i/>
          <w:sz w:val="24"/>
          <w:szCs w:val="24"/>
        </w:rPr>
        <w:t xml:space="preserve">also vibrates telling me move on with, I </w:t>
      </w:r>
      <w:r w:rsidR="005630D4" w:rsidRPr="00FF055A">
        <w:rPr>
          <w:rFonts w:ascii="Times New Roman" w:eastAsia="Times New Roman" w:hAnsi="Times New Roman" w:cs="Times New Roman"/>
          <w:i/>
          <w:sz w:val="24"/>
          <w:szCs w:val="24"/>
        </w:rPr>
        <w:t>don</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t </w:t>
      </w:r>
      <w:r w:rsidRPr="00FF055A">
        <w:rPr>
          <w:rFonts w:ascii="Times New Roman" w:eastAsia="Times New Roman" w:hAnsi="Times New Roman" w:cs="Times New Roman"/>
          <w:i/>
          <w:sz w:val="24"/>
          <w:szCs w:val="24"/>
        </w:rPr>
        <w:t>know why, but with this simple word ‘move’. Every time I look at, in my mind, it created like ‘</w:t>
      </w:r>
      <w:proofErr w:type="spellStart"/>
      <w:r w:rsidRPr="00FF055A">
        <w:rPr>
          <w:rFonts w:ascii="Times New Roman" w:eastAsia="Times New Roman" w:hAnsi="Times New Roman" w:cs="Times New Roman"/>
          <w:i/>
          <w:sz w:val="24"/>
          <w:szCs w:val="24"/>
        </w:rPr>
        <w:t>mooooooveeee</w:t>
      </w:r>
      <w:proofErr w:type="spellEnd"/>
      <w:r w:rsidRPr="00FF055A">
        <w:rPr>
          <w:rFonts w:ascii="Times New Roman" w:eastAsia="Times New Roman" w:hAnsi="Times New Roman" w:cs="Times New Roman"/>
          <w:i/>
          <w:sz w:val="24"/>
          <w:szCs w:val="24"/>
        </w:rPr>
        <w:t>’ (</w:t>
      </w:r>
      <w:r w:rsidR="0002290C" w:rsidRPr="00FF055A">
        <w:rPr>
          <w:rFonts w:ascii="Times New Roman" w:eastAsia="Times New Roman" w:hAnsi="Times New Roman" w:cs="Times New Roman"/>
          <w:i/>
          <w:sz w:val="24"/>
          <w:szCs w:val="24"/>
        </w:rPr>
        <w:t>laughs</w:t>
      </w:r>
      <w:r w:rsidRPr="00FF055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w:t>
      </w:r>
      <w:r w:rsidR="00A0622F">
        <w:rPr>
          <w:rFonts w:ascii="Times New Roman" w:eastAsia="Times New Roman" w:hAnsi="Times New Roman" w:cs="Times New Roman"/>
          <w:iCs/>
          <w:sz w:val="24"/>
          <w:szCs w:val="24"/>
        </w:rPr>
        <w:t>Mary</w:t>
      </w:r>
      <w:r>
        <w:rPr>
          <w:rFonts w:ascii="Times New Roman" w:eastAsia="Times New Roman" w:hAnsi="Times New Roman" w:cs="Times New Roman"/>
          <w:iCs/>
          <w:sz w:val="24"/>
          <w:szCs w:val="24"/>
        </w:rPr>
        <w:t xml:space="preserve">) </w:t>
      </w:r>
    </w:p>
    <w:p w14:paraId="4D89C590" w14:textId="193A46D6" w:rsidR="00E04B1E" w:rsidRPr="005D2036" w:rsidRDefault="003506F1" w:rsidP="005D2036">
      <w:pPr>
        <w:spacing w:after="0"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device as a motivational agent seem</w:t>
      </w:r>
      <w:r w:rsidR="00403840">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to encourage </w:t>
      </w:r>
      <w:r w:rsidR="00F4197E">
        <w:rPr>
          <w:rFonts w:ascii="Times New Roman" w:eastAsia="Times New Roman" w:hAnsi="Times New Roman" w:cs="Times New Roman"/>
          <w:iCs/>
          <w:sz w:val="24"/>
          <w:szCs w:val="24"/>
        </w:rPr>
        <w:t>Mary</w:t>
      </w:r>
      <w:r>
        <w:rPr>
          <w:rFonts w:ascii="Times New Roman" w:eastAsia="Times New Roman" w:hAnsi="Times New Roman" w:cs="Times New Roman"/>
          <w:iCs/>
          <w:sz w:val="24"/>
          <w:szCs w:val="24"/>
        </w:rPr>
        <w:t xml:space="preserve"> to be more active and engage in physical activity (Goodyear et al., 2019). Textual</w:t>
      </w:r>
      <w:r w:rsidR="00ED3BC4" w:rsidRPr="00831DD0">
        <w:rPr>
          <w:rFonts w:ascii="Times New Roman" w:eastAsia="Times New Roman" w:hAnsi="Times New Roman" w:cs="Times New Roman"/>
          <w:iCs/>
          <w:sz w:val="24"/>
          <w:szCs w:val="24"/>
        </w:rPr>
        <w:t xml:space="preserve"> and visual motivation nudges</w:t>
      </w:r>
      <w:r w:rsidR="00ED3BC4">
        <w:rPr>
          <w:rFonts w:ascii="Times New Roman" w:eastAsia="Times New Roman" w:hAnsi="Times New Roman" w:cs="Times New Roman"/>
          <w:iCs/>
          <w:sz w:val="24"/>
          <w:szCs w:val="24"/>
        </w:rPr>
        <w:t xml:space="preserve"> were mentioned by the majority of our participants without consensus in terms of </w:t>
      </w:r>
      <w:r w:rsidR="00CD26AC">
        <w:rPr>
          <w:rFonts w:ascii="Times New Roman" w:eastAsia="Times New Roman" w:hAnsi="Times New Roman" w:cs="Times New Roman"/>
          <w:iCs/>
          <w:sz w:val="24"/>
          <w:szCs w:val="24"/>
        </w:rPr>
        <w:t xml:space="preserve">a </w:t>
      </w:r>
      <w:r>
        <w:rPr>
          <w:rFonts w:ascii="Times New Roman" w:eastAsia="Times New Roman" w:hAnsi="Times New Roman" w:cs="Times New Roman"/>
          <w:iCs/>
          <w:sz w:val="24"/>
          <w:szCs w:val="24"/>
        </w:rPr>
        <w:t>specific</w:t>
      </w:r>
      <w:r w:rsidR="0042307D">
        <w:rPr>
          <w:rFonts w:ascii="Times New Roman" w:eastAsia="Times New Roman" w:hAnsi="Times New Roman" w:cs="Times New Roman"/>
          <w:iCs/>
          <w:sz w:val="24"/>
          <w:szCs w:val="24"/>
        </w:rPr>
        <w:t xml:space="preserve"> </w:t>
      </w:r>
      <w:r w:rsidR="003A4FC5">
        <w:rPr>
          <w:rFonts w:ascii="Times New Roman" w:eastAsia="Times New Roman" w:hAnsi="Times New Roman" w:cs="Times New Roman"/>
          <w:iCs/>
          <w:sz w:val="24"/>
          <w:szCs w:val="24"/>
        </w:rPr>
        <w:t xml:space="preserve">course of </w:t>
      </w:r>
      <w:r w:rsidR="00ED3BC4">
        <w:rPr>
          <w:rFonts w:ascii="Times New Roman" w:eastAsia="Times New Roman" w:hAnsi="Times New Roman" w:cs="Times New Roman"/>
          <w:iCs/>
          <w:sz w:val="24"/>
          <w:szCs w:val="24"/>
        </w:rPr>
        <w:t>action</w:t>
      </w:r>
      <w:r w:rsidR="00D125B4">
        <w:rPr>
          <w:rFonts w:ascii="Times New Roman" w:eastAsia="Times New Roman" w:hAnsi="Times New Roman" w:cs="Times New Roman"/>
          <w:iCs/>
          <w:sz w:val="24"/>
          <w:szCs w:val="24"/>
        </w:rPr>
        <w:t xml:space="preserve"> (</w:t>
      </w:r>
      <w:r w:rsidR="00D125B4" w:rsidRPr="00D125B4">
        <w:rPr>
          <w:rFonts w:ascii="Times New Roman" w:eastAsia="Times New Roman" w:hAnsi="Times New Roman" w:cs="Times New Roman"/>
          <w:iCs/>
          <w:sz w:val="24"/>
          <w:szCs w:val="24"/>
        </w:rPr>
        <w:t>Lyall and Robards, 2018</w:t>
      </w:r>
      <w:r w:rsidR="00D125B4">
        <w:rPr>
          <w:rFonts w:ascii="Times New Roman" w:eastAsia="Times New Roman" w:hAnsi="Times New Roman" w:cs="Times New Roman"/>
          <w:iCs/>
          <w:sz w:val="24"/>
          <w:szCs w:val="24"/>
        </w:rPr>
        <w:t>)</w:t>
      </w:r>
      <w:r w:rsidR="00ED3BC4">
        <w:rPr>
          <w:rFonts w:ascii="Times New Roman" w:eastAsia="Times New Roman" w:hAnsi="Times New Roman" w:cs="Times New Roman"/>
          <w:iCs/>
          <w:sz w:val="24"/>
          <w:szCs w:val="24"/>
        </w:rPr>
        <w:t xml:space="preserve">. </w:t>
      </w:r>
    </w:p>
    <w:p w14:paraId="45DF9129" w14:textId="77777777" w:rsidR="00D8163C" w:rsidRDefault="00D8163C" w:rsidP="00FF055A">
      <w:pPr>
        <w:spacing w:after="0" w:line="480" w:lineRule="auto"/>
        <w:rPr>
          <w:rFonts w:ascii="Times New Roman" w:eastAsia="Times New Roman" w:hAnsi="Times New Roman" w:cs="Times New Roman"/>
          <w:b/>
          <w:bCs/>
          <w:i/>
          <w:iCs/>
          <w:sz w:val="24"/>
          <w:szCs w:val="24"/>
        </w:rPr>
      </w:pPr>
    </w:p>
    <w:p w14:paraId="0CBFED53" w14:textId="26E8A3C5" w:rsidR="00D05267" w:rsidRPr="00161354" w:rsidRDefault="00D05267" w:rsidP="00FF055A">
      <w:pPr>
        <w:spacing w:after="0" w:line="480" w:lineRule="auto"/>
        <w:rPr>
          <w:rFonts w:ascii="Times New Roman" w:eastAsia="Times New Roman" w:hAnsi="Times New Roman" w:cs="Times New Roman"/>
          <w:b/>
          <w:bCs/>
          <w:i/>
          <w:iCs/>
          <w:sz w:val="24"/>
          <w:szCs w:val="24"/>
        </w:rPr>
      </w:pPr>
      <w:r w:rsidRPr="00161354">
        <w:rPr>
          <w:rFonts w:ascii="Times New Roman" w:eastAsia="Times New Roman" w:hAnsi="Times New Roman" w:cs="Times New Roman"/>
          <w:b/>
          <w:bCs/>
          <w:i/>
          <w:iCs/>
          <w:sz w:val="24"/>
          <w:szCs w:val="24"/>
        </w:rPr>
        <w:t>The body as</w:t>
      </w:r>
      <w:r w:rsidR="00C1447A">
        <w:rPr>
          <w:rFonts w:ascii="Times New Roman" w:eastAsia="Times New Roman" w:hAnsi="Times New Roman" w:cs="Times New Roman"/>
          <w:b/>
          <w:bCs/>
          <w:i/>
          <w:iCs/>
          <w:sz w:val="24"/>
          <w:szCs w:val="24"/>
        </w:rPr>
        <w:t xml:space="preserve"> a</w:t>
      </w:r>
      <w:r w:rsidRPr="00161354">
        <w:rPr>
          <w:rFonts w:ascii="Times New Roman" w:eastAsia="Times New Roman" w:hAnsi="Times New Roman" w:cs="Times New Roman"/>
          <w:b/>
          <w:bCs/>
          <w:i/>
          <w:iCs/>
          <w:sz w:val="24"/>
          <w:szCs w:val="24"/>
        </w:rPr>
        <w:t xml:space="preserve"> ‘private’ project</w:t>
      </w:r>
    </w:p>
    <w:p w14:paraId="69C549B9" w14:textId="043A41D7" w:rsidR="00D125B4" w:rsidRDefault="008E1434" w:rsidP="000A506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D0EBF">
        <w:rPr>
          <w:rFonts w:ascii="Times New Roman" w:eastAsia="Times New Roman" w:hAnsi="Times New Roman" w:cs="Times New Roman"/>
          <w:sz w:val="24"/>
          <w:szCs w:val="24"/>
        </w:rPr>
        <w:t>his theme</w:t>
      </w:r>
      <w:r>
        <w:rPr>
          <w:rFonts w:ascii="Times New Roman" w:eastAsia="Times New Roman" w:hAnsi="Times New Roman" w:cs="Times New Roman"/>
          <w:sz w:val="24"/>
          <w:szCs w:val="24"/>
        </w:rPr>
        <w:t xml:space="preserve"> </w:t>
      </w:r>
      <w:r w:rsidR="00DD0EBF">
        <w:rPr>
          <w:rFonts w:ascii="Times New Roman" w:eastAsia="Times New Roman" w:hAnsi="Times New Roman" w:cs="Times New Roman"/>
          <w:iCs/>
          <w:sz w:val="24"/>
          <w:szCs w:val="24"/>
        </w:rPr>
        <w:t>offer</w:t>
      </w:r>
      <w:r>
        <w:rPr>
          <w:rFonts w:ascii="Times New Roman" w:eastAsia="Times New Roman" w:hAnsi="Times New Roman" w:cs="Times New Roman"/>
          <w:iCs/>
          <w:sz w:val="24"/>
          <w:szCs w:val="24"/>
        </w:rPr>
        <w:t>s</w:t>
      </w:r>
      <w:r w:rsidR="00DD0EBF">
        <w:rPr>
          <w:rFonts w:ascii="Times New Roman" w:eastAsia="Times New Roman" w:hAnsi="Times New Roman" w:cs="Times New Roman"/>
          <w:iCs/>
          <w:sz w:val="24"/>
          <w:szCs w:val="24"/>
        </w:rPr>
        <w:t xml:space="preserve"> an overview of </w:t>
      </w:r>
      <w:r w:rsidR="001F2E7A">
        <w:rPr>
          <w:rFonts w:ascii="Times New Roman" w:eastAsia="Times New Roman" w:hAnsi="Times New Roman" w:cs="Times New Roman"/>
          <w:iCs/>
          <w:sz w:val="24"/>
          <w:szCs w:val="24"/>
        </w:rPr>
        <w:t>our</w:t>
      </w:r>
      <w:r w:rsidR="00DD0EBF" w:rsidRPr="00161354">
        <w:rPr>
          <w:rFonts w:ascii="Times New Roman" w:eastAsia="Times New Roman" w:hAnsi="Times New Roman" w:cs="Times New Roman"/>
          <w:iCs/>
          <w:sz w:val="24"/>
          <w:szCs w:val="24"/>
        </w:rPr>
        <w:t xml:space="preserve"> </w:t>
      </w:r>
      <w:r w:rsidR="00DD0EBF" w:rsidRPr="00FF055A">
        <w:rPr>
          <w:rFonts w:ascii="Times New Roman" w:eastAsia="Times New Roman" w:hAnsi="Times New Roman" w:cs="Times New Roman"/>
          <w:sz w:val="24"/>
          <w:szCs w:val="24"/>
        </w:rPr>
        <w:t>participants</w:t>
      </w:r>
      <w:r w:rsidR="001F2E7A">
        <w:rPr>
          <w:rFonts w:ascii="Times New Roman" w:eastAsia="Times New Roman" w:hAnsi="Times New Roman" w:cs="Times New Roman"/>
          <w:sz w:val="24"/>
          <w:szCs w:val="24"/>
        </w:rPr>
        <w:t>’</w:t>
      </w:r>
      <w:r w:rsidR="00DD0EBF" w:rsidRPr="00FF055A">
        <w:rPr>
          <w:rFonts w:ascii="Times New Roman" w:eastAsia="Times New Roman" w:hAnsi="Times New Roman" w:cs="Times New Roman"/>
          <w:sz w:val="24"/>
          <w:szCs w:val="24"/>
        </w:rPr>
        <w:t xml:space="preserve"> key milestones in their relationship with self-tracking </w:t>
      </w:r>
      <w:r w:rsidR="001F2E7A">
        <w:rPr>
          <w:rFonts w:ascii="Times New Roman" w:eastAsia="Times New Roman" w:hAnsi="Times New Roman" w:cs="Times New Roman"/>
          <w:sz w:val="24"/>
          <w:szCs w:val="24"/>
        </w:rPr>
        <w:t xml:space="preserve">that </w:t>
      </w:r>
      <w:r w:rsidR="00DD0EBF" w:rsidRPr="00FF055A">
        <w:rPr>
          <w:rFonts w:ascii="Times New Roman" w:eastAsia="Times New Roman" w:hAnsi="Times New Roman" w:cs="Times New Roman"/>
          <w:sz w:val="24"/>
          <w:szCs w:val="24"/>
        </w:rPr>
        <w:t>depict</w:t>
      </w:r>
      <w:r>
        <w:rPr>
          <w:rFonts w:ascii="Times New Roman" w:eastAsia="Times New Roman" w:hAnsi="Times New Roman" w:cs="Times New Roman"/>
          <w:sz w:val="24"/>
          <w:szCs w:val="24"/>
        </w:rPr>
        <w:t>s</w:t>
      </w:r>
      <w:r w:rsidR="00DD0EBF" w:rsidRPr="00FF055A">
        <w:rPr>
          <w:rFonts w:ascii="Times New Roman" w:eastAsia="Times New Roman" w:hAnsi="Times New Roman" w:cs="Times New Roman"/>
          <w:sz w:val="24"/>
          <w:szCs w:val="24"/>
        </w:rPr>
        <w:t xml:space="preserve"> </w:t>
      </w:r>
      <w:r w:rsidR="007660AE">
        <w:rPr>
          <w:rFonts w:ascii="Times New Roman" w:eastAsia="Times New Roman" w:hAnsi="Times New Roman" w:cs="Times New Roman"/>
          <w:sz w:val="24"/>
          <w:szCs w:val="24"/>
        </w:rPr>
        <w:t>a</w:t>
      </w:r>
      <w:r w:rsidR="007660AE" w:rsidRPr="00FF055A">
        <w:rPr>
          <w:rFonts w:ascii="Times New Roman" w:eastAsia="Times New Roman" w:hAnsi="Times New Roman" w:cs="Times New Roman"/>
          <w:sz w:val="24"/>
          <w:szCs w:val="24"/>
        </w:rPr>
        <w:t xml:space="preserve"> </w:t>
      </w:r>
      <w:r w:rsidR="00DD0EBF" w:rsidRPr="00FF055A">
        <w:rPr>
          <w:rFonts w:ascii="Times New Roman" w:eastAsia="Times New Roman" w:hAnsi="Times New Roman" w:cs="Times New Roman"/>
          <w:sz w:val="24"/>
          <w:szCs w:val="24"/>
        </w:rPr>
        <w:t>challenging, controlling and predominately ‘private’ nature.</w:t>
      </w:r>
      <w:r w:rsidR="001F2E7A">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 xml:space="preserve">The </w:t>
      </w:r>
      <w:r w:rsidR="00156E7F">
        <w:rPr>
          <w:rFonts w:ascii="Times New Roman" w:eastAsia="Times New Roman" w:hAnsi="Times New Roman" w:cs="Times New Roman"/>
          <w:sz w:val="24"/>
          <w:szCs w:val="24"/>
        </w:rPr>
        <w:t>language used by some of our participants such as</w:t>
      </w:r>
      <w:r w:rsidR="001866E4" w:rsidRPr="00FF055A">
        <w:rPr>
          <w:rFonts w:ascii="Times New Roman" w:eastAsia="Times New Roman" w:hAnsi="Times New Roman" w:cs="Times New Roman"/>
          <w:i/>
          <w:sz w:val="24"/>
          <w:szCs w:val="24"/>
        </w:rPr>
        <w:t xml:space="preserve"> ‘toxic relationship’, ‘controlling’, ‘addictive’, ‘obsessive’, ‘sad’, ‘unhealthy’, ‘badly affecting mental health’, ‘eating disorder’, </w:t>
      </w:r>
      <w:r>
        <w:rPr>
          <w:rFonts w:ascii="Times New Roman" w:eastAsia="Times New Roman" w:hAnsi="Times New Roman" w:cs="Times New Roman"/>
          <w:i/>
          <w:sz w:val="24"/>
          <w:szCs w:val="24"/>
        </w:rPr>
        <w:t>‘</w:t>
      </w:r>
      <w:r w:rsidR="001866E4" w:rsidRPr="00FF055A">
        <w:rPr>
          <w:rFonts w:ascii="Times New Roman" w:eastAsia="Times New Roman" w:hAnsi="Times New Roman" w:cs="Times New Roman"/>
          <w:i/>
          <w:sz w:val="24"/>
          <w:szCs w:val="24"/>
        </w:rPr>
        <w:t xml:space="preserve">dysmorphia’, ‘it is personal’ </w:t>
      </w:r>
      <w:r w:rsidR="001866E4" w:rsidRPr="00FF055A">
        <w:rPr>
          <w:rFonts w:ascii="Times New Roman" w:eastAsia="Times New Roman" w:hAnsi="Times New Roman" w:cs="Times New Roman"/>
          <w:sz w:val="24"/>
          <w:szCs w:val="24"/>
        </w:rPr>
        <w:t>when describing the</w:t>
      </w:r>
      <w:r w:rsidR="001F2E7A">
        <w:rPr>
          <w:rFonts w:ascii="Times New Roman" w:eastAsia="Times New Roman" w:hAnsi="Times New Roman" w:cs="Times New Roman"/>
          <w:sz w:val="24"/>
          <w:szCs w:val="24"/>
        </w:rPr>
        <w:t>ir</w:t>
      </w:r>
      <w:r w:rsidR="001866E4" w:rsidRPr="00FF055A">
        <w:rPr>
          <w:rFonts w:ascii="Times New Roman" w:eastAsia="Times New Roman" w:hAnsi="Times New Roman" w:cs="Times New Roman"/>
          <w:sz w:val="24"/>
          <w:szCs w:val="24"/>
        </w:rPr>
        <w:t xml:space="preserve"> </w:t>
      </w:r>
      <w:r w:rsidR="00CD47A4">
        <w:rPr>
          <w:rFonts w:ascii="Times New Roman" w:eastAsia="Times New Roman" w:hAnsi="Times New Roman" w:cs="Times New Roman"/>
          <w:sz w:val="24"/>
          <w:szCs w:val="24"/>
        </w:rPr>
        <w:t xml:space="preserve">experiences </w:t>
      </w:r>
      <w:r w:rsidR="001866E4" w:rsidRPr="00FF055A">
        <w:rPr>
          <w:rFonts w:ascii="Times New Roman" w:eastAsia="Times New Roman" w:hAnsi="Times New Roman" w:cs="Times New Roman"/>
          <w:sz w:val="24"/>
          <w:szCs w:val="24"/>
        </w:rPr>
        <w:t xml:space="preserve">with </w:t>
      </w:r>
      <w:r w:rsidR="001F2E7A">
        <w:rPr>
          <w:rFonts w:ascii="Times New Roman" w:eastAsia="Times New Roman" w:hAnsi="Times New Roman" w:cs="Times New Roman"/>
          <w:sz w:val="24"/>
          <w:szCs w:val="24"/>
        </w:rPr>
        <w:t>self-tracking</w:t>
      </w:r>
      <w:r w:rsidR="00D125B4">
        <w:rPr>
          <w:rFonts w:ascii="Times New Roman" w:eastAsia="Times New Roman" w:hAnsi="Times New Roman" w:cs="Times New Roman"/>
          <w:sz w:val="24"/>
          <w:szCs w:val="24"/>
        </w:rPr>
        <w:t xml:space="preserve"> (especially when they were younger)</w:t>
      </w:r>
      <w:r w:rsidR="001866E4" w:rsidRPr="00FF055A">
        <w:rPr>
          <w:rFonts w:ascii="Times New Roman" w:eastAsia="Times New Roman" w:hAnsi="Times New Roman" w:cs="Times New Roman"/>
          <w:sz w:val="24"/>
          <w:szCs w:val="24"/>
        </w:rPr>
        <w:t>,</w:t>
      </w:r>
      <w:r w:rsidR="00156E7F">
        <w:rPr>
          <w:rFonts w:ascii="Times New Roman" w:eastAsia="Times New Roman" w:hAnsi="Times New Roman" w:cs="Times New Roman"/>
          <w:sz w:val="24"/>
          <w:szCs w:val="24"/>
        </w:rPr>
        <w:t xml:space="preserve"> denote</w:t>
      </w:r>
      <w:r w:rsidR="00DC3BB8">
        <w:rPr>
          <w:rFonts w:ascii="Times New Roman" w:eastAsia="Times New Roman" w:hAnsi="Times New Roman" w:cs="Times New Roman"/>
          <w:sz w:val="24"/>
          <w:szCs w:val="24"/>
        </w:rPr>
        <w:t>s</w:t>
      </w:r>
      <w:r w:rsidR="00156E7F">
        <w:rPr>
          <w:rFonts w:ascii="Times New Roman" w:eastAsia="Times New Roman" w:hAnsi="Times New Roman" w:cs="Times New Roman"/>
          <w:sz w:val="24"/>
          <w:szCs w:val="24"/>
        </w:rPr>
        <w:t xml:space="preserve"> </w:t>
      </w:r>
      <w:r w:rsidR="00E04B1E">
        <w:rPr>
          <w:rFonts w:ascii="Times New Roman" w:eastAsia="Times New Roman" w:hAnsi="Times New Roman" w:cs="Times New Roman"/>
          <w:sz w:val="24"/>
          <w:szCs w:val="24"/>
        </w:rPr>
        <w:t>their</w:t>
      </w:r>
      <w:r w:rsidR="00156E7F">
        <w:rPr>
          <w:rFonts w:ascii="Times New Roman" w:eastAsia="Times New Roman" w:hAnsi="Times New Roman" w:cs="Times New Roman"/>
          <w:sz w:val="24"/>
          <w:szCs w:val="24"/>
        </w:rPr>
        <w:t xml:space="preserve"> individual struggle</w:t>
      </w:r>
      <w:r w:rsidR="00A511B1">
        <w:rPr>
          <w:rFonts w:ascii="Times New Roman" w:eastAsia="Times New Roman" w:hAnsi="Times New Roman" w:cs="Times New Roman"/>
          <w:sz w:val="24"/>
          <w:szCs w:val="24"/>
        </w:rPr>
        <w:t>s</w:t>
      </w:r>
      <w:r w:rsidR="00156E7F">
        <w:rPr>
          <w:rFonts w:ascii="Times New Roman" w:eastAsia="Times New Roman" w:hAnsi="Times New Roman" w:cs="Times New Roman"/>
          <w:sz w:val="24"/>
          <w:szCs w:val="24"/>
        </w:rPr>
        <w:t>.</w:t>
      </w:r>
      <w:r w:rsidR="00D125B4">
        <w:rPr>
          <w:rFonts w:ascii="Times New Roman" w:eastAsia="Times New Roman" w:hAnsi="Times New Roman" w:cs="Times New Roman"/>
          <w:sz w:val="24"/>
          <w:szCs w:val="24"/>
        </w:rPr>
        <w:t xml:space="preserve"> These examples show</w:t>
      </w:r>
      <w:r w:rsidR="00604782">
        <w:rPr>
          <w:rFonts w:ascii="Times New Roman" w:eastAsia="Times New Roman" w:hAnsi="Times New Roman" w:cs="Times New Roman"/>
          <w:sz w:val="24"/>
          <w:szCs w:val="24"/>
        </w:rPr>
        <w:t xml:space="preserve"> the </w:t>
      </w:r>
      <w:r w:rsidR="006F5B9B">
        <w:rPr>
          <w:rFonts w:ascii="Times New Roman" w:eastAsia="Times New Roman" w:hAnsi="Times New Roman" w:cs="Times New Roman"/>
          <w:sz w:val="24"/>
          <w:szCs w:val="24"/>
        </w:rPr>
        <w:t>problematic</w:t>
      </w:r>
      <w:r w:rsidR="00604782">
        <w:rPr>
          <w:rFonts w:ascii="Times New Roman" w:eastAsia="Times New Roman" w:hAnsi="Times New Roman" w:cs="Times New Roman"/>
          <w:sz w:val="24"/>
          <w:szCs w:val="24"/>
        </w:rPr>
        <w:t xml:space="preserve"> facets of self-tracking (</w:t>
      </w:r>
      <w:r w:rsidR="0033040B">
        <w:rPr>
          <w:rFonts w:ascii="Times New Roman" w:eastAsia="Times New Roman" w:hAnsi="Times New Roman" w:cs="Times New Roman"/>
          <w:sz w:val="24"/>
          <w:szCs w:val="24"/>
        </w:rPr>
        <w:t>Freeman and Curtis, 20</w:t>
      </w:r>
      <w:r w:rsidR="00F72714">
        <w:rPr>
          <w:rFonts w:ascii="Times New Roman" w:eastAsia="Times New Roman" w:hAnsi="Times New Roman" w:cs="Times New Roman"/>
          <w:sz w:val="24"/>
          <w:szCs w:val="24"/>
        </w:rPr>
        <w:t>22</w:t>
      </w:r>
      <w:r w:rsidR="0033040B">
        <w:rPr>
          <w:rFonts w:ascii="Times New Roman" w:eastAsia="Times New Roman" w:hAnsi="Times New Roman" w:cs="Times New Roman"/>
          <w:sz w:val="24"/>
          <w:szCs w:val="24"/>
        </w:rPr>
        <w:t>;</w:t>
      </w:r>
      <w:r w:rsidR="0033040B" w:rsidRPr="005C64E4">
        <w:rPr>
          <w:rFonts w:ascii="Times New Roman" w:eastAsia="Times New Roman" w:hAnsi="Times New Roman" w:cs="Times New Roman"/>
          <w:sz w:val="24"/>
          <w:szCs w:val="24"/>
        </w:rPr>
        <w:t xml:space="preserve"> </w:t>
      </w:r>
      <w:r w:rsidR="00604782">
        <w:rPr>
          <w:rFonts w:ascii="Times New Roman" w:eastAsia="Times New Roman" w:hAnsi="Times New Roman" w:cs="Times New Roman"/>
          <w:sz w:val="24"/>
          <w:szCs w:val="24"/>
        </w:rPr>
        <w:t>Freeman and Neff</w:t>
      </w:r>
      <w:r w:rsidR="004A2C62">
        <w:rPr>
          <w:rFonts w:ascii="Times New Roman" w:eastAsia="Times New Roman" w:hAnsi="Times New Roman" w:cs="Times New Roman"/>
          <w:sz w:val="24"/>
          <w:szCs w:val="24"/>
        </w:rPr>
        <w:t>,</w:t>
      </w:r>
      <w:r w:rsidR="00DA1383">
        <w:rPr>
          <w:rFonts w:ascii="Times New Roman" w:eastAsia="Times New Roman" w:hAnsi="Times New Roman" w:cs="Times New Roman"/>
          <w:sz w:val="24"/>
          <w:szCs w:val="24"/>
        </w:rPr>
        <w:t xml:space="preserve"> 2021</w:t>
      </w:r>
      <w:r w:rsidR="00604782">
        <w:rPr>
          <w:rFonts w:ascii="Times New Roman" w:eastAsia="Times New Roman" w:hAnsi="Times New Roman" w:cs="Times New Roman"/>
          <w:sz w:val="24"/>
          <w:szCs w:val="24"/>
        </w:rPr>
        <w:t>)</w:t>
      </w:r>
      <w:r w:rsidR="00D125B4">
        <w:rPr>
          <w:rFonts w:ascii="Times New Roman" w:eastAsia="Times New Roman" w:hAnsi="Times New Roman" w:cs="Times New Roman"/>
          <w:sz w:val="24"/>
          <w:szCs w:val="24"/>
        </w:rPr>
        <w:t>.</w:t>
      </w:r>
    </w:p>
    <w:p w14:paraId="002E84E8" w14:textId="39FB5B6F" w:rsidR="008E1434" w:rsidRDefault="00812FE9" w:rsidP="00D125B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5D6DDC">
        <w:rPr>
          <w:rFonts w:ascii="Times New Roman" w:eastAsia="Times New Roman" w:hAnsi="Times New Roman" w:cs="Times New Roman"/>
          <w:sz w:val="24"/>
          <w:szCs w:val="24"/>
        </w:rPr>
        <w:t xml:space="preserve">ur participants </w:t>
      </w:r>
      <w:r w:rsidR="005A7008">
        <w:rPr>
          <w:rFonts w:ascii="Times New Roman" w:eastAsia="Times New Roman" w:hAnsi="Times New Roman" w:cs="Times New Roman"/>
          <w:sz w:val="24"/>
          <w:szCs w:val="24"/>
        </w:rPr>
        <w:t>seem to</w:t>
      </w:r>
      <w:r w:rsidR="00B42A31">
        <w:rPr>
          <w:rFonts w:ascii="Times New Roman" w:eastAsia="Times New Roman" w:hAnsi="Times New Roman" w:cs="Times New Roman"/>
          <w:sz w:val="24"/>
          <w:szCs w:val="24"/>
        </w:rPr>
        <w:t xml:space="preserve"> </w:t>
      </w:r>
      <w:r w:rsidR="004A2C62">
        <w:rPr>
          <w:rFonts w:ascii="Times New Roman" w:eastAsia="Times New Roman" w:hAnsi="Times New Roman" w:cs="Times New Roman"/>
          <w:sz w:val="24"/>
          <w:szCs w:val="24"/>
        </w:rPr>
        <w:t>differentiate between</w:t>
      </w:r>
      <w:r w:rsidR="005D6DDC">
        <w:rPr>
          <w:rFonts w:ascii="Times New Roman" w:eastAsia="Times New Roman" w:hAnsi="Times New Roman" w:cs="Times New Roman"/>
          <w:sz w:val="24"/>
          <w:szCs w:val="24"/>
        </w:rPr>
        <w:t xml:space="preserve"> what </w:t>
      </w:r>
      <w:r w:rsidR="008E1434">
        <w:rPr>
          <w:rFonts w:ascii="Times New Roman" w:eastAsia="Times New Roman" w:hAnsi="Times New Roman" w:cs="Times New Roman"/>
          <w:sz w:val="24"/>
          <w:szCs w:val="24"/>
        </w:rPr>
        <w:t xml:space="preserve">data </w:t>
      </w:r>
      <w:r w:rsidR="004A2C62">
        <w:rPr>
          <w:rFonts w:ascii="Times New Roman" w:eastAsia="Times New Roman" w:hAnsi="Times New Roman" w:cs="Times New Roman"/>
          <w:sz w:val="24"/>
          <w:szCs w:val="24"/>
        </w:rPr>
        <w:t>should be</w:t>
      </w:r>
      <w:r w:rsidR="005D6DDC">
        <w:rPr>
          <w:rFonts w:ascii="Times New Roman" w:eastAsia="Times New Roman" w:hAnsi="Times New Roman" w:cs="Times New Roman"/>
          <w:sz w:val="24"/>
          <w:szCs w:val="24"/>
        </w:rPr>
        <w:t xml:space="preserve"> shared and what </w:t>
      </w:r>
      <w:r w:rsidR="008E1434">
        <w:rPr>
          <w:rFonts w:ascii="Times New Roman" w:eastAsia="Times New Roman" w:hAnsi="Times New Roman" w:cs="Times New Roman"/>
          <w:sz w:val="24"/>
          <w:szCs w:val="24"/>
        </w:rPr>
        <w:t xml:space="preserve">data </w:t>
      </w:r>
      <w:r w:rsidR="004A2C62">
        <w:rPr>
          <w:rFonts w:ascii="Times New Roman" w:eastAsia="Times New Roman" w:hAnsi="Times New Roman" w:cs="Times New Roman"/>
          <w:sz w:val="24"/>
          <w:szCs w:val="24"/>
        </w:rPr>
        <w:t>should be</w:t>
      </w:r>
      <w:r w:rsidR="005D6DDC">
        <w:rPr>
          <w:rFonts w:ascii="Times New Roman" w:eastAsia="Times New Roman" w:hAnsi="Times New Roman" w:cs="Times New Roman"/>
          <w:sz w:val="24"/>
          <w:szCs w:val="24"/>
        </w:rPr>
        <w:t xml:space="preserve"> kept private </w:t>
      </w:r>
      <w:r w:rsidR="004A2C62">
        <w:rPr>
          <w:rFonts w:ascii="Times New Roman" w:eastAsia="Times New Roman" w:hAnsi="Times New Roman" w:cs="Times New Roman"/>
          <w:sz w:val="24"/>
          <w:szCs w:val="24"/>
        </w:rPr>
        <w:t xml:space="preserve">(with some </w:t>
      </w:r>
      <w:r w:rsidR="005D6DDC">
        <w:rPr>
          <w:rFonts w:ascii="Times New Roman" w:eastAsia="Times New Roman" w:hAnsi="Times New Roman" w:cs="Times New Roman"/>
          <w:sz w:val="24"/>
          <w:szCs w:val="24"/>
        </w:rPr>
        <w:t>go</w:t>
      </w:r>
      <w:r w:rsidR="004A2C62">
        <w:rPr>
          <w:rFonts w:ascii="Times New Roman" w:eastAsia="Times New Roman" w:hAnsi="Times New Roman" w:cs="Times New Roman"/>
          <w:sz w:val="24"/>
          <w:szCs w:val="24"/>
        </w:rPr>
        <w:t>ing</w:t>
      </w:r>
      <w:r w:rsidR="005D6DDC">
        <w:rPr>
          <w:rFonts w:ascii="Times New Roman" w:eastAsia="Times New Roman" w:hAnsi="Times New Roman" w:cs="Times New Roman"/>
          <w:sz w:val="24"/>
          <w:szCs w:val="24"/>
        </w:rPr>
        <w:t xml:space="preserve"> to great lengths to keep their self-tracking </w:t>
      </w:r>
      <w:r w:rsidR="0021343D">
        <w:rPr>
          <w:rFonts w:ascii="Times New Roman" w:eastAsia="Times New Roman" w:hAnsi="Times New Roman" w:cs="Times New Roman"/>
          <w:sz w:val="24"/>
          <w:szCs w:val="24"/>
        </w:rPr>
        <w:t>practice</w:t>
      </w:r>
      <w:r w:rsidR="008E1434">
        <w:rPr>
          <w:rFonts w:ascii="Times New Roman" w:eastAsia="Times New Roman" w:hAnsi="Times New Roman" w:cs="Times New Roman"/>
          <w:sz w:val="24"/>
          <w:szCs w:val="24"/>
        </w:rPr>
        <w:t>s</w:t>
      </w:r>
      <w:r w:rsidR="0021343D">
        <w:rPr>
          <w:rFonts w:ascii="Times New Roman" w:eastAsia="Times New Roman" w:hAnsi="Times New Roman" w:cs="Times New Roman"/>
          <w:sz w:val="24"/>
          <w:szCs w:val="24"/>
        </w:rPr>
        <w:t xml:space="preserve"> </w:t>
      </w:r>
      <w:r w:rsidR="004A2C62">
        <w:rPr>
          <w:rFonts w:ascii="Times New Roman" w:eastAsia="Times New Roman" w:hAnsi="Times New Roman" w:cs="Times New Roman"/>
          <w:sz w:val="24"/>
          <w:szCs w:val="24"/>
        </w:rPr>
        <w:t>a secret)</w:t>
      </w:r>
      <w:r w:rsidR="00B42A31">
        <w:rPr>
          <w:rFonts w:ascii="Times New Roman" w:eastAsia="Times New Roman" w:hAnsi="Times New Roman" w:cs="Times New Roman"/>
          <w:sz w:val="24"/>
          <w:szCs w:val="24"/>
        </w:rPr>
        <w:t xml:space="preserve">. </w:t>
      </w:r>
      <w:r w:rsidR="009C0915">
        <w:rPr>
          <w:rFonts w:ascii="Times New Roman" w:eastAsia="Times New Roman" w:hAnsi="Times New Roman" w:cs="Times New Roman"/>
          <w:iCs/>
          <w:sz w:val="24"/>
          <w:szCs w:val="24"/>
        </w:rPr>
        <w:t>Janet</w:t>
      </w:r>
      <w:r w:rsidR="00B42A31">
        <w:rPr>
          <w:rFonts w:ascii="Times New Roman" w:eastAsia="Times New Roman" w:hAnsi="Times New Roman" w:cs="Times New Roman"/>
          <w:sz w:val="24"/>
          <w:szCs w:val="24"/>
        </w:rPr>
        <w:t xml:space="preserve"> explains </w:t>
      </w:r>
      <w:r w:rsidR="001F2E7A">
        <w:rPr>
          <w:rFonts w:ascii="Times New Roman" w:eastAsia="Times New Roman" w:hAnsi="Times New Roman" w:cs="Times New Roman"/>
          <w:sz w:val="24"/>
          <w:szCs w:val="24"/>
        </w:rPr>
        <w:t>why</w:t>
      </w:r>
      <w:r w:rsidR="001866E4" w:rsidRPr="00FF055A">
        <w:rPr>
          <w:rFonts w:ascii="Times New Roman" w:eastAsia="Times New Roman" w:hAnsi="Times New Roman" w:cs="Times New Roman"/>
          <w:sz w:val="24"/>
          <w:szCs w:val="24"/>
        </w:rPr>
        <w:t xml:space="preserve"> she </w:t>
      </w:r>
      <w:r w:rsidR="008E1434">
        <w:rPr>
          <w:rFonts w:ascii="Times New Roman" w:eastAsia="Times New Roman" w:hAnsi="Times New Roman" w:cs="Times New Roman"/>
          <w:sz w:val="24"/>
          <w:szCs w:val="24"/>
        </w:rPr>
        <w:t xml:space="preserve">does not </w:t>
      </w:r>
      <w:r w:rsidR="001866E4" w:rsidRPr="00FF055A">
        <w:rPr>
          <w:rFonts w:ascii="Times New Roman" w:eastAsia="Times New Roman" w:hAnsi="Times New Roman" w:cs="Times New Roman"/>
          <w:sz w:val="24"/>
          <w:szCs w:val="24"/>
        </w:rPr>
        <w:t>shar</w:t>
      </w:r>
      <w:r w:rsidR="001F2E7A">
        <w:rPr>
          <w:rFonts w:ascii="Times New Roman" w:eastAsia="Times New Roman" w:hAnsi="Times New Roman" w:cs="Times New Roman"/>
          <w:sz w:val="24"/>
          <w:szCs w:val="24"/>
        </w:rPr>
        <w:t>e</w:t>
      </w:r>
      <w:r w:rsidR="001866E4" w:rsidRPr="00FF055A">
        <w:rPr>
          <w:rFonts w:ascii="Times New Roman" w:eastAsia="Times New Roman" w:hAnsi="Times New Roman" w:cs="Times New Roman"/>
          <w:sz w:val="24"/>
          <w:szCs w:val="24"/>
        </w:rPr>
        <w:t xml:space="preserve"> weight management data</w:t>
      </w:r>
      <w:r w:rsidR="008E1434">
        <w:rPr>
          <w:rFonts w:ascii="Times New Roman" w:eastAsia="Times New Roman" w:hAnsi="Times New Roman" w:cs="Times New Roman"/>
          <w:sz w:val="24"/>
          <w:szCs w:val="24"/>
        </w:rPr>
        <w:t>:</w:t>
      </w:r>
    </w:p>
    <w:p w14:paraId="73F29E2D" w14:textId="610A582D" w:rsidR="008E1434" w:rsidRDefault="0021343D" w:rsidP="008E1434">
      <w:pPr>
        <w:spacing w:after="0" w:line="480" w:lineRule="auto"/>
        <w:ind w:left="720"/>
        <w:rPr>
          <w:rFonts w:ascii="Times New Roman" w:eastAsia="Times New Roman" w:hAnsi="Times New Roman" w:cs="Times New Roman"/>
          <w:sz w:val="24"/>
          <w:szCs w:val="24"/>
        </w:rPr>
      </w:pPr>
      <w:r w:rsidRPr="008E1434">
        <w:rPr>
          <w:rFonts w:ascii="Times New Roman" w:eastAsia="Times New Roman" w:hAnsi="Times New Roman" w:cs="Times New Roman"/>
          <w:i/>
          <w:iCs/>
          <w:sz w:val="24"/>
          <w:szCs w:val="24"/>
        </w:rPr>
        <w:t>“[</w:t>
      </w:r>
      <w:r w:rsidR="008E1434" w:rsidRPr="008E1434">
        <w:rPr>
          <w:rFonts w:ascii="Times New Roman" w:eastAsia="Times New Roman" w:hAnsi="Times New Roman" w:cs="Times New Roman"/>
          <w:i/>
          <w:iCs/>
          <w:sz w:val="24"/>
          <w:szCs w:val="24"/>
        </w:rPr>
        <w:t>It’s</w:t>
      </w:r>
      <w:r w:rsidRPr="008E1434">
        <w:rPr>
          <w:rFonts w:ascii="Times New Roman" w:eastAsia="Times New Roman" w:hAnsi="Times New Roman" w:cs="Times New Roman"/>
          <w:i/>
          <w:iCs/>
          <w:sz w:val="24"/>
          <w:szCs w:val="24"/>
        </w:rPr>
        <w:t xml:space="preserve">] </w:t>
      </w:r>
      <w:r w:rsidR="001866E4" w:rsidRPr="00FF055A">
        <w:rPr>
          <w:rFonts w:ascii="Times New Roman" w:eastAsia="Times New Roman" w:hAnsi="Times New Roman" w:cs="Times New Roman"/>
          <w:i/>
          <w:sz w:val="24"/>
          <w:szCs w:val="24"/>
        </w:rPr>
        <w:t xml:space="preserve">more personal, </w:t>
      </w:r>
      <w:r w:rsidR="008E1434">
        <w:rPr>
          <w:rFonts w:ascii="Times New Roman" w:eastAsia="Times New Roman" w:hAnsi="Times New Roman" w:cs="Times New Roman"/>
          <w:i/>
          <w:sz w:val="24"/>
          <w:szCs w:val="24"/>
        </w:rPr>
        <w:t>I</w:t>
      </w:r>
      <w:r w:rsidR="001866E4" w:rsidRPr="00FF055A">
        <w:rPr>
          <w:rFonts w:ascii="Times New Roman" w:eastAsia="Times New Roman" w:hAnsi="Times New Roman" w:cs="Times New Roman"/>
          <w:i/>
          <w:sz w:val="24"/>
          <w:szCs w:val="24"/>
        </w:rPr>
        <w:t xml:space="preserve"> </w:t>
      </w:r>
      <w:r w:rsidR="005630D4" w:rsidRPr="00FF055A">
        <w:rPr>
          <w:rFonts w:ascii="Times New Roman" w:eastAsia="Times New Roman" w:hAnsi="Times New Roman" w:cs="Times New Roman"/>
          <w:i/>
          <w:sz w:val="24"/>
          <w:szCs w:val="24"/>
        </w:rPr>
        <w:t>don</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t </w:t>
      </w:r>
      <w:r w:rsidR="001866E4" w:rsidRPr="00FF055A">
        <w:rPr>
          <w:rFonts w:ascii="Times New Roman" w:eastAsia="Times New Roman" w:hAnsi="Times New Roman" w:cs="Times New Roman"/>
          <w:i/>
          <w:sz w:val="24"/>
          <w:szCs w:val="24"/>
        </w:rPr>
        <w:t xml:space="preserve">really need people knowing my weight, and how much </w:t>
      </w:r>
      <w:r w:rsidR="004268AA">
        <w:rPr>
          <w:rFonts w:ascii="Times New Roman" w:eastAsia="Times New Roman" w:hAnsi="Times New Roman" w:cs="Times New Roman"/>
          <w:i/>
          <w:sz w:val="24"/>
          <w:szCs w:val="24"/>
        </w:rPr>
        <w:t>I eat</w:t>
      </w:r>
      <w:r w:rsidR="004268AA" w:rsidRPr="00FF055A">
        <w:rPr>
          <w:rFonts w:ascii="Times New Roman" w:eastAsia="Times New Roman" w:hAnsi="Times New Roman" w:cs="Times New Roman"/>
          <w:i/>
          <w:sz w:val="24"/>
          <w:szCs w:val="24"/>
        </w:rPr>
        <w:t xml:space="preserve"> </w:t>
      </w:r>
      <w:r w:rsidR="001866E4" w:rsidRPr="00FF055A">
        <w:rPr>
          <w:rFonts w:ascii="Times New Roman" w:eastAsia="Times New Roman" w:hAnsi="Times New Roman" w:cs="Times New Roman"/>
          <w:i/>
          <w:sz w:val="24"/>
          <w:szCs w:val="24"/>
        </w:rPr>
        <w:t>and stuff</w:t>
      </w:r>
      <w:r w:rsidR="008E1434">
        <w:rPr>
          <w:rFonts w:ascii="Times New Roman" w:eastAsia="Times New Roman" w:hAnsi="Times New Roman" w:cs="Times New Roman"/>
          <w:i/>
          <w:sz w:val="24"/>
          <w:szCs w:val="24"/>
        </w:rPr>
        <w:t>,</w:t>
      </w:r>
      <w:r w:rsidR="001866E4" w:rsidRPr="00FF055A">
        <w:rPr>
          <w:rFonts w:ascii="Times New Roman" w:eastAsia="Times New Roman" w:hAnsi="Times New Roman" w:cs="Times New Roman"/>
          <w:i/>
          <w:sz w:val="24"/>
          <w:szCs w:val="24"/>
        </w:rPr>
        <w:t xml:space="preserve"> especially because at the beginning, I put myself on quite severe calorific deficit</w:t>
      </w:r>
      <w:r w:rsidR="00AD4181">
        <w:rPr>
          <w:rFonts w:ascii="Times New Roman" w:eastAsia="Times New Roman" w:hAnsi="Times New Roman" w:cs="Times New Roman"/>
          <w:i/>
          <w:sz w:val="24"/>
          <w:szCs w:val="24"/>
        </w:rPr>
        <w:t>, a</w:t>
      </w:r>
      <w:r w:rsidR="001866E4" w:rsidRPr="00FF055A">
        <w:rPr>
          <w:rFonts w:ascii="Times New Roman" w:eastAsia="Times New Roman" w:hAnsi="Times New Roman" w:cs="Times New Roman"/>
          <w:i/>
          <w:sz w:val="24"/>
          <w:szCs w:val="24"/>
        </w:rPr>
        <w:t xml:space="preserve">nd I </w:t>
      </w:r>
      <w:r w:rsidR="005630D4" w:rsidRPr="00FF055A">
        <w:rPr>
          <w:rFonts w:ascii="Times New Roman" w:eastAsia="Times New Roman" w:hAnsi="Times New Roman" w:cs="Times New Roman"/>
          <w:i/>
          <w:sz w:val="24"/>
          <w:szCs w:val="24"/>
        </w:rPr>
        <w:t>didn</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t </w:t>
      </w:r>
      <w:r w:rsidR="001866E4" w:rsidRPr="00FF055A">
        <w:rPr>
          <w:rFonts w:ascii="Times New Roman" w:eastAsia="Times New Roman" w:hAnsi="Times New Roman" w:cs="Times New Roman"/>
          <w:i/>
          <w:sz w:val="24"/>
          <w:szCs w:val="24"/>
        </w:rPr>
        <w:t>want people to become worried and stuff</w:t>
      </w:r>
      <w:r w:rsidR="008701C6">
        <w:rPr>
          <w:rFonts w:ascii="Times New Roman" w:eastAsia="Times New Roman" w:hAnsi="Times New Roman" w:cs="Times New Roman"/>
          <w:i/>
          <w:sz w:val="24"/>
          <w:szCs w:val="24"/>
        </w:rPr>
        <w:t>.</w:t>
      </w:r>
      <w:r w:rsidR="001866E4" w:rsidRPr="00FF055A">
        <w:rPr>
          <w:rFonts w:ascii="Times New Roman" w:eastAsia="Times New Roman" w:hAnsi="Times New Roman" w:cs="Times New Roman"/>
          <w:i/>
          <w:sz w:val="24"/>
          <w:szCs w:val="24"/>
        </w:rPr>
        <w:t>”</w:t>
      </w:r>
      <w:r w:rsidR="008E1434">
        <w:rPr>
          <w:rFonts w:ascii="Times New Roman" w:eastAsia="Times New Roman" w:hAnsi="Times New Roman" w:cs="Times New Roman"/>
          <w:i/>
          <w:sz w:val="24"/>
          <w:szCs w:val="24"/>
        </w:rPr>
        <w:t xml:space="preserve"> </w:t>
      </w:r>
      <w:r w:rsidR="008E1434">
        <w:rPr>
          <w:rFonts w:ascii="Times New Roman" w:eastAsia="Times New Roman" w:hAnsi="Times New Roman" w:cs="Times New Roman"/>
          <w:iCs/>
          <w:sz w:val="24"/>
          <w:szCs w:val="24"/>
        </w:rPr>
        <w:t>(Janet)</w:t>
      </w:r>
      <w:r w:rsidR="00E72392">
        <w:rPr>
          <w:rFonts w:ascii="Times New Roman" w:eastAsia="Times New Roman" w:hAnsi="Times New Roman" w:cs="Times New Roman"/>
          <w:sz w:val="24"/>
          <w:szCs w:val="24"/>
        </w:rPr>
        <w:t xml:space="preserve"> </w:t>
      </w:r>
    </w:p>
    <w:p w14:paraId="247FD0A6" w14:textId="3455B9A7" w:rsidR="00D05267" w:rsidRDefault="009C0915" w:rsidP="008E143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Cs/>
          <w:sz w:val="24"/>
          <w:szCs w:val="24"/>
        </w:rPr>
        <w:t>Janet</w:t>
      </w:r>
      <w:r w:rsidR="008E1434">
        <w:rPr>
          <w:rFonts w:ascii="Times New Roman" w:eastAsia="Times New Roman" w:hAnsi="Times New Roman" w:cs="Times New Roman"/>
          <w:sz w:val="24"/>
          <w:szCs w:val="24"/>
        </w:rPr>
        <w:t xml:space="preserve">’s quote </w:t>
      </w:r>
      <w:r w:rsidR="00030102">
        <w:rPr>
          <w:rFonts w:ascii="Times New Roman" w:eastAsia="Times New Roman" w:hAnsi="Times New Roman" w:cs="Times New Roman"/>
          <w:sz w:val="24"/>
          <w:szCs w:val="24"/>
        </w:rPr>
        <w:t>high</w:t>
      </w:r>
      <w:r w:rsidR="00633792">
        <w:rPr>
          <w:rFonts w:ascii="Times New Roman" w:eastAsia="Times New Roman" w:hAnsi="Times New Roman" w:cs="Times New Roman"/>
          <w:sz w:val="24"/>
          <w:szCs w:val="24"/>
        </w:rPr>
        <w:t>light</w:t>
      </w:r>
      <w:r w:rsidR="008E1434">
        <w:rPr>
          <w:rFonts w:ascii="Times New Roman" w:eastAsia="Times New Roman" w:hAnsi="Times New Roman" w:cs="Times New Roman"/>
          <w:sz w:val="24"/>
          <w:szCs w:val="24"/>
        </w:rPr>
        <w:t>s</w:t>
      </w:r>
      <w:r w:rsidR="00633792">
        <w:rPr>
          <w:rFonts w:ascii="Times New Roman" w:eastAsia="Times New Roman" w:hAnsi="Times New Roman" w:cs="Times New Roman"/>
          <w:sz w:val="24"/>
          <w:szCs w:val="24"/>
        </w:rPr>
        <w:t xml:space="preserve"> the </w:t>
      </w:r>
      <w:r w:rsidR="00490D4A">
        <w:rPr>
          <w:rFonts w:ascii="Times New Roman" w:eastAsia="Times New Roman" w:hAnsi="Times New Roman" w:cs="Times New Roman"/>
          <w:sz w:val="24"/>
          <w:szCs w:val="24"/>
        </w:rPr>
        <w:t>subjective</w:t>
      </w:r>
      <w:r w:rsidR="00633792">
        <w:rPr>
          <w:rFonts w:ascii="Times New Roman" w:eastAsia="Times New Roman" w:hAnsi="Times New Roman" w:cs="Times New Roman"/>
          <w:sz w:val="24"/>
          <w:szCs w:val="24"/>
        </w:rPr>
        <w:t xml:space="preserve"> nature of self-tracking (Lyall and Robards, 2018)</w:t>
      </w:r>
      <w:r w:rsidR="0046400D">
        <w:rPr>
          <w:rFonts w:ascii="Times New Roman" w:eastAsia="Times New Roman" w:hAnsi="Times New Roman" w:cs="Times New Roman"/>
          <w:sz w:val="24"/>
          <w:szCs w:val="24"/>
        </w:rPr>
        <w:t>.</w:t>
      </w:r>
      <w:r w:rsidR="00744CE9">
        <w:rPr>
          <w:rFonts w:ascii="Times New Roman" w:eastAsia="Times New Roman" w:hAnsi="Times New Roman" w:cs="Times New Roman"/>
          <w:sz w:val="24"/>
          <w:szCs w:val="24"/>
        </w:rPr>
        <w:t xml:space="preserve"> </w:t>
      </w:r>
      <w:r w:rsidR="008E1434">
        <w:rPr>
          <w:rFonts w:ascii="Times New Roman" w:eastAsia="Times New Roman" w:hAnsi="Times New Roman" w:cs="Times New Roman"/>
          <w:sz w:val="24"/>
          <w:szCs w:val="24"/>
        </w:rPr>
        <w:t>Her</w:t>
      </w:r>
      <w:r w:rsidR="0046400D">
        <w:rPr>
          <w:rFonts w:ascii="Times New Roman" w:eastAsia="Times New Roman" w:hAnsi="Times New Roman" w:cs="Times New Roman"/>
          <w:sz w:val="24"/>
          <w:szCs w:val="24"/>
        </w:rPr>
        <w:t xml:space="preserve"> body work</w:t>
      </w:r>
      <w:r w:rsidR="008E1434">
        <w:rPr>
          <w:rFonts w:ascii="Times New Roman" w:eastAsia="Times New Roman" w:hAnsi="Times New Roman" w:cs="Times New Roman"/>
          <w:sz w:val="24"/>
          <w:szCs w:val="24"/>
        </w:rPr>
        <w:t xml:space="preserve"> (i.e., dieting)</w:t>
      </w:r>
      <w:r w:rsidR="0046400D">
        <w:rPr>
          <w:rFonts w:ascii="Times New Roman" w:eastAsia="Times New Roman" w:hAnsi="Times New Roman" w:cs="Times New Roman"/>
          <w:sz w:val="24"/>
          <w:szCs w:val="24"/>
        </w:rPr>
        <w:t xml:space="preserve"> </w:t>
      </w:r>
      <w:r w:rsidR="00420C87">
        <w:rPr>
          <w:rFonts w:ascii="Times New Roman" w:eastAsia="Times New Roman" w:hAnsi="Times New Roman" w:cs="Times New Roman"/>
          <w:sz w:val="24"/>
          <w:szCs w:val="24"/>
        </w:rPr>
        <w:t xml:space="preserve">is stigmatised and remains </w:t>
      </w:r>
      <w:r w:rsidR="00A511B1">
        <w:rPr>
          <w:rFonts w:ascii="Times New Roman" w:eastAsia="Times New Roman" w:hAnsi="Times New Roman" w:cs="Times New Roman"/>
          <w:sz w:val="24"/>
          <w:szCs w:val="24"/>
        </w:rPr>
        <w:t>‘</w:t>
      </w:r>
      <w:r w:rsidR="00A97822">
        <w:rPr>
          <w:rFonts w:ascii="Times New Roman" w:eastAsia="Times New Roman" w:hAnsi="Times New Roman" w:cs="Times New Roman"/>
          <w:sz w:val="24"/>
          <w:szCs w:val="24"/>
        </w:rPr>
        <w:t>private</w:t>
      </w:r>
      <w:r w:rsidR="00A511B1">
        <w:rPr>
          <w:rFonts w:ascii="Times New Roman" w:eastAsia="Times New Roman" w:hAnsi="Times New Roman" w:cs="Times New Roman"/>
          <w:sz w:val="24"/>
          <w:szCs w:val="24"/>
        </w:rPr>
        <w:t>’</w:t>
      </w:r>
      <w:r w:rsidR="00420C87">
        <w:rPr>
          <w:rFonts w:ascii="Times New Roman" w:eastAsia="Times New Roman" w:hAnsi="Times New Roman" w:cs="Times New Roman"/>
          <w:sz w:val="24"/>
          <w:szCs w:val="24"/>
        </w:rPr>
        <w:t>.</w:t>
      </w:r>
      <w:r w:rsidR="00744CE9">
        <w:rPr>
          <w:rFonts w:ascii="Times New Roman" w:eastAsia="Times New Roman" w:hAnsi="Times New Roman" w:cs="Times New Roman"/>
          <w:sz w:val="24"/>
          <w:szCs w:val="24"/>
        </w:rPr>
        <w:t xml:space="preserve"> </w:t>
      </w:r>
      <w:r w:rsidR="00744CE9" w:rsidRPr="00FF055A">
        <w:rPr>
          <w:rFonts w:ascii="Times New Roman" w:eastAsia="Times New Roman" w:hAnsi="Times New Roman" w:cs="Times New Roman"/>
          <w:sz w:val="24"/>
          <w:szCs w:val="24"/>
        </w:rPr>
        <w:t xml:space="preserve">Most </w:t>
      </w:r>
      <w:r w:rsidR="007D1FC4">
        <w:rPr>
          <w:rFonts w:ascii="Times New Roman" w:eastAsia="Times New Roman" w:hAnsi="Times New Roman" w:cs="Times New Roman"/>
          <w:sz w:val="24"/>
          <w:szCs w:val="24"/>
        </w:rPr>
        <w:t>participants</w:t>
      </w:r>
      <w:r w:rsidR="007D1FC4" w:rsidRPr="00FF055A">
        <w:rPr>
          <w:rFonts w:ascii="Times New Roman" w:eastAsia="Times New Roman" w:hAnsi="Times New Roman" w:cs="Times New Roman"/>
          <w:sz w:val="24"/>
          <w:szCs w:val="24"/>
        </w:rPr>
        <w:t xml:space="preserve"> </w:t>
      </w:r>
      <w:r w:rsidR="00744CE9" w:rsidRPr="00FF055A">
        <w:rPr>
          <w:rFonts w:ascii="Times New Roman" w:eastAsia="Times New Roman" w:hAnsi="Times New Roman" w:cs="Times New Roman"/>
          <w:sz w:val="24"/>
          <w:szCs w:val="24"/>
        </w:rPr>
        <w:t>seem to agree that the ‘</w:t>
      </w:r>
      <w:r w:rsidR="00744CE9" w:rsidRPr="00FF055A">
        <w:rPr>
          <w:rFonts w:ascii="Times New Roman" w:eastAsia="Times New Roman" w:hAnsi="Times New Roman" w:cs="Times New Roman"/>
          <w:i/>
          <w:sz w:val="24"/>
          <w:szCs w:val="24"/>
        </w:rPr>
        <w:t>body</w:t>
      </w:r>
      <w:r w:rsidR="00744CE9" w:rsidRPr="00FF055A">
        <w:rPr>
          <w:rFonts w:ascii="Times New Roman" w:eastAsia="Times New Roman" w:hAnsi="Times New Roman" w:cs="Times New Roman"/>
          <w:sz w:val="24"/>
          <w:szCs w:val="24"/>
        </w:rPr>
        <w:t>’ becomes a ‘</w:t>
      </w:r>
      <w:r w:rsidR="00744CE9" w:rsidRPr="00FF055A">
        <w:rPr>
          <w:rFonts w:ascii="Times New Roman" w:eastAsia="Times New Roman" w:hAnsi="Times New Roman" w:cs="Times New Roman"/>
          <w:i/>
          <w:sz w:val="24"/>
          <w:szCs w:val="24"/>
        </w:rPr>
        <w:t>private project’</w:t>
      </w:r>
      <w:r w:rsidR="00744CE9" w:rsidRPr="00FF055A">
        <w:rPr>
          <w:rFonts w:ascii="Times New Roman" w:eastAsia="Times New Roman" w:hAnsi="Times New Roman" w:cs="Times New Roman"/>
          <w:sz w:val="24"/>
          <w:szCs w:val="24"/>
        </w:rPr>
        <w:t xml:space="preserve"> </w:t>
      </w:r>
      <w:r w:rsidR="00420C87">
        <w:rPr>
          <w:rFonts w:ascii="Times New Roman" w:eastAsia="Times New Roman" w:hAnsi="Times New Roman" w:cs="Times New Roman"/>
          <w:sz w:val="24"/>
          <w:szCs w:val="24"/>
        </w:rPr>
        <w:t xml:space="preserve">when self-tracking involves body </w:t>
      </w:r>
      <w:r w:rsidR="00420C87">
        <w:rPr>
          <w:rFonts w:ascii="Times New Roman" w:eastAsia="Times New Roman" w:hAnsi="Times New Roman" w:cs="Times New Roman"/>
          <w:sz w:val="24"/>
          <w:szCs w:val="24"/>
        </w:rPr>
        <w:lastRenderedPageBreak/>
        <w:t xml:space="preserve">work </w:t>
      </w:r>
      <w:r w:rsidR="00D05267">
        <w:rPr>
          <w:rFonts w:ascii="Times New Roman" w:eastAsia="Times New Roman" w:hAnsi="Times New Roman" w:cs="Times New Roman"/>
          <w:sz w:val="24"/>
          <w:szCs w:val="24"/>
        </w:rPr>
        <w:t>around</w:t>
      </w:r>
      <w:r w:rsidR="00744CE9" w:rsidRPr="00FF055A">
        <w:rPr>
          <w:rFonts w:ascii="Times New Roman" w:eastAsia="Times New Roman" w:hAnsi="Times New Roman" w:cs="Times New Roman"/>
          <w:sz w:val="24"/>
          <w:szCs w:val="24"/>
        </w:rPr>
        <w:t xml:space="preserve"> weight management</w:t>
      </w:r>
      <w:r w:rsidR="00801861">
        <w:rPr>
          <w:rFonts w:ascii="Times New Roman" w:eastAsia="Times New Roman" w:hAnsi="Times New Roman" w:cs="Times New Roman"/>
          <w:sz w:val="24"/>
          <w:szCs w:val="24"/>
        </w:rPr>
        <w:t xml:space="preserve"> and eating decisions</w:t>
      </w:r>
      <w:r w:rsidR="00744CE9" w:rsidRPr="00FF055A">
        <w:rPr>
          <w:rFonts w:ascii="Times New Roman" w:eastAsia="Times New Roman" w:hAnsi="Times New Roman" w:cs="Times New Roman"/>
          <w:sz w:val="24"/>
          <w:szCs w:val="24"/>
        </w:rPr>
        <w:t xml:space="preserve">. </w:t>
      </w:r>
      <w:r w:rsidR="00B17ACF">
        <w:rPr>
          <w:rFonts w:ascii="Times New Roman" w:eastAsia="Times New Roman" w:hAnsi="Times New Roman" w:cs="Times New Roman"/>
          <w:sz w:val="24"/>
          <w:szCs w:val="24"/>
        </w:rPr>
        <w:t xml:space="preserve">This was particularly </w:t>
      </w:r>
      <w:r w:rsidR="000E1F33">
        <w:rPr>
          <w:rFonts w:ascii="Times New Roman" w:eastAsia="Times New Roman" w:hAnsi="Times New Roman" w:cs="Times New Roman"/>
          <w:sz w:val="24"/>
          <w:szCs w:val="24"/>
        </w:rPr>
        <w:t>evident</w:t>
      </w:r>
      <w:r w:rsidR="00B17ACF">
        <w:rPr>
          <w:rFonts w:ascii="Times New Roman" w:eastAsia="Times New Roman" w:hAnsi="Times New Roman" w:cs="Times New Roman"/>
          <w:sz w:val="24"/>
          <w:szCs w:val="24"/>
        </w:rPr>
        <w:t xml:space="preserve"> for our female</w:t>
      </w:r>
      <w:r w:rsidR="0098690B">
        <w:rPr>
          <w:rFonts w:ascii="Times New Roman" w:eastAsia="Times New Roman" w:hAnsi="Times New Roman" w:cs="Times New Roman"/>
          <w:sz w:val="24"/>
          <w:szCs w:val="24"/>
        </w:rPr>
        <w:t xml:space="preserve"> participants</w:t>
      </w:r>
      <w:r w:rsidR="00B17ACF">
        <w:rPr>
          <w:rFonts w:ascii="Times New Roman" w:eastAsia="Times New Roman" w:hAnsi="Times New Roman" w:cs="Times New Roman"/>
          <w:sz w:val="24"/>
          <w:szCs w:val="24"/>
        </w:rPr>
        <w:t xml:space="preserve"> who faced additional pressures to conform to </w:t>
      </w:r>
      <w:r w:rsidR="00B17ACF" w:rsidRPr="00B17ACF">
        <w:rPr>
          <w:rFonts w:ascii="Times New Roman" w:eastAsia="Times New Roman" w:hAnsi="Times New Roman" w:cs="Times New Roman"/>
          <w:sz w:val="24"/>
          <w:szCs w:val="24"/>
        </w:rPr>
        <w:t>idealised feminine beauty standards (Lloyd, 1996)</w:t>
      </w:r>
      <w:r w:rsidR="0098690B">
        <w:rPr>
          <w:rFonts w:ascii="Times New Roman" w:eastAsia="Times New Roman" w:hAnsi="Times New Roman" w:cs="Times New Roman"/>
          <w:sz w:val="24"/>
          <w:szCs w:val="24"/>
        </w:rPr>
        <w:t xml:space="preserve"> and </w:t>
      </w:r>
      <w:r w:rsidR="00F428C3">
        <w:rPr>
          <w:rFonts w:ascii="Times New Roman" w:eastAsia="Times New Roman" w:hAnsi="Times New Roman" w:cs="Times New Roman"/>
          <w:sz w:val="24"/>
          <w:szCs w:val="24"/>
        </w:rPr>
        <w:t xml:space="preserve">further acknowledged </w:t>
      </w:r>
      <w:r w:rsidR="0098690B">
        <w:rPr>
          <w:rFonts w:ascii="Times New Roman" w:eastAsia="Times New Roman" w:hAnsi="Times New Roman" w:cs="Times New Roman"/>
          <w:sz w:val="24"/>
          <w:szCs w:val="24"/>
        </w:rPr>
        <w:t>the</w:t>
      </w:r>
      <w:r w:rsidR="00C37BC5">
        <w:rPr>
          <w:rFonts w:ascii="Times New Roman" w:eastAsia="Times New Roman" w:hAnsi="Times New Roman" w:cs="Times New Roman"/>
          <w:sz w:val="24"/>
          <w:szCs w:val="24"/>
        </w:rPr>
        <w:t xml:space="preserve"> stigmatised</w:t>
      </w:r>
      <w:r w:rsidR="0098690B">
        <w:rPr>
          <w:rFonts w:ascii="Times New Roman" w:eastAsia="Times New Roman" w:hAnsi="Times New Roman" w:cs="Times New Roman"/>
          <w:sz w:val="24"/>
          <w:szCs w:val="24"/>
        </w:rPr>
        <w:t xml:space="preserve"> effect </w:t>
      </w:r>
      <w:r w:rsidR="00623F79">
        <w:rPr>
          <w:rFonts w:ascii="Times New Roman" w:eastAsia="Times New Roman" w:hAnsi="Times New Roman" w:cs="Times New Roman"/>
          <w:sz w:val="24"/>
          <w:szCs w:val="24"/>
        </w:rPr>
        <w:t xml:space="preserve">of weight </w:t>
      </w:r>
      <w:r w:rsidR="00C37BC5">
        <w:rPr>
          <w:rFonts w:ascii="Times New Roman" w:eastAsia="Times New Roman" w:hAnsi="Times New Roman" w:cs="Times New Roman"/>
          <w:sz w:val="24"/>
          <w:szCs w:val="24"/>
        </w:rPr>
        <w:t xml:space="preserve">tracking </w:t>
      </w:r>
      <w:r w:rsidR="00623F79">
        <w:rPr>
          <w:rFonts w:ascii="Times New Roman" w:eastAsia="Times New Roman" w:hAnsi="Times New Roman" w:cs="Times New Roman"/>
          <w:sz w:val="24"/>
          <w:szCs w:val="24"/>
        </w:rPr>
        <w:t>(</w:t>
      </w:r>
      <w:proofErr w:type="spellStart"/>
      <w:r w:rsidR="00623F79">
        <w:rPr>
          <w:rFonts w:ascii="Times New Roman" w:eastAsia="Times New Roman" w:hAnsi="Times New Roman" w:cs="Times New Roman"/>
          <w:sz w:val="24"/>
          <w:szCs w:val="24"/>
        </w:rPr>
        <w:t>Depper</w:t>
      </w:r>
      <w:proofErr w:type="spellEnd"/>
      <w:r w:rsidR="00623F79">
        <w:rPr>
          <w:rFonts w:ascii="Times New Roman" w:eastAsia="Times New Roman" w:hAnsi="Times New Roman" w:cs="Times New Roman"/>
          <w:sz w:val="24"/>
          <w:szCs w:val="24"/>
        </w:rPr>
        <w:t xml:space="preserve"> and Howe, 2017)</w:t>
      </w:r>
      <w:r w:rsidR="00B17ACF">
        <w:rPr>
          <w:rFonts w:ascii="Times New Roman" w:eastAsia="Times New Roman" w:hAnsi="Times New Roman" w:cs="Times New Roman"/>
          <w:sz w:val="24"/>
          <w:szCs w:val="24"/>
        </w:rPr>
        <w:t>.</w:t>
      </w:r>
      <w:r w:rsidR="00B17ACF" w:rsidRPr="00B17ACF">
        <w:rPr>
          <w:rFonts w:ascii="Times New Roman" w:eastAsia="Times New Roman" w:hAnsi="Times New Roman" w:cs="Times New Roman"/>
          <w:sz w:val="24"/>
          <w:szCs w:val="24"/>
        </w:rPr>
        <w:t xml:space="preserve"> </w:t>
      </w:r>
      <w:r w:rsidR="00744CE9" w:rsidRPr="00FF055A">
        <w:rPr>
          <w:rFonts w:ascii="Times New Roman" w:eastAsia="Times New Roman" w:hAnsi="Times New Roman" w:cs="Times New Roman"/>
          <w:sz w:val="24"/>
          <w:szCs w:val="24"/>
        </w:rPr>
        <w:t xml:space="preserve">This </w:t>
      </w:r>
      <w:r w:rsidR="00F807E3">
        <w:rPr>
          <w:rFonts w:ascii="Times New Roman" w:eastAsia="Times New Roman" w:hAnsi="Times New Roman" w:cs="Times New Roman"/>
          <w:sz w:val="24"/>
          <w:szCs w:val="24"/>
        </w:rPr>
        <w:t>is</w:t>
      </w:r>
      <w:r w:rsidR="00F807E3" w:rsidRPr="00FF055A">
        <w:rPr>
          <w:rFonts w:ascii="Times New Roman" w:eastAsia="Times New Roman" w:hAnsi="Times New Roman" w:cs="Times New Roman"/>
          <w:sz w:val="24"/>
          <w:szCs w:val="24"/>
        </w:rPr>
        <w:t xml:space="preserve"> </w:t>
      </w:r>
      <w:r w:rsidR="00744CE9" w:rsidRPr="00FF055A">
        <w:rPr>
          <w:rFonts w:ascii="Times New Roman" w:eastAsia="Times New Roman" w:hAnsi="Times New Roman" w:cs="Times New Roman"/>
          <w:sz w:val="24"/>
          <w:szCs w:val="24"/>
        </w:rPr>
        <w:t xml:space="preserve">also witnessed in </w:t>
      </w:r>
      <w:r w:rsidR="00A6484E">
        <w:rPr>
          <w:rFonts w:ascii="Times New Roman" w:eastAsia="Times New Roman" w:hAnsi="Times New Roman" w:cs="Times New Roman"/>
          <w:sz w:val="24"/>
          <w:szCs w:val="24"/>
        </w:rPr>
        <w:t>Lucy</w:t>
      </w:r>
      <w:r w:rsidR="00A6484E" w:rsidRPr="00FF055A">
        <w:rPr>
          <w:rFonts w:ascii="Times New Roman" w:eastAsia="Times New Roman" w:hAnsi="Times New Roman" w:cs="Times New Roman"/>
          <w:sz w:val="24"/>
          <w:szCs w:val="24"/>
        </w:rPr>
        <w:t xml:space="preserve">’s </w:t>
      </w:r>
      <w:r w:rsidR="00744CE9" w:rsidRPr="00FF055A">
        <w:rPr>
          <w:rFonts w:ascii="Times New Roman" w:eastAsia="Times New Roman" w:hAnsi="Times New Roman" w:cs="Times New Roman"/>
          <w:sz w:val="24"/>
          <w:szCs w:val="24"/>
        </w:rPr>
        <w:t xml:space="preserve">narrative highlighting </w:t>
      </w:r>
      <w:r w:rsidR="00FF2111">
        <w:rPr>
          <w:rFonts w:ascii="Times New Roman" w:eastAsia="Times New Roman" w:hAnsi="Times New Roman" w:cs="Times New Roman"/>
          <w:sz w:val="24"/>
          <w:szCs w:val="24"/>
        </w:rPr>
        <w:t>the</w:t>
      </w:r>
      <w:r w:rsidR="00744CE9" w:rsidRPr="00FF055A">
        <w:rPr>
          <w:rFonts w:ascii="Times New Roman" w:eastAsia="Times New Roman" w:hAnsi="Times New Roman" w:cs="Times New Roman"/>
          <w:sz w:val="24"/>
          <w:szCs w:val="24"/>
        </w:rPr>
        <w:t xml:space="preserve"> ‘</w:t>
      </w:r>
      <w:r w:rsidR="00744CE9" w:rsidRPr="00FF055A">
        <w:rPr>
          <w:rFonts w:ascii="Times New Roman" w:eastAsia="Times New Roman" w:hAnsi="Times New Roman" w:cs="Times New Roman"/>
          <w:i/>
          <w:sz w:val="24"/>
          <w:szCs w:val="24"/>
        </w:rPr>
        <w:t>secretive</w:t>
      </w:r>
      <w:r w:rsidR="00744CE9" w:rsidRPr="00FF055A">
        <w:rPr>
          <w:rFonts w:ascii="Times New Roman" w:eastAsia="Times New Roman" w:hAnsi="Times New Roman" w:cs="Times New Roman"/>
          <w:sz w:val="24"/>
          <w:szCs w:val="24"/>
        </w:rPr>
        <w:t>’</w:t>
      </w:r>
      <w:r w:rsidR="00FF2111">
        <w:rPr>
          <w:rFonts w:ascii="Times New Roman" w:eastAsia="Times New Roman" w:hAnsi="Times New Roman" w:cs="Times New Roman"/>
          <w:sz w:val="24"/>
          <w:szCs w:val="24"/>
        </w:rPr>
        <w:t xml:space="preserve"> nature</w:t>
      </w:r>
      <w:r w:rsidR="00CB3361">
        <w:rPr>
          <w:rFonts w:ascii="Times New Roman" w:eastAsia="Times New Roman" w:hAnsi="Times New Roman" w:cs="Times New Roman"/>
          <w:sz w:val="24"/>
          <w:szCs w:val="24"/>
        </w:rPr>
        <w:t xml:space="preserve"> </w:t>
      </w:r>
      <w:r w:rsidR="00FF2111">
        <w:rPr>
          <w:rFonts w:ascii="Times New Roman" w:eastAsia="Times New Roman" w:hAnsi="Times New Roman" w:cs="Times New Roman"/>
          <w:sz w:val="24"/>
          <w:szCs w:val="24"/>
        </w:rPr>
        <w:t>of</w:t>
      </w:r>
      <w:r w:rsidR="00744CE9" w:rsidRPr="00FF055A">
        <w:rPr>
          <w:rFonts w:ascii="Times New Roman" w:eastAsia="Times New Roman" w:hAnsi="Times New Roman" w:cs="Times New Roman"/>
          <w:sz w:val="24"/>
          <w:szCs w:val="24"/>
        </w:rPr>
        <w:t xml:space="preserve"> </w:t>
      </w:r>
      <w:r w:rsidR="00D05267">
        <w:rPr>
          <w:rFonts w:ascii="Times New Roman" w:eastAsia="Times New Roman" w:hAnsi="Times New Roman" w:cs="Times New Roman"/>
          <w:sz w:val="24"/>
          <w:szCs w:val="24"/>
        </w:rPr>
        <w:t>this type of body work:</w:t>
      </w:r>
      <w:r w:rsidR="00744CE9" w:rsidRPr="00FF055A">
        <w:rPr>
          <w:rFonts w:ascii="Times New Roman" w:eastAsia="Times New Roman" w:hAnsi="Times New Roman" w:cs="Times New Roman"/>
          <w:sz w:val="24"/>
          <w:szCs w:val="24"/>
        </w:rPr>
        <w:t xml:space="preserve"> </w:t>
      </w:r>
    </w:p>
    <w:p w14:paraId="08376ACE" w14:textId="552CAAC4" w:rsidR="00D05267" w:rsidRPr="005212C5" w:rsidRDefault="001866E4" w:rsidP="00A6484E">
      <w:pPr>
        <w:spacing w:after="0" w:line="480" w:lineRule="auto"/>
        <w:ind w:left="720"/>
        <w:rPr>
          <w:rFonts w:ascii="Times New Roman" w:eastAsia="Times New Roman" w:hAnsi="Times New Roman" w:cs="Times New Roman"/>
          <w:iCs/>
          <w:color w:val="000000"/>
          <w:sz w:val="24"/>
          <w:szCs w:val="24"/>
        </w:rPr>
      </w:pPr>
      <w:r w:rsidRPr="00FF055A">
        <w:rPr>
          <w:rFonts w:ascii="Times New Roman" w:eastAsia="Times New Roman" w:hAnsi="Times New Roman" w:cs="Times New Roman"/>
          <w:i/>
          <w:sz w:val="24"/>
          <w:szCs w:val="24"/>
        </w:rPr>
        <w:t>“</w:t>
      </w:r>
      <w:r w:rsidR="00E72392">
        <w:rPr>
          <w:rFonts w:ascii="Times New Roman" w:eastAsia="Times New Roman" w:hAnsi="Times New Roman" w:cs="Times New Roman"/>
          <w:i/>
          <w:sz w:val="24"/>
          <w:szCs w:val="24"/>
        </w:rPr>
        <w:t>[I]</w:t>
      </w:r>
      <w:r w:rsidRPr="00FF055A">
        <w:rPr>
          <w:rFonts w:ascii="Times New Roman" w:eastAsia="Times New Roman" w:hAnsi="Times New Roman" w:cs="Times New Roman"/>
          <w:i/>
          <w:sz w:val="24"/>
          <w:szCs w:val="24"/>
        </w:rPr>
        <w:t xml:space="preserve">t just triggered a conversation between me and a few friends that </w:t>
      </w:r>
      <w:r w:rsidR="005630D4" w:rsidRPr="00FF055A">
        <w:rPr>
          <w:rFonts w:ascii="Times New Roman" w:eastAsia="Times New Roman" w:hAnsi="Times New Roman" w:cs="Times New Roman"/>
          <w:i/>
          <w:sz w:val="24"/>
          <w:szCs w:val="24"/>
        </w:rPr>
        <w:t>we</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ve </w:t>
      </w:r>
      <w:r w:rsidRPr="00FF055A">
        <w:rPr>
          <w:rFonts w:ascii="Times New Roman" w:eastAsia="Times New Roman" w:hAnsi="Times New Roman" w:cs="Times New Roman"/>
          <w:i/>
          <w:sz w:val="24"/>
          <w:szCs w:val="24"/>
        </w:rPr>
        <w:t xml:space="preserve">all been through phases of using </w:t>
      </w:r>
      <w:r w:rsidR="00552420" w:rsidRPr="00552420">
        <w:rPr>
          <w:rFonts w:ascii="Times New Roman" w:eastAsia="Times New Roman" w:hAnsi="Times New Roman" w:cs="Times New Roman"/>
          <w:i/>
          <w:iCs/>
          <w:sz w:val="24"/>
          <w:szCs w:val="24"/>
        </w:rPr>
        <w:t>MyFitnessPal</w:t>
      </w:r>
      <w:r w:rsidR="00552420" w:rsidRPr="00552420" w:rsidDel="00552420">
        <w:rPr>
          <w:rFonts w:ascii="Times New Roman" w:eastAsia="Times New Roman" w:hAnsi="Times New Roman" w:cs="Times New Roman"/>
          <w:i/>
          <w:iCs/>
          <w:sz w:val="24"/>
          <w:szCs w:val="24"/>
        </w:rPr>
        <w:t xml:space="preserve"> </w:t>
      </w:r>
      <w:r w:rsidRPr="00552420">
        <w:rPr>
          <w:rFonts w:ascii="Times New Roman" w:eastAsia="Times New Roman" w:hAnsi="Times New Roman" w:cs="Times New Roman"/>
          <w:i/>
          <w:iCs/>
          <w:sz w:val="24"/>
          <w:szCs w:val="24"/>
        </w:rPr>
        <w:t>quite ob</w:t>
      </w:r>
      <w:r w:rsidRPr="00FF055A">
        <w:rPr>
          <w:rFonts w:ascii="Times New Roman" w:eastAsia="Times New Roman" w:hAnsi="Times New Roman" w:cs="Times New Roman"/>
          <w:i/>
          <w:sz w:val="24"/>
          <w:szCs w:val="24"/>
        </w:rPr>
        <w:t>sessively to track our calories […]</w:t>
      </w:r>
      <w:r w:rsidR="00673E40">
        <w:rPr>
          <w:rFonts w:ascii="Times New Roman" w:eastAsia="Times New Roman" w:hAnsi="Times New Roman" w:cs="Times New Roman"/>
          <w:i/>
          <w:sz w:val="24"/>
          <w:szCs w:val="24"/>
        </w:rPr>
        <w:t xml:space="preserve"> </w:t>
      </w:r>
      <w:r w:rsidRPr="00FF055A">
        <w:rPr>
          <w:rFonts w:ascii="Times New Roman" w:eastAsia="Times New Roman" w:hAnsi="Times New Roman" w:cs="Times New Roman"/>
          <w:i/>
          <w:sz w:val="24"/>
          <w:szCs w:val="24"/>
        </w:rPr>
        <w:t xml:space="preserve">So the fact that we were all using these apps to track our food would kind of, </w:t>
      </w:r>
      <w:r w:rsidR="005630D4" w:rsidRPr="00FF055A">
        <w:rPr>
          <w:rFonts w:ascii="Times New Roman" w:eastAsia="Times New Roman" w:hAnsi="Times New Roman" w:cs="Times New Roman"/>
          <w:i/>
          <w:sz w:val="24"/>
          <w:szCs w:val="24"/>
        </w:rPr>
        <w:t>it</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s </w:t>
      </w:r>
      <w:r w:rsidRPr="00FF055A">
        <w:rPr>
          <w:rFonts w:ascii="Times New Roman" w:eastAsia="Times New Roman" w:hAnsi="Times New Roman" w:cs="Times New Roman"/>
          <w:i/>
          <w:sz w:val="24"/>
          <w:szCs w:val="24"/>
        </w:rPr>
        <w:t>almost like the swan analogy, like it all look very calm on the surface. But underneath everyone was thrashing about</w:t>
      </w:r>
      <w:r w:rsidR="00BB0176">
        <w:rPr>
          <w:rFonts w:ascii="Times New Roman" w:eastAsia="Times New Roman" w:hAnsi="Times New Roman" w:cs="Times New Roman"/>
          <w:i/>
          <w:sz w:val="24"/>
          <w:szCs w:val="24"/>
        </w:rPr>
        <w:t>…</w:t>
      </w:r>
      <w:r w:rsidRPr="00FF055A">
        <w:rPr>
          <w:rFonts w:ascii="Times New Roman" w:eastAsia="Times New Roman" w:hAnsi="Times New Roman" w:cs="Times New Roman"/>
          <w:i/>
          <w:sz w:val="24"/>
          <w:szCs w:val="24"/>
        </w:rPr>
        <w:t xml:space="preserve"> just really hungry </w:t>
      </w:r>
      <w:r w:rsidR="00BB0176">
        <w:rPr>
          <w:rFonts w:ascii="Times New Roman" w:eastAsia="Times New Roman" w:hAnsi="Times New Roman" w:cs="Times New Roman"/>
          <w:i/>
          <w:sz w:val="24"/>
          <w:szCs w:val="24"/>
        </w:rPr>
        <w:t>…</w:t>
      </w:r>
      <w:r w:rsidRPr="00FF055A">
        <w:rPr>
          <w:rFonts w:ascii="Times New Roman" w:eastAsia="Times New Roman" w:hAnsi="Times New Roman" w:cs="Times New Roman"/>
          <w:i/>
          <w:sz w:val="24"/>
          <w:szCs w:val="24"/>
        </w:rPr>
        <w:t xml:space="preserve">and that’s bad </w:t>
      </w:r>
      <w:r w:rsidR="00C96DD0">
        <w:rPr>
          <w:rFonts w:ascii="Times New Roman" w:eastAsia="Times New Roman" w:hAnsi="Times New Roman" w:cs="Times New Roman"/>
          <w:i/>
          <w:sz w:val="24"/>
          <w:szCs w:val="24"/>
        </w:rPr>
        <w:t xml:space="preserve">[…] </w:t>
      </w:r>
      <w:r w:rsidRPr="00FF055A">
        <w:rPr>
          <w:rFonts w:ascii="Times New Roman" w:eastAsia="Times New Roman" w:hAnsi="Times New Roman" w:cs="Times New Roman"/>
          <w:i/>
          <w:color w:val="000000"/>
          <w:sz w:val="24"/>
          <w:szCs w:val="24"/>
        </w:rPr>
        <w:t xml:space="preserve">but yeah, it was unnerving to find out that everybody </w:t>
      </w:r>
      <w:r w:rsidR="008E1434">
        <w:rPr>
          <w:rFonts w:ascii="Times New Roman" w:eastAsia="Times New Roman" w:hAnsi="Times New Roman" w:cs="Times New Roman"/>
          <w:i/>
          <w:color w:val="000000"/>
          <w:sz w:val="24"/>
          <w:szCs w:val="24"/>
        </w:rPr>
        <w:t>was</w:t>
      </w:r>
      <w:r w:rsidRPr="00FF055A">
        <w:rPr>
          <w:rFonts w:ascii="Times New Roman" w:eastAsia="Times New Roman" w:hAnsi="Times New Roman" w:cs="Times New Roman"/>
          <w:i/>
          <w:color w:val="000000"/>
          <w:sz w:val="24"/>
          <w:szCs w:val="24"/>
        </w:rPr>
        <w:t xml:space="preserve"> secretive about the same app</w:t>
      </w:r>
      <w:r w:rsidR="00673E40">
        <w:rPr>
          <w:rFonts w:ascii="Times New Roman" w:eastAsia="Times New Roman" w:hAnsi="Times New Roman" w:cs="Times New Roman"/>
          <w:i/>
          <w:color w:val="000000"/>
          <w:sz w:val="24"/>
          <w:szCs w:val="24"/>
        </w:rPr>
        <w:t>.</w:t>
      </w:r>
      <w:r w:rsidRPr="00FF055A">
        <w:rPr>
          <w:rFonts w:ascii="Times New Roman" w:eastAsia="Times New Roman" w:hAnsi="Times New Roman" w:cs="Times New Roman"/>
          <w:i/>
          <w:color w:val="000000"/>
          <w:sz w:val="24"/>
          <w:szCs w:val="24"/>
        </w:rPr>
        <w:t xml:space="preserve">” </w:t>
      </w:r>
      <w:r w:rsidR="00552420">
        <w:rPr>
          <w:rFonts w:ascii="Times New Roman" w:eastAsia="Times New Roman" w:hAnsi="Times New Roman" w:cs="Times New Roman"/>
          <w:iCs/>
          <w:color w:val="000000"/>
          <w:sz w:val="24"/>
          <w:szCs w:val="24"/>
        </w:rPr>
        <w:t>(</w:t>
      </w:r>
      <w:r w:rsidR="00A6484E">
        <w:rPr>
          <w:rFonts w:ascii="Times New Roman" w:eastAsia="Times New Roman" w:hAnsi="Times New Roman" w:cs="Times New Roman"/>
          <w:iCs/>
          <w:color w:val="000000"/>
          <w:sz w:val="24"/>
          <w:szCs w:val="24"/>
        </w:rPr>
        <w:t>Lucy</w:t>
      </w:r>
      <w:r w:rsidR="00552420">
        <w:rPr>
          <w:rFonts w:ascii="Times New Roman" w:eastAsia="Times New Roman" w:hAnsi="Times New Roman" w:cs="Times New Roman"/>
          <w:iCs/>
          <w:color w:val="000000"/>
          <w:sz w:val="24"/>
          <w:szCs w:val="24"/>
        </w:rPr>
        <w:t>)</w:t>
      </w:r>
    </w:p>
    <w:p w14:paraId="541DF043" w14:textId="02D4BB93" w:rsidR="00E72392" w:rsidRDefault="00A6484E" w:rsidP="00FF211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Lucy’s </w:t>
      </w:r>
      <w:r w:rsidR="00D05267">
        <w:rPr>
          <w:rFonts w:ascii="Times New Roman" w:eastAsia="Times New Roman" w:hAnsi="Times New Roman" w:cs="Times New Roman"/>
          <w:color w:val="000000"/>
          <w:sz w:val="24"/>
          <w:szCs w:val="24"/>
        </w:rPr>
        <w:t xml:space="preserve">quotation </w:t>
      </w:r>
      <w:r w:rsidR="0062512E">
        <w:rPr>
          <w:rFonts w:ascii="Times New Roman" w:eastAsia="Times New Roman" w:hAnsi="Times New Roman" w:cs="Times New Roman"/>
          <w:color w:val="000000"/>
          <w:sz w:val="24"/>
          <w:szCs w:val="24"/>
        </w:rPr>
        <w:t xml:space="preserve">reveals how hard it is for </w:t>
      </w:r>
      <w:r w:rsidR="00FF2111">
        <w:rPr>
          <w:rFonts w:ascii="Times New Roman" w:eastAsia="Times New Roman" w:hAnsi="Times New Roman" w:cs="Times New Roman"/>
          <w:color w:val="000000"/>
          <w:sz w:val="24"/>
          <w:szCs w:val="24"/>
        </w:rPr>
        <w:t>he</w:t>
      </w:r>
      <w:r w:rsidR="00452629">
        <w:rPr>
          <w:rFonts w:ascii="Times New Roman" w:eastAsia="Times New Roman" w:hAnsi="Times New Roman" w:cs="Times New Roman"/>
          <w:color w:val="000000"/>
          <w:sz w:val="24"/>
          <w:szCs w:val="24"/>
        </w:rPr>
        <w:t>r</w:t>
      </w:r>
      <w:r w:rsidR="00FF2111">
        <w:rPr>
          <w:rFonts w:ascii="Times New Roman" w:eastAsia="Times New Roman" w:hAnsi="Times New Roman" w:cs="Times New Roman"/>
          <w:color w:val="000000"/>
          <w:sz w:val="24"/>
          <w:szCs w:val="24"/>
        </w:rPr>
        <w:t xml:space="preserve"> and her peers</w:t>
      </w:r>
      <w:r w:rsidR="0062512E">
        <w:rPr>
          <w:rFonts w:ascii="Times New Roman" w:eastAsia="Times New Roman" w:hAnsi="Times New Roman" w:cs="Times New Roman"/>
          <w:color w:val="000000"/>
          <w:sz w:val="24"/>
          <w:szCs w:val="24"/>
        </w:rPr>
        <w:t xml:space="preserve"> to communicate with each other about how they are using self-tracking and the impact it has on their physical and mental health.</w:t>
      </w:r>
      <w:r w:rsidR="005212C5">
        <w:rPr>
          <w:rFonts w:ascii="Times New Roman" w:eastAsia="Times New Roman" w:hAnsi="Times New Roman" w:cs="Times New Roman"/>
          <w:color w:val="000000"/>
          <w:sz w:val="24"/>
          <w:szCs w:val="24"/>
        </w:rPr>
        <w:t xml:space="preserve"> </w:t>
      </w:r>
      <w:r w:rsidR="00B7794A">
        <w:rPr>
          <w:rFonts w:ascii="Times New Roman" w:eastAsia="Times New Roman" w:hAnsi="Times New Roman" w:cs="Times New Roman"/>
          <w:iCs/>
          <w:sz w:val="24"/>
          <w:szCs w:val="24"/>
        </w:rPr>
        <w:t xml:space="preserve">Apart from their peers, our informants noted how they managed to hide the effects of self-tracking from their families. </w:t>
      </w:r>
      <w:r w:rsidR="002B4FE1">
        <w:rPr>
          <w:rFonts w:ascii="Times New Roman" w:eastAsia="Times New Roman" w:hAnsi="Times New Roman" w:cs="Times New Roman"/>
          <w:iCs/>
          <w:sz w:val="24"/>
          <w:szCs w:val="24"/>
        </w:rPr>
        <w:t xml:space="preserve">A few participants </w:t>
      </w:r>
      <w:r w:rsidR="002B4FE1">
        <w:rPr>
          <w:rFonts w:ascii="Times New Roman" w:eastAsia="Times New Roman" w:hAnsi="Times New Roman" w:cs="Times New Roman"/>
          <w:sz w:val="24"/>
          <w:szCs w:val="24"/>
        </w:rPr>
        <w:t xml:space="preserve">reflected on </w:t>
      </w:r>
      <w:r w:rsidR="00B7794A">
        <w:rPr>
          <w:rFonts w:ascii="Times New Roman" w:eastAsia="Times New Roman" w:hAnsi="Times New Roman" w:cs="Times New Roman"/>
          <w:sz w:val="24"/>
          <w:szCs w:val="24"/>
        </w:rPr>
        <w:t>how</w:t>
      </w:r>
      <w:r w:rsidR="00CB793B">
        <w:rPr>
          <w:rFonts w:ascii="Times New Roman" w:eastAsia="Times New Roman" w:hAnsi="Times New Roman" w:cs="Times New Roman"/>
          <w:sz w:val="24"/>
          <w:szCs w:val="24"/>
        </w:rPr>
        <w:t xml:space="preserve"> they</w:t>
      </w:r>
      <w:r w:rsidR="00B7794A" w:rsidRPr="00FF055A">
        <w:rPr>
          <w:rFonts w:ascii="Times New Roman" w:eastAsia="Times New Roman" w:hAnsi="Times New Roman" w:cs="Times New Roman"/>
          <w:sz w:val="24"/>
          <w:szCs w:val="24"/>
        </w:rPr>
        <w:t xml:space="preserve"> managed to keep </w:t>
      </w:r>
      <w:r w:rsidR="00CB793B">
        <w:rPr>
          <w:rFonts w:ascii="Times New Roman" w:eastAsia="Times New Roman" w:hAnsi="Times New Roman" w:cs="Times New Roman"/>
          <w:sz w:val="24"/>
          <w:szCs w:val="24"/>
        </w:rPr>
        <w:t>t</w:t>
      </w:r>
      <w:r w:rsidR="00B7794A" w:rsidRPr="00FF055A">
        <w:rPr>
          <w:rFonts w:ascii="Times New Roman" w:eastAsia="Times New Roman" w:hAnsi="Times New Roman" w:cs="Times New Roman"/>
          <w:sz w:val="24"/>
          <w:szCs w:val="24"/>
        </w:rPr>
        <w:t>he</w:t>
      </w:r>
      <w:r w:rsidR="00CB793B">
        <w:rPr>
          <w:rFonts w:ascii="Times New Roman" w:eastAsia="Times New Roman" w:hAnsi="Times New Roman" w:cs="Times New Roman"/>
          <w:sz w:val="24"/>
          <w:szCs w:val="24"/>
        </w:rPr>
        <w:t>i</w:t>
      </w:r>
      <w:r w:rsidR="00B7794A" w:rsidRPr="00FF055A">
        <w:rPr>
          <w:rFonts w:ascii="Times New Roman" w:eastAsia="Times New Roman" w:hAnsi="Times New Roman" w:cs="Times New Roman"/>
          <w:sz w:val="24"/>
          <w:szCs w:val="24"/>
        </w:rPr>
        <w:t>r eating routines</w:t>
      </w:r>
      <w:r w:rsidR="005212C5">
        <w:rPr>
          <w:rFonts w:ascii="Times New Roman" w:eastAsia="Times New Roman" w:hAnsi="Times New Roman" w:cs="Times New Roman"/>
          <w:sz w:val="24"/>
          <w:szCs w:val="24"/>
        </w:rPr>
        <w:t xml:space="preserve"> and struggles with weight management application</w:t>
      </w:r>
      <w:r w:rsidR="00452629">
        <w:rPr>
          <w:rFonts w:ascii="Times New Roman" w:eastAsia="Times New Roman" w:hAnsi="Times New Roman" w:cs="Times New Roman"/>
          <w:sz w:val="24"/>
          <w:szCs w:val="24"/>
        </w:rPr>
        <w:t>s</w:t>
      </w:r>
      <w:r w:rsidR="00B7794A" w:rsidRPr="00FF055A">
        <w:rPr>
          <w:rFonts w:ascii="Times New Roman" w:eastAsia="Times New Roman" w:hAnsi="Times New Roman" w:cs="Times New Roman"/>
          <w:sz w:val="24"/>
          <w:szCs w:val="24"/>
        </w:rPr>
        <w:t xml:space="preserve"> </w:t>
      </w:r>
      <w:r w:rsidR="00B7794A">
        <w:rPr>
          <w:rFonts w:ascii="Times New Roman" w:eastAsia="Times New Roman" w:hAnsi="Times New Roman" w:cs="Times New Roman"/>
          <w:sz w:val="24"/>
          <w:szCs w:val="24"/>
        </w:rPr>
        <w:t xml:space="preserve">secret </w:t>
      </w:r>
      <w:r w:rsidR="00B7794A" w:rsidRPr="00FF055A">
        <w:rPr>
          <w:rFonts w:ascii="Times New Roman" w:eastAsia="Times New Roman" w:hAnsi="Times New Roman" w:cs="Times New Roman"/>
          <w:sz w:val="24"/>
          <w:szCs w:val="24"/>
        </w:rPr>
        <w:t xml:space="preserve">from </w:t>
      </w:r>
      <w:r w:rsidR="00CB793B">
        <w:rPr>
          <w:rFonts w:ascii="Times New Roman" w:eastAsia="Times New Roman" w:hAnsi="Times New Roman" w:cs="Times New Roman"/>
          <w:sz w:val="24"/>
          <w:szCs w:val="24"/>
        </w:rPr>
        <w:t xml:space="preserve">their mothers. As </w:t>
      </w:r>
      <w:r>
        <w:rPr>
          <w:rFonts w:ascii="Times New Roman" w:eastAsia="Times New Roman" w:hAnsi="Times New Roman" w:cs="Times New Roman"/>
          <w:sz w:val="24"/>
          <w:szCs w:val="24"/>
        </w:rPr>
        <w:t xml:space="preserve">Lucy </w:t>
      </w:r>
      <w:r w:rsidR="00452629">
        <w:rPr>
          <w:rFonts w:ascii="Times New Roman" w:eastAsia="Times New Roman" w:hAnsi="Times New Roman" w:cs="Times New Roman"/>
          <w:sz w:val="24"/>
          <w:szCs w:val="24"/>
        </w:rPr>
        <w:t xml:space="preserve">and Madeline </w:t>
      </w:r>
      <w:r w:rsidR="002B4FE1">
        <w:rPr>
          <w:rFonts w:ascii="Times New Roman" w:eastAsia="Times New Roman" w:hAnsi="Times New Roman" w:cs="Times New Roman"/>
          <w:sz w:val="24"/>
          <w:szCs w:val="24"/>
        </w:rPr>
        <w:t>recall</w:t>
      </w:r>
      <w:r w:rsidR="00E72392">
        <w:rPr>
          <w:rFonts w:ascii="Times New Roman" w:eastAsia="Times New Roman" w:hAnsi="Times New Roman" w:cs="Times New Roman"/>
          <w:sz w:val="24"/>
          <w:szCs w:val="24"/>
        </w:rPr>
        <w:t>:</w:t>
      </w:r>
      <w:r w:rsidR="002B4FE1">
        <w:rPr>
          <w:rFonts w:ascii="Times New Roman" w:eastAsia="Times New Roman" w:hAnsi="Times New Roman" w:cs="Times New Roman"/>
          <w:sz w:val="24"/>
          <w:szCs w:val="24"/>
        </w:rPr>
        <w:t xml:space="preserve"> </w:t>
      </w:r>
    </w:p>
    <w:p w14:paraId="3EF01626" w14:textId="4175EB53" w:rsidR="002B4FE1" w:rsidRPr="008E1434" w:rsidRDefault="001B60AA" w:rsidP="008E1434">
      <w:pPr>
        <w:spacing w:after="0" w:line="480" w:lineRule="auto"/>
        <w:ind w:left="720"/>
        <w:rPr>
          <w:rFonts w:ascii="Times New Roman" w:eastAsia="Times New Roman" w:hAnsi="Times New Roman" w:cs="Times New Roman"/>
          <w:iCs/>
          <w:sz w:val="24"/>
          <w:szCs w:val="24"/>
        </w:rPr>
      </w:pPr>
      <w:r w:rsidRPr="00161354">
        <w:rPr>
          <w:rFonts w:ascii="Times New Roman" w:eastAsia="Times New Roman" w:hAnsi="Times New Roman" w:cs="Times New Roman"/>
          <w:i/>
          <w:sz w:val="24"/>
          <w:szCs w:val="24"/>
        </w:rPr>
        <w:t>“</w:t>
      </w:r>
      <w:r w:rsidR="00E72392">
        <w:rPr>
          <w:rFonts w:ascii="Times New Roman" w:eastAsia="Times New Roman" w:hAnsi="Times New Roman" w:cs="Times New Roman"/>
          <w:i/>
          <w:sz w:val="24"/>
          <w:szCs w:val="24"/>
        </w:rPr>
        <w:t>M</w:t>
      </w:r>
      <w:r w:rsidRPr="00FF055A">
        <w:rPr>
          <w:rFonts w:ascii="Times New Roman" w:eastAsia="Times New Roman" w:hAnsi="Times New Roman" w:cs="Times New Roman"/>
          <w:i/>
          <w:sz w:val="24"/>
          <w:szCs w:val="24"/>
        </w:rPr>
        <w:t>um trusted me</w:t>
      </w:r>
      <w:r w:rsidR="0057180E">
        <w:rPr>
          <w:rFonts w:ascii="Times New Roman" w:eastAsia="Times New Roman" w:hAnsi="Times New Roman" w:cs="Times New Roman"/>
          <w:i/>
          <w:sz w:val="24"/>
          <w:szCs w:val="24"/>
        </w:rPr>
        <w:t xml:space="preserve"> as</w:t>
      </w:r>
      <w:r w:rsidRPr="00FF055A">
        <w:rPr>
          <w:rFonts w:ascii="Times New Roman" w:eastAsia="Times New Roman" w:hAnsi="Times New Roman" w:cs="Times New Roman"/>
          <w:i/>
          <w:sz w:val="24"/>
          <w:szCs w:val="24"/>
        </w:rPr>
        <w:t xml:space="preserve"> I was eating meals at home. So like dinner and stuff mum </w:t>
      </w:r>
      <w:r w:rsidR="005630D4" w:rsidRPr="00FF055A">
        <w:rPr>
          <w:rFonts w:ascii="Times New Roman" w:eastAsia="Times New Roman" w:hAnsi="Times New Roman" w:cs="Times New Roman"/>
          <w:i/>
          <w:sz w:val="24"/>
          <w:szCs w:val="24"/>
        </w:rPr>
        <w:t>didn</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t </w:t>
      </w:r>
      <w:r w:rsidRPr="00FF055A">
        <w:rPr>
          <w:rFonts w:ascii="Times New Roman" w:eastAsia="Times New Roman" w:hAnsi="Times New Roman" w:cs="Times New Roman"/>
          <w:i/>
          <w:sz w:val="24"/>
          <w:szCs w:val="24"/>
        </w:rPr>
        <w:t xml:space="preserve">have any reason to kind of suspect that I </w:t>
      </w:r>
      <w:r w:rsidR="005630D4" w:rsidRPr="00FF055A">
        <w:rPr>
          <w:rFonts w:ascii="Times New Roman" w:eastAsia="Times New Roman" w:hAnsi="Times New Roman" w:cs="Times New Roman"/>
          <w:i/>
          <w:sz w:val="24"/>
          <w:szCs w:val="24"/>
        </w:rPr>
        <w:t>wasn</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t </w:t>
      </w:r>
      <w:r w:rsidRPr="00FF055A">
        <w:rPr>
          <w:rFonts w:ascii="Times New Roman" w:eastAsia="Times New Roman" w:hAnsi="Times New Roman" w:cs="Times New Roman"/>
          <w:i/>
          <w:sz w:val="24"/>
          <w:szCs w:val="24"/>
        </w:rPr>
        <w:t>eating at school. Didn’t want my mum to find out”.</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w:t>
      </w:r>
      <w:r w:rsidR="00A6484E">
        <w:rPr>
          <w:rFonts w:ascii="Times New Roman" w:eastAsia="Times New Roman" w:hAnsi="Times New Roman" w:cs="Times New Roman"/>
          <w:iCs/>
          <w:sz w:val="24"/>
          <w:szCs w:val="24"/>
        </w:rPr>
        <w:t>Lucy</w:t>
      </w:r>
      <w:r>
        <w:rPr>
          <w:rFonts w:ascii="Times New Roman" w:eastAsia="Times New Roman" w:hAnsi="Times New Roman" w:cs="Times New Roman"/>
          <w:iCs/>
          <w:sz w:val="24"/>
          <w:szCs w:val="24"/>
        </w:rPr>
        <w:t>)</w:t>
      </w:r>
      <w:r w:rsidR="002B4FE1">
        <w:rPr>
          <w:rFonts w:ascii="Times New Roman" w:eastAsia="Times New Roman" w:hAnsi="Times New Roman" w:cs="Times New Roman"/>
          <w:iCs/>
          <w:sz w:val="24"/>
          <w:szCs w:val="24"/>
        </w:rPr>
        <w:t xml:space="preserve"> </w:t>
      </w:r>
    </w:p>
    <w:p w14:paraId="1B8E7E69" w14:textId="0FD7D907" w:rsidR="002B4FE1" w:rsidRPr="006F262D" w:rsidRDefault="002B4FE1" w:rsidP="006F262D">
      <w:pPr>
        <w:spacing w:after="0" w:line="480" w:lineRule="auto"/>
        <w:ind w:left="720"/>
        <w:rPr>
          <w:rFonts w:ascii="Times New Roman" w:eastAsia="Times New Roman" w:hAnsi="Times New Roman" w:cs="Times New Roman"/>
          <w:i/>
          <w:sz w:val="24"/>
          <w:szCs w:val="24"/>
        </w:rPr>
      </w:pPr>
      <w:r w:rsidRPr="00FF055A">
        <w:rPr>
          <w:rFonts w:ascii="Times New Roman" w:eastAsia="Times New Roman" w:hAnsi="Times New Roman" w:cs="Times New Roman"/>
          <w:i/>
          <w:color w:val="000000"/>
          <w:sz w:val="24"/>
          <w:szCs w:val="24"/>
        </w:rPr>
        <w:t>“</w:t>
      </w:r>
      <w:r w:rsidRPr="00FF055A">
        <w:rPr>
          <w:rFonts w:ascii="Times New Roman" w:eastAsia="Times New Roman" w:hAnsi="Times New Roman" w:cs="Times New Roman"/>
          <w:i/>
          <w:sz w:val="24"/>
          <w:szCs w:val="24"/>
        </w:rPr>
        <w:t xml:space="preserve">I would say that I had quite a toxic relationship. Um probably, which started when I was about 12 with applications like </w:t>
      </w:r>
      <w:r>
        <w:rPr>
          <w:rFonts w:ascii="Times New Roman" w:eastAsia="Times New Roman" w:hAnsi="Times New Roman" w:cs="Times New Roman"/>
          <w:i/>
          <w:sz w:val="24"/>
          <w:szCs w:val="24"/>
        </w:rPr>
        <w:t>MyFitnessPal</w:t>
      </w:r>
      <w:r w:rsidRPr="00FF055A">
        <w:rPr>
          <w:rFonts w:ascii="Times New Roman" w:eastAsia="Times New Roman" w:hAnsi="Times New Roman" w:cs="Times New Roman"/>
          <w:i/>
          <w:sz w:val="24"/>
          <w:szCs w:val="24"/>
        </w:rPr>
        <w:t xml:space="preserve"> </w:t>
      </w:r>
      <w:r w:rsidRPr="002601B5">
        <w:rPr>
          <w:rFonts w:ascii="Times New Roman" w:eastAsia="Times New Roman" w:hAnsi="Times New Roman" w:cs="Times New Roman"/>
          <w:i/>
          <w:color w:val="000000"/>
          <w:sz w:val="24"/>
          <w:szCs w:val="24"/>
        </w:rPr>
        <w:t>[…]</w:t>
      </w:r>
      <w:r w:rsidRPr="002601B5">
        <w:rPr>
          <w:rFonts w:ascii="Times New Roman" w:eastAsia="Times New Roman" w:hAnsi="Times New Roman" w:cs="Times New Roman"/>
          <w:i/>
          <w:sz w:val="24"/>
          <w:szCs w:val="24"/>
        </w:rPr>
        <w:t xml:space="preserve"> And then </w:t>
      </w:r>
      <w:r w:rsidR="005630D4" w:rsidRPr="002601B5">
        <w:rPr>
          <w:rFonts w:ascii="Times New Roman" w:eastAsia="Times New Roman" w:hAnsi="Times New Roman" w:cs="Times New Roman"/>
          <w:i/>
          <w:sz w:val="24"/>
          <w:szCs w:val="24"/>
        </w:rPr>
        <w:t>I</w:t>
      </w:r>
      <w:r w:rsidR="005630D4">
        <w:rPr>
          <w:rFonts w:ascii="Times New Roman" w:eastAsia="Times New Roman" w:hAnsi="Times New Roman" w:cs="Times New Roman"/>
          <w:i/>
          <w:sz w:val="24"/>
          <w:szCs w:val="24"/>
        </w:rPr>
        <w:t>’</w:t>
      </w:r>
      <w:r w:rsidR="005630D4" w:rsidRPr="002601B5">
        <w:rPr>
          <w:rFonts w:ascii="Times New Roman" w:eastAsia="Times New Roman" w:hAnsi="Times New Roman" w:cs="Times New Roman"/>
          <w:i/>
          <w:sz w:val="24"/>
          <w:szCs w:val="24"/>
        </w:rPr>
        <w:t xml:space="preserve">ll </w:t>
      </w:r>
      <w:r w:rsidRPr="002601B5">
        <w:rPr>
          <w:rFonts w:ascii="Times New Roman" w:eastAsia="Times New Roman" w:hAnsi="Times New Roman" w:cs="Times New Roman"/>
          <w:i/>
          <w:sz w:val="24"/>
          <w:szCs w:val="24"/>
        </w:rPr>
        <w:t xml:space="preserve">go through phases of </w:t>
      </w:r>
      <w:r w:rsidR="00CF54CB" w:rsidRPr="002601B5">
        <w:rPr>
          <w:rFonts w:ascii="Times New Roman" w:eastAsia="Times New Roman" w:hAnsi="Times New Roman" w:cs="Times New Roman"/>
          <w:i/>
          <w:sz w:val="24"/>
          <w:szCs w:val="24"/>
        </w:rPr>
        <w:t>reali</w:t>
      </w:r>
      <w:r w:rsidR="00CF54CB">
        <w:rPr>
          <w:rFonts w:ascii="Times New Roman" w:eastAsia="Times New Roman" w:hAnsi="Times New Roman" w:cs="Times New Roman"/>
          <w:i/>
          <w:sz w:val="24"/>
          <w:szCs w:val="24"/>
        </w:rPr>
        <w:t>s</w:t>
      </w:r>
      <w:r w:rsidR="00CF54CB" w:rsidRPr="002601B5">
        <w:rPr>
          <w:rFonts w:ascii="Times New Roman" w:eastAsia="Times New Roman" w:hAnsi="Times New Roman" w:cs="Times New Roman"/>
          <w:i/>
          <w:sz w:val="24"/>
          <w:szCs w:val="24"/>
        </w:rPr>
        <w:t xml:space="preserve">ing </w:t>
      </w:r>
      <w:r w:rsidRPr="002601B5">
        <w:rPr>
          <w:rFonts w:ascii="Times New Roman" w:eastAsia="Times New Roman" w:hAnsi="Times New Roman" w:cs="Times New Roman"/>
          <w:i/>
          <w:sz w:val="24"/>
          <w:szCs w:val="24"/>
        </w:rPr>
        <w:t>like how badly it was affecting my mental health and so</w:t>
      </w:r>
      <w:r w:rsidR="005D2036">
        <w:rPr>
          <w:rFonts w:ascii="Times New Roman" w:eastAsia="Times New Roman" w:hAnsi="Times New Roman" w:cs="Times New Roman"/>
          <w:i/>
          <w:sz w:val="24"/>
          <w:szCs w:val="24"/>
        </w:rPr>
        <w:t xml:space="preserve"> </w:t>
      </w:r>
      <w:r w:rsidR="005630D4" w:rsidRPr="002601B5">
        <w:rPr>
          <w:rFonts w:ascii="Times New Roman" w:eastAsia="Times New Roman" w:hAnsi="Times New Roman" w:cs="Times New Roman"/>
          <w:i/>
          <w:sz w:val="24"/>
          <w:szCs w:val="24"/>
        </w:rPr>
        <w:t>I</w:t>
      </w:r>
      <w:r w:rsidR="005630D4">
        <w:rPr>
          <w:rFonts w:ascii="Times New Roman" w:eastAsia="Times New Roman" w:hAnsi="Times New Roman" w:cs="Times New Roman"/>
          <w:i/>
          <w:sz w:val="24"/>
          <w:szCs w:val="24"/>
        </w:rPr>
        <w:t>’</w:t>
      </w:r>
      <w:r w:rsidR="005630D4" w:rsidRPr="002601B5">
        <w:rPr>
          <w:rFonts w:ascii="Times New Roman" w:eastAsia="Times New Roman" w:hAnsi="Times New Roman" w:cs="Times New Roman"/>
          <w:i/>
          <w:sz w:val="24"/>
          <w:szCs w:val="24"/>
        </w:rPr>
        <w:t xml:space="preserve">d </w:t>
      </w:r>
      <w:r w:rsidRPr="002601B5">
        <w:rPr>
          <w:rFonts w:ascii="Times New Roman" w:eastAsia="Times New Roman" w:hAnsi="Times New Roman" w:cs="Times New Roman"/>
          <w:i/>
          <w:sz w:val="24"/>
          <w:szCs w:val="24"/>
        </w:rPr>
        <w:t xml:space="preserve">maybe stop using it for a few weeks. But then I would feel stressed that I was putting on loads of weight, then </w:t>
      </w:r>
      <w:r w:rsidR="005630D4" w:rsidRPr="002601B5">
        <w:rPr>
          <w:rFonts w:ascii="Times New Roman" w:eastAsia="Times New Roman" w:hAnsi="Times New Roman" w:cs="Times New Roman"/>
          <w:i/>
          <w:sz w:val="24"/>
          <w:szCs w:val="24"/>
        </w:rPr>
        <w:t>I</w:t>
      </w:r>
      <w:r w:rsidR="005630D4">
        <w:rPr>
          <w:rFonts w:ascii="Times New Roman" w:eastAsia="Times New Roman" w:hAnsi="Times New Roman" w:cs="Times New Roman"/>
          <w:i/>
          <w:sz w:val="24"/>
          <w:szCs w:val="24"/>
        </w:rPr>
        <w:t>’</w:t>
      </w:r>
      <w:r w:rsidR="005630D4" w:rsidRPr="002601B5">
        <w:rPr>
          <w:rFonts w:ascii="Times New Roman" w:eastAsia="Times New Roman" w:hAnsi="Times New Roman" w:cs="Times New Roman"/>
          <w:i/>
          <w:sz w:val="24"/>
          <w:szCs w:val="24"/>
        </w:rPr>
        <w:t xml:space="preserve">ll </w:t>
      </w:r>
      <w:r w:rsidRPr="002601B5">
        <w:rPr>
          <w:rFonts w:ascii="Times New Roman" w:eastAsia="Times New Roman" w:hAnsi="Times New Roman" w:cs="Times New Roman"/>
          <w:i/>
          <w:sz w:val="24"/>
          <w:szCs w:val="24"/>
        </w:rPr>
        <w:t xml:space="preserve">go back to it again”. </w:t>
      </w:r>
      <w:r w:rsidRPr="002601B5">
        <w:rPr>
          <w:rFonts w:ascii="Times New Roman" w:eastAsia="Times New Roman" w:hAnsi="Times New Roman" w:cs="Times New Roman"/>
          <w:iCs/>
          <w:sz w:val="24"/>
          <w:szCs w:val="24"/>
        </w:rPr>
        <w:t>(</w:t>
      </w:r>
      <w:r w:rsidR="00A6484E">
        <w:rPr>
          <w:rFonts w:ascii="Times New Roman" w:eastAsia="Times New Roman" w:hAnsi="Times New Roman" w:cs="Times New Roman"/>
          <w:sz w:val="24"/>
          <w:szCs w:val="24"/>
        </w:rPr>
        <w:t>Madeline</w:t>
      </w:r>
      <w:r w:rsidRPr="002601B5">
        <w:rPr>
          <w:rFonts w:ascii="Times New Roman" w:eastAsia="Times New Roman" w:hAnsi="Times New Roman" w:cs="Times New Roman"/>
          <w:iCs/>
          <w:sz w:val="24"/>
          <w:szCs w:val="24"/>
        </w:rPr>
        <w:t>)</w:t>
      </w:r>
    </w:p>
    <w:p w14:paraId="6248CBBE" w14:textId="7C6E6345" w:rsidR="008E1434" w:rsidRDefault="00D16193" w:rsidP="00A6484E">
      <w:pPr>
        <w:spacing w:after="0" w:line="480" w:lineRule="auto"/>
        <w:ind w:firstLine="720"/>
        <w:rPr>
          <w:rFonts w:ascii="Times New Roman" w:eastAsia="Times New Roman" w:hAnsi="Times New Roman" w:cs="Times New Roman"/>
          <w:sz w:val="24"/>
          <w:szCs w:val="24"/>
        </w:rPr>
      </w:pPr>
      <w:r w:rsidRPr="002601B5">
        <w:rPr>
          <w:rFonts w:ascii="Times New Roman" w:eastAsia="Times New Roman" w:hAnsi="Times New Roman" w:cs="Times New Roman"/>
          <w:sz w:val="24"/>
          <w:szCs w:val="24"/>
        </w:rPr>
        <w:lastRenderedPageBreak/>
        <w:t xml:space="preserve">In </w:t>
      </w:r>
      <w:r w:rsidR="00A6484E">
        <w:rPr>
          <w:rFonts w:ascii="Times New Roman" w:eastAsia="Times New Roman" w:hAnsi="Times New Roman" w:cs="Times New Roman"/>
          <w:sz w:val="24"/>
          <w:szCs w:val="24"/>
        </w:rPr>
        <w:t>Madeline</w:t>
      </w:r>
      <w:r w:rsidRPr="002601B5">
        <w:rPr>
          <w:rFonts w:ascii="Times New Roman" w:eastAsia="Times New Roman" w:hAnsi="Times New Roman" w:cs="Times New Roman"/>
          <w:sz w:val="24"/>
          <w:szCs w:val="24"/>
        </w:rPr>
        <w:t xml:space="preserve">’s narrative it is evident that she developed a somewhat </w:t>
      </w:r>
      <w:r w:rsidRPr="002601B5">
        <w:rPr>
          <w:rFonts w:ascii="Times New Roman" w:eastAsia="Times New Roman" w:hAnsi="Times New Roman" w:cs="Times New Roman"/>
          <w:i/>
          <w:iCs/>
          <w:sz w:val="24"/>
          <w:szCs w:val="24"/>
        </w:rPr>
        <w:t>toxic</w:t>
      </w:r>
      <w:r w:rsidRPr="002601B5">
        <w:rPr>
          <w:rFonts w:ascii="Times New Roman" w:eastAsia="Times New Roman" w:hAnsi="Times New Roman" w:cs="Times New Roman"/>
          <w:sz w:val="24"/>
          <w:szCs w:val="24"/>
        </w:rPr>
        <w:t xml:space="preserve"> relationship (in her own words) with the weight management app she was using</w:t>
      </w:r>
      <w:r w:rsidR="00A511B1">
        <w:rPr>
          <w:rFonts w:ascii="Times New Roman" w:eastAsia="Times New Roman" w:hAnsi="Times New Roman" w:cs="Times New Roman"/>
          <w:sz w:val="24"/>
          <w:szCs w:val="24"/>
        </w:rPr>
        <w:t xml:space="preserve"> which has affected her current use of self-tracking</w:t>
      </w:r>
      <w:r w:rsidRPr="002601B5">
        <w:rPr>
          <w:rFonts w:ascii="Times New Roman" w:eastAsia="Times New Roman" w:hAnsi="Times New Roman" w:cs="Times New Roman"/>
          <w:sz w:val="24"/>
          <w:szCs w:val="24"/>
        </w:rPr>
        <w:t xml:space="preserve">. </w:t>
      </w:r>
      <w:r w:rsidR="00B70663">
        <w:rPr>
          <w:rFonts w:ascii="Times New Roman" w:eastAsia="Times New Roman" w:hAnsi="Times New Roman" w:cs="Times New Roman"/>
          <w:sz w:val="24"/>
          <w:szCs w:val="24"/>
        </w:rPr>
        <w:t xml:space="preserve">A similar past experience was mentioned by </w:t>
      </w:r>
      <w:r w:rsidR="00A6484E">
        <w:rPr>
          <w:rFonts w:ascii="Times New Roman" w:eastAsia="Times New Roman" w:hAnsi="Times New Roman" w:cs="Times New Roman"/>
          <w:sz w:val="24"/>
          <w:szCs w:val="24"/>
        </w:rPr>
        <w:t xml:space="preserve">Elaine </w:t>
      </w:r>
      <w:r w:rsidR="00320FCC">
        <w:rPr>
          <w:rFonts w:ascii="Times New Roman" w:eastAsia="Times New Roman" w:hAnsi="Times New Roman" w:cs="Times New Roman"/>
          <w:sz w:val="24"/>
          <w:szCs w:val="24"/>
        </w:rPr>
        <w:t xml:space="preserve">and </w:t>
      </w:r>
      <w:r w:rsidR="00A0622F">
        <w:rPr>
          <w:rFonts w:ascii="Times New Roman" w:eastAsia="Times New Roman" w:hAnsi="Times New Roman" w:cs="Times New Roman"/>
          <w:sz w:val="24"/>
          <w:szCs w:val="24"/>
        </w:rPr>
        <w:t xml:space="preserve">Olive </w:t>
      </w:r>
      <w:r w:rsidR="00320FCC">
        <w:rPr>
          <w:rFonts w:ascii="Times New Roman" w:eastAsia="Times New Roman" w:hAnsi="Times New Roman" w:cs="Times New Roman"/>
          <w:sz w:val="24"/>
          <w:szCs w:val="24"/>
        </w:rPr>
        <w:t>as both participants recalled being obsessive and pushing their bodies</w:t>
      </w:r>
      <w:r w:rsidR="008E1434">
        <w:rPr>
          <w:rFonts w:ascii="Times New Roman" w:eastAsia="Times New Roman" w:hAnsi="Times New Roman" w:cs="Times New Roman"/>
          <w:sz w:val="24"/>
          <w:szCs w:val="24"/>
        </w:rPr>
        <w:t>:</w:t>
      </w:r>
    </w:p>
    <w:p w14:paraId="389BB242" w14:textId="019BDF21" w:rsidR="008E1434" w:rsidRDefault="00320FCC" w:rsidP="008E1434">
      <w:pP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sidR="008E1434">
        <w:rPr>
          <w:rFonts w:ascii="Times New Roman" w:eastAsia="Times New Roman" w:hAnsi="Times New Roman" w:cs="Times New Roman"/>
          <w:i/>
          <w:color w:val="000000"/>
          <w:sz w:val="24"/>
          <w:szCs w:val="24"/>
        </w:rPr>
        <w:t>B</w:t>
      </w:r>
      <w:r w:rsidR="00F74149" w:rsidRPr="00FF055A">
        <w:rPr>
          <w:rFonts w:ascii="Times New Roman" w:eastAsia="Times New Roman" w:hAnsi="Times New Roman" w:cs="Times New Roman"/>
          <w:i/>
          <w:color w:val="000000"/>
          <w:sz w:val="24"/>
          <w:szCs w:val="24"/>
        </w:rPr>
        <w:t xml:space="preserve">asically, you have to lose weight, you </w:t>
      </w:r>
      <w:r w:rsidR="00285E8D">
        <w:rPr>
          <w:rFonts w:ascii="Times New Roman" w:eastAsia="Times New Roman" w:hAnsi="Times New Roman" w:cs="Times New Roman"/>
          <w:i/>
          <w:color w:val="000000"/>
          <w:sz w:val="24"/>
          <w:szCs w:val="24"/>
        </w:rPr>
        <w:t xml:space="preserve">have to be in a calorie deficit […] </w:t>
      </w:r>
      <w:r w:rsidR="00F74149" w:rsidRPr="00FF055A">
        <w:rPr>
          <w:rFonts w:ascii="Times New Roman" w:eastAsia="Times New Roman" w:hAnsi="Times New Roman" w:cs="Times New Roman"/>
          <w:i/>
          <w:color w:val="000000"/>
          <w:sz w:val="24"/>
          <w:szCs w:val="24"/>
        </w:rPr>
        <w:t>So, I was just trying to make sure every day that I was doing that, and it worked, I lost quite a lot of weight quite quickly</w:t>
      </w:r>
      <w:r w:rsidR="008E1434">
        <w:rPr>
          <w:rFonts w:ascii="Times New Roman" w:eastAsia="Times New Roman" w:hAnsi="Times New Roman" w:cs="Times New Roman"/>
          <w:i/>
          <w:color w:val="000000"/>
          <w:sz w:val="24"/>
          <w:szCs w:val="24"/>
        </w:rPr>
        <w:t xml:space="preserve">.” </w:t>
      </w:r>
      <w:r w:rsidR="008E1434">
        <w:rPr>
          <w:rFonts w:ascii="Times New Roman" w:eastAsia="Times New Roman" w:hAnsi="Times New Roman" w:cs="Times New Roman"/>
          <w:color w:val="000000"/>
          <w:sz w:val="24"/>
          <w:szCs w:val="24"/>
        </w:rPr>
        <w:t>(</w:t>
      </w:r>
      <w:r w:rsidR="008E1434">
        <w:rPr>
          <w:rFonts w:ascii="Times New Roman" w:eastAsia="Times New Roman" w:hAnsi="Times New Roman" w:cs="Times New Roman"/>
          <w:sz w:val="24"/>
          <w:szCs w:val="24"/>
        </w:rPr>
        <w:t>Elaine)</w:t>
      </w:r>
    </w:p>
    <w:p w14:paraId="0415BA85" w14:textId="295968B9" w:rsidR="008E1434" w:rsidRDefault="00F74149" w:rsidP="008E1434">
      <w:pPr>
        <w:spacing w:after="0" w:line="480" w:lineRule="auto"/>
        <w:ind w:left="720"/>
        <w:rPr>
          <w:rFonts w:ascii="Times New Roman" w:eastAsia="Times New Roman" w:hAnsi="Times New Roman" w:cs="Times New Roman"/>
          <w:i/>
          <w:sz w:val="24"/>
          <w:szCs w:val="24"/>
        </w:rPr>
      </w:pPr>
      <w:r w:rsidRPr="00FF055A">
        <w:rPr>
          <w:rFonts w:ascii="Times New Roman" w:eastAsia="Times New Roman" w:hAnsi="Times New Roman" w:cs="Times New Roman"/>
          <w:i/>
          <w:color w:val="000000"/>
          <w:sz w:val="24"/>
          <w:szCs w:val="24"/>
        </w:rPr>
        <w:t>“</w:t>
      </w:r>
      <w:r w:rsidRPr="00FF055A">
        <w:rPr>
          <w:rFonts w:ascii="Times New Roman" w:eastAsia="Times New Roman" w:hAnsi="Times New Roman" w:cs="Times New Roman"/>
          <w:i/>
          <w:sz w:val="24"/>
          <w:szCs w:val="24"/>
        </w:rPr>
        <w:t xml:space="preserve">I think it was probably unhealthy for me, like going down to the weight that I was at. And then I was always tired and </w:t>
      </w:r>
      <w:r w:rsidR="005630D4" w:rsidRPr="00FF055A">
        <w:rPr>
          <w:rFonts w:ascii="Times New Roman" w:eastAsia="Times New Roman" w:hAnsi="Times New Roman" w:cs="Times New Roman"/>
          <w:i/>
          <w:sz w:val="24"/>
          <w:szCs w:val="24"/>
        </w:rPr>
        <w:t>couldn</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t </w:t>
      </w:r>
      <w:r w:rsidRPr="00FF055A">
        <w:rPr>
          <w:rFonts w:ascii="Times New Roman" w:eastAsia="Times New Roman" w:hAnsi="Times New Roman" w:cs="Times New Roman"/>
          <w:i/>
          <w:sz w:val="24"/>
          <w:szCs w:val="24"/>
        </w:rPr>
        <w:t>really do anything and had no energy”.</w:t>
      </w:r>
      <w:r w:rsidR="008E1434">
        <w:rPr>
          <w:rFonts w:ascii="Times New Roman" w:eastAsia="Times New Roman" w:hAnsi="Times New Roman" w:cs="Times New Roman"/>
          <w:i/>
          <w:sz w:val="24"/>
          <w:szCs w:val="24"/>
        </w:rPr>
        <w:t xml:space="preserve"> </w:t>
      </w:r>
      <w:r w:rsidR="008E1434">
        <w:rPr>
          <w:rFonts w:ascii="Times New Roman" w:eastAsia="Times New Roman" w:hAnsi="Times New Roman" w:cs="Times New Roman"/>
          <w:iCs/>
          <w:sz w:val="24"/>
          <w:szCs w:val="24"/>
        </w:rPr>
        <w:t>(</w:t>
      </w:r>
      <w:r w:rsidR="008E1434">
        <w:rPr>
          <w:rFonts w:ascii="Times New Roman" w:eastAsia="Times New Roman" w:hAnsi="Times New Roman" w:cs="Times New Roman"/>
          <w:color w:val="000000"/>
          <w:sz w:val="24"/>
          <w:szCs w:val="24"/>
        </w:rPr>
        <w:t>Olive)</w:t>
      </w:r>
      <w:r w:rsidR="000A18B4">
        <w:rPr>
          <w:rFonts w:ascii="Times New Roman" w:eastAsia="Times New Roman" w:hAnsi="Times New Roman" w:cs="Times New Roman"/>
          <w:i/>
          <w:sz w:val="24"/>
          <w:szCs w:val="24"/>
        </w:rPr>
        <w:t xml:space="preserve"> </w:t>
      </w:r>
    </w:p>
    <w:p w14:paraId="494D39E9" w14:textId="565F8421" w:rsidR="00043FE3" w:rsidRPr="00161354" w:rsidRDefault="000A18B4" w:rsidP="00F76C02">
      <w:pPr>
        <w:spacing w:after="0"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These narratives illustrate how self-tracking enabled these women to perform different types of body work in order to control and conform their bodies to </w:t>
      </w:r>
      <w:r w:rsidR="003811D2">
        <w:rPr>
          <w:rFonts w:ascii="Times New Roman" w:eastAsia="Times New Roman" w:hAnsi="Times New Roman" w:cs="Times New Roman"/>
          <w:iCs/>
          <w:sz w:val="24"/>
          <w:szCs w:val="24"/>
        </w:rPr>
        <w:t xml:space="preserve">achieve </w:t>
      </w:r>
      <w:r>
        <w:rPr>
          <w:rFonts w:ascii="Times New Roman" w:eastAsia="Times New Roman" w:hAnsi="Times New Roman" w:cs="Times New Roman"/>
          <w:iCs/>
          <w:sz w:val="24"/>
          <w:szCs w:val="24"/>
        </w:rPr>
        <w:t xml:space="preserve">specific </w:t>
      </w:r>
      <w:r w:rsidR="003811D2">
        <w:rPr>
          <w:rFonts w:ascii="Times New Roman" w:eastAsia="Times New Roman" w:hAnsi="Times New Roman" w:cs="Times New Roman"/>
          <w:iCs/>
          <w:sz w:val="24"/>
          <w:szCs w:val="24"/>
        </w:rPr>
        <w:t>goals that were more abou</w:t>
      </w:r>
      <w:r w:rsidR="0053288B">
        <w:rPr>
          <w:rFonts w:ascii="Times New Roman" w:eastAsia="Times New Roman" w:hAnsi="Times New Roman" w:cs="Times New Roman"/>
          <w:iCs/>
          <w:sz w:val="24"/>
          <w:szCs w:val="24"/>
        </w:rPr>
        <w:t>t</w:t>
      </w:r>
      <w:r w:rsidR="003811D2">
        <w:rPr>
          <w:rFonts w:ascii="Times New Roman" w:eastAsia="Times New Roman" w:hAnsi="Times New Roman" w:cs="Times New Roman"/>
          <w:iCs/>
          <w:sz w:val="24"/>
          <w:szCs w:val="24"/>
        </w:rPr>
        <w:t xml:space="preserve"> aesthetics and less about well-being (</w:t>
      </w:r>
      <w:proofErr w:type="spellStart"/>
      <w:r w:rsidR="003811D2">
        <w:rPr>
          <w:rFonts w:ascii="Times New Roman" w:eastAsia="Times New Roman" w:hAnsi="Times New Roman" w:cs="Times New Roman"/>
          <w:sz w:val="24"/>
          <w:szCs w:val="24"/>
        </w:rPr>
        <w:t>Gurrieri</w:t>
      </w:r>
      <w:proofErr w:type="spellEnd"/>
      <w:r w:rsidR="003811D2">
        <w:rPr>
          <w:rFonts w:ascii="Times New Roman" w:eastAsia="Times New Roman" w:hAnsi="Times New Roman" w:cs="Times New Roman"/>
          <w:sz w:val="24"/>
          <w:szCs w:val="24"/>
        </w:rPr>
        <w:t xml:space="preserve"> et al., 2013</w:t>
      </w:r>
      <w:r w:rsidR="003811D2">
        <w:rPr>
          <w:rFonts w:ascii="Times New Roman" w:eastAsia="Times New Roman" w:hAnsi="Times New Roman" w:cs="Times New Roman"/>
          <w:iCs/>
          <w:sz w:val="24"/>
          <w:szCs w:val="24"/>
        </w:rPr>
        <w:t xml:space="preserve">). </w:t>
      </w:r>
      <w:r w:rsidR="008640A7">
        <w:rPr>
          <w:rFonts w:ascii="Times New Roman" w:eastAsia="Times New Roman" w:hAnsi="Times New Roman" w:cs="Times New Roman"/>
          <w:sz w:val="24"/>
          <w:szCs w:val="24"/>
        </w:rPr>
        <w:t>Our p</w:t>
      </w:r>
      <w:r w:rsidR="001866E4" w:rsidRPr="00FF055A">
        <w:rPr>
          <w:rFonts w:ascii="Times New Roman" w:eastAsia="Times New Roman" w:hAnsi="Times New Roman" w:cs="Times New Roman"/>
          <w:sz w:val="24"/>
          <w:szCs w:val="24"/>
        </w:rPr>
        <w:t xml:space="preserve">articipants </w:t>
      </w:r>
      <w:r w:rsidR="00087C88">
        <w:rPr>
          <w:rFonts w:ascii="Times New Roman" w:eastAsia="Times New Roman" w:hAnsi="Times New Roman" w:cs="Times New Roman"/>
          <w:sz w:val="24"/>
          <w:szCs w:val="24"/>
        </w:rPr>
        <w:t xml:space="preserve">also </w:t>
      </w:r>
      <w:r w:rsidR="001866E4" w:rsidRPr="00FF055A">
        <w:rPr>
          <w:rFonts w:ascii="Times New Roman" w:eastAsia="Times New Roman" w:hAnsi="Times New Roman" w:cs="Times New Roman"/>
          <w:sz w:val="24"/>
          <w:szCs w:val="24"/>
        </w:rPr>
        <w:t xml:space="preserve">mentioned the pressure </w:t>
      </w:r>
      <w:r w:rsidR="00783411">
        <w:rPr>
          <w:rFonts w:ascii="Times New Roman" w:eastAsia="Times New Roman" w:hAnsi="Times New Roman" w:cs="Times New Roman"/>
          <w:sz w:val="24"/>
          <w:szCs w:val="24"/>
        </w:rPr>
        <w:t>from</w:t>
      </w:r>
      <w:r w:rsidR="001866E4" w:rsidRPr="00FF055A">
        <w:rPr>
          <w:rFonts w:ascii="Times New Roman" w:eastAsia="Times New Roman" w:hAnsi="Times New Roman" w:cs="Times New Roman"/>
          <w:sz w:val="24"/>
          <w:szCs w:val="24"/>
        </w:rPr>
        <w:t xml:space="preserve"> social media and the idealised images presented online</w:t>
      </w:r>
      <w:r w:rsidR="00783411">
        <w:rPr>
          <w:rFonts w:ascii="Times New Roman" w:eastAsia="Times New Roman" w:hAnsi="Times New Roman" w:cs="Times New Roman"/>
          <w:sz w:val="24"/>
          <w:szCs w:val="24"/>
        </w:rPr>
        <w:t>;</w:t>
      </w:r>
      <w:r w:rsidR="001866E4" w:rsidRPr="00FF055A">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i/>
          <w:sz w:val="24"/>
          <w:szCs w:val="24"/>
        </w:rPr>
        <w:t>“I would say Instagram or YouTube. Um, it was at the time it was more about like your weight and being skinny rather than actually being healthy and fit and strong”</w:t>
      </w:r>
      <w:r w:rsidR="001866E4" w:rsidRPr="00FF055A">
        <w:rPr>
          <w:rFonts w:ascii="Times New Roman" w:eastAsia="Times New Roman" w:hAnsi="Times New Roman" w:cs="Times New Roman"/>
          <w:sz w:val="24"/>
          <w:szCs w:val="24"/>
        </w:rPr>
        <w:t xml:space="preserve"> (</w:t>
      </w:r>
      <w:r w:rsidR="00A6484E">
        <w:rPr>
          <w:rFonts w:ascii="Times New Roman" w:eastAsia="Times New Roman" w:hAnsi="Times New Roman" w:cs="Times New Roman"/>
          <w:sz w:val="24"/>
          <w:szCs w:val="24"/>
        </w:rPr>
        <w:t>Madeline</w:t>
      </w:r>
      <w:r w:rsidR="001866E4" w:rsidRPr="00FF055A">
        <w:rPr>
          <w:rFonts w:ascii="Times New Roman" w:eastAsia="Times New Roman" w:hAnsi="Times New Roman" w:cs="Times New Roman"/>
          <w:sz w:val="24"/>
          <w:szCs w:val="24"/>
        </w:rPr>
        <w:t xml:space="preserve">). This view was shared by many participants who </w:t>
      </w:r>
      <w:r w:rsidR="00043FE3">
        <w:rPr>
          <w:rFonts w:ascii="Times New Roman" w:eastAsia="Times New Roman" w:hAnsi="Times New Roman" w:cs="Times New Roman"/>
          <w:sz w:val="24"/>
          <w:szCs w:val="24"/>
        </w:rPr>
        <w:t>reported</w:t>
      </w:r>
      <w:r w:rsidR="00043FE3" w:rsidRPr="00FF055A">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hav</w:t>
      </w:r>
      <w:r w:rsidR="00087C88">
        <w:rPr>
          <w:rFonts w:ascii="Times New Roman" w:eastAsia="Times New Roman" w:hAnsi="Times New Roman" w:cs="Times New Roman"/>
          <w:sz w:val="24"/>
          <w:szCs w:val="24"/>
        </w:rPr>
        <w:t>ing</w:t>
      </w:r>
      <w:r w:rsidR="001866E4" w:rsidRPr="00FF055A">
        <w:rPr>
          <w:rFonts w:ascii="Times New Roman" w:eastAsia="Times New Roman" w:hAnsi="Times New Roman" w:cs="Times New Roman"/>
          <w:sz w:val="24"/>
          <w:szCs w:val="24"/>
        </w:rPr>
        <w:t xml:space="preserve"> followed a lot of social media pages for weight loss and exercise at a young age</w:t>
      </w:r>
      <w:r w:rsidR="00204812">
        <w:rPr>
          <w:rFonts w:ascii="Times New Roman" w:eastAsia="Times New Roman" w:hAnsi="Times New Roman" w:cs="Times New Roman"/>
          <w:sz w:val="24"/>
          <w:szCs w:val="24"/>
        </w:rPr>
        <w:t>.</w:t>
      </w:r>
    </w:p>
    <w:p w14:paraId="158F6EEC" w14:textId="27D0245D" w:rsidR="008A6845" w:rsidRDefault="002A2B70" w:rsidP="00025A3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95001">
        <w:rPr>
          <w:rFonts w:ascii="Times New Roman" w:eastAsia="Times New Roman" w:hAnsi="Times New Roman" w:cs="Times New Roman"/>
          <w:sz w:val="24"/>
          <w:szCs w:val="24"/>
        </w:rPr>
        <w:t xml:space="preserve">omparisons with influencers and social media celebrities have been known to affect </w:t>
      </w:r>
      <w:r w:rsidR="00FF0DE4">
        <w:rPr>
          <w:rFonts w:ascii="Times New Roman" w:eastAsia="Times New Roman" w:hAnsi="Times New Roman" w:cs="Times New Roman"/>
          <w:sz w:val="24"/>
          <w:szCs w:val="24"/>
        </w:rPr>
        <w:t xml:space="preserve">young peoples’ </w:t>
      </w:r>
      <w:r w:rsidR="00D95001">
        <w:rPr>
          <w:rFonts w:ascii="Times New Roman" w:eastAsia="Times New Roman" w:hAnsi="Times New Roman" w:cs="Times New Roman"/>
          <w:sz w:val="24"/>
          <w:szCs w:val="24"/>
        </w:rPr>
        <w:t xml:space="preserve">body image </w:t>
      </w:r>
      <w:r w:rsidR="00AC5C17">
        <w:rPr>
          <w:rFonts w:ascii="Times New Roman" w:eastAsia="Times New Roman" w:hAnsi="Times New Roman" w:cs="Times New Roman"/>
          <w:sz w:val="24"/>
          <w:szCs w:val="24"/>
        </w:rPr>
        <w:t>dissatisfaction (</w:t>
      </w:r>
      <w:r w:rsidR="00D95001">
        <w:rPr>
          <w:rFonts w:ascii="Times New Roman" w:eastAsia="Times New Roman" w:hAnsi="Times New Roman" w:cs="Times New Roman"/>
          <w:sz w:val="24"/>
          <w:szCs w:val="24"/>
        </w:rPr>
        <w:t>Ho et al., 2016)</w:t>
      </w:r>
      <w:r w:rsidR="00CF3A13">
        <w:rPr>
          <w:rFonts w:ascii="Times New Roman" w:eastAsia="Times New Roman" w:hAnsi="Times New Roman" w:cs="Times New Roman"/>
          <w:sz w:val="24"/>
          <w:szCs w:val="24"/>
        </w:rPr>
        <w:t>,</w:t>
      </w:r>
      <w:r w:rsidR="00B12236">
        <w:rPr>
          <w:rFonts w:ascii="Times New Roman" w:eastAsia="Times New Roman" w:hAnsi="Times New Roman" w:cs="Times New Roman"/>
          <w:sz w:val="24"/>
          <w:szCs w:val="24"/>
        </w:rPr>
        <w:t xml:space="preserve"> and indeed </w:t>
      </w:r>
      <w:r w:rsidR="00D95001">
        <w:rPr>
          <w:rFonts w:ascii="Times New Roman" w:eastAsia="Times New Roman" w:hAnsi="Times New Roman" w:cs="Times New Roman"/>
          <w:sz w:val="24"/>
          <w:szCs w:val="24"/>
        </w:rPr>
        <w:t xml:space="preserve">only a few of our participants were able to distinguish </w:t>
      </w:r>
      <w:r w:rsidR="00AC5C17">
        <w:rPr>
          <w:rFonts w:ascii="Times New Roman" w:eastAsia="Times New Roman" w:hAnsi="Times New Roman" w:cs="Times New Roman"/>
          <w:sz w:val="24"/>
          <w:szCs w:val="24"/>
        </w:rPr>
        <w:t xml:space="preserve">between weight management practices </w:t>
      </w:r>
      <w:r>
        <w:rPr>
          <w:rFonts w:ascii="Times New Roman" w:eastAsia="Times New Roman" w:hAnsi="Times New Roman" w:cs="Times New Roman"/>
          <w:sz w:val="24"/>
          <w:szCs w:val="24"/>
        </w:rPr>
        <w:t xml:space="preserve">shared on social media </w:t>
      </w:r>
      <w:r w:rsidR="00AC5C17">
        <w:rPr>
          <w:rFonts w:ascii="Times New Roman" w:eastAsia="Times New Roman" w:hAnsi="Times New Roman" w:cs="Times New Roman"/>
          <w:sz w:val="24"/>
          <w:szCs w:val="24"/>
        </w:rPr>
        <w:t xml:space="preserve">and reality as </w:t>
      </w:r>
      <w:r w:rsidR="000E31EF">
        <w:rPr>
          <w:rFonts w:ascii="Times New Roman" w:eastAsia="Times New Roman" w:hAnsi="Times New Roman" w:cs="Times New Roman"/>
          <w:sz w:val="24"/>
          <w:szCs w:val="24"/>
        </w:rPr>
        <w:t>what influencers and peers choose to share online does not capture the entire process of what it entails to maintain a healthy body</w:t>
      </w:r>
      <w:r w:rsidR="00B3444A">
        <w:rPr>
          <w:rFonts w:ascii="Times New Roman" w:eastAsia="Times New Roman" w:hAnsi="Times New Roman" w:cs="Times New Roman"/>
          <w:sz w:val="24"/>
          <w:szCs w:val="24"/>
        </w:rPr>
        <w:t xml:space="preserve"> </w:t>
      </w:r>
      <w:r w:rsidR="00F901A5">
        <w:rPr>
          <w:rFonts w:ascii="Times New Roman" w:eastAsia="Times New Roman" w:hAnsi="Times New Roman" w:cs="Times New Roman"/>
          <w:sz w:val="24"/>
          <w:szCs w:val="24"/>
        </w:rPr>
        <w:t xml:space="preserve">which </w:t>
      </w:r>
      <w:r w:rsidR="00025A34">
        <w:rPr>
          <w:rFonts w:ascii="Times New Roman" w:eastAsia="Times New Roman" w:hAnsi="Times New Roman" w:cs="Times New Roman"/>
          <w:sz w:val="24"/>
          <w:szCs w:val="24"/>
        </w:rPr>
        <w:t>may be</w:t>
      </w:r>
      <w:r w:rsidR="00F901A5">
        <w:rPr>
          <w:rFonts w:ascii="Times New Roman" w:eastAsia="Times New Roman" w:hAnsi="Times New Roman" w:cs="Times New Roman"/>
          <w:sz w:val="24"/>
          <w:szCs w:val="24"/>
        </w:rPr>
        <w:t xml:space="preserve"> distorted leading to unhealthy social comparisons </w:t>
      </w:r>
      <w:r w:rsidR="00B3444A">
        <w:rPr>
          <w:rFonts w:ascii="Times New Roman" w:eastAsia="Times New Roman" w:hAnsi="Times New Roman" w:cs="Times New Roman"/>
          <w:sz w:val="24"/>
          <w:szCs w:val="24"/>
        </w:rPr>
        <w:t>(</w:t>
      </w:r>
      <w:proofErr w:type="spellStart"/>
      <w:r w:rsidR="00F651C4">
        <w:rPr>
          <w:rFonts w:ascii="Times New Roman" w:eastAsia="Times New Roman" w:hAnsi="Times New Roman" w:cs="Times New Roman"/>
          <w:sz w:val="24"/>
          <w:szCs w:val="24"/>
        </w:rPr>
        <w:t>Kleemans</w:t>
      </w:r>
      <w:proofErr w:type="spellEnd"/>
      <w:r w:rsidR="00F651C4">
        <w:rPr>
          <w:rFonts w:ascii="Times New Roman" w:eastAsia="Times New Roman" w:hAnsi="Times New Roman" w:cs="Times New Roman"/>
          <w:sz w:val="24"/>
          <w:szCs w:val="24"/>
        </w:rPr>
        <w:t xml:space="preserve"> et al., 2018)</w:t>
      </w:r>
      <w:r w:rsidR="000E31EF">
        <w:rPr>
          <w:rFonts w:ascii="Times New Roman" w:eastAsia="Times New Roman" w:hAnsi="Times New Roman" w:cs="Times New Roman"/>
          <w:sz w:val="24"/>
          <w:szCs w:val="24"/>
        </w:rPr>
        <w:t>.</w:t>
      </w:r>
      <w:r w:rsidR="00B54D79">
        <w:rPr>
          <w:rFonts w:ascii="Times New Roman" w:eastAsia="Times New Roman" w:hAnsi="Times New Roman" w:cs="Times New Roman"/>
          <w:sz w:val="24"/>
          <w:szCs w:val="24"/>
        </w:rPr>
        <w:t xml:space="preserve"> As </w:t>
      </w:r>
      <w:r w:rsidR="00A6484E">
        <w:rPr>
          <w:rFonts w:ascii="Times New Roman" w:eastAsia="Times New Roman" w:hAnsi="Times New Roman" w:cs="Times New Roman"/>
          <w:sz w:val="24"/>
          <w:szCs w:val="24"/>
        </w:rPr>
        <w:t>Madeline</w:t>
      </w:r>
      <w:r w:rsidR="00B54D79">
        <w:rPr>
          <w:rFonts w:ascii="Times New Roman" w:eastAsia="Times New Roman" w:hAnsi="Times New Roman" w:cs="Times New Roman"/>
          <w:sz w:val="24"/>
          <w:szCs w:val="24"/>
        </w:rPr>
        <w:t xml:space="preserve"> points out</w:t>
      </w:r>
      <w:r w:rsidR="00087C88">
        <w:rPr>
          <w:rFonts w:ascii="Times New Roman" w:eastAsia="Times New Roman" w:hAnsi="Times New Roman" w:cs="Times New Roman"/>
          <w:sz w:val="24"/>
          <w:szCs w:val="24"/>
        </w:rPr>
        <w:t>:</w:t>
      </w:r>
      <w:r w:rsidR="00B54D79">
        <w:rPr>
          <w:rFonts w:ascii="Times New Roman" w:eastAsia="Times New Roman" w:hAnsi="Times New Roman" w:cs="Times New Roman"/>
          <w:sz w:val="24"/>
          <w:szCs w:val="24"/>
        </w:rPr>
        <w:t xml:space="preserve"> </w:t>
      </w:r>
    </w:p>
    <w:p w14:paraId="00000031" w14:textId="03FE5D46" w:rsidR="00FC4AA5" w:rsidRPr="00FF055A" w:rsidRDefault="001866E4" w:rsidP="00A6484E">
      <w:pPr>
        <w:spacing w:after="0" w:line="480" w:lineRule="auto"/>
        <w:ind w:left="720"/>
        <w:rPr>
          <w:rFonts w:ascii="Times New Roman" w:eastAsia="Times New Roman" w:hAnsi="Times New Roman" w:cs="Times New Roman"/>
          <w:sz w:val="24"/>
          <w:szCs w:val="24"/>
        </w:rPr>
      </w:pPr>
      <w:r w:rsidRPr="00FF055A">
        <w:rPr>
          <w:rFonts w:ascii="Times New Roman" w:eastAsia="Times New Roman" w:hAnsi="Times New Roman" w:cs="Times New Roman"/>
          <w:i/>
          <w:sz w:val="24"/>
          <w:szCs w:val="24"/>
        </w:rPr>
        <w:lastRenderedPageBreak/>
        <w:t>“</w:t>
      </w:r>
      <w:r w:rsidR="00866AD7">
        <w:rPr>
          <w:rFonts w:ascii="Times New Roman" w:eastAsia="Times New Roman" w:hAnsi="Times New Roman" w:cs="Times New Roman"/>
          <w:i/>
          <w:sz w:val="24"/>
          <w:szCs w:val="24"/>
        </w:rPr>
        <w:t>We</w:t>
      </w:r>
      <w:r w:rsidRPr="00FF055A">
        <w:rPr>
          <w:rFonts w:ascii="Times New Roman" w:eastAsia="Times New Roman" w:hAnsi="Times New Roman" w:cs="Times New Roman"/>
          <w:i/>
          <w:sz w:val="24"/>
          <w:szCs w:val="24"/>
        </w:rPr>
        <w:t xml:space="preserve"> were scared of getting fat. We </w:t>
      </w:r>
      <w:r w:rsidR="005630D4" w:rsidRPr="00FF055A">
        <w:rPr>
          <w:rFonts w:ascii="Times New Roman" w:eastAsia="Times New Roman" w:hAnsi="Times New Roman" w:cs="Times New Roman"/>
          <w:i/>
          <w:sz w:val="24"/>
          <w:szCs w:val="24"/>
        </w:rPr>
        <w:t>didn</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t </w:t>
      </w:r>
      <w:r w:rsidRPr="00FF055A">
        <w:rPr>
          <w:rFonts w:ascii="Times New Roman" w:eastAsia="Times New Roman" w:hAnsi="Times New Roman" w:cs="Times New Roman"/>
          <w:i/>
          <w:sz w:val="24"/>
          <w:szCs w:val="24"/>
        </w:rPr>
        <w:t xml:space="preserve">want to eat the wrong foods and it just seemed like at that time </w:t>
      </w:r>
      <w:r w:rsidR="005630D4" w:rsidRPr="00FF055A">
        <w:rPr>
          <w:rFonts w:ascii="Times New Roman" w:eastAsia="Times New Roman" w:hAnsi="Times New Roman" w:cs="Times New Roman"/>
          <w:i/>
          <w:sz w:val="24"/>
          <w:szCs w:val="24"/>
        </w:rPr>
        <w:t>that</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s </w:t>
      </w:r>
      <w:r w:rsidRPr="00FF055A">
        <w:rPr>
          <w:rFonts w:ascii="Times New Roman" w:eastAsia="Times New Roman" w:hAnsi="Times New Roman" w:cs="Times New Roman"/>
          <w:i/>
          <w:sz w:val="24"/>
          <w:szCs w:val="24"/>
        </w:rPr>
        <w:t xml:space="preserve">what everyone was so obsessed with and </w:t>
      </w:r>
      <w:r w:rsidR="005630D4" w:rsidRPr="00FF055A">
        <w:rPr>
          <w:rFonts w:ascii="Times New Roman" w:eastAsia="Times New Roman" w:hAnsi="Times New Roman" w:cs="Times New Roman"/>
          <w:i/>
          <w:sz w:val="24"/>
          <w:szCs w:val="24"/>
        </w:rPr>
        <w:t>that</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s </w:t>
      </w:r>
      <w:r w:rsidRPr="00FF055A">
        <w:rPr>
          <w:rFonts w:ascii="Times New Roman" w:eastAsia="Times New Roman" w:hAnsi="Times New Roman" w:cs="Times New Roman"/>
          <w:i/>
          <w:sz w:val="24"/>
          <w:szCs w:val="24"/>
        </w:rPr>
        <w:t>what the most important thing was. I think a lot of it came from social media”.</w:t>
      </w:r>
      <w:r w:rsidRPr="00FF055A">
        <w:rPr>
          <w:rFonts w:ascii="Times New Roman" w:eastAsia="Times New Roman" w:hAnsi="Times New Roman" w:cs="Times New Roman"/>
          <w:sz w:val="24"/>
          <w:szCs w:val="24"/>
        </w:rPr>
        <w:t xml:space="preserve"> </w:t>
      </w:r>
      <w:r w:rsidR="008A6845">
        <w:rPr>
          <w:rFonts w:ascii="Times New Roman" w:eastAsia="Times New Roman" w:hAnsi="Times New Roman" w:cs="Times New Roman"/>
          <w:sz w:val="24"/>
          <w:szCs w:val="24"/>
        </w:rPr>
        <w:t>(</w:t>
      </w:r>
      <w:r w:rsidR="00A6484E">
        <w:rPr>
          <w:rFonts w:ascii="Times New Roman" w:eastAsia="Times New Roman" w:hAnsi="Times New Roman" w:cs="Times New Roman"/>
          <w:sz w:val="24"/>
          <w:szCs w:val="24"/>
        </w:rPr>
        <w:t>Madeline</w:t>
      </w:r>
      <w:r w:rsidR="008A6845">
        <w:rPr>
          <w:rFonts w:ascii="Times New Roman" w:eastAsia="Times New Roman" w:hAnsi="Times New Roman" w:cs="Times New Roman"/>
          <w:sz w:val="24"/>
          <w:szCs w:val="24"/>
        </w:rPr>
        <w:t>)</w:t>
      </w:r>
    </w:p>
    <w:p w14:paraId="73B0E9DE" w14:textId="56200368" w:rsidR="00592161" w:rsidRDefault="00A6484E" w:rsidP="00FF0DE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Madeline</w:t>
      </w:r>
      <w:r w:rsidR="000E31EF">
        <w:rPr>
          <w:rFonts w:ascii="Times New Roman" w:eastAsia="Times New Roman" w:hAnsi="Times New Roman" w:cs="Times New Roman"/>
          <w:sz w:val="24"/>
          <w:szCs w:val="24"/>
        </w:rPr>
        <w:t xml:space="preserve"> reveals how ingrained </w:t>
      </w:r>
      <w:r w:rsidR="00EB4332">
        <w:rPr>
          <w:rFonts w:ascii="Times New Roman" w:eastAsia="Times New Roman" w:hAnsi="Times New Roman" w:cs="Times New Roman"/>
          <w:sz w:val="24"/>
          <w:szCs w:val="24"/>
        </w:rPr>
        <w:t>notions</w:t>
      </w:r>
      <w:r w:rsidR="000E31EF">
        <w:rPr>
          <w:rFonts w:ascii="Times New Roman" w:eastAsia="Times New Roman" w:hAnsi="Times New Roman" w:cs="Times New Roman"/>
          <w:sz w:val="24"/>
          <w:szCs w:val="24"/>
        </w:rPr>
        <w:t xml:space="preserve"> of what an acceptable body should look like </w:t>
      </w:r>
      <w:r w:rsidR="00245904">
        <w:rPr>
          <w:rFonts w:ascii="Times New Roman" w:eastAsia="Times New Roman" w:hAnsi="Times New Roman" w:cs="Times New Roman"/>
          <w:sz w:val="24"/>
          <w:szCs w:val="24"/>
        </w:rPr>
        <w:t xml:space="preserve">are in social media posts </w:t>
      </w:r>
      <w:r w:rsidR="000E31EF">
        <w:rPr>
          <w:rFonts w:ascii="Times New Roman" w:eastAsia="Times New Roman" w:hAnsi="Times New Roman" w:cs="Times New Roman"/>
          <w:sz w:val="24"/>
          <w:szCs w:val="24"/>
        </w:rPr>
        <w:t>(</w:t>
      </w:r>
      <w:proofErr w:type="spellStart"/>
      <w:r w:rsidR="000E31EF" w:rsidRPr="000E31EF">
        <w:rPr>
          <w:rFonts w:ascii="Times New Roman" w:eastAsia="Times New Roman" w:hAnsi="Times New Roman" w:cs="Times New Roman"/>
          <w:sz w:val="24"/>
          <w:szCs w:val="24"/>
        </w:rPr>
        <w:t>Zanette</w:t>
      </w:r>
      <w:proofErr w:type="spellEnd"/>
      <w:r w:rsidR="000E31EF" w:rsidRPr="000E31EF">
        <w:rPr>
          <w:rFonts w:ascii="Times New Roman" w:eastAsia="Times New Roman" w:hAnsi="Times New Roman" w:cs="Times New Roman"/>
          <w:sz w:val="24"/>
          <w:szCs w:val="24"/>
        </w:rPr>
        <w:t xml:space="preserve"> and Brito, 2019; </w:t>
      </w:r>
      <w:proofErr w:type="spellStart"/>
      <w:r w:rsidR="000E31EF" w:rsidRPr="000E31EF">
        <w:rPr>
          <w:rFonts w:ascii="Times New Roman" w:eastAsia="Times New Roman" w:hAnsi="Times New Roman" w:cs="Times New Roman"/>
          <w:sz w:val="24"/>
          <w:szCs w:val="24"/>
        </w:rPr>
        <w:t>Zanette</w:t>
      </w:r>
      <w:proofErr w:type="spellEnd"/>
      <w:r w:rsidR="000E31EF" w:rsidRPr="000E31EF">
        <w:rPr>
          <w:rFonts w:ascii="Times New Roman" w:eastAsia="Times New Roman" w:hAnsi="Times New Roman" w:cs="Times New Roman"/>
          <w:sz w:val="24"/>
          <w:szCs w:val="24"/>
        </w:rPr>
        <w:t xml:space="preserve"> and </w:t>
      </w:r>
      <w:proofErr w:type="spellStart"/>
      <w:r w:rsidR="000E31EF" w:rsidRPr="000E31EF">
        <w:rPr>
          <w:rFonts w:ascii="Times New Roman" w:eastAsia="Times New Roman" w:hAnsi="Times New Roman" w:cs="Times New Roman"/>
          <w:sz w:val="24"/>
          <w:szCs w:val="24"/>
        </w:rPr>
        <w:t>Scaraboto</w:t>
      </w:r>
      <w:proofErr w:type="spellEnd"/>
      <w:r w:rsidR="000E31EF" w:rsidRPr="000E31EF">
        <w:rPr>
          <w:rFonts w:ascii="Times New Roman" w:eastAsia="Times New Roman" w:hAnsi="Times New Roman" w:cs="Times New Roman"/>
          <w:sz w:val="24"/>
          <w:szCs w:val="24"/>
        </w:rPr>
        <w:t>, 2019</w:t>
      </w:r>
      <w:r w:rsidR="004F231F">
        <w:rPr>
          <w:rFonts w:ascii="Times New Roman" w:eastAsia="Times New Roman" w:hAnsi="Times New Roman" w:cs="Times New Roman"/>
          <w:sz w:val="24"/>
          <w:szCs w:val="24"/>
        </w:rPr>
        <w:t>; Ho et al., 2016</w:t>
      </w:r>
      <w:r w:rsidR="000E31EF" w:rsidRPr="000E31EF">
        <w:rPr>
          <w:rFonts w:ascii="Times New Roman" w:eastAsia="Times New Roman" w:hAnsi="Times New Roman" w:cs="Times New Roman"/>
          <w:sz w:val="24"/>
          <w:szCs w:val="24"/>
        </w:rPr>
        <w:t>)</w:t>
      </w:r>
      <w:r w:rsidR="000E31EF">
        <w:rPr>
          <w:rFonts w:ascii="Times New Roman" w:eastAsia="Times New Roman" w:hAnsi="Times New Roman" w:cs="Times New Roman"/>
          <w:sz w:val="24"/>
          <w:szCs w:val="24"/>
        </w:rPr>
        <w:t xml:space="preserve">. During </w:t>
      </w:r>
      <w:r w:rsidR="00FF0DE4">
        <w:rPr>
          <w:rFonts w:ascii="Times New Roman" w:eastAsia="Times New Roman" w:hAnsi="Times New Roman" w:cs="Times New Roman"/>
          <w:sz w:val="24"/>
          <w:szCs w:val="24"/>
        </w:rPr>
        <w:t>their teenage years, our participants</w:t>
      </w:r>
      <w:r w:rsidR="000E31EF">
        <w:rPr>
          <w:rFonts w:ascii="Times New Roman" w:eastAsia="Times New Roman" w:hAnsi="Times New Roman" w:cs="Times New Roman"/>
          <w:sz w:val="24"/>
          <w:szCs w:val="24"/>
        </w:rPr>
        <w:t xml:space="preserve"> like </w:t>
      </w:r>
      <w:r>
        <w:rPr>
          <w:rFonts w:ascii="Times New Roman" w:eastAsia="Times New Roman" w:hAnsi="Times New Roman" w:cs="Times New Roman"/>
          <w:sz w:val="24"/>
          <w:szCs w:val="24"/>
        </w:rPr>
        <w:t>Madeline</w:t>
      </w:r>
      <w:r w:rsidR="000E31EF">
        <w:rPr>
          <w:rFonts w:ascii="Times New Roman" w:eastAsia="Times New Roman" w:hAnsi="Times New Roman" w:cs="Times New Roman"/>
          <w:sz w:val="24"/>
          <w:szCs w:val="24"/>
        </w:rPr>
        <w:t>, internalised these</w:t>
      </w:r>
      <w:r w:rsidR="00EB4332">
        <w:rPr>
          <w:rFonts w:ascii="Times New Roman" w:eastAsia="Times New Roman" w:hAnsi="Times New Roman" w:cs="Times New Roman"/>
          <w:sz w:val="24"/>
          <w:szCs w:val="24"/>
        </w:rPr>
        <w:t xml:space="preserve"> pressures and reported becoming </w:t>
      </w:r>
      <w:r w:rsidR="00EB4332" w:rsidRPr="00161354">
        <w:rPr>
          <w:rFonts w:ascii="Times New Roman" w:eastAsia="Times New Roman" w:hAnsi="Times New Roman" w:cs="Times New Roman"/>
          <w:i/>
          <w:iCs/>
          <w:sz w:val="24"/>
          <w:szCs w:val="24"/>
        </w:rPr>
        <w:t>“</w:t>
      </w:r>
      <w:r w:rsidR="00EB4332" w:rsidRPr="00EB4332">
        <w:rPr>
          <w:rFonts w:ascii="Times New Roman" w:eastAsia="Times New Roman" w:hAnsi="Times New Roman" w:cs="Times New Roman"/>
          <w:i/>
          <w:iCs/>
          <w:sz w:val="24"/>
          <w:szCs w:val="24"/>
        </w:rPr>
        <w:t>scared of getting fat”</w:t>
      </w:r>
      <w:r w:rsidR="004F231F">
        <w:rPr>
          <w:rFonts w:ascii="Times New Roman" w:eastAsia="Times New Roman" w:hAnsi="Times New Roman" w:cs="Times New Roman"/>
          <w:i/>
          <w:iCs/>
          <w:sz w:val="24"/>
          <w:szCs w:val="24"/>
        </w:rPr>
        <w:t xml:space="preserve"> </w:t>
      </w:r>
      <w:r w:rsidR="00755615">
        <w:rPr>
          <w:rFonts w:ascii="Times New Roman" w:eastAsia="Times New Roman" w:hAnsi="Times New Roman" w:cs="Times New Roman"/>
          <w:sz w:val="24"/>
          <w:szCs w:val="24"/>
        </w:rPr>
        <w:t xml:space="preserve">and as such </w:t>
      </w:r>
      <w:r w:rsidR="00B12236">
        <w:rPr>
          <w:rFonts w:ascii="Times New Roman" w:eastAsia="Times New Roman" w:hAnsi="Times New Roman" w:cs="Times New Roman"/>
          <w:sz w:val="24"/>
          <w:szCs w:val="24"/>
        </w:rPr>
        <w:t>adher</w:t>
      </w:r>
      <w:r w:rsidR="00087C88">
        <w:rPr>
          <w:rFonts w:ascii="Times New Roman" w:eastAsia="Times New Roman" w:hAnsi="Times New Roman" w:cs="Times New Roman"/>
          <w:sz w:val="24"/>
          <w:szCs w:val="24"/>
        </w:rPr>
        <w:t>ed</w:t>
      </w:r>
      <w:r w:rsidR="00755615">
        <w:rPr>
          <w:rFonts w:ascii="Times New Roman" w:eastAsia="Times New Roman" w:hAnsi="Times New Roman" w:cs="Times New Roman"/>
          <w:sz w:val="24"/>
          <w:szCs w:val="24"/>
        </w:rPr>
        <w:t xml:space="preserve"> to </w:t>
      </w:r>
      <w:r w:rsidR="00B12236">
        <w:rPr>
          <w:rFonts w:ascii="Times New Roman" w:eastAsia="Times New Roman" w:hAnsi="Times New Roman" w:cs="Times New Roman"/>
          <w:sz w:val="24"/>
          <w:szCs w:val="24"/>
        </w:rPr>
        <w:t>specific</w:t>
      </w:r>
      <w:r w:rsidR="00F277FA">
        <w:rPr>
          <w:rFonts w:ascii="Times New Roman" w:eastAsia="Times New Roman" w:hAnsi="Times New Roman" w:cs="Times New Roman"/>
          <w:sz w:val="24"/>
          <w:szCs w:val="24"/>
        </w:rPr>
        <w:t xml:space="preserve"> health norms</w:t>
      </w:r>
      <w:r w:rsidR="00755615">
        <w:rPr>
          <w:rFonts w:ascii="Times New Roman" w:eastAsia="Times New Roman" w:hAnsi="Times New Roman" w:cs="Times New Roman"/>
          <w:sz w:val="24"/>
          <w:szCs w:val="24"/>
        </w:rPr>
        <w:t xml:space="preserve"> </w:t>
      </w:r>
      <w:r w:rsidR="00F277FA">
        <w:rPr>
          <w:rFonts w:ascii="Times New Roman" w:eastAsia="Times New Roman" w:hAnsi="Times New Roman" w:cs="Times New Roman"/>
          <w:sz w:val="24"/>
          <w:szCs w:val="24"/>
        </w:rPr>
        <w:t>(</w:t>
      </w:r>
      <w:proofErr w:type="spellStart"/>
      <w:r w:rsidR="00F277FA">
        <w:rPr>
          <w:rFonts w:ascii="Times New Roman" w:eastAsia="Times New Roman" w:hAnsi="Times New Roman" w:cs="Times New Roman"/>
          <w:sz w:val="24"/>
          <w:szCs w:val="24"/>
        </w:rPr>
        <w:t>Gurrieri</w:t>
      </w:r>
      <w:proofErr w:type="spellEnd"/>
      <w:r w:rsidR="00F277FA">
        <w:rPr>
          <w:rFonts w:ascii="Times New Roman" w:eastAsia="Times New Roman" w:hAnsi="Times New Roman" w:cs="Times New Roman"/>
          <w:sz w:val="24"/>
          <w:szCs w:val="24"/>
        </w:rPr>
        <w:t xml:space="preserve"> et al., 2013)</w:t>
      </w:r>
      <w:r w:rsidR="00CF4EB4">
        <w:rPr>
          <w:rFonts w:ascii="Times New Roman" w:eastAsia="Times New Roman" w:hAnsi="Times New Roman" w:cs="Times New Roman"/>
          <w:sz w:val="24"/>
          <w:szCs w:val="24"/>
        </w:rPr>
        <w:t xml:space="preserve"> by </w:t>
      </w:r>
      <w:r w:rsidR="00CF4EB4" w:rsidRPr="0088430C">
        <w:rPr>
          <w:rFonts w:ascii="Times New Roman" w:eastAsia="Times New Roman" w:hAnsi="Times New Roman" w:cs="Times New Roman"/>
          <w:i/>
          <w:iCs/>
          <w:sz w:val="24"/>
          <w:szCs w:val="24"/>
        </w:rPr>
        <w:t>punishing</w:t>
      </w:r>
      <w:r w:rsidR="00CF4EB4">
        <w:rPr>
          <w:rFonts w:ascii="Times New Roman" w:eastAsia="Times New Roman" w:hAnsi="Times New Roman" w:cs="Times New Roman"/>
          <w:sz w:val="24"/>
          <w:szCs w:val="24"/>
        </w:rPr>
        <w:t xml:space="preserve"> </w:t>
      </w:r>
      <w:r w:rsidR="00087C88">
        <w:rPr>
          <w:rFonts w:ascii="Times New Roman" w:eastAsia="Times New Roman" w:hAnsi="Times New Roman" w:cs="Times New Roman"/>
          <w:sz w:val="24"/>
          <w:szCs w:val="24"/>
        </w:rPr>
        <w:t>their</w:t>
      </w:r>
      <w:r w:rsidR="00CF4EB4">
        <w:rPr>
          <w:rFonts w:ascii="Times New Roman" w:eastAsia="Times New Roman" w:hAnsi="Times New Roman" w:cs="Times New Roman"/>
          <w:sz w:val="24"/>
          <w:szCs w:val="24"/>
        </w:rPr>
        <w:t xml:space="preserve"> body</w:t>
      </w:r>
      <w:r w:rsidR="00755615">
        <w:rPr>
          <w:rFonts w:ascii="Times New Roman" w:eastAsia="Times New Roman" w:hAnsi="Times New Roman" w:cs="Times New Roman"/>
          <w:sz w:val="24"/>
          <w:szCs w:val="24"/>
        </w:rPr>
        <w:t>.</w:t>
      </w:r>
      <w:r w:rsidR="00EB4332">
        <w:rPr>
          <w:rFonts w:ascii="Times New Roman" w:eastAsia="Times New Roman" w:hAnsi="Times New Roman" w:cs="Times New Roman"/>
          <w:i/>
          <w:sz w:val="24"/>
          <w:szCs w:val="24"/>
        </w:rPr>
        <w:t xml:space="preserve"> </w:t>
      </w:r>
      <w:r w:rsidR="00EB4332" w:rsidRPr="00161354">
        <w:rPr>
          <w:rFonts w:ascii="Times New Roman" w:eastAsia="Times New Roman" w:hAnsi="Times New Roman" w:cs="Times New Roman"/>
          <w:iCs/>
          <w:sz w:val="24"/>
          <w:szCs w:val="24"/>
        </w:rPr>
        <w:t>Self-tracking</w:t>
      </w:r>
      <w:r w:rsidR="00EB4332">
        <w:rPr>
          <w:rFonts w:ascii="Times New Roman" w:eastAsia="Times New Roman" w:hAnsi="Times New Roman" w:cs="Times New Roman"/>
          <w:sz w:val="24"/>
          <w:szCs w:val="24"/>
        </w:rPr>
        <w:t xml:space="preserve"> then </w:t>
      </w:r>
      <w:r w:rsidR="00EB4332" w:rsidRPr="00242EF8">
        <w:rPr>
          <w:rFonts w:ascii="Times New Roman" w:eastAsia="Times New Roman" w:hAnsi="Times New Roman" w:cs="Times New Roman"/>
          <w:i/>
          <w:sz w:val="24"/>
          <w:szCs w:val="24"/>
        </w:rPr>
        <w:t>fed those obsessions</w:t>
      </w:r>
      <w:r w:rsidR="00EB4332">
        <w:rPr>
          <w:rFonts w:ascii="Times New Roman" w:eastAsia="Times New Roman" w:hAnsi="Times New Roman" w:cs="Times New Roman"/>
          <w:sz w:val="24"/>
          <w:szCs w:val="24"/>
        </w:rPr>
        <w:t xml:space="preserve"> by affording them to experiment with data inputs and outputs that allowed them to lose weight and thus transform their unruly </w:t>
      </w:r>
      <w:r w:rsidR="00FF0DE4">
        <w:rPr>
          <w:rFonts w:ascii="Times New Roman" w:eastAsia="Times New Roman" w:hAnsi="Times New Roman" w:cs="Times New Roman"/>
          <w:sz w:val="24"/>
          <w:szCs w:val="24"/>
        </w:rPr>
        <w:t xml:space="preserve">young </w:t>
      </w:r>
      <w:r w:rsidR="00EB4332">
        <w:rPr>
          <w:rFonts w:ascii="Times New Roman" w:eastAsia="Times New Roman" w:hAnsi="Times New Roman" w:cs="Times New Roman"/>
          <w:sz w:val="24"/>
          <w:szCs w:val="24"/>
        </w:rPr>
        <w:t>bodies in line with idealised beauty standards (</w:t>
      </w:r>
      <w:r w:rsidR="008904E3" w:rsidRPr="008904E3">
        <w:rPr>
          <w:rFonts w:ascii="Times New Roman" w:eastAsia="Times New Roman" w:hAnsi="Times New Roman" w:cs="Times New Roman"/>
          <w:sz w:val="24"/>
          <w:szCs w:val="24"/>
        </w:rPr>
        <w:t>Grosz, 1994</w:t>
      </w:r>
      <w:r w:rsidR="00EB4332">
        <w:rPr>
          <w:rFonts w:ascii="Times New Roman" w:eastAsia="Times New Roman" w:hAnsi="Times New Roman" w:cs="Times New Roman"/>
          <w:sz w:val="24"/>
          <w:szCs w:val="24"/>
        </w:rPr>
        <w:t>)</w:t>
      </w:r>
      <w:r w:rsidR="00354B37">
        <w:rPr>
          <w:rFonts w:ascii="Times New Roman" w:eastAsia="Times New Roman" w:hAnsi="Times New Roman" w:cs="Times New Roman"/>
          <w:sz w:val="24"/>
          <w:szCs w:val="24"/>
        </w:rPr>
        <w:t xml:space="preserve"> and narrow interpretations of health (Goodyear et al., 2019)</w:t>
      </w:r>
      <w:r w:rsidR="00EB4332">
        <w:rPr>
          <w:rFonts w:ascii="Times New Roman" w:eastAsia="Times New Roman" w:hAnsi="Times New Roman" w:cs="Times New Roman"/>
          <w:sz w:val="24"/>
          <w:szCs w:val="24"/>
        </w:rPr>
        <w:t>.</w:t>
      </w:r>
      <w:r w:rsidR="00AE1760">
        <w:rPr>
          <w:rFonts w:ascii="Times New Roman" w:eastAsia="Times New Roman" w:hAnsi="Times New Roman" w:cs="Times New Roman"/>
          <w:sz w:val="24"/>
          <w:szCs w:val="24"/>
        </w:rPr>
        <w:t xml:space="preserve"> </w:t>
      </w:r>
    </w:p>
    <w:p w14:paraId="38FBD4BF" w14:textId="026729F1" w:rsidR="00CD1B48" w:rsidRDefault="00CD1B48" w:rsidP="00161354">
      <w:pPr>
        <w:spacing w:after="0" w:line="480" w:lineRule="auto"/>
        <w:rPr>
          <w:rFonts w:ascii="Times New Roman" w:eastAsia="Times New Roman" w:hAnsi="Times New Roman" w:cs="Times New Roman"/>
          <w:sz w:val="24"/>
          <w:szCs w:val="24"/>
        </w:rPr>
      </w:pPr>
    </w:p>
    <w:p w14:paraId="152168E8" w14:textId="72EE5D30" w:rsidR="00043FE3" w:rsidRPr="00161354" w:rsidRDefault="00043FE3" w:rsidP="00161354">
      <w:pPr>
        <w:spacing w:after="0" w:line="480" w:lineRule="auto"/>
        <w:rPr>
          <w:rFonts w:ascii="Times New Roman" w:eastAsia="Times New Roman" w:hAnsi="Times New Roman" w:cs="Times New Roman"/>
          <w:b/>
          <w:bCs/>
          <w:i/>
          <w:iCs/>
          <w:sz w:val="24"/>
          <w:szCs w:val="24"/>
        </w:rPr>
      </w:pPr>
      <w:r w:rsidRPr="00161354">
        <w:rPr>
          <w:rFonts w:ascii="Times New Roman" w:eastAsia="Times New Roman" w:hAnsi="Times New Roman" w:cs="Times New Roman"/>
          <w:b/>
          <w:bCs/>
          <w:i/>
          <w:iCs/>
          <w:sz w:val="24"/>
          <w:szCs w:val="24"/>
        </w:rPr>
        <w:t>The body as a ‘</w:t>
      </w:r>
      <w:r w:rsidR="001447EF">
        <w:rPr>
          <w:rFonts w:ascii="Times New Roman" w:eastAsia="Times New Roman" w:hAnsi="Times New Roman" w:cs="Times New Roman"/>
          <w:b/>
          <w:bCs/>
          <w:i/>
          <w:iCs/>
          <w:sz w:val="24"/>
          <w:szCs w:val="24"/>
        </w:rPr>
        <w:t>shared</w:t>
      </w:r>
      <w:r w:rsidRPr="00161354">
        <w:rPr>
          <w:rFonts w:ascii="Times New Roman" w:eastAsia="Times New Roman" w:hAnsi="Times New Roman" w:cs="Times New Roman"/>
          <w:b/>
          <w:bCs/>
          <w:i/>
          <w:iCs/>
          <w:sz w:val="24"/>
          <w:szCs w:val="24"/>
        </w:rPr>
        <w:t>’ project</w:t>
      </w:r>
    </w:p>
    <w:p w14:paraId="7B16E4B3" w14:textId="4B6BDF87" w:rsidR="00D26E0A" w:rsidRDefault="00457233" w:rsidP="0045723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1866E4" w:rsidRPr="00FF055A">
        <w:rPr>
          <w:rFonts w:ascii="Times New Roman" w:eastAsia="Times New Roman" w:hAnsi="Times New Roman" w:cs="Times New Roman"/>
          <w:sz w:val="24"/>
          <w:szCs w:val="24"/>
        </w:rPr>
        <w:t xml:space="preserve"> theme</w:t>
      </w:r>
      <w:r w:rsidR="00E14E29" w:rsidRPr="00FF055A">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 xml:space="preserve">captures the social aspects of </w:t>
      </w:r>
      <w:r w:rsidR="001866E4" w:rsidRPr="00FF055A">
        <w:rPr>
          <w:rFonts w:ascii="Times New Roman" w:eastAsia="Times New Roman" w:hAnsi="Times New Roman" w:cs="Times New Roman"/>
          <w:i/>
          <w:sz w:val="24"/>
          <w:szCs w:val="24"/>
        </w:rPr>
        <w:t>sharing</w:t>
      </w:r>
      <w:r w:rsidR="001866E4" w:rsidRPr="00FF055A">
        <w:rPr>
          <w:rFonts w:ascii="Times New Roman" w:eastAsia="Times New Roman" w:hAnsi="Times New Roman" w:cs="Times New Roman"/>
          <w:sz w:val="24"/>
          <w:szCs w:val="24"/>
        </w:rPr>
        <w:t xml:space="preserve"> self-tracking </w:t>
      </w:r>
      <w:r w:rsidR="00E14E29">
        <w:rPr>
          <w:rFonts w:ascii="Times New Roman" w:eastAsia="Times New Roman" w:hAnsi="Times New Roman" w:cs="Times New Roman"/>
          <w:sz w:val="24"/>
          <w:szCs w:val="24"/>
        </w:rPr>
        <w:t xml:space="preserve">practices </w:t>
      </w:r>
      <w:r w:rsidR="001866E4" w:rsidRPr="00FF055A">
        <w:rPr>
          <w:rFonts w:ascii="Times New Roman" w:eastAsia="Times New Roman" w:hAnsi="Times New Roman" w:cs="Times New Roman"/>
          <w:sz w:val="24"/>
          <w:szCs w:val="24"/>
        </w:rPr>
        <w:t xml:space="preserve">with participants </w:t>
      </w:r>
      <w:r w:rsidR="00A41720">
        <w:rPr>
          <w:rFonts w:ascii="Times New Roman" w:eastAsia="Times New Roman" w:hAnsi="Times New Roman" w:cs="Times New Roman"/>
          <w:sz w:val="24"/>
          <w:szCs w:val="24"/>
        </w:rPr>
        <w:t>adopting a more relaxed approach to self-regulation and self-surveillance</w:t>
      </w:r>
      <w:r w:rsidR="002A2D3E">
        <w:rPr>
          <w:rFonts w:ascii="Times New Roman" w:eastAsia="Times New Roman" w:hAnsi="Times New Roman" w:cs="Times New Roman"/>
          <w:sz w:val="24"/>
          <w:szCs w:val="24"/>
        </w:rPr>
        <w:t xml:space="preserve"> and being </w:t>
      </w:r>
      <w:r w:rsidR="006A4B1A">
        <w:rPr>
          <w:rFonts w:ascii="Times New Roman" w:eastAsia="Times New Roman" w:hAnsi="Times New Roman" w:cs="Times New Roman"/>
          <w:sz w:val="24"/>
          <w:szCs w:val="24"/>
        </w:rPr>
        <w:t>keener</w:t>
      </w:r>
      <w:r w:rsidR="002A2D3E">
        <w:rPr>
          <w:rFonts w:ascii="Times New Roman" w:eastAsia="Times New Roman" w:hAnsi="Times New Roman" w:cs="Times New Roman"/>
          <w:sz w:val="24"/>
          <w:szCs w:val="24"/>
        </w:rPr>
        <w:t xml:space="preserve"> to share their data and experience</w:t>
      </w:r>
      <w:r>
        <w:rPr>
          <w:rFonts w:ascii="Times New Roman" w:eastAsia="Times New Roman" w:hAnsi="Times New Roman" w:cs="Times New Roman"/>
          <w:sz w:val="24"/>
          <w:szCs w:val="24"/>
        </w:rPr>
        <w:t>s</w:t>
      </w:r>
      <w:r w:rsidR="002A2D3E">
        <w:rPr>
          <w:rFonts w:ascii="Times New Roman" w:eastAsia="Times New Roman" w:hAnsi="Times New Roman" w:cs="Times New Roman"/>
          <w:sz w:val="24"/>
          <w:szCs w:val="24"/>
        </w:rPr>
        <w:t xml:space="preserve"> with their communities</w:t>
      </w:r>
      <w:r w:rsidR="001866E4" w:rsidRPr="00FF055A">
        <w:rPr>
          <w:rFonts w:ascii="Times New Roman" w:eastAsia="Times New Roman" w:hAnsi="Times New Roman" w:cs="Times New Roman"/>
          <w:sz w:val="24"/>
          <w:szCs w:val="24"/>
        </w:rPr>
        <w:t xml:space="preserve">. </w:t>
      </w:r>
      <w:r w:rsidR="005C7FC8">
        <w:rPr>
          <w:rFonts w:ascii="Times New Roman" w:eastAsia="Times New Roman" w:hAnsi="Times New Roman" w:cs="Times New Roman"/>
          <w:sz w:val="24"/>
          <w:szCs w:val="24"/>
        </w:rPr>
        <w:t xml:space="preserve">For these participants </w:t>
      </w:r>
      <w:r w:rsidR="005C7FC8" w:rsidRPr="000E49A8">
        <w:rPr>
          <w:rFonts w:ascii="Times New Roman" w:eastAsia="Times New Roman" w:hAnsi="Times New Roman" w:cs="Times New Roman"/>
          <w:i/>
          <w:iCs/>
          <w:sz w:val="24"/>
          <w:szCs w:val="24"/>
        </w:rPr>
        <w:t>sharing their body work</w:t>
      </w:r>
      <w:r w:rsidR="005C7FC8">
        <w:rPr>
          <w:rFonts w:ascii="Times New Roman" w:eastAsia="Times New Roman" w:hAnsi="Times New Roman" w:cs="Times New Roman"/>
          <w:sz w:val="24"/>
          <w:szCs w:val="24"/>
        </w:rPr>
        <w:t xml:space="preserve"> is part of their motivation and </w:t>
      </w:r>
      <w:r w:rsidR="009A6641">
        <w:rPr>
          <w:rFonts w:ascii="Times New Roman" w:eastAsia="Times New Roman" w:hAnsi="Times New Roman" w:cs="Times New Roman"/>
          <w:sz w:val="24"/>
          <w:szCs w:val="24"/>
        </w:rPr>
        <w:t>offer</w:t>
      </w:r>
      <w:r w:rsidR="00B56DC0">
        <w:rPr>
          <w:rFonts w:ascii="Times New Roman" w:eastAsia="Times New Roman" w:hAnsi="Times New Roman" w:cs="Times New Roman"/>
          <w:sz w:val="24"/>
          <w:szCs w:val="24"/>
        </w:rPr>
        <w:t>s</w:t>
      </w:r>
      <w:r w:rsidR="009A6641">
        <w:rPr>
          <w:rFonts w:ascii="Times New Roman" w:eastAsia="Times New Roman" w:hAnsi="Times New Roman" w:cs="Times New Roman"/>
          <w:sz w:val="24"/>
          <w:szCs w:val="24"/>
        </w:rPr>
        <w:t xml:space="preserve"> a </w:t>
      </w:r>
      <w:r w:rsidR="005C7FC8">
        <w:rPr>
          <w:rFonts w:ascii="Times New Roman" w:eastAsia="Times New Roman" w:hAnsi="Times New Roman" w:cs="Times New Roman"/>
          <w:sz w:val="24"/>
          <w:szCs w:val="24"/>
        </w:rPr>
        <w:t xml:space="preserve">sense of achievement. </w:t>
      </w:r>
      <w:r w:rsidR="00C37C5A">
        <w:rPr>
          <w:rFonts w:ascii="Times New Roman" w:eastAsia="Times New Roman" w:hAnsi="Times New Roman" w:cs="Times New Roman"/>
          <w:sz w:val="24"/>
          <w:szCs w:val="24"/>
        </w:rPr>
        <w:t>We observed that t</w:t>
      </w:r>
      <w:r w:rsidR="00C37C5A" w:rsidRPr="00FF055A">
        <w:rPr>
          <w:rFonts w:ascii="Times New Roman" w:eastAsia="Times New Roman" w:hAnsi="Times New Roman" w:cs="Times New Roman"/>
          <w:sz w:val="24"/>
          <w:szCs w:val="24"/>
        </w:rPr>
        <w:t xml:space="preserve">he most commonly used phrases and words were </w:t>
      </w:r>
      <w:r w:rsidR="00C37C5A" w:rsidRPr="00161354">
        <w:rPr>
          <w:rFonts w:ascii="Times New Roman" w:eastAsia="Times New Roman" w:hAnsi="Times New Roman" w:cs="Times New Roman"/>
          <w:i/>
          <w:iCs/>
          <w:sz w:val="24"/>
          <w:szCs w:val="24"/>
        </w:rPr>
        <w:t>“I am</w:t>
      </w:r>
      <w:r w:rsidR="009A6641">
        <w:rPr>
          <w:rFonts w:ascii="Times New Roman" w:eastAsia="Times New Roman" w:hAnsi="Times New Roman" w:cs="Times New Roman"/>
          <w:i/>
          <w:iCs/>
          <w:sz w:val="24"/>
          <w:szCs w:val="24"/>
        </w:rPr>
        <w:t xml:space="preserve"> competitive”, “motivates me”,</w:t>
      </w:r>
      <w:r w:rsidR="00C37C5A" w:rsidRPr="00161354">
        <w:rPr>
          <w:rFonts w:ascii="Times New Roman" w:eastAsia="Times New Roman" w:hAnsi="Times New Roman" w:cs="Times New Roman"/>
          <w:i/>
          <w:iCs/>
          <w:sz w:val="24"/>
          <w:szCs w:val="24"/>
        </w:rPr>
        <w:t xml:space="preserve"> “helps me”</w:t>
      </w:r>
      <w:r w:rsidR="00C37C5A" w:rsidRPr="00FF055A">
        <w:rPr>
          <w:rFonts w:ascii="Times New Roman" w:eastAsia="Times New Roman" w:hAnsi="Times New Roman" w:cs="Times New Roman"/>
          <w:sz w:val="24"/>
          <w:szCs w:val="24"/>
        </w:rPr>
        <w:t xml:space="preserve"> indicating </w:t>
      </w:r>
      <w:r w:rsidR="00C37C5A">
        <w:rPr>
          <w:rFonts w:ascii="Times New Roman" w:eastAsia="Times New Roman" w:hAnsi="Times New Roman" w:cs="Times New Roman"/>
          <w:sz w:val="24"/>
          <w:szCs w:val="24"/>
        </w:rPr>
        <w:t xml:space="preserve">that self-tracking </w:t>
      </w:r>
      <w:r w:rsidR="002A2899" w:rsidRPr="00D6399A">
        <w:rPr>
          <w:rFonts w:asciiTheme="majorBidi" w:eastAsia="Times New Roman" w:hAnsiTheme="majorBidi" w:cstheme="majorBidi"/>
          <w:sz w:val="24"/>
          <w:szCs w:val="24"/>
        </w:rPr>
        <w:t>p</w:t>
      </w:r>
      <w:r w:rsidR="00D6399A" w:rsidRPr="00D6399A">
        <w:rPr>
          <w:rFonts w:asciiTheme="majorBidi" w:eastAsia="Times New Roman" w:hAnsiTheme="majorBidi" w:cstheme="majorBidi"/>
          <w:sz w:val="24"/>
          <w:szCs w:val="24"/>
        </w:rPr>
        <w:t>lay</w:t>
      </w:r>
      <w:r>
        <w:rPr>
          <w:rFonts w:asciiTheme="majorBidi" w:eastAsia="Times New Roman" w:hAnsiTheme="majorBidi" w:cstheme="majorBidi"/>
          <w:sz w:val="24"/>
          <w:szCs w:val="24"/>
        </w:rPr>
        <w:t>s</w:t>
      </w:r>
      <w:r w:rsidR="00D6399A" w:rsidRPr="00D6399A">
        <w:rPr>
          <w:rFonts w:asciiTheme="majorBidi" w:eastAsia="Times New Roman" w:hAnsiTheme="majorBidi" w:cstheme="majorBidi"/>
          <w:sz w:val="24"/>
          <w:szCs w:val="24"/>
        </w:rPr>
        <w:t xml:space="preserve"> </w:t>
      </w:r>
      <w:r w:rsidR="005C75E0">
        <w:rPr>
          <w:rFonts w:asciiTheme="majorBidi" w:eastAsia="Times New Roman" w:hAnsiTheme="majorBidi" w:cstheme="majorBidi"/>
          <w:sz w:val="24"/>
          <w:szCs w:val="24"/>
        </w:rPr>
        <w:t>a mixture</w:t>
      </w:r>
      <w:r w:rsidR="00D6399A" w:rsidRPr="00D6399A">
        <w:rPr>
          <w:rFonts w:asciiTheme="majorBidi" w:eastAsia="Times New Roman" w:hAnsiTheme="majorBidi" w:cstheme="majorBidi"/>
          <w:sz w:val="24"/>
          <w:szCs w:val="24"/>
        </w:rPr>
        <w:t xml:space="preserve"> </w:t>
      </w:r>
      <w:r w:rsidR="002A2899" w:rsidRPr="00D6399A">
        <w:rPr>
          <w:rFonts w:asciiTheme="majorBidi" w:eastAsia="Times New Roman" w:hAnsiTheme="majorBidi" w:cstheme="majorBidi"/>
          <w:sz w:val="24"/>
          <w:szCs w:val="24"/>
        </w:rPr>
        <w:t xml:space="preserve">of roles in </w:t>
      </w:r>
      <w:r w:rsidR="00F4197E">
        <w:rPr>
          <w:rFonts w:asciiTheme="majorBidi" w:eastAsia="Times New Roman" w:hAnsiTheme="majorBidi" w:cstheme="majorBidi"/>
          <w:sz w:val="24"/>
          <w:szCs w:val="24"/>
        </w:rPr>
        <w:t>our participants’</w:t>
      </w:r>
      <w:r w:rsidR="00D6399A" w:rsidRPr="00D6399A">
        <w:rPr>
          <w:rFonts w:asciiTheme="majorBidi" w:eastAsia="Times New Roman" w:hAnsiTheme="majorBidi" w:cstheme="majorBidi"/>
          <w:sz w:val="24"/>
          <w:szCs w:val="24"/>
        </w:rPr>
        <w:t xml:space="preserve"> </w:t>
      </w:r>
      <w:r w:rsidR="002A2899" w:rsidRPr="00D6399A">
        <w:rPr>
          <w:rFonts w:asciiTheme="majorBidi" w:eastAsia="Times New Roman" w:hAnsiTheme="majorBidi" w:cstheme="majorBidi"/>
          <w:sz w:val="24"/>
          <w:szCs w:val="24"/>
        </w:rPr>
        <w:t>lives (Lyall and Robards, 2018)</w:t>
      </w:r>
      <w:r w:rsidR="00B906AA">
        <w:rPr>
          <w:rFonts w:asciiTheme="majorBidi" w:eastAsia="Times New Roman" w:hAnsiTheme="majorBidi" w:cstheme="majorBidi"/>
          <w:sz w:val="24"/>
          <w:szCs w:val="24"/>
        </w:rPr>
        <w:t>.</w:t>
      </w:r>
      <w:r>
        <w:rPr>
          <w:rFonts w:ascii="Times New Roman" w:eastAsia="Times New Roman" w:hAnsi="Times New Roman" w:cs="Times New Roman"/>
          <w:sz w:val="24"/>
          <w:szCs w:val="24"/>
        </w:rPr>
        <w:t xml:space="preserve"> </w:t>
      </w:r>
      <w:r w:rsidR="001866E4" w:rsidRPr="00FF055A">
        <w:rPr>
          <w:rFonts w:ascii="Times New Roman" w:eastAsia="Times New Roman" w:hAnsi="Times New Roman" w:cs="Times New Roman"/>
          <w:sz w:val="24"/>
          <w:szCs w:val="24"/>
        </w:rPr>
        <w:t>A number of participants were keen on sharing their data</w:t>
      </w:r>
      <w:r w:rsidR="009A6641">
        <w:rPr>
          <w:rFonts w:ascii="Times New Roman" w:eastAsia="Times New Roman" w:hAnsi="Times New Roman" w:cs="Times New Roman"/>
          <w:sz w:val="24"/>
          <w:szCs w:val="24"/>
        </w:rPr>
        <w:t xml:space="preserve"> in online platforms or with their social groups</w:t>
      </w:r>
      <w:r w:rsidR="00C70626">
        <w:rPr>
          <w:rFonts w:ascii="Times New Roman" w:eastAsia="Times New Roman" w:hAnsi="Times New Roman" w:cs="Times New Roman"/>
          <w:sz w:val="24"/>
          <w:szCs w:val="24"/>
        </w:rPr>
        <w:t xml:space="preserve"> such as </w:t>
      </w:r>
      <w:r w:rsidR="00A6484E">
        <w:rPr>
          <w:rFonts w:ascii="Times New Roman" w:eastAsia="Times New Roman" w:hAnsi="Times New Roman" w:cs="Times New Roman"/>
          <w:sz w:val="24"/>
          <w:szCs w:val="24"/>
        </w:rPr>
        <w:t>Tom</w:t>
      </w:r>
      <w:r w:rsidR="00C70626">
        <w:rPr>
          <w:rFonts w:ascii="Times New Roman" w:eastAsia="Times New Roman" w:hAnsi="Times New Roman" w:cs="Times New Roman"/>
          <w:sz w:val="24"/>
          <w:szCs w:val="24"/>
        </w:rPr>
        <w:t>:</w:t>
      </w:r>
    </w:p>
    <w:p w14:paraId="6709BB54" w14:textId="3FA0D6EE" w:rsidR="00D26E0A" w:rsidRDefault="00D26E0A" w:rsidP="00A6484E">
      <w:pPr>
        <w:spacing w:after="0" w:line="480" w:lineRule="auto"/>
        <w:ind w:left="720"/>
        <w:rPr>
          <w:rFonts w:ascii="Times New Roman" w:eastAsia="Times New Roman" w:hAnsi="Times New Roman" w:cs="Times New Roman"/>
          <w:sz w:val="24"/>
          <w:szCs w:val="24"/>
        </w:rPr>
      </w:pPr>
      <w:r w:rsidRPr="00FF055A">
        <w:rPr>
          <w:rFonts w:ascii="Times New Roman" w:eastAsia="Times New Roman" w:hAnsi="Times New Roman" w:cs="Times New Roman"/>
          <w:sz w:val="24"/>
          <w:szCs w:val="24"/>
        </w:rPr>
        <w:t>“</w:t>
      </w:r>
      <w:r w:rsidRPr="00FF055A">
        <w:rPr>
          <w:rFonts w:ascii="Times New Roman" w:eastAsia="Times New Roman" w:hAnsi="Times New Roman" w:cs="Times New Roman"/>
          <w:i/>
          <w:sz w:val="24"/>
          <w:szCs w:val="24"/>
        </w:rPr>
        <w:t>The only way I can connect with people is via Strava. So</w:t>
      </w:r>
      <w:r w:rsidR="005D2036">
        <w:rPr>
          <w:rFonts w:ascii="Times New Roman" w:eastAsia="Times New Roman" w:hAnsi="Times New Roman" w:cs="Times New Roman"/>
          <w:i/>
          <w:sz w:val="24"/>
          <w:szCs w:val="24"/>
        </w:rPr>
        <w:t xml:space="preserve"> </w:t>
      </w:r>
      <w:r w:rsidR="005630D4" w:rsidRPr="00FF055A">
        <w:rPr>
          <w:rFonts w:ascii="Times New Roman" w:eastAsia="Times New Roman" w:hAnsi="Times New Roman" w:cs="Times New Roman"/>
          <w:i/>
          <w:sz w:val="24"/>
          <w:szCs w:val="24"/>
        </w:rPr>
        <w:t>I</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ll </w:t>
      </w:r>
      <w:r w:rsidRPr="00FF055A">
        <w:rPr>
          <w:rFonts w:ascii="Times New Roman" w:eastAsia="Times New Roman" w:hAnsi="Times New Roman" w:cs="Times New Roman"/>
          <w:i/>
          <w:sz w:val="24"/>
          <w:szCs w:val="24"/>
        </w:rPr>
        <w:t xml:space="preserve">be able to see when other people went on a run or how far they cycled. So </w:t>
      </w:r>
      <w:r w:rsidR="005630D4" w:rsidRPr="00FF055A">
        <w:rPr>
          <w:rFonts w:ascii="Times New Roman" w:eastAsia="Times New Roman" w:hAnsi="Times New Roman" w:cs="Times New Roman"/>
          <w:i/>
          <w:sz w:val="24"/>
          <w:szCs w:val="24"/>
        </w:rPr>
        <w:t>that</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d </w:t>
      </w:r>
      <w:r w:rsidRPr="00FF055A">
        <w:rPr>
          <w:rFonts w:ascii="Times New Roman" w:eastAsia="Times New Roman" w:hAnsi="Times New Roman" w:cs="Times New Roman"/>
          <w:i/>
          <w:sz w:val="24"/>
          <w:szCs w:val="24"/>
        </w:rPr>
        <w:t xml:space="preserve">be the sort of </w:t>
      </w:r>
      <w:r w:rsidR="00A26524">
        <w:rPr>
          <w:rFonts w:ascii="Times New Roman" w:eastAsia="Times New Roman" w:hAnsi="Times New Roman" w:cs="Times New Roman"/>
          <w:i/>
          <w:sz w:val="24"/>
          <w:szCs w:val="24"/>
        </w:rPr>
        <w:t>the …</w:t>
      </w:r>
      <w:r w:rsidRPr="00FF055A">
        <w:rPr>
          <w:rFonts w:ascii="Times New Roman" w:eastAsia="Times New Roman" w:hAnsi="Times New Roman" w:cs="Times New Roman"/>
          <w:i/>
          <w:sz w:val="24"/>
          <w:szCs w:val="24"/>
        </w:rPr>
        <w:t xml:space="preserve"> if we had to compare. And I think just saw my inner competitiveness, kind of see</w:t>
      </w:r>
      <w:r w:rsidR="00A26524">
        <w:rPr>
          <w:rFonts w:ascii="Times New Roman" w:eastAsia="Times New Roman" w:hAnsi="Times New Roman" w:cs="Times New Roman"/>
          <w:i/>
          <w:sz w:val="24"/>
          <w:szCs w:val="24"/>
        </w:rPr>
        <w:t>ing</w:t>
      </w:r>
      <w:r w:rsidRPr="00FF055A">
        <w:rPr>
          <w:rFonts w:ascii="Times New Roman" w:eastAsia="Times New Roman" w:hAnsi="Times New Roman" w:cs="Times New Roman"/>
          <w:i/>
          <w:sz w:val="24"/>
          <w:szCs w:val="24"/>
        </w:rPr>
        <w:t xml:space="preserve"> </w:t>
      </w:r>
      <w:r w:rsidRPr="00FF055A">
        <w:rPr>
          <w:rFonts w:ascii="Times New Roman" w:eastAsia="Times New Roman" w:hAnsi="Times New Roman" w:cs="Times New Roman"/>
          <w:i/>
          <w:sz w:val="24"/>
          <w:szCs w:val="24"/>
        </w:rPr>
        <w:lastRenderedPageBreak/>
        <w:t>someone sort of cycle this far, I want to cycle further, or I want to run quicker. They’ll never know I am thinking that (laughs)</w:t>
      </w:r>
      <w:r w:rsidR="00C70626">
        <w:rPr>
          <w:rFonts w:ascii="Times New Roman" w:eastAsia="Times New Roman" w:hAnsi="Times New Roman" w:cs="Times New Roman"/>
          <w:i/>
          <w:sz w:val="24"/>
          <w:szCs w:val="24"/>
        </w:rPr>
        <w:t>.</w:t>
      </w:r>
      <w:r w:rsidRPr="00FF055A">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A6484E">
        <w:rPr>
          <w:rFonts w:ascii="Times New Roman" w:eastAsia="Times New Roman" w:hAnsi="Times New Roman" w:cs="Times New Roman"/>
          <w:sz w:val="24"/>
          <w:szCs w:val="24"/>
        </w:rPr>
        <w:t>Tom</w:t>
      </w:r>
      <w:r>
        <w:rPr>
          <w:rFonts w:ascii="Times New Roman" w:eastAsia="Times New Roman" w:hAnsi="Times New Roman" w:cs="Times New Roman"/>
          <w:sz w:val="24"/>
          <w:szCs w:val="24"/>
        </w:rPr>
        <w:t>)</w:t>
      </w:r>
    </w:p>
    <w:p w14:paraId="47D72AA1" w14:textId="4EE9AB64" w:rsidR="00D26E0A" w:rsidRDefault="00457233" w:rsidP="0044045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00D26E0A">
        <w:rPr>
          <w:rFonts w:ascii="Times New Roman" w:eastAsia="Times New Roman" w:hAnsi="Times New Roman" w:cs="Times New Roman"/>
          <w:sz w:val="24"/>
          <w:szCs w:val="24"/>
        </w:rPr>
        <w:t xml:space="preserve"> </w:t>
      </w:r>
      <w:r w:rsidR="00A6484E">
        <w:rPr>
          <w:rFonts w:ascii="Times New Roman" w:eastAsia="Times New Roman" w:hAnsi="Times New Roman" w:cs="Times New Roman"/>
          <w:sz w:val="24"/>
          <w:szCs w:val="24"/>
        </w:rPr>
        <w:t>Tom</w:t>
      </w:r>
      <w:r w:rsidR="00D26E0A">
        <w:rPr>
          <w:rFonts w:ascii="Times New Roman" w:eastAsia="Times New Roman" w:hAnsi="Times New Roman" w:cs="Times New Roman"/>
          <w:sz w:val="24"/>
          <w:szCs w:val="24"/>
        </w:rPr>
        <w:t>, sharing his data on Strava afforded him to compare his performance with his peers</w:t>
      </w:r>
      <w:r w:rsidR="00341ABC">
        <w:rPr>
          <w:rFonts w:ascii="Times New Roman" w:eastAsia="Times New Roman" w:hAnsi="Times New Roman" w:cs="Times New Roman"/>
          <w:sz w:val="24"/>
          <w:szCs w:val="24"/>
        </w:rPr>
        <w:t>,</w:t>
      </w:r>
      <w:r w:rsidR="00D26E0A">
        <w:rPr>
          <w:rFonts w:ascii="Times New Roman" w:eastAsia="Times New Roman" w:hAnsi="Times New Roman" w:cs="Times New Roman"/>
          <w:sz w:val="24"/>
          <w:szCs w:val="24"/>
        </w:rPr>
        <w:t xml:space="preserve"> and that motivated him to push himself further. </w:t>
      </w:r>
      <w:r w:rsidR="00A6484E">
        <w:rPr>
          <w:rFonts w:ascii="Times New Roman" w:eastAsia="Times New Roman" w:hAnsi="Times New Roman" w:cs="Times New Roman"/>
          <w:sz w:val="24"/>
          <w:szCs w:val="24"/>
        </w:rPr>
        <w:t xml:space="preserve">Tom </w:t>
      </w:r>
      <w:r w:rsidR="00D26E0A">
        <w:rPr>
          <w:rFonts w:ascii="Times New Roman" w:eastAsia="Times New Roman" w:hAnsi="Times New Roman" w:cs="Times New Roman"/>
          <w:sz w:val="24"/>
          <w:szCs w:val="24"/>
        </w:rPr>
        <w:t xml:space="preserve">was quite keen </w:t>
      </w:r>
      <w:r w:rsidR="00F601F2">
        <w:rPr>
          <w:rFonts w:ascii="Times New Roman" w:eastAsia="Times New Roman" w:hAnsi="Times New Roman" w:cs="Times New Roman"/>
          <w:sz w:val="24"/>
          <w:szCs w:val="24"/>
        </w:rPr>
        <w:t>on</w:t>
      </w:r>
      <w:r w:rsidR="00D26E0A">
        <w:rPr>
          <w:rFonts w:ascii="Times New Roman" w:eastAsia="Times New Roman" w:hAnsi="Times New Roman" w:cs="Times New Roman"/>
          <w:sz w:val="24"/>
          <w:szCs w:val="24"/>
        </w:rPr>
        <w:t xml:space="preserve"> improv</w:t>
      </w:r>
      <w:r w:rsidR="00F601F2">
        <w:rPr>
          <w:rFonts w:ascii="Times New Roman" w:eastAsia="Times New Roman" w:hAnsi="Times New Roman" w:cs="Times New Roman"/>
          <w:sz w:val="24"/>
          <w:szCs w:val="24"/>
        </w:rPr>
        <w:t>ing</w:t>
      </w:r>
      <w:r w:rsidR="00D26E0A">
        <w:rPr>
          <w:rFonts w:ascii="Times New Roman" w:eastAsia="Times New Roman" w:hAnsi="Times New Roman" w:cs="Times New Roman"/>
          <w:sz w:val="24"/>
          <w:szCs w:val="24"/>
        </w:rPr>
        <w:t xml:space="preserve"> his performance and used his peers’ data outputs as a benchmark </w:t>
      </w:r>
      <w:r w:rsidR="00F601F2">
        <w:rPr>
          <w:rFonts w:ascii="Times New Roman" w:eastAsia="Times New Roman" w:hAnsi="Times New Roman" w:cs="Times New Roman"/>
          <w:sz w:val="24"/>
          <w:szCs w:val="24"/>
        </w:rPr>
        <w:t>for</w:t>
      </w:r>
      <w:r w:rsidR="00D26E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performance</w:t>
      </w:r>
      <w:r w:rsidR="00D26E0A">
        <w:rPr>
          <w:rFonts w:ascii="Times New Roman" w:eastAsia="Times New Roman" w:hAnsi="Times New Roman" w:cs="Times New Roman"/>
          <w:sz w:val="24"/>
          <w:szCs w:val="24"/>
        </w:rPr>
        <w:t>.</w:t>
      </w:r>
      <w:r w:rsidR="002A2D3E">
        <w:rPr>
          <w:rFonts w:ascii="Times New Roman" w:eastAsia="Times New Roman" w:hAnsi="Times New Roman" w:cs="Times New Roman"/>
          <w:sz w:val="24"/>
          <w:szCs w:val="24"/>
        </w:rPr>
        <w:t xml:space="preserve"> </w:t>
      </w:r>
      <w:r w:rsidR="003C3648">
        <w:rPr>
          <w:rFonts w:ascii="Times New Roman" w:eastAsia="Times New Roman" w:hAnsi="Times New Roman" w:cs="Times New Roman"/>
          <w:sz w:val="24"/>
          <w:szCs w:val="24"/>
        </w:rPr>
        <w:t>Sharing results and comparing performance</w:t>
      </w:r>
      <w:r>
        <w:rPr>
          <w:rFonts w:ascii="Times New Roman" w:eastAsia="Times New Roman" w:hAnsi="Times New Roman" w:cs="Times New Roman"/>
          <w:sz w:val="24"/>
          <w:szCs w:val="24"/>
        </w:rPr>
        <w:t>s</w:t>
      </w:r>
      <w:r w:rsidR="003C3648">
        <w:rPr>
          <w:rFonts w:ascii="Times New Roman" w:eastAsia="Times New Roman" w:hAnsi="Times New Roman" w:cs="Times New Roman"/>
          <w:sz w:val="24"/>
          <w:szCs w:val="24"/>
        </w:rPr>
        <w:t xml:space="preserve"> with social groups can be a motivation for adopting</w:t>
      </w:r>
      <w:r w:rsidR="009A6641">
        <w:rPr>
          <w:rFonts w:ascii="Times New Roman" w:eastAsia="Times New Roman" w:hAnsi="Times New Roman" w:cs="Times New Roman"/>
          <w:sz w:val="24"/>
          <w:szCs w:val="24"/>
        </w:rPr>
        <w:t xml:space="preserve"> </w:t>
      </w:r>
      <w:r w:rsidR="006A4B1A">
        <w:rPr>
          <w:rFonts w:ascii="Times New Roman" w:eastAsia="Times New Roman" w:hAnsi="Times New Roman" w:cs="Times New Roman"/>
          <w:sz w:val="24"/>
          <w:szCs w:val="24"/>
        </w:rPr>
        <w:t>self-tracking</w:t>
      </w:r>
      <w:r w:rsidR="009A6641">
        <w:rPr>
          <w:rFonts w:ascii="Times New Roman" w:eastAsia="Times New Roman" w:hAnsi="Times New Roman" w:cs="Times New Roman"/>
          <w:sz w:val="24"/>
          <w:szCs w:val="24"/>
        </w:rPr>
        <w:t xml:space="preserve"> but also a validation of the personal effort</w:t>
      </w:r>
      <w:r w:rsidR="003D6616">
        <w:rPr>
          <w:rFonts w:ascii="Times New Roman" w:eastAsia="Times New Roman" w:hAnsi="Times New Roman" w:cs="Times New Roman"/>
          <w:sz w:val="24"/>
          <w:szCs w:val="24"/>
        </w:rPr>
        <w:t xml:space="preserve"> (</w:t>
      </w:r>
      <w:proofErr w:type="spellStart"/>
      <w:r w:rsidR="003D6616">
        <w:rPr>
          <w:rFonts w:ascii="Times New Roman" w:eastAsia="Times New Roman" w:hAnsi="Times New Roman" w:cs="Times New Roman"/>
          <w:iCs/>
          <w:sz w:val="24"/>
          <w:szCs w:val="24"/>
        </w:rPr>
        <w:t>Hardey</w:t>
      </w:r>
      <w:proofErr w:type="spellEnd"/>
      <w:r w:rsidR="003D6616">
        <w:rPr>
          <w:rFonts w:ascii="Times New Roman" w:eastAsia="Times New Roman" w:hAnsi="Times New Roman" w:cs="Times New Roman"/>
          <w:iCs/>
          <w:sz w:val="24"/>
          <w:szCs w:val="24"/>
        </w:rPr>
        <w:t>, 2022)</w:t>
      </w:r>
      <w:r w:rsidR="009A6641">
        <w:rPr>
          <w:rFonts w:ascii="Times New Roman" w:eastAsia="Times New Roman" w:hAnsi="Times New Roman" w:cs="Times New Roman"/>
          <w:sz w:val="24"/>
          <w:szCs w:val="24"/>
        </w:rPr>
        <w:t xml:space="preserve">. </w:t>
      </w:r>
      <w:r w:rsidR="00F601F2">
        <w:rPr>
          <w:rFonts w:ascii="Times New Roman" w:eastAsia="Times New Roman" w:hAnsi="Times New Roman" w:cs="Times New Roman"/>
          <w:sz w:val="24"/>
          <w:szCs w:val="24"/>
        </w:rPr>
        <w:t xml:space="preserve">Similarly, </w:t>
      </w:r>
      <w:r w:rsidR="00A6484E">
        <w:rPr>
          <w:rFonts w:ascii="Times New Roman" w:eastAsia="Times New Roman" w:hAnsi="Times New Roman" w:cs="Times New Roman"/>
          <w:sz w:val="24"/>
          <w:szCs w:val="24"/>
        </w:rPr>
        <w:t xml:space="preserve">Jacob </w:t>
      </w:r>
      <w:r w:rsidR="00F601F2">
        <w:rPr>
          <w:rFonts w:ascii="Times New Roman" w:eastAsia="Times New Roman" w:hAnsi="Times New Roman" w:cs="Times New Roman"/>
          <w:sz w:val="24"/>
          <w:szCs w:val="24"/>
        </w:rPr>
        <w:t>discussed</w:t>
      </w:r>
      <w:r w:rsidR="00F601F2" w:rsidRPr="00FF055A">
        <w:rPr>
          <w:rFonts w:ascii="Times New Roman" w:eastAsia="Times New Roman" w:hAnsi="Times New Roman" w:cs="Times New Roman"/>
          <w:sz w:val="24"/>
          <w:szCs w:val="24"/>
        </w:rPr>
        <w:t xml:space="preserve"> the importance of competition in online communities</w:t>
      </w:r>
      <w:r w:rsidR="00F601F2">
        <w:rPr>
          <w:rFonts w:ascii="Times New Roman" w:eastAsia="Times New Roman" w:hAnsi="Times New Roman" w:cs="Times New Roman"/>
          <w:sz w:val="24"/>
          <w:szCs w:val="24"/>
        </w:rPr>
        <w:t>;</w:t>
      </w:r>
      <w:r w:rsidR="00F601F2" w:rsidRPr="00FF055A">
        <w:rPr>
          <w:rFonts w:ascii="Times New Roman" w:eastAsia="Times New Roman" w:hAnsi="Times New Roman" w:cs="Times New Roman"/>
          <w:sz w:val="24"/>
          <w:szCs w:val="24"/>
        </w:rPr>
        <w:t xml:space="preserve"> </w:t>
      </w:r>
      <w:r w:rsidR="00F601F2" w:rsidRPr="00FF055A">
        <w:rPr>
          <w:rFonts w:ascii="Times New Roman" w:eastAsia="Times New Roman" w:hAnsi="Times New Roman" w:cs="Times New Roman"/>
          <w:i/>
          <w:sz w:val="24"/>
          <w:szCs w:val="24"/>
        </w:rPr>
        <w:t xml:space="preserve">“I just wanted to see how I was doing compared to other people by age. </w:t>
      </w:r>
      <w:r w:rsidR="005630D4" w:rsidRPr="00FF055A">
        <w:rPr>
          <w:rFonts w:ascii="Times New Roman" w:eastAsia="Times New Roman" w:hAnsi="Times New Roman" w:cs="Times New Roman"/>
          <w:i/>
          <w:sz w:val="24"/>
          <w:szCs w:val="24"/>
        </w:rPr>
        <w:t>I</w:t>
      </w:r>
      <w:r w:rsidR="005630D4">
        <w:rPr>
          <w:rFonts w:ascii="Times New Roman" w:eastAsia="Times New Roman" w:hAnsi="Times New Roman" w:cs="Times New Roman"/>
          <w:i/>
          <w:sz w:val="24"/>
          <w:szCs w:val="24"/>
        </w:rPr>
        <w:t>’</w:t>
      </w:r>
      <w:r w:rsidR="005630D4" w:rsidRPr="00FF055A">
        <w:rPr>
          <w:rFonts w:ascii="Times New Roman" w:eastAsia="Times New Roman" w:hAnsi="Times New Roman" w:cs="Times New Roman"/>
          <w:i/>
          <w:sz w:val="24"/>
          <w:szCs w:val="24"/>
        </w:rPr>
        <w:t xml:space="preserve">m </w:t>
      </w:r>
      <w:r w:rsidR="00F601F2" w:rsidRPr="00FF055A">
        <w:rPr>
          <w:rFonts w:ascii="Times New Roman" w:eastAsia="Times New Roman" w:hAnsi="Times New Roman" w:cs="Times New Roman"/>
          <w:i/>
          <w:sz w:val="24"/>
          <w:szCs w:val="24"/>
        </w:rPr>
        <w:t>quite competitive”.</w:t>
      </w:r>
      <w:r w:rsidR="00200FBB">
        <w:rPr>
          <w:rFonts w:ascii="Times New Roman" w:eastAsia="Times New Roman" w:hAnsi="Times New Roman" w:cs="Times New Roman"/>
          <w:sz w:val="24"/>
          <w:szCs w:val="24"/>
        </w:rPr>
        <w:t xml:space="preserve"> </w:t>
      </w:r>
    </w:p>
    <w:p w14:paraId="2325B43A" w14:textId="50E133C5" w:rsidR="00294FFA" w:rsidRDefault="00294FFA" w:rsidP="002E00B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analysis shows that our participants were</w:t>
      </w:r>
      <w:r w:rsidRPr="00FF055A">
        <w:rPr>
          <w:rFonts w:ascii="Times New Roman" w:eastAsia="Times New Roman" w:hAnsi="Times New Roman" w:cs="Times New Roman"/>
          <w:sz w:val="24"/>
          <w:szCs w:val="24"/>
        </w:rPr>
        <w:t xml:space="preserve"> </w:t>
      </w:r>
      <w:r w:rsidRPr="00FF055A">
        <w:rPr>
          <w:rFonts w:ascii="Times New Roman" w:eastAsia="Times New Roman" w:hAnsi="Times New Roman" w:cs="Times New Roman"/>
          <w:i/>
          <w:sz w:val="24"/>
          <w:szCs w:val="24"/>
        </w:rPr>
        <w:t xml:space="preserve">rewarded </w:t>
      </w:r>
      <w:r w:rsidRPr="00FF055A">
        <w:rPr>
          <w:rFonts w:ascii="Times New Roman" w:eastAsia="Times New Roman" w:hAnsi="Times New Roman" w:cs="Times New Roman"/>
          <w:sz w:val="24"/>
          <w:szCs w:val="24"/>
        </w:rPr>
        <w:t xml:space="preserve">which was an additional motivation for </w:t>
      </w:r>
      <w:r>
        <w:rPr>
          <w:rFonts w:ascii="Times New Roman" w:eastAsia="Times New Roman" w:hAnsi="Times New Roman" w:cs="Times New Roman"/>
          <w:sz w:val="24"/>
          <w:szCs w:val="24"/>
        </w:rPr>
        <w:t xml:space="preserve">striving for </w:t>
      </w:r>
      <w:r w:rsidRPr="00FF055A">
        <w:rPr>
          <w:rFonts w:ascii="Times New Roman" w:eastAsia="Times New Roman" w:hAnsi="Times New Roman" w:cs="Times New Roman"/>
          <w:sz w:val="24"/>
          <w:szCs w:val="24"/>
        </w:rPr>
        <w:t>better performance</w:t>
      </w:r>
      <w:r>
        <w:rPr>
          <w:rFonts w:ascii="Times New Roman" w:eastAsia="Times New Roman" w:hAnsi="Times New Roman" w:cs="Times New Roman"/>
          <w:sz w:val="24"/>
          <w:szCs w:val="24"/>
        </w:rPr>
        <w:t>s</w:t>
      </w:r>
      <w:r w:rsidRPr="00FF055A">
        <w:rPr>
          <w:rFonts w:ascii="Times New Roman" w:eastAsia="Times New Roman" w:hAnsi="Times New Roman" w:cs="Times New Roman"/>
          <w:sz w:val="24"/>
          <w:szCs w:val="24"/>
        </w:rPr>
        <w:t xml:space="preserve"> as </w:t>
      </w:r>
      <w:r w:rsidR="003701A4">
        <w:rPr>
          <w:rFonts w:ascii="Times New Roman" w:eastAsia="Times New Roman" w:hAnsi="Times New Roman" w:cs="Times New Roman"/>
          <w:sz w:val="24"/>
          <w:szCs w:val="24"/>
        </w:rPr>
        <w:t>Alexandra</w:t>
      </w:r>
      <w:r w:rsidR="003701A4" w:rsidRPr="00FF05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2E00B8">
        <w:rPr>
          <w:rFonts w:ascii="Times New Roman" w:eastAsia="Times New Roman" w:hAnsi="Times New Roman" w:cs="Times New Roman"/>
          <w:sz w:val="24"/>
          <w:szCs w:val="24"/>
        </w:rPr>
        <w:t xml:space="preserve"> Lily</w:t>
      </w:r>
      <w:r>
        <w:rPr>
          <w:rFonts w:ascii="Times New Roman" w:eastAsia="Times New Roman" w:hAnsi="Times New Roman" w:cs="Times New Roman"/>
          <w:sz w:val="24"/>
          <w:szCs w:val="24"/>
        </w:rPr>
        <w:t xml:space="preserve"> </w:t>
      </w:r>
      <w:r w:rsidRPr="00FF055A">
        <w:rPr>
          <w:rFonts w:ascii="Times New Roman" w:eastAsia="Times New Roman" w:hAnsi="Times New Roman" w:cs="Times New Roman"/>
          <w:sz w:val="24"/>
          <w:szCs w:val="24"/>
        </w:rPr>
        <w:t>remember</w:t>
      </w:r>
      <w:r w:rsidR="00C70626">
        <w:rPr>
          <w:rFonts w:ascii="Times New Roman" w:eastAsia="Times New Roman" w:hAnsi="Times New Roman" w:cs="Times New Roman"/>
          <w:sz w:val="24"/>
          <w:szCs w:val="24"/>
        </w:rPr>
        <w:t>:</w:t>
      </w:r>
      <w:r w:rsidRPr="00FF055A">
        <w:rPr>
          <w:rFonts w:ascii="Times New Roman" w:eastAsia="Times New Roman" w:hAnsi="Times New Roman" w:cs="Times New Roman"/>
          <w:sz w:val="24"/>
          <w:szCs w:val="24"/>
        </w:rPr>
        <w:t xml:space="preserve"> </w:t>
      </w:r>
    </w:p>
    <w:p w14:paraId="0C31DEEA" w14:textId="651CF562" w:rsidR="00294FFA" w:rsidRPr="00161354" w:rsidRDefault="001866E4" w:rsidP="003701A4">
      <w:pPr>
        <w:spacing w:after="0" w:line="480" w:lineRule="auto"/>
        <w:ind w:left="720"/>
        <w:rPr>
          <w:rFonts w:ascii="Times New Roman" w:eastAsia="Times New Roman" w:hAnsi="Times New Roman" w:cs="Times New Roman"/>
          <w:iCs/>
          <w:sz w:val="24"/>
          <w:szCs w:val="24"/>
        </w:rPr>
      </w:pPr>
      <w:r w:rsidRPr="00FF055A">
        <w:rPr>
          <w:rFonts w:ascii="Times New Roman" w:eastAsia="Times New Roman" w:hAnsi="Times New Roman" w:cs="Times New Roman"/>
          <w:i/>
          <w:sz w:val="24"/>
          <w:szCs w:val="24"/>
        </w:rPr>
        <w:t xml:space="preserve">“So, if those times were faster than the time that we ran before, then they would come up, just compliment us and encourage us to run better next time.” </w:t>
      </w:r>
      <w:r w:rsidR="00294FFA">
        <w:rPr>
          <w:rFonts w:ascii="Times New Roman" w:eastAsia="Times New Roman" w:hAnsi="Times New Roman" w:cs="Times New Roman"/>
          <w:iCs/>
          <w:sz w:val="24"/>
          <w:szCs w:val="24"/>
        </w:rPr>
        <w:t>(</w:t>
      </w:r>
      <w:r w:rsidR="003701A4">
        <w:rPr>
          <w:rFonts w:ascii="Times New Roman" w:eastAsia="Times New Roman" w:hAnsi="Times New Roman" w:cs="Times New Roman"/>
          <w:sz w:val="24"/>
          <w:szCs w:val="24"/>
        </w:rPr>
        <w:t>Alexandra</w:t>
      </w:r>
      <w:r w:rsidR="00294FFA">
        <w:rPr>
          <w:rFonts w:ascii="Times New Roman" w:eastAsia="Times New Roman" w:hAnsi="Times New Roman" w:cs="Times New Roman"/>
          <w:iCs/>
          <w:sz w:val="24"/>
          <w:szCs w:val="24"/>
        </w:rPr>
        <w:t xml:space="preserve">) </w:t>
      </w:r>
    </w:p>
    <w:p w14:paraId="44E89291" w14:textId="063F01C8" w:rsidR="00294FFA" w:rsidRPr="00161354" w:rsidRDefault="001866E4" w:rsidP="002E00B8">
      <w:pPr>
        <w:spacing w:after="0" w:line="480" w:lineRule="auto"/>
        <w:ind w:left="720"/>
        <w:rPr>
          <w:rFonts w:ascii="Times New Roman" w:eastAsia="Times New Roman" w:hAnsi="Times New Roman" w:cs="Times New Roman"/>
          <w:iCs/>
          <w:sz w:val="24"/>
          <w:szCs w:val="24"/>
        </w:rPr>
      </w:pPr>
      <w:r w:rsidRPr="00FF055A">
        <w:rPr>
          <w:rFonts w:ascii="Times New Roman" w:eastAsia="Times New Roman" w:hAnsi="Times New Roman" w:cs="Times New Roman"/>
          <w:i/>
          <w:sz w:val="24"/>
          <w:szCs w:val="24"/>
        </w:rPr>
        <w:t>“</w:t>
      </w:r>
      <w:r w:rsidR="00294FFA">
        <w:rPr>
          <w:rFonts w:ascii="Times New Roman" w:eastAsia="Times New Roman" w:hAnsi="Times New Roman" w:cs="Times New Roman"/>
          <w:i/>
          <w:sz w:val="24"/>
          <w:szCs w:val="24"/>
        </w:rPr>
        <w:t>A</w:t>
      </w:r>
      <w:r w:rsidRPr="00FF055A">
        <w:rPr>
          <w:rFonts w:ascii="Times New Roman" w:eastAsia="Times New Roman" w:hAnsi="Times New Roman" w:cs="Times New Roman"/>
          <w:i/>
          <w:sz w:val="24"/>
          <w:szCs w:val="24"/>
        </w:rPr>
        <w:t xml:space="preserve">nd to like try and run faster and better and like </w:t>
      </w:r>
      <w:r w:rsidR="00242EF8">
        <w:rPr>
          <w:rFonts w:ascii="Times New Roman" w:eastAsia="Times New Roman" w:hAnsi="Times New Roman" w:cs="Times New Roman"/>
          <w:i/>
          <w:sz w:val="24"/>
          <w:szCs w:val="24"/>
        </w:rPr>
        <w:t>[</w:t>
      </w:r>
      <w:r w:rsidRPr="00FF055A">
        <w:rPr>
          <w:rFonts w:ascii="Times New Roman" w:eastAsia="Times New Roman" w:hAnsi="Times New Roman" w:cs="Times New Roman"/>
          <w:i/>
          <w:sz w:val="24"/>
          <w:szCs w:val="24"/>
        </w:rPr>
        <w:t>…] you know</w:t>
      </w:r>
      <w:proofErr w:type="gramStart"/>
      <w:r w:rsidRPr="00FF055A">
        <w:rPr>
          <w:rFonts w:ascii="Times New Roman" w:eastAsia="Times New Roman" w:hAnsi="Times New Roman" w:cs="Times New Roman"/>
          <w:i/>
          <w:sz w:val="24"/>
          <w:szCs w:val="24"/>
        </w:rPr>
        <w:t>,</w:t>
      </w:r>
      <w:proofErr w:type="gramEnd"/>
      <w:r w:rsidRPr="00FF055A">
        <w:rPr>
          <w:rFonts w:ascii="Times New Roman" w:eastAsia="Times New Roman" w:hAnsi="Times New Roman" w:cs="Times New Roman"/>
          <w:i/>
          <w:sz w:val="24"/>
          <w:szCs w:val="24"/>
        </w:rPr>
        <w:t xml:space="preserve"> you want you just want to impress people don</w:t>
      </w:r>
      <w:r w:rsidR="00294FFA">
        <w:rPr>
          <w:rFonts w:ascii="Times New Roman" w:eastAsia="Times New Roman" w:hAnsi="Times New Roman" w:cs="Times New Roman"/>
          <w:i/>
          <w:sz w:val="24"/>
          <w:szCs w:val="24"/>
        </w:rPr>
        <w:t>’</w:t>
      </w:r>
      <w:r w:rsidRPr="00FF055A">
        <w:rPr>
          <w:rFonts w:ascii="Times New Roman" w:eastAsia="Times New Roman" w:hAnsi="Times New Roman" w:cs="Times New Roman"/>
          <w:i/>
          <w:sz w:val="24"/>
          <w:szCs w:val="24"/>
        </w:rPr>
        <w:t xml:space="preserve">t you? Like you want to be the fastest.” </w:t>
      </w:r>
      <w:r w:rsidR="00294FFA">
        <w:rPr>
          <w:rFonts w:ascii="Times New Roman" w:eastAsia="Times New Roman" w:hAnsi="Times New Roman" w:cs="Times New Roman"/>
          <w:iCs/>
          <w:sz w:val="24"/>
          <w:szCs w:val="24"/>
        </w:rPr>
        <w:t>(</w:t>
      </w:r>
      <w:r w:rsidR="002E00B8">
        <w:rPr>
          <w:rFonts w:ascii="Times New Roman" w:eastAsia="Times New Roman" w:hAnsi="Times New Roman" w:cs="Times New Roman"/>
          <w:iCs/>
          <w:sz w:val="24"/>
          <w:szCs w:val="24"/>
        </w:rPr>
        <w:t>Lily</w:t>
      </w:r>
      <w:r w:rsidR="00294FFA">
        <w:rPr>
          <w:rFonts w:ascii="Times New Roman" w:eastAsia="Times New Roman" w:hAnsi="Times New Roman" w:cs="Times New Roman"/>
          <w:iCs/>
          <w:sz w:val="24"/>
          <w:szCs w:val="24"/>
        </w:rPr>
        <w:t>)</w:t>
      </w:r>
    </w:p>
    <w:p w14:paraId="5850F19F" w14:textId="1F378F4A" w:rsidR="00E2770E" w:rsidRDefault="003658AC" w:rsidP="00AC1463">
      <w:pPr>
        <w:spacing w:after="0"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Strava afforded </w:t>
      </w:r>
      <w:r w:rsidR="003701A4">
        <w:rPr>
          <w:rFonts w:ascii="Times New Roman" w:eastAsia="Times New Roman" w:hAnsi="Times New Roman" w:cs="Times New Roman"/>
          <w:sz w:val="24"/>
          <w:szCs w:val="24"/>
        </w:rPr>
        <w:t>Alexandra</w:t>
      </w:r>
      <w:r w:rsidR="003701A4" w:rsidDel="003701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2E00B8">
        <w:rPr>
          <w:rFonts w:ascii="Times New Roman" w:eastAsia="Times New Roman" w:hAnsi="Times New Roman" w:cs="Times New Roman"/>
          <w:sz w:val="24"/>
          <w:szCs w:val="24"/>
        </w:rPr>
        <w:t>Lily</w:t>
      </w:r>
      <w:r>
        <w:rPr>
          <w:rFonts w:ascii="Times New Roman" w:eastAsia="Times New Roman" w:hAnsi="Times New Roman" w:cs="Times New Roman"/>
          <w:sz w:val="24"/>
          <w:szCs w:val="24"/>
        </w:rPr>
        <w:t xml:space="preserve"> to compare their running times with their peers</w:t>
      </w:r>
      <w:r w:rsidR="00AA63C9">
        <w:rPr>
          <w:rFonts w:ascii="Times New Roman" w:eastAsia="Times New Roman" w:hAnsi="Times New Roman" w:cs="Times New Roman"/>
          <w:sz w:val="24"/>
          <w:szCs w:val="24"/>
        </w:rPr>
        <w:t xml:space="preserve"> and</w:t>
      </w:r>
      <w:r w:rsidR="00272BEA">
        <w:rPr>
          <w:rFonts w:ascii="Times New Roman" w:eastAsia="Times New Roman" w:hAnsi="Times New Roman" w:cs="Times New Roman"/>
          <w:sz w:val="24"/>
          <w:szCs w:val="24"/>
        </w:rPr>
        <w:t xml:space="preserve"> </w:t>
      </w:r>
      <w:r w:rsidR="00AC1463">
        <w:rPr>
          <w:rFonts w:ascii="Times New Roman" w:eastAsia="Times New Roman" w:hAnsi="Times New Roman" w:cs="Times New Roman"/>
          <w:sz w:val="24"/>
          <w:szCs w:val="24"/>
        </w:rPr>
        <w:t>afforded</w:t>
      </w:r>
      <w:r w:rsidR="00272BEA">
        <w:rPr>
          <w:rFonts w:ascii="Times New Roman" w:eastAsia="Times New Roman" w:hAnsi="Times New Roman" w:cs="Times New Roman"/>
          <w:sz w:val="24"/>
          <w:szCs w:val="24"/>
        </w:rPr>
        <w:t xml:space="preserve"> </w:t>
      </w:r>
      <w:r w:rsidR="00AA63C9">
        <w:rPr>
          <w:rFonts w:ascii="Times New Roman" w:eastAsia="Times New Roman" w:hAnsi="Times New Roman" w:cs="Times New Roman"/>
          <w:sz w:val="24"/>
          <w:szCs w:val="24"/>
        </w:rPr>
        <w:t xml:space="preserve">community </w:t>
      </w:r>
      <w:r w:rsidR="00272BEA">
        <w:rPr>
          <w:rFonts w:ascii="Times New Roman" w:eastAsia="Times New Roman" w:hAnsi="Times New Roman" w:cs="Times New Roman"/>
          <w:sz w:val="24"/>
          <w:szCs w:val="24"/>
        </w:rPr>
        <w:t>engagement</w:t>
      </w:r>
      <w:r w:rsidR="007D3F5D">
        <w:rPr>
          <w:rFonts w:ascii="Times New Roman" w:eastAsia="Times New Roman" w:hAnsi="Times New Roman" w:cs="Times New Roman"/>
          <w:sz w:val="24"/>
          <w:szCs w:val="24"/>
        </w:rPr>
        <w:t xml:space="preserve"> and validation of their body work</w:t>
      </w:r>
      <w:r w:rsidR="000F0B19">
        <w:rPr>
          <w:rFonts w:asciiTheme="majorBidi" w:eastAsia="Times New Roman" w:hAnsiTheme="majorBidi" w:cstheme="majorBidi"/>
          <w:sz w:val="24"/>
          <w:szCs w:val="24"/>
        </w:rPr>
        <w:t xml:space="preserve">. </w:t>
      </w:r>
      <w:r w:rsidR="00D144A1">
        <w:rPr>
          <w:rFonts w:ascii="Times New Roman" w:eastAsia="Times New Roman" w:hAnsi="Times New Roman" w:cs="Times New Roman"/>
          <w:iCs/>
          <w:sz w:val="24"/>
          <w:szCs w:val="24"/>
        </w:rPr>
        <w:t xml:space="preserve">We echo past studies (Freeman and Neff, 2021) highlighting the </w:t>
      </w:r>
      <w:r w:rsidR="00D144A1" w:rsidRPr="00035E6D">
        <w:rPr>
          <w:rFonts w:ascii="Times New Roman" w:eastAsia="Times New Roman" w:hAnsi="Times New Roman" w:cs="Times New Roman"/>
          <w:sz w:val="24"/>
          <w:szCs w:val="24"/>
        </w:rPr>
        <w:t xml:space="preserve">playful </w:t>
      </w:r>
      <w:r w:rsidR="00D144A1">
        <w:rPr>
          <w:rFonts w:ascii="Times New Roman" w:eastAsia="Times New Roman" w:hAnsi="Times New Roman" w:cs="Times New Roman"/>
          <w:iCs/>
          <w:sz w:val="24"/>
          <w:szCs w:val="24"/>
        </w:rPr>
        <w:t>and communal side of such technologies attracting interest</w:t>
      </w:r>
      <w:r w:rsidR="009D72C7">
        <w:rPr>
          <w:rFonts w:ascii="Times New Roman" w:eastAsia="Times New Roman" w:hAnsi="Times New Roman" w:cs="Times New Roman"/>
          <w:iCs/>
          <w:sz w:val="24"/>
          <w:szCs w:val="24"/>
        </w:rPr>
        <w:t xml:space="preserve"> </w:t>
      </w:r>
      <w:r w:rsidR="00E2770E">
        <w:rPr>
          <w:rFonts w:ascii="Times New Roman" w:eastAsia="Times New Roman" w:hAnsi="Times New Roman" w:cs="Times New Roman"/>
          <w:iCs/>
          <w:sz w:val="24"/>
          <w:szCs w:val="24"/>
        </w:rPr>
        <w:t xml:space="preserve">as they can be </w:t>
      </w:r>
      <w:r w:rsidR="00B906AA">
        <w:rPr>
          <w:rFonts w:ascii="Times New Roman" w:eastAsia="Times New Roman" w:hAnsi="Times New Roman" w:cs="Times New Roman"/>
          <w:iCs/>
          <w:sz w:val="24"/>
          <w:szCs w:val="24"/>
        </w:rPr>
        <w:t xml:space="preserve">used </w:t>
      </w:r>
      <w:r w:rsidR="00E2770E">
        <w:rPr>
          <w:rFonts w:ascii="Times New Roman" w:eastAsia="Times New Roman" w:hAnsi="Times New Roman" w:cs="Times New Roman"/>
          <w:iCs/>
          <w:sz w:val="24"/>
          <w:szCs w:val="24"/>
        </w:rPr>
        <w:t xml:space="preserve">both </w:t>
      </w:r>
      <w:r w:rsidR="00B906AA">
        <w:rPr>
          <w:rFonts w:ascii="Times New Roman" w:eastAsia="Times New Roman" w:hAnsi="Times New Roman" w:cs="Times New Roman"/>
          <w:iCs/>
          <w:sz w:val="24"/>
          <w:szCs w:val="24"/>
        </w:rPr>
        <w:t>for</w:t>
      </w:r>
      <w:r w:rsidR="00E2770E">
        <w:rPr>
          <w:rFonts w:ascii="Times New Roman" w:eastAsia="Times New Roman" w:hAnsi="Times New Roman" w:cs="Times New Roman"/>
          <w:iCs/>
          <w:sz w:val="24"/>
          <w:szCs w:val="24"/>
        </w:rPr>
        <w:t xml:space="preserve"> self-evaluation and </w:t>
      </w:r>
      <w:r w:rsidR="00B906AA">
        <w:rPr>
          <w:rFonts w:ascii="Times New Roman" w:eastAsia="Times New Roman" w:hAnsi="Times New Roman" w:cs="Times New Roman"/>
          <w:iCs/>
          <w:sz w:val="24"/>
          <w:szCs w:val="24"/>
        </w:rPr>
        <w:t xml:space="preserve">as a </w:t>
      </w:r>
      <w:r w:rsidR="00E2770E">
        <w:rPr>
          <w:rFonts w:ascii="Times New Roman" w:eastAsia="Times New Roman" w:hAnsi="Times New Roman" w:cs="Times New Roman"/>
          <w:iCs/>
          <w:sz w:val="24"/>
          <w:szCs w:val="24"/>
        </w:rPr>
        <w:t>communicative ritual (</w:t>
      </w:r>
      <w:r w:rsidR="00633792">
        <w:rPr>
          <w:rFonts w:ascii="Times New Roman" w:eastAsia="Times New Roman" w:hAnsi="Times New Roman" w:cs="Times New Roman"/>
          <w:iCs/>
          <w:sz w:val="24"/>
          <w:szCs w:val="24"/>
        </w:rPr>
        <w:t xml:space="preserve">Lupton, 2016; </w:t>
      </w:r>
      <w:r w:rsidR="00E2770E">
        <w:rPr>
          <w:rFonts w:ascii="Times New Roman" w:eastAsia="Times New Roman" w:hAnsi="Times New Roman" w:cs="Times New Roman"/>
          <w:iCs/>
          <w:sz w:val="24"/>
          <w:szCs w:val="24"/>
        </w:rPr>
        <w:t xml:space="preserve">Lomborg and Frandsen, 2016).  </w:t>
      </w:r>
    </w:p>
    <w:p w14:paraId="47FE6A14" w14:textId="78FEBF44" w:rsidR="00C37C5A" w:rsidRPr="00C37C5A" w:rsidRDefault="002421C9" w:rsidP="00E93196">
      <w:pPr>
        <w:spacing w:after="0" w:line="480" w:lineRule="auto"/>
        <w:ind w:firstLine="720"/>
        <w:rPr>
          <w:rFonts w:asciiTheme="majorBidi" w:eastAsia="Times New Roman" w:hAnsiTheme="majorBidi" w:cstheme="majorBidi"/>
          <w:sz w:val="24"/>
          <w:szCs w:val="24"/>
        </w:rPr>
      </w:pPr>
      <w:r>
        <w:rPr>
          <w:rFonts w:ascii="Times New Roman" w:eastAsia="Times New Roman" w:hAnsi="Times New Roman" w:cs="Times New Roman"/>
          <w:iCs/>
          <w:sz w:val="24"/>
          <w:szCs w:val="24"/>
        </w:rPr>
        <w:t xml:space="preserve">In addition, </w:t>
      </w:r>
      <w:r w:rsidR="003701A4">
        <w:rPr>
          <w:rFonts w:ascii="Times New Roman" w:eastAsia="Times New Roman" w:hAnsi="Times New Roman" w:cs="Times New Roman"/>
          <w:sz w:val="24"/>
          <w:szCs w:val="24"/>
        </w:rPr>
        <w:t xml:space="preserve">Kate </w:t>
      </w:r>
      <w:r w:rsidR="00D144A1" w:rsidRPr="00AE0CB5">
        <w:rPr>
          <w:rFonts w:ascii="Times New Roman" w:eastAsia="Times New Roman" w:hAnsi="Times New Roman" w:cs="Times New Roman"/>
          <w:sz w:val="24"/>
          <w:szCs w:val="24"/>
        </w:rPr>
        <w:t xml:space="preserve">recalls being </w:t>
      </w:r>
      <w:r w:rsidR="00D144A1">
        <w:rPr>
          <w:rFonts w:ascii="Times New Roman" w:eastAsia="Times New Roman" w:hAnsi="Times New Roman" w:cs="Times New Roman"/>
          <w:sz w:val="24"/>
          <w:szCs w:val="24"/>
        </w:rPr>
        <w:t xml:space="preserve">at </w:t>
      </w:r>
      <w:r w:rsidR="00D144A1" w:rsidRPr="00AE0CB5">
        <w:rPr>
          <w:rFonts w:ascii="Times New Roman" w:eastAsia="Times New Roman" w:hAnsi="Times New Roman" w:cs="Times New Roman"/>
          <w:sz w:val="24"/>
          <w:szCs w:val="24"/>
        </w:rPr>
        <w:t>secondary school and competing</w:t>
      </w:r>
      <w:r w:rsidR="00D144A1" w:rsidRPr="00FF055A">
        <w:rPr>
          <w:rFonts w:ascii="Times New Roman" w:eastAsia="Times New Roman" w:hAnsi="Times New Roman" w:cs="Times New Roman"/>
          <w:sz w:val="24"/>
          <w:szCs w:val="24"/>
        </w:rPr>
        <w:t xml:space="preserve"> with her father</w:t>
      </w:r>
      <w:r w:rsidR="00D144A1">
        <w:rPr>
          <w:rFonts w:ascii="Times New Roman" w:eastAsia="Times New Roman" w:hAnsi="Times New Roman" w:cs="Times New Roman"/>
          <w:sz w:val="24"/>
          <w:szCs w:val="24"/>
        </w:rPr>
        <w:t>:</w:t>
      </w:r>
      <w:r w:rsidR="00D144A1" w:rsidRPr="00FF055A">
        <w:rPr>
          <w:rFonts w:ascii="Times New Roman" w:eastAsia="Times New Roman" w:hAnsi="Times New Roman" w:cs="Times New Roman"/>
          <w:sz w:val="24"/>
          <w:szCs w:val="24"/>
        </w:rPr>
        <w:t xml:space="preserve"> </w:t>
      </w:r>
      <w:r w:rsidR="00D144A1" w:rsidRPr="00FF055A">
        <w:rPr>
          <w:rFonts w:ascii="Times New Roman" w:eastAsia="Times New Roman" w:hAnsi="Times New Roman" w:cs="Times New Roman"/>
          <w:i/>
          <w:sz w:val="24"/>
          <w:szCs w:val="24"/>
        </w:rPr>
        <w:t>“</w:t>
      </w:r>
      <w:r w:rsidR="00E93196">
        <w:rPr>
          <w:rFonts w:ascii="Times New Roman" w:eastAsia="Times New Roman" w:hAnsi="Times New Roman" w:cs="Times New Roman"/>
          <w:i/>
          <w:sz w:val="24"/>
          <w:szCs w:val="24"/>
        </w:rPr>
        <w:t>I</w:t>
      </w:r>
      <w:r w:rsidR="00D144A1" w:rsidRPr="00FF055A">
        <w:rPr>
          <w:rFonts w:ascii="Times New Roman" w:eastAsia="Times New Roman" w:hAnsi="Times New Roman" w:cs="Times New Roman"/>
          <w:i/>
          <w:sz w:val="24"/>
          <w:szCs w:val="24"/>
        </w:rPr>
        <w:t>t was just like a little competition between like, whether my dad did more steps than I did at school and stuff like that</w:t>
      </w:r>
      <w:r w:rsidR="00D144A1">
        <w:rPr>
          <w:rFonts w:ascii="Times New Roman" w:eastAsia="Times New Roman" w:hAnsi="Times New Roman" w:cs="Times New Roman"/>
          <w:i/>
          <w:sz w:val="24"/>
          <w:szCs w:val="24"/>
        </w:rPr>
        <w:t xml:space="preserve">!”. </w:t>
      </w:r>
      <w:r w:rsidR="00D144A1">
        <w:rPr>
          <w:rFonts w:ascii="Times New Roman" w:eastAsia="Times New Roman" w:hAnsi="Times New Roman" w:cs="Times New Roman"/>
          <w:iCs/>
          <w:sz w:val="24"/>
          <w:szCs w:val="24"/>
        </w:rPr>
        <w:t xml:space="preserve">The communicative value of self-tracking is evident in </w:t>
      </w:r>
      <w:r w:rsidR="003701A4">
        <w:rPr>
          <w:rFonts w:ascii="Times New Roman" w:eastAsia="Times New Roman" w:hAnsi="Times New Roman" w:cs="Times New Roman"/>
          <w:iCs/>
          <w:sz w:val="24"/>
          <w:szCs w:val="24"/>
        </w:rPr>
        <w:t xml:space="preserve">Kate’s </w:t>
      </w:r>
      <w:r w:rsidR="00D144A1">
        <w:rPr>
          <w:rFonts w:ascii="Times New Roman" w:eastAsia="Times New Roman" w:hAnsi="Times New Roman" w:cs="Times New Roman"/>
          <w:iCs/>
          <w:sz w:val="24"/>
          <w:szCs w:val="24"/>
        </w:rPr>
        <w:t>quote which opens up conversations about health and fitness amongst family members (</w:t>
      </w:r>
      <w:proofErr w:type="spellStart"/>
      <w:r w:rsidR="00D144A1">
        <w:rPr>
          <w:rFonts w:ascii="Times New Roman" w:eastAsia="Times New Roman" w:hAnsi="Times New Roman" w:cs="Times New Roman"/>
          <w:iCs/>
          <w:sz w:val="24"/>
          <w:szCs w:val="24"/>
        </w:rPr>
        <w:t>Hardey</w:t>
      </w:r>
      <w:proofErr w:type="spellEnd"/>
      <w:r w:rsidR="00D144A1">
        <w:rPr>
          <w:rFonts w:ascii="Times New Roman" w:eastAsia="Times New Roman" w:hAnsi="Times New Roman" w:cs="Times New Roman"/>
          <w:iCs/>
          <w:sz w:val="24"/>
          <w:szCs w:val="24"/>
        </w:rPr>
        <w:t xml:space="preserve">, 2022). </w:t>
      </w:r>
      <w:r w:rsidR="00C37C5A" w:rsidRPr="00C37C5A">
        <w:rPr>
          <w:rFonts w:asciiTheme="majorBidi" w:eastAsia="Times New Roman" w:hAnsiTheme="majorBidi" w:cstheme="majorBidi"/>
          <w:sz w:val="24"/>
          <w:szCs w:val="24"/>
        </w:rPr>
        <w:t xml:space="preserve">Sharing the body work was perceived as purposeful and entertaining. </w:t>
      </w:r>
      <w:r w:rsidR="00457233">
        <w:rPr>
          <w:rFonts w:asciiTheme="majorBidi" w:eastAsia="Times New Roman" w:hAnsiTheme="majorBidi" w:cstheme="majorBidi"/>
          <w:sz w:val="24"/>
          <w:szCs w:val="24"/>
        </w:rPr>
        <w:t>A</w:t>
      </w:r>
      <w:r w:rsidR="00C37C5A" w:rsidRPr="00C37C5A">
        <w:rPr>
          <w:rFonts w:asciiTheme="majorBidi" w:eastAsia="Times New Roman" w:hAnsiTheme="majorBidi" w:cstheme="majorBidi"/>
          <w:sz w:val="24"/>
          <w:szCs w:val="24"/>
        </w:rPr>
        <w:t xml:space="preserve"> </w:t>
      </w:r>
      <w:r w:rsidR="00C37C5A" w:rsidRPr="00C37C5A">
        <w:rPr>
          <w:rFonts w:asciiTheme="majorBidi" w:eastAsia="Times New Roman" w:hAnsiTheme="majorBidi" w:cstheme="majorBidi"/>
          <w:sz w:val="24"/>
          <w:szCs w:val="24"/>
        </w:rPr>
        <w:lastRenderedPageBreak/>
        <w:t>sense of ‘</w:t>
      </w:r>
      <w:r w:rsidR="00C37C5A" w:rsidRPr="001A5036">
        <w:rPr>
          <w:rFonts w:asciiTheme="majorBidi" w:eastAsia="Times New Roman" w:hAnsiTheme="majorBidi" w:cstheme="majorBidi"/>
          <w:sz w:val="24"/>
          <w:szCs w:val="24"/>
        </w:rPr>
        <w:t xml:space="preserve">ontological security’ (Giddens, </w:t>
      </w:r>
      <w:r w:rsidR="005E3ED1" w:rsidRPr="001A5036">
        <w:rPr>
          <w:rFonts w:asciiTheme="majorBidi" w:eastAsia="Times New Roman" w:hAnsiTheme="majorBidi" w:cstheme="majorBidi"/>
          <w:sz w:val="24"/>
          <w:szCs w:val="24"/>
        </w:rPr>
        <w:t>199</w:t>
      </w:r>
      <w:r w:rsidR="005E3ED1">
        <w:rPr>
          <w:rFonts w:asciiTheme="majorBidi" w:eastAsia="Times New Roman" w:hAnsiTheme="majorBidi" w:cstheme="majorBidi"/>
          <w:sz w:val="24"/>
          <w:szCs w:val="24"/>
        </w:rPr>
        <w:t>2</w:t>
      </w:r>
      <w:r w:rsidR="00C37C5A" w:rsidRPr="001A5036">
        <w:rPr>
          <w:rFonts w:asciiTheme="majorBidi" w:eastAsia="Times New Roman" w:hAnsiTheme="majorBidi" w:cstheme="majorBidi"/>
          <w:sz w:val="24"/>
          <w:szCs w:val="24"/>
        </w:rPr>
        <w:t xml:space="preserve">) and </w:t>
      </w:r>
      <w:r w:rsidR="00457233">
        <w:rPr>
          <w:rFonts w:asciiTheme="majorBidi" w:eastAsia="Times New Roman" w:hAnsiTheme="majorBidi" w:cstheme="majorBidi"/>
          <w:sz w:val="24"/>
          <w:szCs w:val="24"/>
        </w:rPr>
        <w:t xml:space="preserve">a </w:t>
      </w:r>
      <w:r w:rsidR="00C37C5A" w:rsidRPr="001A5036">
        <w:rPr>
          <w:rFonts w:asciiTheme="majorBidi" w:eastAsia="Times New Roman" w:hAnsiTheme="majorBidi" w:cstheme="majorBidi"/>
          <w:sz w:val="24"/>
          <w:szCs w:val="24"/>
        </w:rPr>
        <w:t>sense</w:t>
      </w:r>
      <w:r w:rsidR="00C37C5A" w:rsidRPr="00C37C5A">
        <w:rPr>
          <w:rFonts w:asciiTheme="majorBidi" w:eastAsia="Times New Roman" w:hAnsiTheme="majorBidi" w:cstheme="majorBidi"/>
          <w:sz w:val="24"/>
          <w:szCs w:val="24"/>
        </w:rPr>
        <w:t xml:space="preserve"> of accomplishment is encapsulated in the</w:t>
      </w:r>
      <w:r w:rsidR="00E93196">
        <w:rPr>
          <w:rFonts w:asciiTheme="majorBidi" w:eastAsia="Times New Roman" w:hAnsiTheme="majorBidi" w:cstheme="majorBidi"/>
          <w:sz w:val="24"/>
          <w:szCs w:val="24"/>
        </w:rPr>
        <w:t>se</w:t>
      </w:r>
      <w:r w:rsidR="00C37C5A" w:rsidRPr="00C37C5A">
        <w:rPr>
          <w:rFonts w:asciiTheme="majorBidi" w:eastAsia="Times New Roman" w:hAnsiTheme="majorBidi" w:cstheme="majorBidi"/>
          <w:sz w:val="24"/>
          <w:szCs w:val="24"/>
        </w:rPr>
        <w:t xml:space="preserve"> shar</w:t>
      </w:r>
      <w:r w:rsidR="001A5036">
        <w:rPr>
          <w:rFonts w:asciiTheme="majorBidi" w:eastAsia="Times New Roman" w:hAnsiTheme="majorBidi" w:cstheme="majorBidi"/>
          <w:sz w:val="24"/>
          <w:szCs w:val="24"/>
        </w:rPr>
        <w:t>ed</w:t>
      </w:r>
      <w:r w:rsidR="00C37C5A" w:rsidRPr="00C37C5A">
        <w:rPr>
          <w:rFonts w:asciiTheme="majorBidi" w:eastAsia="Times New Roman" w:hAnsiTheme="majorBidi" w:cstheme="majorBidi"/>
          <w:sz w:val="24"/>
          <w:szCs w:val="24"/>
        </w:rPr>
        <w:t xml:space="preserve"> routines</w:t>
      </w:r>
      <w:r w:rsidR="001A5036">
        <w:rPr>
          <w:rFonts w:asciiTheme="majorBidi" w:eastAsia="Times New Roman" w:hAnsiTheme="majorBidi" w:cstheme="majorBidi"/>
          <w:sz w:val="24"/>
          <w:szCs w:val="24"/>
        </w:rPr>
        <w:t>.</w:t>
      </w:r>
      <w:r w:rsidR="00C37C5A" w:rsidRPr="00C37C5A">
        <w:rPr>
          <w:rFonts w:asciiTheme="majorBidi" w:eastAsia="Times New Roman" w:hAnsiTheme="majorBidi" w:cstheme="majorBidi"/>
          <w:sz w:val="24"/>
          <w:szCs w:val="24"/>
        </w:rPr>
        <w:t xml:space="preserve"> </w:t>
      </w:r>
      <w:r w:rsidR="001A5036">
        <w:rPr>
          <w:rFonts w:asciiTheme="majorBidi" w:eastAsia="Times New Roman" w:hAnsiTheme="majorBidi" w:cstheme="majorBidi"/>
          <w:sz w:val="24"/>
          <w:szCs w:val="24"/>
        </w:rPr>
        <w:t xml:space="preserve">In </w:t>
      </w:r>
      <w:r w:rsidR="00E93196">
        <w:rPr>
          <w:rFonts w:asciiTheme="majorBidi" w:eastAsia="Times New Roman" w:hAnsiTheme="majorBidi" w:cstheme="majorBidi"/>
          <w:sz w:val="24"/>
          <w:szCs w:val="24"/>
        </w:rPr>
        <w:t xml:space="preserve">Kate’s </w:t>
      </w:r>
      <w:r w:rsidR="001A5036">
        <w:rPr>
          <w:rFonts w:asciiTheme="majorBidi" w:eastAsia="Times New Roman" w:hAnsiTheme="majorBidi" w:cstheme="majorBidi"/>
          <w:sz w:val="24"/>
          <w:szCs w:val="24"/>
        </w:rPr>
        <w:t xml:space="preserve">quote it can be seen that </w:t>
      </w:r>
      <w:r w:rsidR="00E93196">
        <w:rPr>
          <w:rFonts w:asciiTheme="majorBidi" w:eastAsia="Times New Roman" w:hAnsiTheme="majorBidi" w:cstheme="majorBidi"/>
          <w:sz w:val="24"/>
          <w:szCs w:val="24"/>
        </w:rPr>
        <w:t xml:space="preserve">self-tracking </w:t>
      </w:r>
      <w:r w:rsidR="001A5036">
        <w:rPr>
          <w:rFonts w:asciiTheme="majorBidi" w:eastAsia="Times New Roman" w:hAnsiTheme="majorBidi" w:cstheme="majorBidi"/>
          <w:sz w:val="24"/>
          <w:szCs w:val="24"/>
        </w:rPr>
        <w:t xml:space="preserve">technologies legitimise </w:t>
      </w:r>
      <w:r w:rsidR="00E93196">
        <w:rPr>
          <w:rFonts w:asciiTheme="majorBidi" w:eastAsia="Times New Roman" w:hAnsiTheme="majorBidi" w:cstheme="majorBidi"/>
          <w:sz w:val="24"/>
          <w:szCs w:val="24"/>
        </w:rPr>
        <w:t xml:space="preserve">her </w:t>
      </w:r>
      <w:r w:rsidR="001A5036">
        <w:rPr>
          <w:rFonts w:asciiTheme="majorBidi" w:eastAsia="Times New Roman" w:hAnsiTheme="majorBidi" w:cstheme="majorBidi"/>
          <w:sz w:val="24"/>
          <w:szCs w:val="24"/>
        </w:rPr>
        <w:t xml:space="preserve">body work affording </w:t>
      </w:r>
      <w:r w:rsidR="00E93196">
        <w:rPr>
          <w:rFonts w:asciiTheme="majorBidi" w:eastAsia="Times New Roman" w:hAnsiTheme="majorBidi" w:cstheme="majorBidi"/>
          <w:sz w:val="24"/>
          <w:szCs w:val="24"/>
        </w:rPr>
        <w:t>her to communicate how she is</w:t>
      </w:r>
      <w:r w:rsidR="001A5036">
        <w:rPr>
          <w:rFonts w:asciiTheme="majorBidi" w:eastAsia="Times New Roman" w:hAnsiTheme="majorBidi" w:cstheme="majorBidi"/>
          <w:sz w:val="24"/>
          <w:szCs w:val="24"/>
        </w:rPr>
        <w:t xml:space="preserve"> </w:t>
      </w:r>
      <w:r w:rsidR="00E93196">
        <w:rPr>
          <w:rFonts w:asciiTheme="majorBidi" w:eastAsia="Times New Roman" w:hAnsiTheme="majorBidi" w:cstheme="majorBidi"/>
          <w:sz w:val="24"/>
          <w:szCs w:val="24"/>
        </w:rPr>
        <w:t xml:space="preserve">achieving her </w:t>
      </w:r>
      <w:r w:rsidR="001A5036">
        <w:rPr>
          <w:rFonts w:asciiTheme="majorBidi" w:eastAsia="Times New Roman" w:hAnsiTheme="majorBidi" w:cstheme="majorBidi"/>
          <w:sz w:val="24"/>
          <w:szCs w:val="24"/>
        </w:rPr>
        <w:t>targets.</w:t>
      </w:r>
      <w:r w:rsidR="00C37C5A" w:rsidRPr="00C37C5A">
        <w:rPr>
          <w:rFonts w:asciiTheme="majorBidi" w:eastAsiaTheme="minorHAnsi" w:hAnsiTheme="majorBidi" w:cstheme="majorBidi"/>
          <w:i/>
          <w:sz w:val="24"/>
          <w:szCs w:val="24"/>
          <w:lang w:eastAsia="en-US"/>
        </w:rPr>
        <w:t xml:space="preserve"> </w:t>
      </w:r>
      <w:r w:rsidR="00C37C5A" w:rsidRPr="00C37C5A">
        <w:rPr>
          <w:rFonts w:asciiTheme="majorBidi" w:eastAsia="Times New Roman" w:hAnsiTheme="majorBidi" w:cstheme="majorBidi"/>
          <w:i/>
          <w:sz w:val="24"/>
          <w:szCs w:val="24"/>
        </w:rPr>
        <w:t xml:space="preserve"> </w:t>
      </w:r>
    </w:p>
    <w:p w14:paraId="00000038" w14:textId="065FC2BA" w:rsidR="00FC4AA5" w:rsidRDefault="00FC4AA5" w:rsidP="00FF055A">
      <w:pPr>
        <w:spacing w:after="0" w:line="480" w:lineRule="auto"/>
        <w:rPr>
          <w:rFonts w:ascii="Times New Roman" w:eastAsia="Times New Roman" w:hAnsi="Times New Roman" w:cs="Times New Roman"/>
          <w:sz w:val="24"/>
          <w:szCs w:val="24"/>
        </w:rPr>
      </w:pPr>
    </w:p>
    <w:p w14:paraId="00000039" w14:textId="168B17A4" w:rsidR="00FC4AA5" w:rsidRPr="00161354" w:rsidRDefault="00AF033B" w:rsidP="00FF055A">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r w:rsidRPr="00161354">
        <w:rPr>
          <w:rFonts w:ascii="Times New Roman" w:eastAsia="Times New Roman" w:hAnsi="Times New Roman" w:cs="Times New Roman"/>
          <w:b/>
          <w:bCs/>
          <w:sz w:val="24"/>
          <w:szCs w:val="24"/>
        </w:rPr>
        <w:t xml:space="preserve"> </w:t>
      </w:r>
    </w:p>
    <w:p w14:paraId="3E98977A" w14:textId="035826A6" w:rsidR="00B26B96" w:rsidRDefault="005F3567" w:rsidP="00FF211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sidR="006A4B1A">
        <w:rPr>
          <w:rFonts w:ascii="Times New Roman" w:eastAsia="Times New Roman" w:hAnsi="Times New Roman" w:cs="Times New Roman"/>
          <w:sz w:val="24"/>
          <w:szCs w:val="24"/>
        </w:rPr>
        <w:t xml:space="preserve"> aim was </w:t>
      </w:r>
      <w:r w:rsidR="006A4B1A" w:rsidRPr="00FF055A">
        <w:rPr>
          <w:rFonts w:ascii="Times New Roman" w:eastAsia="Times New Roman" w:hAnsi="Times New Roman" w:cs="Times New Roman"/>
          <w:sz w:val="24"/>
          <w:szCs w:val="24"/>
        </w:rPr>
        <w:t xml:space="preserve">to understand </w:t>
      </w:r>
      <w:r w:rsidR="006A4B1A">
        <w:rPr>
          <w:rFonts w:ascii="Times New Roman" w:eastAsia="Times New Roman" w:hAnsi="Times New Roman" w:cs="Times New Roman"/>
          <w:sz w:val="24"/>
          <w:szCs w:val="24"/>
        </w:rPr>
        <w:t>young people</w:t>
      </w:r>
      <w:r w:rsidR="00FB4B9A">
        <w:rPr>
          <w:rFonts w:ascii="Times New Roman" w:eastAsia="Times New Roman" w:hAnsi="Times New Roman" w:cs="Times New Roman"/>
          <w:sz w:val="24"/>
          <w:szCs w:val="24"/>
        </w:rPr>
        <w:t>’s lived experiences with self-tracking and how they</w:t>
      </w:r>
      <w:r w:rsidR="006A4B1A" w:rsidRPr="00FF055A">
        <w:rPr>
          <w:rFonts w:ascii="Times New Roman" w:eastAsia="Times New Roman" w:hAnsi="Times New Roman" w:cs="Times New Roman"/>
          <w:sz w:val="24"/>
          <w:szCs w:val="24"/>
        </w:rPr>
        <w:t xml:space="preserve"> interpret </w:t>
      </w:r>
      <w:r w:rsidR="006A4B1A">
        <w:rPr>
          <w:rFonts w:ascii="Times New Roman" w:eastAsia="Times New Roman" w:hAnsi="Times New Roman" w:cs="Times New Roman"/>
          <w:sz w:val="24"/>
          <w:szCs w:val="24"/>
        </w:rPr>
        <w:t>and</w:t>
      </w:r>
      <w:r w:rsidR="006A4B1A" w:rsidRPr="00FF055A">
        <w:rPr>
          <w:rFonts w:ascii="Times New Roman" w:eastAsia="Times New Roman" w:hAnsi="Times New Roman" w:cs="Times New Roman"/>
          <w:sz w:val="24"/>
          <w:szCs w:val="24"/>
        </w:rPr>
        <w:t xml:space="preserve"> understand their interactions </w:t>
      </w:r>
      <w:r w:rsidR="00FB4B9A">
        <w:rPr>
          <w:rFonts w:ascii="Times New Roman" w:eastAsia="Times New Roman" w:hAnsi="Times New Roman" w:cs="Times New Roman"/>
          <w:sz w:val="24"/>
          <w:szCs w:val="24"/>
        </w:rPr>
        <w:t>and</w:t>
      </w:r>
      <w:r w:rsidR="006A4B1A">
        <w:rPr>
          <w:rFonts w:ascii="Times New Roman" w:eastAsia="Times New Roman" w:hAnsi="Times New Roman" w:cs="Times New Roman"/>
          <w:sz w:val="24"/>
          <w:szCs w:val="24"/>
        </w:rPr>
        <w:t xml:space="preserve"> </w:t>
      </w:r>
      <w:r w:rsidR="006A4B1A" w:rsidRPr="00FF055A">
        <w:rPr>
          <w:rFonts w:ascii="Times New Roman" w:eastAsia="Times New Roman" w:hAnsi="Times New Roman" w:cs="Times New Roman"/>
          <w:sz w:val="24"/>
          <w:szCs w:val="24"/>
        </w:rPr>
        <w:t>data</w:t>
      </w:r>
      <w:r w:rsidR="006A4B1A">
        <w:rPr>
          <w:rFonts w:ascii="Times New Roman" w:eastAsia="Times New Roman" w:hAnsi="Times New Roman" w:cs="Times New Roman"/>
          <w:sz w:val="24"/>
          <w:szCs w:val="24"/>
        </w:rPr>
        <w:t>.</w:t>
      </w:r>
      <w:r w:rsidR="004C7EBE">
        <w:rPr>
          <w:rFonts w:ascii="Times New Roman" w:eastAsia="Times New Roman" w:hAnsi="Times New Roman" w:cs="Times New Roman"/>
          <w:sz w:val="24"/>
          <w:szCs w:val="24"/>
        </w:rPr>
        <w:t xml:space="preserve"> </w:t>
      </w:r>
      <w:r w:rsidR="007C79B4">
        <w:rPr>
          <w:rFonts w:ascii="Times New Roman" w:eastAsia="Times New Roman" w:hAnsi="Times New Roman" w:cs="Times New Roman"/>
          <w:sz w:val="24"/>
          <w:szCs w:val="24"/>
        </w:rPr>
        <w:t xml:space="preserve">Our </w:t>
      </w:r>
      <w:r w:rsidR="007C79B4" w:rsidRPr="006D37E5">
        <w:rPr>
          <w:rFonts w:ascii="Times New Roman" w:eastAsia="Times New Roman" w:hAnsi="Times New Roman" w:cs="Times New Roman"/>
          <w:sz w:val="24"/>
          <w:szCs w:val="24"/>
        </w:rPr>
        <w:t>life story</w:t>
      </w:r>
      <w:r w:rsidR="007C79B4">
        <w:rPr>
          <w:rFonts w:ascii="Times New Roman" w:eastAsia="Times New Roman" w:hAnsi="Times New Roman" w:cs="Times New Roman"/>
          <w:sz w:val="24"/>
          <w:szCs w:val="24"/>
        </w:rPr>
        <w:t xml:space="preserve"> approach </w:t>
      </w:r>
      <w:r w:rsidR="006D37E5">
        <w:rPr>
          <w:rFonts w:ascii="Times New Roman" w:eastAsia="Times New Roman" w:hAnsi="Times New Roman" w:cs="Times New Roman"/>
          <w:sz w:val="24"/>
          <w:szCs w:val="24"/>
        </w:rPr>
        <w:t>(</w:t>
      </w:r>
      <w:proofErr w:type="spellStart"/>
      <w:r w:rsidR="006D37E5" w:rsidRPr="00FF055A">
        <w:rPr>
          <w:rFonts w:ascii="Times New Roman" w:eastAsia="Times New Roman" w:hAnsi="Times New Roman" w:cs="Times New Roman"/>
          <w:sz w:val="24"/>
          <w:szCs w:val="24"/>
        </w:rPr>
        <w:t>Asplund</w:t>
      </w:r>
      <w:proofErr w:type="spellEnd"/>
      <w:r w:rsidR="006D37E5" w:rsidRPr="00FF055A">
        <w:rPr>
          <w:rFonts w:ascii="Times New Roman" w:eastAsia="Times New Roman" w:hAnsi="Times New Roman" w:cs="Times New Roman"/>
          <w:sz w:val="24"/>
          <w:szCs w:val="24"/>
        </w:rPr>
        <w:t xml:space="preserve"> and Pérez Prieto</w:t>
      </w:r>
      <w:r w:rsidR="006D37E5" w:rsidRPr="00FF055A">
        <w:rPr>
          <w:rFonts w:ascii="Times New Roman" w:eastAsia="Times New Roman" w:hAnsi="Times New Roman" w:cs="Times New Roman"/>
          <w:color w:val="000000"/>
          <w:sz w:val="24"/>
          <w:szCs w:val="24"/>
        </w:rPr>
        <w:t>, 2019</w:t>
      </w:r>
      <w:r w:rsidR="006D37E5">
        <w:rPr>
          <w:rFonts w:ascii="Times New Roman" w:eastAsia="Times New Roman" w:hAnsi="Times New Roman" w:cs="Times New Roman"/>
          <w:color w:val="000000"/>
          <w:sz w:val="24"/>
          <w:szCs w:val="24"/>
        </w:rPr>
        <w:t xml:space="preserve">; </w:t>
      </w:r>
      <w:r w:rsidR="006D37E5" w:rsidRPr="00FF055A">
        <w:rPr>
          <w:rFonts w:ascii="Times New Roman" w:eastAsia="Times New Roman" w:hAnsi="Times New Roman" w:cs="Times New Roman"/>
          <w:color w:val="000000"/>
          <w:sz w:val="24"/>
          <w:szCs w:val="24"/>
        </w:rPr>
        <w:t>Miller, 2000</w:t>
      </w:r>
      <w:r w:rsidR="006D37E5">
        <w:rPr>
          <w:rFonts w:ascii="Times New Roman" w:eastAsia="Times New Roman" w:hAnsi="Times New Roman" w:cs="Times New Roman"/>
          <w:color w:val="000000"/>
          <w:sz w:val="24"/>
          <w:szCs w:val="24"/>
        </w:rPr>
        <w:t xml:space="preserve">) </w:t>
      </w:r>
      <w:r w:rsidR="00A00726">
        <w:rPr>
          <w:rFonts w:ascii="Times New Roman" w:eastAsia="Times New Roman" w:hAnsi="Times New Roman" w:cs="Times New Roman"/>
          <w:sz w:val="24"/>
          <w:szCs w:val="24"/>
        </w:rPr>
        <w:t xml:space="preserve">allowed for insightful narratives </w:t>
      </w:r>
      <w:r w:rsidR="00B26B96">
        <w:rPr>
          <w:rFonts w:ascii="Times New Roman" w:eastAsia="Times New Roman" w:hAnsi="Times New Roman" w:cs="Times New Roman"/>
          <w:sz w:val="24"/>
          <w:szCs w:val="24"/>
        </w:rPr>
        <w:t xml:space="preserve">and reflections </w:t>
      </w:r>
      <w:r w:rsidR="00A00726">
        <w:rPr>
          <w:rFonts w:ascii="Times New Roman" w:eastAsia="Times New Roman" w:hAnsi="Times New Roman" w:cs="Times New Roman"/>
          <w:sz w:val="24"/>
          <w:szCs w:val="24"/>
        </w:rPr>
        <w:t>on the complex, contextual and evolving relationship between user</w:t>
      </w:r>
      <w:r w:rsidR="006D37E5">
        <w:rPr>
          <w:rFonts w:ascii="Times New Roman" w:eastAsia="Times New Roman" w:hAnsi="Times New Roman" w:cs="Times New Roman"/>
          <w:sz w:val="24"/>
          <w:szCs w:val="24"/>
        </w:rPr>
        <w:t>s</w:t>
      </w:r>
      <w:r w:rsidR="00A00726">
        <w:rPr>
          <w:rFonts w:ascii="Times New Roman" w:eastAsia="Times New Roman" w:hAnsi="Times New Roman" w:cs="Times New Roman"/>
          <w:sz w:val="24"/>
          <w:szCs w:val="24"/>
        </w:rPr>
        <w:t xml:space="preserve"> and object</w:t>
      </w:r>
      <w:r w:rsidR="006D37E5">
        <w:rPr>
          <w:rFonts w:ascii="Times New Roman" w:eastAsia="Times New Roman" w:hAnsi="Times New Roman" w:cs="Times New Roman"/>
          <w:sz w:val="24"/>
          <w:szCs w:val="24"/>
        </w:rPr>
        <w:t>s</w:t>
      </w:r>
      <w:r w:rsidR="00A00726">
        <w:rPr>
          <w:rFonts w:ascii="Times New Roman" w:eastAsia="Times New Roman" w:hAnsi="Times New Roman" w:cs="Times New Roman"/>
          <w:sz w:val="24"/>
          <w:szCs w:val="24"/>
        </w:rPr>
        <w:t>.</w:t>
      </w:r>
      <w:r w:rsidR="00B26B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B26B96">
        <w:rPr>
          <w:rFonts w:ascii="Times New Roman" w:eastAsia="Times New Roman" w:hAnsi="Times New Roman" w:cs="Times New Roman"/>
          <w:sz w:val="24"/>
          <w:szCs w:val="24"/>
        </w:rPr>
        <w:t xml:space="preserve">e captured </w:t>
      </w:r>
      <w:r w:rsidR="00FF2111">
        <w:rPr>
          <w:rFonts w:ascii="Times New Roman" w:eastAsia="Times New Roman" w:hAnsi="Times New Roman" w:cs="Times New Roman"/>
          <w:sz w:val="24"/>
          <w:szCs w:val="24"/>
        </w:rPr>
        <w:t>our participants’</w:t>
      </w:r>
      <w:r w:rsidR="008F7173">
        <w:rPr>
          <w:rFonts w:ascii="Times New Roman" w:eastAsia="Times New Roman" w:hAnsi="Times New Roman" w:cs="Times New Roman"/>
          <w:sz w:val="24"/>
          <w:szCs w:val="24"/>
        </w:rPr>
        <w:t xml:space="preserve"> reflections on the </w:t>
      </w:r>
      <w:r w:rsidR="00B26B96">
        <w:rPr>
          <w:rFonts w:ascii="Times New Roman" w:eastAsia="Times New Roman" w:hAnsi="Times New Roman" w:cs="Times New Roman"/>
          <w:sz w:val="24"/>
          <w:szCs w:val="24"/>
        </w:rPr>
        <w:t>key aspects of the</w:t>
      </w:r>
      <w:r w:rsidR="00C06021">
        <w:rPr>
          <w:rFonts w:ascii="Times New Roman" w:eastAsia="Times New Roman" w:hAnsi="Times New Roman" w:cs="Times New Roman"/>
          <w:sz w:val="24"/>
          <w:szCs w:val="24"/>
        </w:rPr>
        <w:t>ir</w:t>
      </w:r>
      <w:r w:rsidR="00B26B96">
        <w:rPr>
          <w:rFonts w:ascii="Times New Roman" w:eastAsia="Times New Roman" w:hAnsi="Times New Roman" w:cs="Times New Roman"/>
          <w:sz w:val="24"/>
          <w:szCs w:val="24"/>
        </w:rPr>
        <w:t xml:space="preserve"> relationship </w:t>
      </w:r>
      <w:r w:rsidR="008F7173">
        <w:rPr>
          <w:rFonts w:ascii="Times New Roman" w:eastAsia="Times New Roman" w:hAnsi="Times New Roman" w:cs="Times New Roman"/>
          <w:sz w:val="24"/>
          <w:szCs w:val="24"/>
        </w:rPr>
        <w:t xml:space="preserve">with self-tracking dating back to </w:t>
      </w:r>
      <w:r w:rsidR="00A51CB4">
        <w:rPr>
          <w:rFonts w:ascii="Times New Roman" w:eastAsia="Times New Roman" w:hAnsi="Times New Roman" w:cs="Times New Roman"/>
          <w:sz w:val="24"/>
          <w:szCs w:val="24"/>
        </w:rPr>
        <w:t>its</w:t>
      </w:r>
      <w:r w:rsidR="00B26B96">
        <w:rPr>
          <w:rFonts w:ascii="Times New Roman" w:eastAsia="Times New Roman" w:hAnsi="Times New Roman" w:cs="Times New Roman"/>
          <w:sz w:val="24"/>
          <w:szCs w:val="24"/>
        </w:rPr>
        <w:t xml:space="preserve"> initial stages to </w:t>
      </w:r>
      <w:r w:rsidR="008F7173">
        <w:rPr>
          <w:rFonts w:ascii="Times New Roman" w:eastAsia="Times New Roman" w:hAnsi="Times New Roman" w:cs="Times New Roman"/>
          <w:sz w:val="24"/>
          <w:szCs w:val="24"/>
        </w:rPr>
        <w:t>the</w:t>
      </w:r>
      <w:r w:rsidR="00C06021">
        <w:rPr>
          <w:rFonts w:ascii="Times New Roman" w:eastAsia="Times New Roman" w:hAnsi="Times New Roman" w:cs="Times New Roman"/>
          <w:sz w:val="24"/>
          <w:szCs w:val="24"/>
        </w:rPr>
        <w:t>ir</w:t>
      </w:r>
      <w:r w:rsidR="008F7173">
        <w:rPr>
          <w:rFonts w:ascii="Times New Roman" w:eastAsia="Times New Roman" w:hAnsi="Times New Roman" w:cs="Times New Roman"/>
          <w:sz w:val="24"/>
          <w:szCs w:val="24"/>
        </w:rPr>
        <w:t xml:space="preserve"> current practice</w:t>
      </w:r>
      <w:r w:rsidR="00A51CB4">
        <w:rPr>
          <w:rFonts w:ascii="Times New Roman" w:eastAsia="Times New Roman" w:hAnsi="Times New Roman" w:cs="Times New Roman"/>
          <w:sz w:val="24"/>
          <w:szCs w:val="24"/>
        </w:rPr>
        <w:t>s</w:t>
      </w:r>
      <w:r w:rsidR="008F7173">
        <w:rPr>
          <w:rFonts w:ascii="Times New Roman" w:eastAsia="Times New Roman" w:hAnsi="Times New Roman" w:cs="Times New Roman"/>
          <w:sz w:val="24"/>
          <w:szCs w:val="24"/>
        </w:rPr>
        <w:t xml:space="preserve"> and</w:t>
      </w:r>
      <w:r w:rsidR="00536274">
        <w:rPr>
          <w:rFonts w:ascii="Times New Roman" w:eastAsia="Times New Roman" w:hAnsi="Times New Roman" w:cs="Times New Roman"/>
          <w:sz w:val="24"/>
          <w:szCs w:val="24"/>
        </w:rPr>
        <w:t>,</w:t>
      </w:r>
      <w:r w:rsidR="008F7173">
        <w:rPr>
          <w:rFonts w:ascii="Times New Roman" w:eastAsia="Times New Roman" w:hAnsi="Times New Roman" w:cs="Times New Roman"/>
          <w:sz w:val="24"/>
          <w:szCs w:val="24"/>
        </w:rPr>
        <w:t xml:space="preserve"> as such</w:t>
      </w:r>
      <w:r w:rsidR="00A51CB4">
        <w:rPr>
          <w:rFonts w:ascii="Times New Roman" w:eastAsia="Times New Roman" w:hAnsi="Times New Roman" w:cs="Times New Roman"/>
          <w:sz w:val="24"/>
          <w:szCs w:val="24"/>
        </w:rPr>
        <w:t>,</w:t>
      </w:r>
      <w:r w:rsidR="00B26B96">
        <w:rPr>
          <w:rFonts w:ascii="Times New Roman" w:eastAsia="Times New Roman" w:hAnsi="Times New Roman" w:cs="Times New Roman"/>
          <w:sz w:val="24"/>
          <w:szCs w:val="24"/>
        </w:rPr>
        <w:t xml:space="preserve"> allow</w:t>
      </w:r>
      <w:r>
        <w:rPr>
          <w:rFonts w:ascii="Times New Roman" w:eastAsia="Times New Roman" w:hAnsi="Times New Roman" w:cs="Times New Roman"/>
          <w:sz w:val="24"/>
          <w:szCs w:val="24"/>
        </w:rPr>
        <w:t>ed</w:t>
      </w:r>
      <w:r w:rsidR="00B26B96">
        <w:rPr>
          <w:rFonts w:ascii="Times New Roman" w:eastAsia="Times New Roman" w:hAnsi="Times New Roman" w:cs="Times New Roman"/>
          <w:sz w:val="24"/>
          <w:szCs w:val="24"/>
        </w:rPr>
        <w:t xml:space="preserve"> for a more holistic view of the relationship between </w:t>
      </w:r>
      <w:r w:rsidR="008F7173" w:rsidRPr="008F7173">
        <w:rPr>
          <w:rFonts w:ascii="Times New Roman" w:eastAsia="Times New Roman" w:hAnsi="Times New Roman" w:cs="Times New Roman"/>
          <w:i/>
          <w:iCs/>
          <w:sz w:val="24"/>
          <w:szCs w:val="24"/>
        </w:rPr>
        <w:t>individual</w:t>
      </w:r>
      <w:r w:rsidR="00C06021">
        <w:rPr>
          <w:rFonts w:ascii="Times New Roman" w:eastAsia="Times New Roman" w:hAnsi="Times New Roman" w:cs="Times New Roman"/>
          <w:i/>
          <w:iCs/>
          <w:sz w:val="24"/>
          <w:szCs w:val="24"/>
        </w:rPr>
        <w:t>s</w:t>
      </w:r>
      <w:r w:rsidR="008F7173">
        <w:rPr>
          <w:rFonts w:ascii="Times New Roman" w:eastAsia="Times New Roman" w:hAnsi="Times New Roman" w:cs="Times New Roman"/>
          <w:sz w:val="24"/>
          <w:szCs w:val="24"/>
        </w:rPr>
        <w:t xml:space="preserve">, </w:t>
      </w:r>
      <w:r w:rsidR="008F7173" w:rsidRPr="008F7173">
        <w:rPr>
          <w:rFonts w:ascii="Times New Roman" w:eastAsia="Times New Roman" w:hAnsi="Times New Roman" w:cs="Times New Roman"/>
          <w:i/>
          <w:iCs/>
          <w:sz w:val="24"/>
          <w:szCs w:val="24"/>
        </w:rPr>
        <w:t>object</w:t>
      </w:r>
      <w:r w:rsidR="00C06021">
        <w:rPr>
          <w:rFonts w:ascii="Times New Roman" w:eastAsia="Times New Roman" w:hAnsi="Times New Roman" w:cs="Times New Roman"/>
          <w:i/>
          <w:iCs/>
          <w:sz w:val="24"/>
          <w:szCs w:val="24"/>
        </w:rPr>
        <w:t>s</w:t>
      </w:r>
      <w:r w:rsidR="008F7173">
        <w:rPr>
          <w:rFonts w:ascii="Times New Roman" w:eastAsia="Times New Roman" w:hAnsi="Times New Roman" w:cs="Times New Roman"/>
          <w:sz w:val="24"/>
          <w:szCs w:val="24"/>
        </w:rPr>
        <w:t xml:space="preserve"> and the </w:t>
      </w:r>
      <w:r w:rsidR="008F7173" w:rsidRPr="008F7173">
        <w:rPr>
          <w:rFonts w:ascii="Times New Roman" w:eastAsia="Times New Roman" w:hAnsi="Times New Roman" w:cs="Times New Roman"/>
          <w:i/>
          <w:iCs/>
          <w:sz w:val="24"/>
          <w:szCs w:val="24"/>
        </w:rPr>
        <w:t>practice</w:t>
      </w:r>
      <w:r w:rsidR="008F7173">
        <w:rPr>
          <w:rFonts w:ascii="Times New Roman" w:eastAsia="Times New Roman" w:hAnsi="Times New Roman" w:cs="Times New Roman"/>
          <w:sz w:val="24"/>
          <w:szCs w:val="24"/>
        </w:rPr>
        <w:t xml:space="preserve">. </w:t>
      </w:r>
    </w:p>
    <w:p w14:paraId="56DFC93E" w14:textId="2164F4F0" w:rsidR="00561EB8" w:rsidRPr="005F3567" w:rsidRDefault="00561EB8" w:rsidP="005F356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With the relational backbone of affordance theory (</w:t>
      </w:r>
      <w:r w:rsidRPr="00FF055A">
        <w:rPr>
          <w:rFonts w:ascii="Times New Roman" w:eastAsia="Times New Roman" w:hAnsi="Times New Roman" w:cs="Times New Roman"/>
          <w:sz w:val="24"/>
          <w:szCs w:val="24"/>
        </w:rPr>
        <w:t>Gibson, 1979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we </w:t>
      </w:r>
      <w:r w:rsidR="00FB4B9A">
        <w:rPr>
          <w:rFonts w:ascii="Times New Roman" w:eastAsia="Times New Roman" w:hAnsi="Times New Roman" w:cs="Times New Roman"/>
          <w:color w:val="000000"/>
          <w:sz w:val="24"/>
          <w:szCs w:val="24"/>
        </w:rPr>
        <w:t>unpacked</w:t>
      </w:r>
      <w:r>
        <w:rPr>
          <w:rFonts w:ascii="Times New Roman" w:eastAsia="Times New Roman" w:hAnsi="Times New Roman" w:cs="Times New Roman"/>
          <w:color w:val="000000"/>
          <w:sz w:val="24"/>
          <w:szCs w:val="24"/>
        </w:rPr>
        <w:t xml:space="preserve"> how </w:t>
      </w:r>
      <w:r w:rsidR="00FF2111">
        <w:rPr>
          <w:rFonts w:ascii="Times New Roman" w:eastAsia="Times New Roman" w:hAnsi="Times New Roman" w:cs="Times New Roman"/>
          <w:color w:val="000000"/>
          <w:sz w:val="24"/>
          <w:szCs w:val="24"/>
        </w:rPr>
        <w:t>our</w:t>
      </w:r>
      <w:r w:rsidR="004E03E5">
        <w:rPr>
          <w:rFonts w:ascii="Times New Roman" w:eastAsia="Times New Roman" w:hAnsi="Times New Roman" w:cs="Times New Roman"/>
          <w:color w:val="000000"/>
          <w:sz w:val="24"/>
          <w:szCs w:val="24"/>
        </w:rPr>
        <w:t xml:space="preserve"> </w:t>
      </w:r>
      <w:r w:rsidR="00FF2111">
        <w:rPr>
          <w:rFonts w:ascii="Times New Roman" w:eastAsia="Times New Roman" w:hAnsi="Times New Roman" w:cs="Times New Roman"/>
          <w:color w:val="000000"/>
          <w:sz w:val="24"/>
          <w:szCs w:val="24"/>
        </w:rPr>
        <w:t>participants</w:t>
      </w:r>
      <w:r>
        <w:rPr>
          <w:rFonts w:ascii="Times New Roman" w:eastAsia="Times New Roman" w:hAnsi="Times New Roman" w:cs="Times New Roman"/>
          <w:color w:val="000000"/>
          <w:sz w:val="24"/>
          <w:szCs w:val="24"/>
        </w:rPr>
        <w:t xml:space="preserve"> are introduced to, learn about</w:t>
      </w:r>
      <w:r w:rsidR="006041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develop </w:t>
      </w:r>
      <w:r w:rsidRPr="009978BD">
        <w:rPr>
          <w:rFonts w:ascii="Times New Roman" w:eastAsia="Times New Roman" w:hAnsi="Times New Roman" w:cs="Times New Roman"/>
          <w:i/>
          <w:iCs/>
          <w:color w:val="000000"/>
          <w:sz w:val="24"/>
          <w:szCs w:val="24"/>
        </w:rPr>
        <w:t>a relationship</w:t>
      </w:r>
      <w:r>
        <w:rPr>
          <w:rFonts w:ascii="Times New Roman" w:eastAsia="Times New Roman" w:hAnsi="Times New Roman" w:cs="Times New Roman"/>
          <w:color w:val="000000"/>
          <w:sz w:val="24"/>
          <w:szCs w:val="24"/>
        </w:rPr>
        <w:t xml:space="preserve"> with self-tracking</w:t>
      </w:r>
      <w:r w:rsidR="00FB4B9A">
        <w:rPr>
          <w:rFonts w:ascii="Times New Roman" w:eastAsia="Times New Roman" w:hAnsi="Times New Roman" w:cs="Times New Roman"/>
          <w:color w:val="000000"/>
          <w:sz w:val="24"/>
          <w:szCs w:val="24"/>
        </w:rPr>
        <w:t xml:space="preserve">. </w:t>
      </w:r>
      <w:r w:rsidR="005F3567">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e focus</w:t>
      </w:r>
      <w:r w:rsidR="00FB4B9A">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on the </w:t>
      </w:r>
      <w:r w:rsidR="00FB4B9A">
        <w:rPr>
          <w:rFonts w:ascii="Times New Roman" w:eastAsia="Times New Roman" w:hAnsi="Times New Roman" w:cs="Times New Roman"/>
          <w:i/>
          <w:iCs/>
          <w:color w:val="000000"/>
          <w:sz w:val="24"/>
          <w:szCs w:val="24"/>
        </w:rPr>
        <w:t>individual</w:t>
      </w:r>
      <w:r>
        <w:rPr>
          <w:rFonts w:ascii="Times New Roman" w:eastAsia="Times New Roman" w:hAnsi="Times New Roman" w:cs="Times New Roman"/>
          <w:color w:val="000000"/>
          <w:sz w:val="24"/>
          <w:szCs w:val="24"/>
        </w:rPr>
        <w:t xml:space="preserve"> and </w:t>
      </w:r>
      <w:r w:rsidRPr="000357F0">
        <w:rPr>
          <w:rFonts w:ascii="Times New Roman" w:eastAsia="Times New Roman" w:hAnsi="Times New Roman" w:cs="Times New Roman"/>
          <w:color w:val="000000"/>
          <w:sz w:val="24"/>
          <w:szCs w:val="24"/>
        </w:rPr>
        <w:t>the</w:t>
      </w:r>
      <w:r w:rsidRPr="004B2E91">
        <w:rPr>
          <w:rFonts w:ascii="Times New Roman" w:eastAsia="Times New Roman" w:hAnsi="Times New Roman" w:cs="Times New Roman"/>
          <w:i/>
          <w:iCs/>
          <w:color w:val="000000"/>
          <w:sz w:val="24"/>
          <w:szCs w:val="24"/>
        </w:rPr>
        <w:t xml:space="preserve"> </w:t>
      </w:r>
      <w:r w:rsidR="00FB4B9A">
        <w:rPr>
          <w:rFonts w:ascii="Times New Roman" w:eastAsia="Times New Roman" w:hAnsi="Times New Roman" w:cs="Times New Roman"/>
          <w:i/>
          <w:iCs/>
          <w:color w:val="000000"/>
          <w:sz w:val="24"/>
          <w:szCs w:val="24"/>
        </w:rPr>
        <w:t>object</w:t>
      </w:r>
      <w:r>
        <w:rPr>
          <w:rFonts w:ascii="Times New Roman" w:eastAsia="Times New Roman" w:hAnsi="Times New Roman" w:cs="Times New Roman"/>
          <w:color w:val="000000"/>
          <w:sz w:val="24"/>
          <w:szCs w:val="24"/>
        </w:rPr>
        <w:t xml:space="preserve"> and evidence</w:t>
      </w:r>
      <w:r w:rsidR="00FB4B9A">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how self-tracking is </w:t>
      </w:r>
      <w:r w:rsidR="00FB4B9A">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personal</w:t>
      </w:r>
      <w:r w:rsidR="00FB4B9A">
        <w:rPr>
          <w:rFonts w:ascii="Times New Roman" w:eastAsia="Times New Roman" w:hAnsi="Times New Roman" w:cs="Times New Roman"/>
          <w:color w:val="000000"/>
          <w:sz w:val="24"/>
          <w:szCs w:val="24"/>
        </w:rPr>
        <w:t>, social,</w:t>
      </w:r>
      <w:r>
        <w:rPr>
          <w:rFonts w:ascii="Times New Roman" w:eastAsia="Times New Roman" w:hAnsi="Times New Roman" w:cs="Times New Roman"/>
          <w:color w:val="000000"/>
          <w:sz w:val="24"/>
          <w:szCs w:val="24"/>
        </w:rPr>
        <w:t xml:space="preserve"> contextual, complex</w:t>
      </w:r>
      <w:r w:rsidR="003D36C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evolving </w:t>
      </w:r>
      <w:r w:rsidR="00FB4B9A">
        <w:rPr>
          <w:rFonts w:ascii="Times New Roman" w:eastAsia="Times New Roman" w:hAnsi="Times New Roman" w:cs="Times New Roman"/>
          <w:color w:val="000000"/>
          <w:sz w:val="24"/>
          <w:szCs w:val="24"/>
        </w:rPr>
        <w:t>practice</w:t>
      </w:r>
      <w:r>
        <w:rPr>
          <w:rFonts w:ascii="Times New Roman" w:eastAsia="Times New Roman" w:hAnsi="Times New Roman" w:cs="Times New Roman"/>
          <w:color w:val="000000"/>
          <w:sz w:val="24"/>
          <w:szCs w:val="24"/>
        </w:rPr>
        <w:t>.</w:t>
      </w:r>
      <w:r w:rsidR="00FB4B9A">
        <w:rPr>
          <w:rFonts w:ascii="Times New Roman" w:eastAsia="Times New Roman" w:hAnsi="Times New Roman" w:cs="Times New Roman"/>
          <w:color w:val="000000"/>
          <w:sz w:val="24"/>
          <w:szCs w:val="24"/>
        </w:rPr>
        <w:t xml:space="preserve"> We found that self-tracking afford</w:t>
      </w:r>
      <w:r w:rsidR="004E03E5">
        <w:rPr>
          <w:rFonts w:ascii="Times New Roman" w:eastAsia="Times New Roman" w:hAnsi="Times New Roman" w:cs="Times New Roman"/>
          <w:color w:val="000000"/>
          <w:sz w:val="24"/>
          <w:szCs w:val="24"/>
        </w:rPr>
        <w:t>ed</w:t>
      </w:r>
      <w:r w:rsidR="00FB4B9A">
        <w:rPr>
          <w:rFonts w:ascii="Times New Roman" w:eastAsia="Times New Roman" w:hAnsi="Times New Roman" w:cs="Times New Roman"/>
          <w:color w:val="000000"/>
          <w:sz w:val="24"/>
          <w:szCs w:val="24"/>
        </w:rPr>
        <w:t xml:space="preserve"> </w:t>
      </w:r>
      <w:r w:rsidR="00FF2111">
        <w:rPr>
          <w:rFonts w:ascii="Times New Roman" w:eastAsia="Times New Roman" w:hAnsi="Times New Roman" w:cs="Times New Roman"/>
          <w:color w:val="000000"/>
          <w:sz w:val="24"/>
          <w:szCs w:val="24"/>
        </w:rPr>
        <w:t>ou</w:t>
      </w:r>
      <w:r w:rsidR="00973C6A">
        <w:rPr>
          <w:rFonts w:ascii="Times New Roman" w:eastAsia="Times New Roman" w:hAnsi="Times New Roman" w:cs="Times New Roman"/>
          <w:color w:val="000000"/>
          <w:sz w:val="24"/>
          <w:szCs w:val="24"/>
        </w:rPr>
        <w:t>r</w:t>
      </w:r>
      <w:r w:rsidR="00FF2111">
        <w:rPr>
          <w:rFonts w:ascii="Times New Roman" w:eastAsia="Times New Roman" w:hAnsi="Times New Roman" w:cs="Times New Roman"/>
          <w:color w:val="000000"/>
          <w:sz w:val="24"/>
          <w:szCs w:val="24"/>
        </w:rPr>
        <w:t xml:space="preserve"> participants</w:t>
      </w:r>
      <w:r w:rsidR="00FB4B9A">
        <w:rPr>
          <w:rFonts w:ascii="Times New Roman" w:eastAsia="Times New Roman" w:hAnsi="Times New Roman" w:cs="Times New Roman"/>
          <w:color w:val="000000"/>
          <w:sz w:val="24"/>
          <w:szCs w:val="24"/>
        </w:rPr>
        <w:t xml:space="preserve"> to engage in different forms of ‘body work’ (</w:t>
      </w:r>
      <w:r w:rsidR="00FB4B9A" w:rsidRPr="00FF055A">
        <w:rPr>
          <w:rFonts w:ascii="Times New Roman" w:eastAsia="Times New Roman" w:hAnsi="Times New Roman" w:cs="Times New Roman"/>
          <w:sz w:val="24"/>
          <w:szCs w:val="24"/>
        </w:rPr>
        <w:t>Giddens, 1992</w:t>
      </w:r>
      <w:r w:rsidR="00FB4B9A">
        <w:rPr>
          <w:rFonts w:ascii="Times New Roman" w:eastAsia="Times New Roman" w:hAnsi="Times New Roman" w:cs="Times New Roman"/>
          <w:sz w:val="24"/>
          <w:szCs w:val="24"/>
        </w:rPr>
        <w:t>)</w:t>
      </w:r>
      <w:r w:rsidR="00FB4B9A">
        <w:rPr>
          <w:rFonts w:ascii="Times New Roman" w:eastAsia="Times New Roman" w:hAnsi="Times New Roman" w:cs="Times New Roman"/>
          <w:color w:val="000000"/>
          <w:sz w:val="24"/>
          <w:szCs w:val="24"/>
        </w:rPr>
        <w:t xml:space="preserve"> that can be both positive (e.g., motivational) and negative (e.g., push the body beyond healthy limits) for self-trackers. As a result, self-tracking results in two forms of bodily outcomes; the body becomes a ‘private’ or ‘shared’ project</w:t>
      </w:r>
      <w:r w:rsidR="00536274">
        <w:rPr>
          <w:rFonts w:ascii="Times New Roman" w:eastAsia="Times New Roman" w:hAnsi="Times New Roman" w:cs="Times New Roman"/>
          <w:color w:val="000000"/>
          <w:sz w:val="24"/>
          <w:szCs w:val="24"/>
        </w:rPr>
        <w:t>,</w:t>
      </w:r>
      <w:r w:rsidR="00FB4B9A">
        <w:rPr>
          <w:rFonts w:ascii="Times New Roman" w:eastAsia="Times New Roman" w:hAnsi="Times New Roman" w:cs="Times New Roman"/>
          <w:color w:val="000000"/>
          <w:sz w:val="24"/>
          <w:szCs w:val="24"/>
        </w:rPr>
        <w:t xml:space="preserve"> but nevertheless</w:t>
      </w:r>
      <w:r w:rsidR="00536274">
        <w:rPr>
          <w:rFonts w:ascii="Times New Roman" w:eastAsia="Times New Roman" w:hAnsi="Times New Roman" w:cs="Times New Roman"/>
          <w:color w:val="000000"/>
          <w:sz w:val="24"/>
          <w:szCs w:val="24"/>
        </w:rPr>
        <w:t>,</w:t>
      </w:r>
      <w:r w:rsidR="00FB4B9A">
        <w:rPr>
          <w:rFonts w:ascii="Times New Roman" w:eastAsia="Times New Roman" w:hAnsi="Times New Roman" w:cs="Times New Roman"/>
          <w:color w:val="000000"/>
          <w:sz w:val="24"/>
          <w:szCs w:val="24"/>
        </w:rPr>
        <w:t xml:space="preserve"> the body is in constant </w:t>
      </w:r>
      <w:r w:rsidR="00FB4B9A" w:rsidRPr="00391082">
        <w:rPr>
          <w:rFonts w:ascii="Times New Roman" w:eastAsia="Times New Roman" w:hAnsi="Times New Roman" w:cs="Times New Roman"/>
          <w:i/>
          <w:iCs/>
          <w:color w:val="000000"/>
          <w:sz w:val="24"/>
          <w:szCs w:val="24"/>
        </w:rPr>
        <w:t>flux</w:t>
      </w:r>
      <w:r w:rsidR="00FB4B9A">
        <w:rPr>
          <w:rFonts w:ascii="Times New Roman" w:eastAsia="Times New Roman" w:hAnsi="Times New Roman" w:cs="Times New Roman"/>
          <w:color w:val="000000"/>
          <w:sz w:val="24"/>
          <w:szCs w:val="24"/>
        </w:rPr>
        <w:t xml:space="preserve"> </w:t>
      </w:r>
      <w:r w:rsidR="00391082">
        <w:rPr>
          <w:rFonts w:ascii="Times New Roman" w:eastAsia="Times New Roman" w:hAnsi="Times New Roman" w:cs="Times New Roman"/>
          <w:color w:val="000000"/>
          <w:sz w:val="24"/>
          <w:szCs w:val="24"/>
        </w:rPr>
        <w:t>(Mol and Law, 2004).</w:t>
      </w:r>
      <w:r w:rsidR="00FB4B9A">
        <w:rPr>
          <w:rFonts w:ascii="Times New Roman" w:eastAsia="Times New Roman" w:hAnsi="Times New Roman" w:cs="Times New Roman"/>
          <w:color w:val="000000"/>
          <w:sz w:val="24"/>
          <w:szCs w:val="24"/>
        </w:rPr>
        <w:t xml:space="preserve"> </w:t>
      </w:r>
      <w:r w:rsidR="00391082">
        <w:rPr>
          <w:rFonts w:ascii="Times New Roman" w:eastAsia="Times New Roman" w:hAnsi="Times New Roman" w:cs="Times New Roman"/>
          <w:sz w:val="24"/>
          <w:szCs w:val="24"/>
        </w:rPr>
        <w:t>When the body is treated as a ‘private’ project, body work involves crafting, modifying, disciplining, and even punishing the body for not adhering to idealised norms of health and beauty (</w:t>
      </w:r>
      <w:proofErr w:type="spellStart"/>
      <w:r w:rsidR="00391082" w:rsidRPr="00FF055A">
        <w:rPr>
          <w:rFonts w:ascii="Times New Roman" w:eastAsia="Times New Roman" w:hAnsi="Times New Roman" w:cs="Times New Roman"/>
          <w:sz w:val="24"/>
          <w:szCs w:val="24"/>
        </w:rPr>
        <w:t>Zanette</w:t>
      </w:r>
      <w:proofErr w:type="spellEnd"/>
      <w:r w:rsidR="00391082" w:rsidRPr="00FF055A">
        <w:rPr>
          <w:rFonts w:ascii="Times New Roman" w:eastAsia="Times New Roman" w:hAnsi="Times New Roman" w:cs="Times New Roman"/>
          <w:sz w:val="24"/>
          <w:szCs w:val="24"/>
        </w:rPr>
        <w:t xml:space="preserve"> and Brito, 2019; </w:t>
      </w:r>
      <w:proofErr w:type="spellStart"/>
      <w:r w:rsidR="00391082" w:rsidRPr="00FF055A">
        <w:rPr>
          <w:rFonts w:ascii="Times New Roman" w:eastAsia="Times New Roman" w:hAnsi="Times New Roman" w:cs="Times New Roman"/>
          <w:sz w:val="24"/>
          <w:szCs w:val="24"/>
        </w:rPr>
        <w:t>Zanette</w:t>
      </w:r>
      <w:proofErr w:type="spellEnd"/>
      <w:r w:rsidR="00391082" w:rsidRPr="00FF055A">
        <w:rPr>
          <w:rFonts w:ascii="Times New Roman" w:eastAsia="Times New Roman" w:hAnsi="Times New Roman" w:cs="Times New Roman"/>
          <w:sz w:val="24"/>
          <w:szCs w:val="24"/>
        </w:rPr>
        <w:t xml:space="preserve"> and </w:t>
      </w:r>
      <w:proofErr w:type="spellStart"/>
      <w:r w:rsidR="00391082" w:rsidRPr="00FF055A">
        <w:rPr>
          <w:rFonts w:ascii="Times New Roman" w:eastAsia="Times New Roman" w:hAnsi="Times New Roman" w:cs="Times New Roman"/>
          <w:sz w:val="24"/>
          <w:szCs w:val="24"/>
        </w:rPr>
        <w:t>Scaraboto</w:t>
      </w:r>
      <w:proofErr w:type="spellEnd"/>
      <w:r w:rsidR="00391082" w:rsidRPr="00FF055A">
        <w:rPr>
          <w:rFonts w:ascii="Times New Roman" w:eastAsia="Times New Roman" w:hAnsi="Times New Roman" w:cs="Times New Roman"/>
          <w:sz w:val="24"/>
          <w:szCs w:val="24"/>
        </w:rPr>
        <w:t>, 2019</w:t>
      </w:r>
      <w:r w:rsidR="00391082">
        <w:rPr>
          <w:rFonts w:ascii="Times New Roman" w:eastAsia="Times New Roman" w:hAnsi="Times New Roman" w:cs="Times New Roman"/>
          <w:sz w:val="24"/>
          <w:szCs w:val="24"/>
        </w:rPr>
        <w:t xml:space="preserve">). When the body is treated as a ‘shared’ project, body work </w:t>
      </w:r>
      <w:r w:rsidR="0063201A">
        <w:rPr>
          <w:rFonts w:ascii="Times New Roman" w:eastAsia="Times New Roman" w:hAnsi="Times New Roman" w:cs="Times New Roman"/>
          <w:sz w:val="24"/>
          <w:szCs w:val="24"/>
        </w:rPr>
        <w:t xml:space="preserve">is shared and transforms into a more playful and </w:t>
      </w:r>
      <w:r w:rsidR="0063201A">
        <w:rPr>
          <w:rFonts w:ascii="Times New Roman" w:eastAsia="Times New Roman" w:hAnsi="Times New Roman" w:cs="Times New Roman"/>
          <w:sz w:val="24"/>
          <w:szCs w:val="24"/>
        </w:rPr>
        <w:lastRenderedPageBreak/>
        <w:t>communal process that allows self-trackers to receive external validation, feedback</w:t>
      </w:r>
      <w:r w:rsidR="003D36CA">
        <w:rPr>
          <w:rFonts w:ascii="Times New Roman" w:eastAsia="Times New Roman" w:hAnsi="Times New Roman" w:cs="Times New Roman"/>
          <w:sz w:val="24"/>
          <w:szCs w:val="24"/>
        </w:rPr>
        <w:t>,</w:t>
      </w:r>
      <w:r w:rsidR="0063201A">
        <w:rPr>
          <w:rFonts w:ascii="Times New Roman" w:eastAsia="Times New Roman" w:hAnsi="Times New Roman" w:cs="Times New Roman"/>
          <w:sz w:val="24"/>
          <w:szCs w:val="24"/>
        </w:rPr>
        <w:t xml:space="preserve"> and motivation</w:t>
      </w:r>
      <w:r w:rsidR="004E03E5">
        <w:rPr>
          <w:rFonts w:ascii="Times New Roman" w:eastAsia="Times New Roman" w:hAnsi="Times New Roman" w:cs="Times New Roman"/>
          <w:sz w:val="24"/>
          <w:szCs w:val="24"/>
        </w:rPr>
        <w:t xml:space="preserve"> (</w:t>
      </w:r>
      <w:proofErr w:type="spellStart"/>
      <w:r w:rsidR="004E03E5">
        <w:rPr>
          <w:rFonts w:ascii="Times New Roman" w:eastAsia="Times New Roman" w:hAnsi="Times New Roman" w:cs="Times New Roman"/>
          <w:iCs/>
          <w:sz w:val="24"/>
          <w:szCs w:val="24"/>
        </w:rPr>
        <w:t>Hardey</w:t>
      </w:r>
      <w:proofErr w:type="spellEnd"/>
      <w:r w:rsidR="004E03E5">
        <w:rPr>
          <w:rFonts w:ascii="Times New Roman" w:eastAsia="Times New Roman" w:hAnsi="Times New Roman" w:cs="Times New Roman"/>
          <w:iCs/>
          <w:sz w:val="24"/>
          <w:szCs w:val="24"/>
        </w:rPr>
        <w:t>, 2022</w:t>
      </w:r>
      <w:r w:rsidR="004E03E5">
        <w:rPr>
          <w:rFonts w:ascii="Times New Roman" w:eastAsia="Times New Roman" w:hAnsi="Times New Roman" w:cs="Times New Roman"/>
          <w:sz w:val="24"/>
          <w:szCs w:val="24"/>
        </w:rPr>
        <w:t>)</w:t>
      </w:r>
      <w:r w:rsidR="0063201A">
        <w:rPr>
          <w:rFonts w:ascii="Times New Roman" w:eastAsia="Times New Roman" w:hAnsi="Times New Roman" w:cs="Times New Roman"/>
          <w:sz w:val="24"/>
          <w:szCs w:val="24"/>
        </w:rPr>
        <w:t xml:space="preserve">. </w:t>
      </w:r>
      <w:r w:rsidR="00391082">
        <w:rPr>
          <w:rFonts w:ascii="Times New Roman" w:eastAsia="Times New Roman" w:hAnsi="Times New Roman" w:cs="Times New Roman"/>
          <w:sz w:val="24"/>
          <w:szCs w:val="24"/>
        </w:rPr>
        <w:t xml:space="preserve">  </w:t>
      </w:r>
    </w:p>
    <w:p w14:paraId="7C0BD5F9" w14:textId="6D39B590" w:rsidR="00EF4945" w:rsidRDefault="00EF4945" w:rsidP="0025078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contribute to sociological research on self-tracking in </w:t>
      </w:r>
      <w:r w:rsidR="00250785">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 xml:space="preserve">ways. First, </w:t>
      </w:r>
      <w:r w:rsidR="0018399C">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extend prior research focusing on the modes and types of self-tracking (</w:t>
      </w:r>
      <w:r w:rsidRPr="00FF055A">
        <w:rPr>
          <w:rFonts w:ascii="Times New Roman" w:eastAsia="Times New Roman" w:hAnsi="Times New Roman" w:cs="Times New Roman"/>
          <w:sz w:val="24"/>
          <w:szCs w:val="24"/>
        </w:rPr>
        <w:t>Berman and Hirschman, 2018</w:t>
      </w:r>
      <w:r>
        <w:rPr>
          <w:rFonts w:ascii="Times New Roman" w:eastAsia="Times New Roman" w:hAnsi="Times New Roman" w:cs="Times New Roman"/>
          <w:sz w:val="24"/>
          <w:szCs w:val="24"/>
        </w:rPr>
        <w:t>;</w:t>
      </w:r>
      <w:r w:rsidRPr="006B64DE">
        <w:rPr>
          <w:rFonts w:ascii="Times New Roman" w:eastAsia="Times New Roman" w:hAnsi="Times New Roman" w:cs="Times New Roman"/>
          <w:sz w:val="24"/>
          <w:szCs w:val="24"/>
        </w:rPr>
        <w:t xml:space="preserve"> </w:t>
      </w:r>
      <w:proofErr w:type="spellStart"/>
      <w:r w:rsidRPr="00FF055A">
        <w:rPr>
          <w:rFonts w:ascii="Times New Roman" w:eastAsia="Times New Roman" w:hAnsi="Times New Roman" w:cs="Times New Roman"/>
          <w:sz w:val="24"/>
          <w:szCs w:val="24"/>
        </w:rPr>
        <w:t>Espeland</w:t>
      </w:r>
      <w:proofErr w:type="spellEnd"/>
      <w:r w:rsidRPr="00FF055A">
        <w:rPr>
          <w:rFonts w:ascii="Times New Roman" w:eastAsia="Times New Roman" w:hAnsi="Times New Roman" w:cs="Times New Roman"/>
          <w:sz w:val="24"/>
          <w:szCs w:val="24"/>
        </w:rPr>
        <w:t xml:space="preserve"> and Stevens, 2008</w:t>
      </w:r>
      <w:r>
        <w:rPr>
          <w:rFonts w:ascii="Times New Roman" w:eastAsia="Times New Roman" w:hAnsi="Times New Roman" w:cs="Times New Roman"/>
          <w:sz w:val="24"/>
          <w:szCs w:val="24"/>
        </w:rPr>
        <w:t xml:space="preserve">; </w:t>
      </w:r>
      <w:r w:rsidRPr="00FF055A">
        <w:rPr>
          <w:rFonts w:ascii="Times New Roman" w:eastAsia="Times New Roman" w:hAnsi="Times New Roman" w:cs="Times New Roman"/>
          <w:sz w:val="24"/>
          <w:szCs w:val="24"/>
        </w:rPr>
        <w:t xml:space="preserve">Lupton, </w:t>
      </w:r>
      <w:r>
        <w:rPr>
          <w:rFonts w:ascii="Times New Roman" w:eastAsia="Times New Roman" w:hAnsi="Times New Roman" w:cs="Times New Roman"/>
          <w:sz w:val="24"/>
          <w:szCs w:val="24"/>
        </w:rPr>
        <w:t>2014</w:t>
      </w:r>
      <w:r w:rsidR="00A9496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F055A">
        <w:rPr>
          <w:rFonts w:ascii="Times New Roman" w:eastAsia="Times New Roman" w:hAnsi="Times New Roman" w:cs="Times New Roman"/>
          <w:sz w:val="24"/>
          <w:szCs w:val="24"/>
        </w:rPr>
        <w:t>2016</w:t>
      </w:r>
      <w:r>
        <w:rPr>
          <w:rFonts w:ascii="Times New Roman" w:eastAsia="Times New Roman" w:hAnsi="Times New Roman" w:cs="Times New Roman"/>
          <w:sz w:val="24"/>
          <w:szCs w:val="24"/>
        </w:rPr>
        <w:t>; 2021)</w:t>
      </w:r>
      <w:r w:rsidR="0018399C">
        <w:rPr>
          <w:rFonts w:ascii="Times New Roman" w:eastAsia="Times New Roman" w:hAnsi="Times New Roman" w:cs="Times New Roman"/>
          <w:sz w:val="24"/>
          <w:szCs w:val="24"/>
        </w:rPr>
        <w:t xml:space="preserve"> by </w:t>
      </w:r>
      <w:r w:rsidR="006D37E5">
        <w:rPr>
          <w:rFonts w:ascii="Times New Roman" w:eastAsia="Times New Roman" w:hAnsi="Times New Roman" w:cs="Times New Roman"/>
          <w:sz w:val="24"/>
          <w:szCs w:val="24"/>
        </w:rPr>
        <w:t xml:space="preserve">identifying </w:t>
      </w:r>
      <w:r w:rsidR="0018399C">
        <w:rPr>
          <w:rFonts w:ascii="Times New Roman" w:eastAsia="Times New Roman" w:hAnsi="Times New Roman" w:cs="Times New Roman"/>
          <w:sz w:val="24"/>
          <w:szCs w:val="24"/>
        </w:rPr>
        <w:t xml:space="preserve">which elements of ‘body work’ (Holmes, 2019) are deemed appropriate for sharing </w:t>
      </w:r>
      <w:r w:rsidR="00D97AD4">
        <w:rPr>
          <w:rFonts w:ascii="Times New Roman" w:eastAsia="Times New Roman" w:hAnsi="Times New Roman" w:cs="Times New Roman"/>
          <w:sz w:val="24"/>
          <w:szCs w:val="24"/>
        </w:rPr>
        <w:t>and which</w:t>
      </w:r>
      <w:r w:rsidR="0018399C">
        <w:rPr>
          <w:rFonts w:ascii="Times New Roman" w:eastAsia="Times New Roman" w:hAnsi="Times New Roman" w:cs="Times New Roman"/>
          <w:sz w:val="24"/>
          <w:szCs w:val="24"/>
        </w:rPr>
        <w:t xml:space="preserve"> </w:t>
      </w:r>
      <w:r w:rsidR="00D97AD4">
        <w:rPr>
          <w:rFonts w:ascii="Times New Roman" w:eastAsia="Times New Roman" w:hAnsi="Times New Roman" w:cs="Times New Roman"/>
          <w:sz w:val="24"/>
          <w:szCs w:val="24"/>
        </w:rPr>
        <w:t xml:space="preserve">are </w:t>
      </w:r>
      <w:r w:rsidR="0018399C">
        <w:rPr>
          <w:rFonts w:ascii="Times New Roman" w:eastAsia="Times New Roman" w:hAnsi="Times New Roman" w:cs="Times New Roman"/>
          <w:sz w:val="24"/>
          <w:szCs w:val="24"/>
        </w:rPr>
        <w:t>kept private. Prior research shows the importance of family/friends in the uptake of self-tracking (</w:t>
      </w:r>
      <w:proofErr w:type="spellStart"/>
      <w:r w:rsidR="00E71F1A" w:rsidRPr="00FF055A">
        <w:rPr>
          <w:rFonts w:ascii="Times New Roman" w:eastAsia="Times New Roman" w:hAnsi="Times New Roman" w:cs="Times New Roman"/>
          <w:sz w:val="24"/>
          <w:szCs w:val="24"/>
        </w:rPr>
        <w:t>Bergroth</w:t>
      </w:r>
      <w:proofErr w:type="spellEnd"/>
      <w:r w:rsidR="00E71F1A" w:rsidRPr="00FF055A">
        <w:rPr>
          <w:rFonts w:ascii="Times New Roman" w:eastAsia="Times New Roman" w:hAnsi="Times New Roman" w:cs="Times New Roman"/>
          <w:sz w:val="24"/>
          <w:szCs w:val="24"/>
        </w:rPr>
        <w:t xml:space="preserve">, 2019; </w:t>
      </w:r>
      <w:proofErr w:type="spellStart"/>
      <w:r w:rsidR="004E03E5">
        <w:rPr>
          <w:rFonts w:ascii="Times New Roman" w:eastAsia="Times New Roman" w:hAnsi="Times New Roman" w:cs="Times New Roman"/>
          <w:iCs/>
          <w:sz w:val="24"/>
          <w:szCs w:val="24"/>
        </w:rPr>
        <w:t>Hardey</w:t>
      </w:r>
      <w:proofErr w:type="spellEnd"/>
      <w:r w:rsidR="004E03E5">
        <w:rPr>
          <w:rFonts w:ascii="Times New Roman" w:eastAsia="Times New Roman" w:hAnsi="Times New Roman" w:cs="Times New Roman"/>
          <w:iCs/>
          <w:sz w:val="24"/>
          <w:szCs w:val="24"/>
        </w:rPr>
        <w:t>, 2022</w:t>
      </w:r>
      <w:r w:rsidR="0018399C" w:rsidRPr="00FF055A">
        <w:rPr>
          <w:rFonts w:ascii="Times New Roman" w:eastAsia="Times New Roman" w:hAnsi="Times New Roman" w:cs="Times New Roman"/>
          <w:sz w:val="24"/>
          <w:szCs w:val="24"/>
        </w:rPr>
        <w:t xml:space="preserve">; Lyall and </w:t>
      </w:r>
      <w:proofErr w:type="spellStart"/>
      <w:r w:rsidR="0018399C" w:rsidRPr="00FF055A">
        <w:rPr>
          <w:rFonts w:ascii="Times New Roman" w:eastAsia="Times New Roman" w:hAnsi="Times New Roman" w:cs="Times New Roman"/>
          <w:sz w:val="24"/>
          <w:szCs w:val="24"/>
        </w:rPr>
        <w:t>Robards</w:t>
      </w:r>
      <w:proofErr w:type="spellEnd"/>
      <w:r w:rsidR="0018399C" w:rsidRPr="00FF055A">
        <w:rPr>
          <w:rFonts w:ascii="Times New Roman" w:eastAsia="Times New Roman" w:hAnsi="Times New Roman" w:cs="Times New Roman"/>
          <w:sz w:val="24"/>
          <w:szCs w:val="24"/>
        </w:rPr>
        <w:t xml:space="preserve">, 2018; </w:t>
      </w:r>
      <w:proofErr w:type="spellStart"/>
      <w:r w:rsidR="0018399C" w:rsidRPr="00FF055A">
        <w:rPr>
          <w:rFonts w:ascii="Times New Roman" w:eastAsia="Times New Roman" w:hAnsi="Times New Roman" w:cs="Times New Roman"/>
          <w:sz w:val="24"/>
          <w:szCs w:val="24"/>
        </w:rPr>
        <w:t>Rooksby</w:t>
      </w:r>
      <w:proofErr w:type="spellEnd"/>
      <w:r w:rsidR="0018399C" w:rsidRPr="00FF055A">
        <w:rPr>
          <w:rFonts w:ascii="Times New Roman" w:eastAsia="Times New Roman" w:hAnsi="Times New Roman" w:cs="Times New Roman"/>
          <w:sz w:val="24"/>
          <w:szCs w:val="24"/>
        </w:rPr>
        <w:t xml:space="preserve"> et al</w:t>
      </w:r>
      <w:r w:rsidR="0018399C">
        <w:rPr>
          <w:rFonts w:ascii="Times New Roman" w:eastAsia="Times New Roman" w:hAnsi="Times New Roman" w:cs="Times New Roman"/>
          <w:sz w:val="24"/>
          <w:szCs w:val="24"/>
        </w:rPr>
        <w:t>.</w:t>
      </w:r>
      <w:r w:rsidR="0018399C" w:rsidRPr="00FF055A">
        <w:rPr>
          <w:rFonts w:ascii="Times New Roman" w:eastAsia="Times New Roman" w:hAnsi="Times New Roman" w:cs="Times New Roman"/>
          <w:sz w:val="24"/>
          <w:szCs w:val="24"/>
        </w:rPr>
        <w:t>, 2014</w:t>
      </w:r>
      <w:r w:rsidR="00A466E7">
        <w:rPr>
          <w:rFonts w:ascii="Times New Roman" w:eastAsia="Times New Roman" w:hAnsi="Times New Roman" w:cs="Times New Roman"/>
          <w:sz w:val="24"/>
          <w:szCs w:val="24"/>
        </w:rPr>
        <w:t>; Spotswood et al., 2020</w:t>
      </w:r>
      <w:r w:rsidR="00183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8399C">
        <w:rPr>
          <w:rFonts w:ascii="Times New Roman" w:eastAsia="Times New Roman" w:hAnsi="Times New Roman" w:cs="Times New Roman"/>
          <w:sz w:val="24"/>
          <w:szCs w:val="24"/>
        </w:rPr>
        <w:t xml:space="preserve">and while we echo these findings, we further reveal the instances in which </w:t>
      </w:r>
      <w:r w:rsidR="00973C6A">
        <w:rPr>
          <w:rFonts w:ascii="Times New Roman" w:eastAsia="Times New Roman" w:hAnsi="Times New Roman" w:cs="Times New Roman"/>
          <w:sz w:val="24"/>
          <w:szCs w:val="24"/>
        </w:rPr>
        <w:t xml:space="preserve">our participants </w:t>
      </w:r>
      <w:r w:rsidR="0018399C">
        <w:rPr>
          <w:rFonts w:ascii="Times New Roman" w:eastAsia="Times New Roman" w:hAnsi="Times New Roman" w:cs="Times New Roman"/>
          <w:sz w:val="24"/>
          <w:szCs w:val="24"/>
        </w:rPr>
        <w:t>conceal both their ‘body work’ and data outputs from the people close to them.</w:t>
      </w:r>
      <w:r w:rsidR="00B94924">
        <w:rPr>
          <w:rFonts w:ascii="Times New Roman" w:eastAsia="Times New Roman" w:hAnsi="Times New Roman" w:cs="Times New Roman"/>
          <w:sz w:val="24"/>
          <w:szCs w:val="24"/>
        </w:rPr>
        <w:t xml:space="preserve"> </w:t>
      </w:r>
      <w:r w:rsidR="00CA4F2E">
        <w:rPr>
          <w:rFonts w:ascii="Times New Roman" w:eastAsia="Times New Roman" w:hAnsi="Times New Roman" w:cs="Times New Roman"/>
          <w:sz w:val="24"/>
          <w:szCs w:val="24"/>
        </w:rPr>
        <w:t xml:space="preserve">Our study also expands knowledge </w:t>
      </w:r>
      <w:r w:rsidR="00250785">
        <w:rPr>
          <w:rFonts w:ascii="Times New Roman" w:eastAsia="Times New Roman" w:hAnsi="Times New Roman" w:cs="Times New Roman"/>
          <w:sz w:val="24"/>
          <w:szCs w:val="24"/>
        </w:rPr>
        <w:t xml:space="preserve">about </w:t>
      </w:r>
      <w:r w:rsidR="0009669D">
        <w:rPr>
          <w:rFonts w:ascii="Times New Roman" w:eastAsia="Times New Roman" w:hAnsi="Times New Roman" w:cs="Times New Roman"/>
          <w:sz w:val="24"/>
          <w:szCs w:val="24"/>
        </w:rPr>
        <w:t>the challenges and tensions associated with self-tracking (</w:t>
      </w:r>
      <w:proofErr w:type="spellStart"/>
      <w:r w:rsidR="0009669D" w:rsidRPr="00FF055A">
        <w:rPr>
          <w:rFonts w:ascii="Times New Roman" w:eastAsia="Times New Roman" w:hAnsi="Times New Roman" w:cs="Times New Roman"/>
          <w:color w:val="000000"/>
          <w:sz w:val="24"/>
          <w:szCs w:val="24"/>
        </w:rPr>
        <w:t>Bergroth</w:t>
      </w:r>
      <w:proofErr w:type="spellEnd"/>
      <w:r w:rsidR="0009669D" w:rsidRPr="00FF055A">
        <w:rPr>
          <w:rFonts w:ascii="Times New Roman" w:eastAsia="Times New Roman" w:hAnsi="Times New Roman" w:cs="Times New Roman"/>
          <w:color w:val="000000"/>
          <w:sz w:val="24"/>
          <w:szCs w:val="24"/>
        </w:rPr>
        <w:t>, 2019</w:t>
      </w:r>
      <w:r w:rsidR="0009669D">
        <w:rPr>
          <w:rFonts w:ascii="Times New Roman" w:eastAsia="Times New Roman" w:hAnsi="Times New Roman" w:cs="Times New Roman"/>
          <w:color w:val="000000"/>
          <w:sz w:val="24"/>
          <w:szCs w:val="24"/>
        </w:rPr>
        <w:t>), an inherently mentally and bodily laboured activity (Lupton</w:t>
      </w:r>
      <w:r w:rsidR="00D97AD4">
        <w:rPr>
          <w:rFonts w:ascii="Times New Roman" w:eastAsia="Times New Roman" w:hAnsi="Times New Roman" w:cs="Times New Roman"/>
          <w:color w:val="000000"/>
          <w:sz w:val="24"/>
          <w:szCs w:val="24"/>
        </w:rPr>
        <w:t>,</w:t>
      </w:r>
      <w:r w:rsidR="0009669D">
        <w:rPr>
          <w:rFonts w:ascii="Times New Roman" w:eastAsia="Times New Roman" w:hAnsi="Times New Roman" w:cs="Times New Roman"/>
          <w:color w:val="000000"/>
          <w:sz w:val="24"/>
          <w:szCs w:val="24"/>
        </w:rPr>
        <w:t xml:space="preserve"> 2020). We do so by illustrating that although self-tracking </w:t>
      </w:r>
      <w:r w:rsidR="00B94924">
        <w:rPr>
          <w:rFonts w:ascii="Times New Roman" w:eastAsia="Times New Roman" w:hAnsi="Times New Roman" w:cs="Times New Roman"/>
          <w:sz w:val="24"/>
          <w:szCs w:val="24"/>
        </w:rPr>
        <w:t xml:space="preserve">is offering the tools to care for and transform the young body that is in constant </w:t>
      </w:r>
      <w:r w:rsidR="00B94924" w:rsidRPr="00E73AFE">
        <w:rPr>
          <w:rFonts w:ascii="Times New Roman" w:eastAsia="Times New Roman" w:hAnsi="Times New Roman" w:cs="Times New Roman"/>
          <w:i/>
          <w:iCs/>
          <w:sz w:val="24"/>
          <w:szCs w:val="24"/>
        </w:rPr>
        <w:t>flux</w:t>
      </w:r>
      <w:r w:rsidR="00B94924">
        <w:rPr>
          <w:rFonts w:ascii="Times New Roman" w:eastAsia="Times New Roman" w:hAnsi="Times New Roman" w:cs="Times New Roman"/>
          <w:sz w:val="24"/>
          <w:szCs w:val="24"/>
        </w:rPr>
        <w:t xml:space="preserve"> (Mol and Law, 2004)</w:t>
      </w:r>
      <w:r w:rsidR="0009669D">
        <w:rPr>
          <w:rFonts w:ascii="Times New Roman" w:eastAsia="Times New Roman" w:hAnsi="Times New Roman" w:cs="Times New Roman"/>
          <w:sz w:val="24"/>
          <w:szCs w:val="24"/>
        </w:rPr>
        <w:t xml:space="preserve">, </w:t>
      </w:r>
      <w:r w:rsidR="00250785">
        <w:rPr>
          <w:rFonts w:ascii="Times New Roman" w:eastAsia="Times New Roman" w:hAnsi="Times New Roman" w:cs="Times New Roman"/>
          <w:sz w:val="24"/>
          <w:szCs w:val="24"/>
        </w:rPr>
        <w:t xml:space="preserve">our participants </w:t>
      </w:r>
      <w:r w:rsidR="0009669D">
        <w:rPr>
          <w:rFonts w:ascii="Times New Roman" w:eastAsia="Times New Roman" w:hAnsi="Times New Roman" w:cs="Times New Roman"/>
          <w:sz w:val="24"/>
          <w:szCs w:val="24"/>
        </w:rPr>
        <w:t>also f</w:t>
      </w:r>
      <w:r w:rsidR="00250785">
        <w:rPr>
          <w:rFonts w:ascii="Times New Roman" w:eastAsia="Times New Roman" w:hAnsi="Times New Roman" w:cs="Times New Roman"/>
          <w:sz w:val="24"/>
          <w:szCs w:val="24"/>
        </w:rPr>
        <w:t>ou</w:t>
      </w:r>
      <w:r w:rsidR="0009669D">
        <w:rPr>
          <w:rFonts w:ascii="Times New Roman" w:eastAsia="Times New Roman" w:hAnsi="Times New Roman" w:cs="Times New Roman"/>
          <w:sz w:val="24"/>
          <w:szCs w:val="24"/>
        </w:rPr>
        <w:t xml:space="preserve">nd themselves negotiating </w:t>
      </w:r>
      <w:r w:rsidR="006D37E5">
        <w:rPr>
          <w:rFonts w:ascii="Times New Roman" w:eastAsia="Times New Roman" w:hAnsi="Times New Roman" w:cs="Times New Roman"/>
          <w:sz w:val="24"/>
          <w:szCs w:val="24"/>
        </w:rPr>
        <w:t xml:space="preserve">and contemplating </w:t>
      </w:r>
      <w:r w:rsidR="0009669D">
        <w:rPr>
          <w:rFonts w:ascii="Times New Roman" w:eastAsia="Times New Roman" w:hAnsi="Times New Roman" w:cs="Times New Roman"/>
          <w:sz w:val="24"/>
          <w:szCs w:val="24"/>
        </w:rPr>
        <w:t xml:space="preserve">their data inputs/outputs. Our study shows that this process </w:t>
      </w:r>
      <w:r w:rsidR="00A87B6F">
        <w:rPr>
          <w:rFonts w:ascii="Times New Roman" w:eastAsia="Times New Roman" w:hAnsi="Times New Roman" w:cs="Times New Roman"/>
          <w:sz w:val="24"/>
          <w:szCs w:val="24"/>
        </w:rPr>
        <w:t xml:space="preserve">can </w:t>
      </w:r>
      <w:r w:rsidR="0009669D">
        <w:rPr>
          <w:rFonts w:ascii="Times New Roman" w:eastAsia="Times New Roman" w:hAnsi="Times New Roman" w:cs="Times New Roman"/>
          <w:sz w:val="24"/>
          <w:szCs w:val="24"/>
        </w:rPr>
        <w:t>often render</w:t>
      </w:r>
      <w:r w:rsidR="00A87B6F">
        <w:rPr>
          <w:rFonts w:ascii="Times New Roman" w:eastAsia="Times New Roman" w:hAnsi="Times New Roman" w:cs="Times New Roman"/>
          <w:sz w:val="24"/>
          <w:szCs w:val="24"/>
        </w:rPr>
        <w:t xml:space="preserve"> </w:t>
      </w:r>
      <w:proofErr w:type="spellStart"/>
      <w:r w:rsidR="00A87B6F">
        <w:rPr>
          <w:rFonts w:ascii="Times New Roman" w:eastAsia="Times New Roman" w:hAnsi="Times New Roman" w:cs="Times New Roman"/>
          <w:sz w:val="24"/>
          <w:szCs w:val="24"/>
        </w:rPr>
        <w:t>imdividuals</w:t>
      </w:r>
      <w:proofErr w:type="spellEnd"/>
      <w:r w:rsidR="0009669D">
        <w:rPr>
          <w:rFonts w:ascii="Times New Roman" w:eastAsia="Times New Roman" w:hAnsi="Times New Roman" w:cs="Times New Roman"/>
          <w:sz w:val="24"/>
          <w:szCs w:val="24"/>
        </w:rPr>
        <w:t xml:space="preserve"> in a position of being </w:t>
      </w:r>
      <w:r w:rsidR="0009669D" w:rsidRPr="00204812">
        <w:rPr>
          <w:rFonts w:ascii="Times New Roman" w:eastAsia="Times New Roman" w:hAnsi="Times New Roman" w:cs="Times New Roman"/>
          <w:i/>
          <w:iCs/>
          <w:sz w:val="24"/>
          <w:szCs w:val="24"/>
        </w:rPr>
        <w:t>under control</w:t>
      </w:r>
      <w:r w:rsidR="0009669D">
        <w:rPr>
          <w:rFonts w:ascii="Times New Roman" w:eastAsia="Times New Roman" w:hAnsi="Times New Roman" w:cs="Times New Roman"/>
          <w:sz w:val="24"/>
          <w:szCs w:val="24"/>
        </w:rPr>
        <w:t xml:space="preserve"> of self-tracking instead of </w:t>
      </w:r>
      <w:r w:rsidR="00911004">
        <w:rPr>
          <w:rFonts w:ascii="Times New Roman" w:eastAsia="Times New Roman" w:hAnsi="Times New Roman" w:cs="Times New Roman"/>
          <w:sz w:val="24"/>
          <w:szCs w:val="24"/>
        </w:rPr>
        <w:t xml:space="preserve">being </w:t>
      </w:r>
      <w:r w:rsidR="0009669D" w:rsidRPr="00204812">
        <w:rPr>
          <w:rFonts w:ascii="Times New Roman" w:eastAsia="Times New Roman" w:hAnsi="Times New Roman" w:cs="Times New Roman"/>
          <w:i/>
          <w:iCs/>
          <w:sz w:val="24"/>
          <w:szCs w:val="24"/>
        </w:rPr>
        <w:t>in control</w:t>
      </w:r>
      <w:r w:rsidR="0009669D">
        <w:rPr>
          <w:rFonts w:ascii="Times New Roman" w:eastAsia="Times New Roman" w:hAnsi="Times New Roman" w:cs="Times New Roman"/>
          <w:sz w:val="24"/>
          <w:szCs w:val="24"/>
        </w:rPr>
        <w:t xml:space="preserve"> of </w:t>
      </w:r>
      <w:r w:rsidR="00250785">
        <w:rPr>
          <w:rFonts w:ascii="Times New Roman" w:eastAsia="Times New Roman" w:hAnsi="Times New Roman" w:cs="Times New Roman"/>
          <w:sz w:val="24"/>
          <w:szCs w:val="24"/>
        </w:rPr>
        <w:t xml:space="preserve">a </w:t>
      </w:r>
      <w:r w:rsidR="0009669D">
        <w:rPr>
          <w:rFonts w:ascii="Times New Roman" w:eastAsia="Times New Roman" w:hAnsi="Times New Roman" w:cs="Times New Roman"/>
          <w:sz w:val="24"/>
          <w:szCs w:val="24"/>
        </w:rPr>
        <w:t xml:space="preserve">process </w:t>
      </w:r>
      <w:r w:rsidR="00250785">
        <w:rPr>
          <w:rFonts w:ascii="Times New Roman" w:eastAsia="Times New Roman" w:hAnsi="Times New Roman" w:cs="Times New Roman"/>
          <w:sz w:val="24"/>
          <w:szCs w:val="24"/>
        </w:rPr>
        <w:t xml:space="preserve">that </w:t>
      </w:r>
      <w:r w:rsidR="00250785">
        <w:rPr>
          <w:rFonts w:ascii="Times New Roman" w:eastAsia="Times New Roman" w:hAnsi="Times New Roman" w:cs="Times New Roman"/>
          <w:color w:val="000000"/>
          <w:sz w:val="24"/>
          <w:szCs w:val="24"/>
        </w:rPr>
        <w:t>affords them to actualise their wellness journey and bodily outcomes (</w:t>
      </w:r>
      <w:proofErr w:type="spellStart"/>
      <w:r w:rsidR="00250785" w:rsidRPr="00FF055A">
        <w:rPr>
          <w:rFonts w:ascii="Times New Roman" w:eastAsia="Times New Roman" w:hAnsi="Times New Roman" w:cs="Times New Roman"/>
          <w:sz w:val="24"/>
          <w:szCs w:val="24"/>
        </w:rPr>
        <w:t>Ruckestein</w:t>
      </w:r>
      <w:proofErr w:type="spellEnd"/>
      <w:r w:rsidR="00250785" w:rsidRPr="00FF055A">
        <w:rPr>
          <w:rFonts w:ascii="Times New Roman" w:eastAsia="Times New Roman" w:hAnsi="Times New Roman" w:cs="Times New Roman"/>
          <w:sz w:val="24"/>
          <w:szCs w:val="24"/>
        </w:rPr>
        <w:t>, 2014</w:t>
      </w:r>
      <w:r w:rsidR="00250785">
        <w:rPr>
          <w:rFonts w:ascii="Times New Roman" w:eastAsia="Times New Roman" w:hAnsi="Times New Roman" w:cs="Times New Roman"/>
          <w:sz w:val="24"/>
          <w:szCs w:val="24"/>
        </w:rPr>
        <w:t xml:space="preserve">). </w:t>
      </w:r>
    </w:p>
    <w:p w14:paraId="0A9E2AEB" w14:textId="3DF6F7E4" w:rsidR="00CE626B" w:rsidRDefault="00D97AD4" w:rsidP="00973C6A">
      <w:pPr>
        <w:spacing w:after="0" w:line="48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sz w:val="24"/>
          <w:szCs w:val="24"/>
        </w:rPr>
        <w:t>Finally, we contribute to self-tracking literature that highlight</w:t>
      </w:r>
      <w:r w:rsidR="00F35EF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relational character of the practice (</w:t>
      </w:r>
      <w:r w:rsidR="00F35EF6">
        <w:rPr>
          <w:rFonts w:ascii="Times New Roman" w:eastAsia="Times New Roman" w:hAnsi="Times New Roman" w:cs="Times New Roman"/>
          <w:sz w:val="24"/>
          <w:szCs w:val="24"/>
        </w:rPr>
        <w:t xml:space="preserve">e.g., </w:t>
      </w:r>
      <w:proofErr w:type="spellStart"/>
      <w:r w:rsidR="000C3E54" w:rsidRPr="00B9095B">
        <w:rPr>
          <w:rFonts w:ascii="Times New Roman" w:hAnsi="Times New Roman" w:cs="Times New Roman"/>
          <w:sz w:val="24"/>
          <w:szCs w:val="24"/>
          <w:highlight w:val="white"/>
        </w:rPr>
        <w:t>Espeland</w:t>
      </w:r>
      <w:proofErr w:type="spellEnd"/>
      <w:r w:rsidR="00506979">
        <w:rPr>
          <w:rFonts w:ascii="Times New Roman" w:hAnsi="Times New Roman" w:cs="Times New Roman"/>
          <w:sz w:val="24"/>
          <w:szCs w:val="24"/>
          <w:highlight w:val="white"/>
        </w:rPr>
        <w:t xml:space="preserve"> and </w:t>
      </w:r>
      <w:r w:rsidR="000C3E54" w:rsidRPr="00B9095B">
        <w:rPr>
          <w:rFonts w:ascii="Times New Roman" w:hAnsi="Times New Roman" w:cs="Times New Roman"/>
          <w:sz w:val="24"/>
          <w:szCs w:val="24"/>
          <w:highlight w:val="white"/>
        </w:rPr>
        <w:t>Stevens, 2008</w:t>
      </w:r>
      <w:r w:rsidR="000C3E54">
        <w:rPr>
          <w:rFonts w:ascii="Times New Roman" w:hAnsi="Times New Roman" w:cs="Times New Roman"/>
          <w:sz w:val="24"/>
          <w:szCs w:val="24"/>
        </w:rPr>
        <w:t xml:space="preserve">; </w:t>
      </w:r>
      <w:proofErr w:type="spellStart"/>
      <w:r w:rsidR="000C3E54" w:rsidRPr="00B9095B">
        <w:rPr>
          <w:rFonts w:ascii="Times New Roman" w:hAnsi="Times New Roman" w:cs="Times New Roman"/>
          <w:color w:val="222222"/>
          <w:sz w:val="24"/>
          <w:szCs w:val="24"/>
          <w:shd w:val="clear" w:color="auto" w:fill="FFFFFF"/>
        </w:rPr>
        <w:t>Hardey</w:t>
      </w:r>
      <w:proofErr w:type="spellEnd"/>
      <w:r w:rsidR="000C3E54" w:rsidRPr="00B9095B">
        <w:rPr>
          <w:rFonts w:ascii="Times New Roman" w:hAnsi="Times New Roman" w:cs="Times New Roman"/>
          <w:color w:val="222222"/>
          <w:sz w:val="24"/>
          <w:szCs w:val="24"/>
          <w:shd w:val="clear" w:color="auto" w:fill="FFFFFF"/>
        </w:rPr>
        <w:t>, 2022</w:t>
      </w:r>
      <w:r w:rsidR="000C3E54">
        <w:rPr>
          <w:rFonts w:ascii="Times New Roman" w:hAnsi="Times New Roman" w:cs="Times New Roman"/>
          <w:color w:val="222222"/>
          <w:sz w:val="24"/>
          <w:szCs w:val="24"/>
          <w:shd w:val="clear" w:color="auto" w:fill="FFFFFF"/>
        </w:rPr>
        <w:t xml:space="preserve">; </w:t>
      </w:r>
      <w:proofErr w:type="spellStart"/>
      <w:r w:rsidR="000C3E54">
        <w:rPr>
          <w:rFonts w:ascii="Times New Roman" w:hAnsi="Times New Roman" w:cs="Times New Roman"/>
          <w:color w:val="222222"/>
          <w:sz w:val="24"/>
          <w:szCs w:val="24"/>
          <w:shd w:val="clear" w:color="auto" w:fill="FFFFFF"/>
        </w:rPr>
        <w:t>Ho</w:t>
      </w:r>
      <w:proofErr w:type="spellEnd"/>
      <w:r w:rsidR="000C3E54">
        <w:rPr>
          <w:rFonts w:ascii="Times New Roman" w:hAnsi="Times New Roman" w:cs="Times New Roman"/>
          <w:color w:val="222222"/>
          <w:sz w:val="24"/>
          <w:szCs w:val="24"/>
          <w:shd w:val="clear" w:color="auto" w:fill="FFFFFF"/>
        </w:rPr>
        <w:t xml:space="preserve"> et al., 2016; </w:t>
      </w:r>
      <w:r w:rsidR="000C3E54" w:rsidRPr="00B9095B">
        <w:rPr>
          <w:rFonts w:ascii="Times New Roman" w:hAnsi="Times New Roman" w:cs="Times New Roman"/>
          <w:sz w:val="24"/>
          <w:szCs w:val="24"/>
        </w:rPr>
        <w:t>Kristensen</w:t>
      </w:r>
      <w:r w:rsidR="000C3E54">
        <w:rPr>
          <w:rFonts w:ascii="Times New Roman" w:hAnsi="Times New Roman" w:cs="Times New Roman"/>
          <w:sz w:val="24"/>
          <w:szCs w:val="24"/>
        </w:rPr>
        <w:t xml:space="preserve"> et al., 2021</w:t>
      </w:r>
      <w:r>
        <w:rPr>
          <w:rFonts w:ascii="Times New Roman" w:eastAsia="Times New Roman" w:hAnsi="Times New Roman" w:cs="Times New Roman"/>
          <w:sz w:val="24"/>
          <w:szCs w:val="24"/>
        </w:rPr>
        <w:t xml:space="preserve">). </w:t>
      </w:r>
      <w:r w:rsidR="00F35EF6">
        <w:rPr>
          <w:rFonts w:ascii="Times New Roman" w:eastAsia="Times New Roman" w:hAnsi="Times New Roman" w:cs="Times New Roman"/>
          <w:sz w:val="24"/>
          <w:szCs w:val="24"/>
        </w:rPr>
        <w:t>Importantly, o</w:t>
      </w:r>
      <w:r w:rsidR="008A49CD">
        <w:rPr>
          <w:rFonts w:ascii="Times New Roman" w:eastAsia="Times New Roman" w:hAnsi="Times New Roman" w:cs="Times New Roman"/>
          <w:sz w:val="24"/>
          <w:szCs w:val="24"/>
        </w:rPr>
        <w:t>ur findings show</w:t>
      </w:r>
      <w:r w:rsidR="006A4B1A">
        <w:rPr>
          <w:rFonts w:ascii="Times New Roman" w:eastAsia="Times New Roman" w:hAnsi="Times New Roman" w:cs="Times New Roman"/>
          <w:sz w:val="24"/>
          <w:szCs w:val="24"/>
        </w:rPr>
        <w:t xml:space="preserve"> that l</w:t>
      </w:r>
      <w:r w:rsidR="00203CF0" w:rsidRPr="00FF055A">
        <w:rPr>
          <w:rFonts w:ascii="Times New Roman" w:eastAsia="Times New Roman" w:hAnsi="Times New Roman" w:cs="Times New Roman"/>
          <w:sz w:val="24"/>
          <w:szCs w:val="24"/>
        </w:rPr>
        <w:t>earning</w:t>
      </w:r>
      <w:r w:rsidR="00B63DC7" w:rsidRPr="00FF055A">
        <w:rPr>
          <w:rFonts w:ascii="Times New Roman" w:eastAsia="Times New Roman" w:hAnsi="Times New Roman" w:cs="Times New Roman"/>
          <w:sz w:val="24"/>
          <w:szCs w:val="24"/>
        </w:rPr>
        <w:t xml:space="preserve"> about </w:t>
      </w:r>
      <w:r w:rsidR="006A4B1A">
        <w:rPr>
          <w:rFonts w:ascii="Times New Roman" w:eastAsia="Times New Roman" w:hAnsi="Times New Roman" w:cs="Times New Roman"/>
          <w:sz w:val="24"/>
          <w:szCs w:val="24"/>
        </w:rPr>
        <w:t xml:space="preserve">self-tracking </w:t>
      </w:r>
      <w:r w:rsidR="00391082">
        <w:rPr>
          <w:rFonts w:ascii="Times New Roman" w:eastAsia="Times New Roman" w:hAnsi="Times New Roman" w:cs="Times New Roman"/>
          <w:sz w:val="24"/>
          <w:szCs w:val="24"/>
        </w:rPr>
        <w:t xml:space="preserve">is social, it </w:t>
      </w:r>
      <w:r w:rsidR="00B63DC7" w:rsidRPr="00FF055A">
        <w:rPr>
          <w:rFonts w:ascii="Times New Roman" w:eastAsia="Times New Roman" w:hAnsi="Times New Roman" w:cs="Times New Roman"/>
          <w:sz w:val="24"/>
          <w:szCs w:val="24"/>
        </w:rPr>
        <w:t xml:space="preserve">transpires by observing family </w:t>
      </w:r>
      <w:r w:rsidR="008A49CD">
        <w:rPr>
          <w:rFonts w:ascii="Times New Roman" w:eastAsia="Times New Roman" w:hAnsi="Times New Roman" w:cs="Times New Roman"/>
          <w:sz w:val="24"/>
          <w:szCs w:val="24"/>
        </w:rPr>
        <w:t>and friends</w:t>
      </w:r>
      <w:r w:rsidR="00B63DC7" w:rsidRPr="00FF055A">
        <w:rPr>
          <w:rFonts w:ascii="Times New Roman" w:eastAsia="Times New Roman" w:hAnsi="Times New Roman" w:cs="Times New Roman"/>
          <w:sz w:val="24"/>
          <w:szCs w:val="24"/>
        </w:rPr>
        <w:t>, as well as experimenting with the</w:t>
      </w:r>
      <w:r w:rsidR="006A4B1A">
        <w:rPr>
          <w:rFonts w:ascii="Times New Roman" w:eastAsia="Times New Roman" w:hAnsi="Times New Roman" w:cs="Times New Roman"/>
          <w:sz w:val="24"/>
          <w:szCs w:val="24"/>
        </w:rPr>
        <w:t>se</w:t>
      </w:r>
      <w:r w:rsidR="00B63DC7" w:rsidRPr="00FF055A">
        <w:rPr>
          <w:rFonts w:ascii="Times New Roman" w:eastAsia="Times New Roman" w:hAnsi="Times New Roman" w:cs="Times New Roman"/>
          <w:sz w:val="24"/>
          <w:szCs w:val="24"/>
        </w:rPr>
        <w:t xml:space="preserve"> </w:t>
      </w:r>
      <w:r w:rsidR="0015209E">
        <w:rPr>
          <w:rFonts w:ascii="Times New Roman" w:eastAsia="Times New Roman" w:hAnsi="Times New Roman" w:cs="Times New Roman"/>
          <w:sz w:val="24"/>
          <w:szCs w:val="24"/>
        </w:rPr>
        <w:t>technologies</w:t>
      </w:r>
      <w:r w:rsidR="00B63DC7" w:rsidRPr="00FF055A">
        <w:rPr>
          <w:rFonts w:ascii="Times New Roman" w:eastAsia="Times New Roman" w:hAnsi="Times New Roman" w:cs="Times New Roman"/>
          <w:sz w:val="24"/>
          <w:szCs w:val="24"/>
        </w:rPr>
        <w:t xml:space="preserve">. Yet, </w:t>
      </w:r>
      <w:r w:rsidR="00B63DC7" w:rsidRPr="00FF055A">
        <w:rPr>
          <w:rFonts w:ascii="Times New Roman" w:eastAsia="Times New Roman" w:hAnsi="Times New Roman" w:cs="Times New Roman"/>
          <w:i/>
          <w:sz w:val="24"/>
          <w:szCs w:val="24"/>
        </w:rPr>
        <w:t>the learning</w:t>
      </w:r>
      <w:r w:rsidR="00B63DC7" w:rsidRPr="00FF055A">
        <w:rPr>
          <w:rFonts w:ascii="Times New Roman" w:eastAsia="Times New Roman" w:hAnsi="Times New Roman" w:cs="Times New Roman"/>
          <w:sz w:val="24"/>
          <w:szCs w:val="24"/>
        </w:rPr>
        <w:t xml:space="preserve"> process </w:t>
      </w:r>
      <w:r w:rsidR="00391082">
        <w:rPr>
          <w:rFonts w:ascii="Times New Roman" w:eastAsia="Times New Roman" w:hAnsi="Times New Roman" w:cs="Times New Roman"/>
          <w:sz w:val="24"/>
          <w:szCs w:val="24"/>
        </w:rPr>
        <w:t>initially</w:t>
      </w:r>
      <w:r w:rsidR="00B63DC7">
        <w:rPr>
          <w:rFonts w:ascii="Times New Roman" w:eastAsia="Times New Roman" w:hAnsi="Times New Roman" w:cs="Times New Roman"/>
          <w:sz w:val="24"/>
          <w:szCs w:val="24"/>
        </w:rPr>
        <w:t xml:space="preserve"> seems to </w:t>
      </w:r>
      <w:r w:rsidR="00F25B31">
        <w:rPr>
          <w:rFonts w:ascii="Times New Roman" w:eastAsia="Times New Roman" w:hAnsi="Times New Roman" w:cs="Times New Roman"/>
          <w:sz w:val="24"/>
          <w:szCs w:val="24"/>
        </w:rPr>
        <w:t>focus</w:t>
      </w:r>
      <w:r w:rsidR="00B63DC7" w:rsidRPr="00FF055A">
        <w:rPr>
          <w:rFonts w:ascii="Times New Roman" w:eastAsia="Times New Roman" w:hAnsi="Times New Roman" w:cs="Times New Roman"/>
          <w:sz w:val="24"/>
          <w:szCs w:val="24"/>
        </w:rPr>
        <w:t xml:space="preserve"> </w:t>
      </w:r>
      <w:r w:rsidR="00B63DC7">
        <w:rPr>
          <w:rFonts w:ascii="Times New Roman" w:eastAsia="Times New Roman" w:hAnsi="Times New Roman" w:cs="Times New Roman"/>
          <w:sz w:val="24"/>
          <w:szCs w:val="24"/>
        </w:rPr>
        <w:t xml:space="preserve">more </w:t>
      </w:r>
      <w:r w:rsidR="00B63DC7" w:rsidRPr="00FF055A">
        <w:rPr>
          <w:rFonts w:ascii="Times New Roman" w:eastAsia="Times New Roman" w:hAnsi="Times New Roman" w:cs="Times New Roman"/>
          <w:sz w:val="24"/>
          <w:szCs w:val="24"/>
        </w:rPr>
        <w:t xml:space="preserve">on the </w:t>
      </w:r>
      <w:r w:rsidR="00B63DC7" w:rsidRPr="00FF055A">
        <w:rPr>
          <w:rFonts w:ascii="Times New Roman" w:eastAsia="Times New Roman" w:hAnsi="Times New Roman" w:cs="Times New Roman"/>
          <w:i/>
          <w:sz w:val="24"/>
          <w:szCs w:val="24"/>
        </w:rPr>
        <w:t>object</w:t>
      </w:r>
      <w:r w:rsidR="00B63DC7" w:rsidRPr="00FF055A">
        <w:rPr>
          <w:rFonts w:ascii="Times New Roman" w:eastAsia="Times New Roman" w:hAnsi="Times New Roman" w:cs="Times New Roman"/>
          <w:sz w:val="24"/>
          <w:szCs w:val="24"/>
        </w:rPr>
        <w:t xml:space="preserve"> (wearables/apps) and its </w:t>
      </w:r>
      <w:r w:rsidR="00B63DC7">
        <w:rPr>
          <w:rFonts w:ascii="Times New Roman" w:eastAsia="Times New Roman" w:hAnsi="Times New Roman" w:cs="Times New Roman"/>
          <w:sz w:val="24"/>
          <w:szCs w:val="24"/>
        </w:rPr>
        <w:t>materiality</w:t>
      </w:r>
      <w:r w:rsidR="00B63DC7" w:rsidRPr="00FF055A">
        <w:rPr>
          <w:rFonts w:ascii="Times New Roman" w:eastAsia="Times New Roman" w:hAnsi="Times New Roman" w:cs="Times New Roman"/>
          <w:sz w:val="24"/>
          <w:szCs w:val="24"/>
        </w:rPr>
        <w:t>, denoting</w:t>
      </w:r>
      <w:r w:rsidR="00B63DC7">
        <w:rPr>
          <w:rFonts w:ascii="Times New Roman" w:eastAsia="Times New Roman" w:hAnsi="Times New Roman" w:cs="Times New Roman"/>
          <w:sz w:val="24"/>
          <w:szCs w:val="24"/>
        </w:rPr>
        <w:t xml:space="preserve"> the</w:t>
      </w:r>
      <w:r w:rsidR="00F25B31">
        <w:rPr>
          <w:rFonts w:ascii="Times New Roman" w:eastAsia="Times New Roman" w:hAnsi="Times New Roman" w:cs="Times New Roman"/>
          <w:sz w:val="24"/>
          <w:szCs w:val="24"/>
        </w:rPr>
        <w:t xml:space="preserve"> impact </w:t>
      </w:r>
      <w:r w:rsidR="00B63DC7">
        <w:rPr>
          <w:rFonts w:ascii="Times New Roman" w:eastAsia="Times New Roman" w:hAnsi="Times New Roman" w:cs="Times New Roman"/>
          <w:sz w:val="24"/>
          <w:szCs w:val="24"/>
        </w:rPr>
        <w:t>of</w:t>
      </w:r>
      <w:r w:rsidR="00B63DC7" w:rsidRPr="00FF055A">
        <w:rPr>
          <w:rFonts w:ascii="Times New Roman" w:eastAsia="Times New Roman" w:hAnsi="Times New Roman" w:cs="Times New Roman"/>
          <w:sz w:val="24"/>
          <w:szCs w:val="24"/>
        </w:rPr>
        <w:t xml:space="preserve"> </w:t>
      </w:r>
      <w:r w:rsidR="00B63DC7" w:rsidRPr="00FF055A">
        <w:rPr>
          <w:rFonts w:ascii="Times New Roman" w:eastAsia="Times New Roman" w:hAnsi="Times New Roman" w:cs="Times New Roman"/>
          <w:i/>
          <w:sz w:val="24"/>
          <w:szCs w:val="24"/>
        </w:rPr>
        <w:t>low-level affordances</w:t>
      </w:r>
      <w:r w:rsidR="00B63DC7" w:rsidRPr="00FF055A">
        <w:rPr>
          <w:rFonts w:ascii="Times New Roman" w:eastAsia="Times New Roman" w:hAnsi="Times New Roman" w:cs="Times New Roman"/>
          <w:sz w:val="24"/>
          <w:szCs w:val="24"/>
        </w:rPr>
        <w:t xml:space="preserve"> (Bucher and Helmond, 2017) </w:t>
      </w:r>
      <w:r w:rsidR="00B63DC7">
        <w:rPr>
          <w:rFonts w:ascii="Times New Roman" w:eastAsia="Times New Roman" w:hAnsi="Times New Roman" w:cs="Times New Roman"/>
          <w:sz w:val="24"/>
          <w:szCs w:val="24"/>
        </w:rPr>
        <w:t xml:space="preserve">rather than </w:t>
      </w:r>
      <w:r w:rsidR="00391082">
        <w:rPr>
          <w:rFonts w:ascii="Times New Roman" w:eastAsia="Times New Roman" w:hAnsi="Times New Roman" w:cs="Times New Roman"/>
          <w:sz w:val="24"/>
          <w:szCs w:val="24"/>
        </w:rPr>
        <w:t xml:space="preserve">on </w:t>
      </w:r>
      <w:r w:rsidR="00C54897">
        <w:rPr>
          <w:rFonts w:ascii="Times New Roman" w:eastAsia="Times New Roman" w:hAnsi="Times New Roman" w:cs="Times New Roman"/>
          <w:sz w:val="24"/>
          <w:szCs w:val="24"/>
        </w:rPr>
        <w:t xml:space="preserve">conscious acknowledgement </w:t>
      </w:r>
      <w:r w:rsidR="00391082">
        <w:rPr>
          <w:rFonts w:ascii="Times New Roman" w:eastAsia="Times New Roman" w:hAnsi="Times New Roman" w:cs="Times New Roman"/>
          <w:sz w:val="24"/>
          <w:szCs w:val="24"/>
        </w:rPr>
        <w:t xml:space="preserve">of </w:t>
      </w:r>
      <w:r w:rsidR="00986DC1">
        <w:rPr>
          <w:rFonts w:ascii="Times New Roman" w:eastAsia="Times New Roman" w:hAnsi="Times New Roman" w:cs="Times New Roman"/>
          <w:sz w:val="24"/>
          <w:szCs w:val="24"/>
        </w:rPr>
        <w:t>its scalability (</w:t>
      </w:r>
      <w:proofErr w:type="spellStart"/>
      <w:r w:rsidR="00986DC1">
        <w:rPr>
          <w:rFonts w:ascii="Times New Roman" w:eastAsia="Times New Roman" w:hAnsi="Times New Roman" w:cs="Times New Roman"/>
          <w:sz w:val="24"/>
          <w:szCs w:val="24"/>
        </w:rPr>
        <w:t>boyd</w:t>
      </w:r>
      <w:proofErr w:type="spellEnd"/>
      <w:r w:rsidR="00986DC1">
        <w:rPr>
          <w:rFonts w:ascii="Times New Roman" w:eastAsia="Times New Roman" w:hAnsi="Times New Roman" w:cs="Times New Roman"/>
          <w:sz w:val="24"/>
          <w:szCs w:val="24"/>
        </w:rPr>
        <w:t xml:space="preserve">, </w:t>
      </w:r>
      <w:r w:rsidR="00611663">
        <w:rPr>
          <w:rFonts w:ascii="Times New Roman" w:eastAsia="Times New Roman" w:hAnsi="Times New Roman" w:cs="Times New Roman"/>
          <w:sz w:val="24"/>
          <w:szCs w:val="24"/>
        </w:rPr>
        <w:t>2010</w:t>
      </w:r>
      <w:r w:rsidR="00986DC1">
        <w:rPr>
          <w:rFonts w:ascii="Times New Roman" w:eastAsia="Times New Roman" w:hAnsi="Times New Roman" w:cs="Times New Roman"/>
          <w:sz w:val="24"/>
          <w:szCs w:val="24"/>
        </w:rPr>
        <w:t xml:space="preserve">) and </w:t>
      </w:r>
      <w:r w:rsidR="006225D3">
        <w:rPr>
          <w:rFonts w:ascii="Times New Roman" w:eastAsia="Times New Roman" w:hAnsi="Times New Roman" w:cs="Times New Roman"/>
          <w:sz w:val="24"/>
          <w:szCs w:val="24"/>
        </w:rPr>
        <w:t>bodily outcomes</w:t>
      </w:r>
      <w:r w:rsidR="00986DC1">
        <w:rPr>
          <w:rFonts w:ascii="Times New Roman" w:eastAsia="Times New Roman" w:hAnsi="Times New Roman" w:cs="Times New Roman"/>
          <w:sz w:val="24"/>
          <w:szCs w:val="24"/>
        </w:rPr>
        <w:t>.</w:t>
      </w:r>
      <w:r w:rsidR="00C51122">
        <w:rPr>
          <w:rFonts w:ascii="Times New Roman" w:eastAsia="Times New Roman" w:hAnsi="Times New Roman" w:cs="Times New Roman"/>
          <w:sz w:val="24"/>
          <w:szCs w:val="24"/>
        </w:rPr>
        <w:t xml:space="preserve"> This </w:t>
      </w:r>
      <w:r w:rsidR="00C51122">
        <w:rPr>
          <w:rFonts w:ascii="Times New Roman" w:eastAsia="Times New Roman" w:hAnsi="Times New Roman" w:cs="Times New Roman"/>
          <w:sz w:val="24"/>
          <w:szCs w:val="24"/>
        </w:rPr>
        <w:lastRenderedPageBreak/>
        <w:t xml:space="preserve">dichotomy is </w:t>
      </w:r>
      <w:r w:rsidR="00C51122" w:rsidRPr="00B7622E">
        <w:rPr>
          <w:rFonts w:ascii="Times New Roman" w:eastAsia="Times New Roman" w:hAnsi="Times New Roman" w:cs="Times New Roman"/>
          <w:i/>
          <w:iCs/>
          <w:sz w:val="24"/>
          <w:szCs w:val="24"/>
        </w:rPr>
        <w:t>regulated</w:t>
      </w:r>
      <w:r w:rsidR="00C51122">
        <w:rPr>
          <w:rFonts w:ascii="Times New Roman" w:eastAsia="Times New Roman" w:hAnsi="Times New Roman" w:cs="Times New Roman"/>
          <w:sz w:val="24"/>
          <w:szCs w:val="24"/>
        </w:rPr>
        <w:t xml:space="preserve"> predominately during young adulthood rather </w:t>
      </w:r>
      <w:r w:rsidR="00391082">
        <w:rPr>
          <w:rFonts w:ascii="Times New Roman" w:eastAsia="Times New Roman" w:hAnsi="Times New Roman" w:cs="Times New Roman"/>
          <w:sz w:val="24"/>
          <w:szCs w:val="24"/>
        </w:rPr>
        <w:t>than</w:t>
      </w:r>
      <w:r w:rsidR="00C51122">
        <w:rPr>
          <w:rFonts w:ascii="Times New Roman" w:eastAsia="Times New Roman" w:hAnsi="Times New Roman" w:cs="Times New Roman"/>
          <w:sz w:val="24"/>
          <w:szCs w:val="24"/>
        </w:rPr>
        <w:t xml:space="preserve"> early childhood and </w:t>
      </w:r>
      <w:r w:rsidR="00FF0DE4">
        <w:rPr>
          <w:rFonts w:ascii="Times New Roman" w:eastAsia="Times New Roman" w:hAnsi="Times New Roman" w:cs="Times New Roman"/>
          <w:sz w:val="24"/>
          <w:szCs w:val="24"/>
        </w:rPr>
        <w:t xml:space="preserve">teenage </w:t>
      </w:r>
      <w:r w:rsidR="00C51122">
        <w:rPr>
          <w:rFonts w:ascii="Times New Roman" w:eastAsia="Times New Roman" w:hAnsi="Times New Roman" w:cs="Times New Roman"/>
          <w:sz w:val="24"/>
          <w:szCs w:val="24"/>
        </w:rPr>
        <w:t>years</w:t>
      </w:r>
      <w:r w:rsidR="008A49CD">
        <w:rPr>
          <w:rFonts w:ascii="Times New Roman" w:eastAsia="Times New Roman" w:hAnsi="Times New Roman" w:cs="Times New Roman"/>
          <w:sz w:val="24"/>
          <w:szCs w:val="24"/>
        </w:rPr>
        <w:t xml:space="preserve"> </w:t>
      </w:r>
      <w:r w:rsidR="00F428B5">
        <w:rPr>
          <w:rFonts w:ascii="Times New Roman" w:eastAsia="Times New Roman" w:hAnsi="Times New Roman" w:cs="Times New Roman"/>
          <w:sz w:val="24"/>
          <w:szCs w:val="24"/>
        </w:rPr>
        <w:t>when self-tracking begins</w:t>
      </w:r>
      <w:r w:rsidR="00391082">
        <w:rPr>
          <w:rFonts w:ascii="Times New Roman" w:eastAsia="Times New Roman" w:hAnsi="Times New Roman" w:cs="Times New Roman"/>
          <w:sz w:val="24"/>
          <w:szCs w:val="24"/>
        </w:rPr>
        <w:t>.</w:t>
      </w:r>
      <w:r w:rsidR="00F428B5">
        <w:rPr>
          <w:rFonts w:ascii="Times New Roman" w:eastAsia="Times New Roman" w:hAnsi="Times New Roman" w:cs="Times New Roman"/>
          <w:sz w:val="24"/>
          <w:szCs w:val="24"/>
        </w:rPr>
        <w:t xml:space="preserve"> We found that very often</w:t>
      </w:r>
      <w:r w:rsidR="00973C6A">
        <w:rPr>
          <w:rFonts w:ascii="Times New Roman" w:eastAsia="Times New Roman" w:hAnsi="Times New Roman" w:cs="Times New Roman"/>
          <w:sz w:val="24"/>
          <w:szCs w:val="24"/>
        </w:rPr>
        <w:t xml:space="preserve"> our participants </w:t>
      </w:r>
      <w:r w:rsidR="00A238C1">
        <w:rPr>
          <w:rFonts w:ascii="Times New Roman" w:eastAsia="Times New Roman" w:hAnsi="Times New Roman" w:cs="Times New Roman"/>
          <w:sz w:val="24"/>
          <w:szCs w:val="24"/>
        </w:rPr>
        <w:t xml:space="preserve">are gifted </w:t>
      </w:r>
      <w:r w:rsidR="00FE1F2A">
        <w:rPr>
          <w:rFonts w:ascii="Times New Roman" w:eastAsia="Times New Roman" w:hAnsi="Times New Roman" w:cs="Times New Roman"/>
          <w:sz w:val="24"/>
          <w:szCs w:val="24"/>
        </w:rPr>
        <w:t>wearables</w:t>
      </w:r>
      <w:r w:rsidR="00A238C1">
        <w:rPr>
          <w:rFonts w:ascii="Times New Roman" w:eastAsia="Times New Roman" w:hAnsi="Times New Roman" w:cs="Times New Roman"/>
          <w:sz w:val="24"/>
          <w:szCs w:val="24"/>
        </w:rPr>
        <w:t xml:space="preserve"> as they enable them</w:t>
      </w:r>
      <w:r w:rsidR="00A238C1" w:rsidRPr="00FF055A">
        <w:rPr>
          <w:rFonts w:ascii="Times New Roman" w:eastAsia="Times New Roman" w:hAnsi="Times New Roman" w:cs="Times New Roman"/>
          <w:sz w:val="24"/>
          <w:szCs w:val="24"/>
        </w:rPr>
        <w:t xml:space="preserve"> to socialise (Spotswood et al., 2020</w:t>
      </w:r>
      <w:r w:rsidR="00A238C1">
        <w:rPr>
          <w:rFonts w:ascii="Times New Roman" w:eastAsia="Times New Roman" w:hAnsi="Times New Roman" w:cs="Times New Roman"/>
          <w:sz w:val="24"/>
          <w:szCs w:val="24"/>
        </w:rPr>
        <w:t>) but with limited</w:t>
      </w:r>
      <w:r w:rsidR="007E7A17">
        <w:rPr>
          <w:rFonts w:ascii="Times New Roman" w:eastAsia="Times New Roman" w:hAnsi="Times New Roman" w:cs="Times New Roman"/>
          <w:sz w:val="24"/>
          <w:szCs w:val="24"/>
        </w:rPr>
        <w:t xml:space="preserve"> to</w:t>
      </w:r>
      <w:r w:rsidR="00A238C1">
        <w:rPr>
          <w:rFonts w:ascii="Times New Roman" w:eastAsia="Times New Roman" w:hAnsi="Times New Roman" w:cs="Times New Roman"/>
          <w:sz w:val="24"/>
          <w:szCs w:val="24"/>
        </w:rPr>
        <w:t xml:space="preserve"> no education</w:t>
      </w:r>
      <w:r w:rsidR="00581CB3">
        <w:rPr>
          <w:rFonts w:ascii="Times New Roman" w:eastAsia="Times New Roman" w:hAnsi="Times New Roman" w:cs="Times New Roman"/>
          <w:sz w:val="24"/>
          <w:szCs w:val="24"/>
        </w:rPr>
        <w:t xml:space="preserve">. </w:t>
      </w:r>
      <w:r w:rsidR="004E6B16">
        <w:rPr>
          <w:rFonts w:ascii="Times New Roman" w:eastAsia="Times New Roman" w:hAnsi="Times New Roman" w:cs="Times New Roman"/>
          <w:sz w:val="24"/>
          <w:szCs w:val="24"/>
        </w:rPr>
        <w:t>In other words</w:t>
      </w:r>
      <w:r w:rsidR="007E7A17">
        <w:rPr>
          <w:rFonts w:ascii="Times New Roman" w:eastAsia="Times New Roman" w:hAnsi="Times New Roman" w:cs="Times New Roman"/>
          <w:sz w:val="24"/>
          <w:szCs w:val="24"/>
        </w:rPr>
        <w:t>,</w:t>
      </w:r>
      <w:r w:rsidR="004E6B16">
        <w:rPr>
          <w:rFonts w:ascii="Times New Roman" w:eastAsia="Times New Roman" w:hAnsi="Times New Roman" w:cs="Times New Roman"/>
          <w:sz w:val="24"/>
          <w:szCs w:val="24"/>
        </w:rPr>
        <w:t xml:space="preserve"> overemphasising the merits of self-tracking while neglecting </w:t>
      </w:r>
      <w:r w:rsidR="007E7A17">
        <w:rPr>
          <w:rFonts w:ascii="Times New Roman" w:eastAsia="Times New Roman" w:hAnsi="Times New Roman" w:cs="Times New Roman"/>
          <w:sz w:val="24"/>
          <w:szCs w:val="24"/>
        </w:rPr>
        <w:t xml:space="preserve">its </w:t>
      </w:r>
      <w:r w:rsidR="004E6B16">
        <w:rPr>
          <w:rFonts w:ascii="Times New Roman" w:eastAsia="Times New Roman" w:hAnsi="Times New Roman" w:cs="Times New Roman"/>
          <w:sz w:val="24"/>
          <w:szCs w:val="24"/>
        </w:rPr>
        <w:t>challenges is quite worrying</w:t>
      </w:r>
      <w:r w:rsidR="005A783A">
        <w:rPr>
          <w:rFonts w:ascii="Times New Roman" w:eastAsia="Times New Roman" w:hAnsi="Times New Roman" w:cs="Times New Roman"/>
          <w:sz w:val="24"/>
          <w:szCs w:val="24"/>
        </w:rPr>
        <w:t xml:space="preserve"> as it has </w:t>
      </w:r>
      <w:r w:rsidR="002A6428">
        <w:rPr>
          <w:rFonts w:ascii="Times New Roman" w:eastAsia="Times New Roman" w:hAnsi="Times New Roman" w:cs="Times New Roman"/>
          <w:sz w:val="24"/>
          <w:szCs w:val="24"/>
        </w:rPr>
        <w:t>a key</w:t>
      </w:r>
      <w:r w:rsidR="005A783A">
        <w:rPr>
          <w:rFonts w:ascii="Times New Roman" w:eastAsia="Times New Roman" w:hAnsi="Times New Roman" w:cs="Times New Roman"/>
          <w:sz w:val="24"/>
          <w:szCs w:val="24"/>
        </w:rPr>
        <w:t xml:space="preserve"> impact on </w:t>
      </w:r>
      <w:r w:rsidR="006F4E5B">
        <w:rPr>
          <w:rFonts w:ascii="Times New Roman" w:eastAsia="Times New Roman" w:hAnsi="Times New Roman" w:cs="Times New Roman"/>
          <w:sz w:val="24"/>
          <w:szCs w:val="24"/>
        </w:rPr>
        <w:t>young people’s</w:t>
      </w:r>
      <w:r w:rsidR="005A783A">
        <w:rPr>
          <w:rFonts w:ascii="Times New Roman" w:eastAsia="Times New Roman" w:hAnsi="Times New Roman" w:cs="Times New Roman"/>
          <w:sz w:val="24"/>
          <w:szCs w:val="24"/>
        </w:rPr>
        <w:t xml:space="preserve"> lived experiences</w:t>
      </w:r>
      <w:r w:rsidR="002A6428">
        <w:rPr>
          <w:rFonts w:ascii="Times New Roman" w:eastAsia="Times New Roman" w:hAnsi="Times New Roman" w:cs="Times New Roman"/>
          <w:sz w:val="24"/>
          <w:szCs w:val="24"/>
        </w:rPr>
        <w:t xml:space="preserve"> and</w:t>
      </w:r>
      <w:r w:rsidR="005A783A">
        <w:rPr>
          <w:rFonts w:ascii="Times New Roman" w:eastAsia="Times New Roman" w:hAnsi="Times New Roman" w:cs="Times New Roman"/>
          <w:sz w:val="24"/>
          <w:szCs w:val="24"/>
        </w:rPr>
        <w:t xml:space="preserve"> bodily outcomes, i.e.</w:t>
      </w:r>
      <w:r w:rsidR="006F4E5B">
        <w:rPr>
          <w:rFonts w:ascii="Times New Roman" w:eastAsia="Times New Roman" w:hAnsi="Times New Roman" w:cs="Times New Roman"/>
          <w:sz w:val="24"/>
          <w:szCs w:val="24"/>
        </w:rPr>
        <w:t>,</w:t>
      </w:r>
      <w:r w:rsidR="005A783A">
        <w:rPr>
          <w:rFonts w:ascii="Times New Roman" w:eastAsia="Times New Roman" w:hAnsi="Times New Roman" w:cs="Times New Roman"/>
          <w:sz w:val="24"/>
          <w:szCs w:val="24"/>
        </w:rPr>
        <w:t xml:space="preserve"> their sense making of the data they produce and what it means for them.</w:t>
      </w:r>
      <w:r w:rsidR="004E6B16">
        <w:rPr>
          <w:rFonts w:ascii="Times New Roman" w:eastAsia="Times New Roman" w:hAnsi="Times New Roman" w:cs="Times New Roman"/>
          <w:sz w:val="24"/>
          <w:szCs w:val="24"/>
        </w:rPr>
        <w:t xml:space="preserve"> </w:t>
      </w:r>
      <w:r w:rsidR="00812355">
        <w:rPr>
          <w:rFonts w:ascii="Times New Roman" w:eastAsia="Times New Roman" w:hAnsi="Times New Roman" w:cs="Times New Roman"/>
          <w:sz w:val="24"/>
          <w:szCs w:val="24"/>
        </w:rPr>
        <w:t>I</w:t>
      </w:r>
      <w:r w:rsidR="00393D2F">
        <w:rPr>
          <w:rFonts w:ascii="Times New Roman" w:eastAsia="Times New Roman" w:hAnsi="Times New Roman" w:cs="Times New Roman"/>
          <w:sz w:val="24"/>
          <w:szCs w:val="24"/>
        </w:rPr>
        <w:t>n</w:t>
      </w:r>
      <w:r w:rsidR="00812355">
        <w:rPr>
          <w:rFonts w:ascii="Times New Roman" w:eastAsia="Times New Roman" w:hAnsi="Times New Roman" w:cs="Times New Roman"/>
          <w:sz w:val="24"/>
          <w:szCs w:val="24"/>
        </w:rPr>
        <w:t xml:space="preserve"> particular, we highlight the </w:t>
      </w:r>
      <w:r w:rsidR="00784A38">
        <w:rPr>
          <w:rFonts w:ascii="Times New Roman" w:eastAsia="Times New Roman" w:hAnsi="Times New Roman" w:cs="Times New Roman"/>
          <w:sz w:val="24"/>
          <w:szCs w:val="24"/>
        </w:rPr>
        <w:t xml:space="preserve">importance of </w:t>
      </w:r>
      <w:r w:rsidR="004E6B16">
        <w:rPr>
          <w:rFonts w:ascii="Times New Roman" w:eastAsia="Times New Roman" w:hAnsi="Times New Roman" w:cs="Times New Roman"/>
          <w:sz w:val="24"/>
          <w:szCs w:val="24"/>
        </w:rPr>
        <w:t>educati</w:t>
      </w:r>
      <w:r w:rsidR="00AD7EFF">
        <w:rPr>
          <w:rFonts w:ascii="Times New Roman" w:eastAsia="Times New Roman" w:hAnsi="Times New Roman" w:cs="Times New Roman"/>
          <w:sz w:val="24"/>
          <w:szCs w:val="24"/>
        </w:rPr>
        <w:t>ng</w:t>
      </w:r>
      <w:r w:rsidR="004E6B16">
        <w:rPr>
          <w:rFonts w:ascii="Times New Roman" w:eastAsia="Times New Roman" w:hAnsi="Times New Roman" w:cs="Times New Roman"/>
          <w:sz w:val="24"/>
          <w:szCs w:val="24"/>
        </w:rPr>
        <w:t xml:space="preserve"> young people</w:t>
      </w:r>
      <w:r w:rsidR="006F4E5B">
        <w:rPr>
          <w:rFonts w:ascii="Times New Roman" w:eastAsia="Times New Roman" w:hAnsi="Times New Roman" w:cs="Times New Roman"/>
          <w:sz w:val="24"/>
          <w:szCs w:val="24"/>
        </w:rPr>
        <w:t xml:space="preserve"> (</w:t>
      </w:r>
      <w:r w:rsidR="006F4E5B" w:rsidRPr="006F4E5B">
        <w:rPr>
          <w:rFonts w:ascii="Times New Roman" w:eastAsia="Times New Roman" w:hAnsi="Times New Roman" w:cs="Times New Roman"/>
          <w:sz w:val="24"/>
          <w:szCs w:val="24"/>
        </w:rPr>
        <w:t>Freeman and Curtis, 2022</w:t>
      </w:r>
      <w:r w:rsidR="006F4E5B">
        <w:rPr>
          <w:rFonts w:ascii="Times New Roman" w:eastAsia="Times New Roman" w:hAnsi="Times New Roman" w:cs="Times New Roman"/>
          <w:sz w:val="24"/>
          <w:szCs w:val="24"/>
        </w:rPr>
        <w:t>)</w:t>
      </w:r>
      <w:r w:rsidR="004E6B16">
        <w:rPr>
          <w:rFonts w:ascii="Times New Roman" w:eastAsia="Times New Roman" w:hAnsi="Times New Roman" w:cs="Times New Roman"/>
          <w:sz w:val="24"/>
          <w:szCs w:val="24"/>
        </w:rPr>
        <w:t>, their families and relevant institutions</w:t>
      </w:r>
      <w:r w:rsidR="004E6B16" w:rsidRPr="00A25793">
        <w:rPr>
          <w:rFonts w:ascii="Times New Roman" w:eastAsia="Times New Roman" w:hAnsi="Times New Roman" w:cs="Times New Roman"/>
          <w:sz w:val="24"/>
          <w:szCs w:val="24"/>
        </w:rPr>
        <w:t xml:space="preserve"> </w:t>
      </w:r>
      <w:r w:rsidR="004E6B16">
        <w:rPr>
          <w:rFonts w:ascii="Times New Roman" w:eastAsia="Times New Roman" w:hAnsi="Times New Roman" w:cs="Times New Roman"/>
          <w:sz w:val="24"/>
          <w:szCs w:val="24"/>
        </w:rPr>
        <w:t xml:space="preserve">on the use and gifting of wearables. </w:t>
      </w:r>
      <w:r w:rsidR="00FE1F2A">
        <w:rPr>
          <w:rFonts w:ascii="Times New Roman" w:eastAsia="Times New Roman" w:hAnsi="Times New Roman" w:cs="Times New Roman"/>
          <w:sz w:val="24"/>
          <w:szCs w:val="24"/>
        </w:rPr>
        <w:t xml:space="preserve">The wide range of relationships with </w:t>
      </w:r>
      <w:r w:rsidR="007E7A17">
        <w:rPr>
          <w:rFonts w:ascii="Times New Roman" w:eastAsia="Times New Roman" w:hAnsi="Times New Roman" w:cs="Times New Roman"/>
          <w:sz w:val="24"/>
          <w:szCs w:val="24"/>
        </w:rPr>
        <w:t xml:space="preserve">self-tracking </w:t>
      </w:r>
      <w:r w:rsidR="00FE1F2A">
        <w:rPr>
          <w:rFonts w:ascii="Times New Roman" w:eastAsia="Times New Roman" w:hAnsi="Times New Roman" w:cs="Times New Roman"/>
          <w:sz w:val="24"/>
          <w:szCs w:val="24"/>
        </w:rPr>
        <w:t xml:space="preserve">technologies and how these evolve through a </w:t>
      </w:r>
      <w:r w:rsidR="007E7A17">
        <w:rPr>
          <w:rFonts w:ascii="Times New Roman" w:eastAsia="Times New Roman" w:hAnsi="Times New Roman" w:cs="Times New Roman"/>
          <w:sz w:val="24"/>
          <w:szCs w:val="24"/>
        </w:rPr>
        <w:t xml:space="preserve">person’s </w:t>
      </w:r>
      <w:r w:rsidR="00FE1F2A">
        <w:rPr>
          <w:rFonts w:ascii="Times New Roman" w:eastAsia="Times New Roman" w:hAnsi="Times New Roman" w:cs="Times New Roman"/>
          <w:sz w:val="24"/>
          <w:szCs w:val="24"/>
        </w:rPr>
        <w:t xml:space="preserve">lifecycle </w:t>
      </w:r>
      <w:r w:rsidR="00A238C1">
        <w:rPr>
          <w:rFonts w:ascii="Times New Roman" w:eastAsia="Times New Roman" w:hAnsi="Times New Roman" w:cs="Times New Roman"/>
          <w:sz w:val="24"/>
          <w:szCs w:val="24"/>
        </w:rPr>
        <w:t>further points to the “</w:t>
      </w:r>
      <w:r w:rsidR="00A238C1" w:rsidRPr="004B2F7A">
        <w:rPr>
          <w:rFonts w:ascii="Times New Roman" w:eastAsia="Times New Roman" w:hAnsi="Times New Roman" w:cs="Times New Roman"/>
          <w:i/>
          <w:iCs/>
          <w:sz w:val="24"/>
          <w:szCs w:val="24"/>
        </w:rPr>
        <w:t>relational and dynamic character of technology</w:t>
      </w:r>
      <w:r w:rsidR="00A238C1">
        <w:rPr>
          <w:rFonts w:ascii="Times New Roman" w:eastAsia="Times New Roman" w:hAnsi="Times New Roman" w:cs="Times New Roman"/>
          <w:i/>
          <w:iCs/>
          <w:sz w:val="24"/>
          <w:szCs w:val="24"/>
        </w:rPr>
        <w:t>”</w:t>
      </w:r>
      <w:r w:rsidR="00A238C1">
        <w:rPr>
          <w:rFonts w:ascii="Times New Roman" w:eastAsia="Times New Roman" w:hAnsi="Times New Roman" w:cs="Times New Roman"/>
          <w:sz w:val="24"/>
          <w:szCs w:val="24"/>
        </w:rPr>
        <w:t xml:space="preserve"> (Neves and Mead, 2021: 902) allowing </w:t>
      </w:r>
      <w:r w:rsidR="00FE1F2A">
        <w:rPr>
          <w:rFonts w:ascii="Times New Roman" w:eastAsia="Times New Roman" w:hAnsi="Times New Roman" w:cs="Times New Roman"/>
          <w:sz w:val="24"/>
          <w:szCs w:val="24"/>
        </w:rPr>
        <w:t xml:space="preserve">users </w:t>
      </w:r>
      <w:r w:rsidR="00CE626B">
        <w:rPr>
          <w:rFonts w:ascii="Times New Roman" w:eastAsia="Times New Roman" w:hAnsi="Times New Roman" w:cs="Times New Roman"/>
          <w:sz w:val="24"/>
          <w:szCs w:val="24"/>
        </w:rPr>
        <w:t xml:space="preserve">to </w:t>
      </w:r>
      <w:r w:rsidR="00FA4F24">
        <w:rPr>
          <w:rFonts w:ascii="Times New Roman" w:eastAsia="Times New Roman" w:hAnsi="Times New Roman" w:cs="Times New Roman"/>
          <w:sz w:val="24"/>
          <w:szCs w:val="24"/>
        </w:rPr>
        <w:t xml:space="preserve">negotiate and </w:t>
      </w:r>
      <w:r w:rsidR="00FE1F2A">
        <w:rPr>
          <w:rFonts w:ascii="Times New Roman" w:eastAsia="Times New Roman" w:hAnsi="Times New Roman" w:cs="Times New Roman"/>
          <w:sz w:val="24"/>
          <w:szCs w:val="24"/>
        </w:rPr>
        <w:t xml:space="preserve">re-negotiate their relationship with </w:t>
      </w:r>
      <w:r w:rsidR="0015209E">
        <w:rPr>
          <w:rFonts w:ascii="Times New Roman" w:eastAsia="Times New Roman" w:hAnsi="Times New Roman" w:cs="Times New Roman"/>
          <w:sz w:val="24"/>
          <w:szCs w:val="24"/>
        </w:rPr>
        <w:t>technolog</w:t>
      </w:r>
      <w:r w:rsidR="007E7A17">
        <w:rPr>
          <w:rFonts w:ascii="Times New Roman" w:eastAsia="Times New Roman" w:hAnsi="Times New Roman" w:cs="Times New Roman"/>
          <w:sz w:val="24"/>
          <w:szCs w:val="24"/>
        </w:rPr>
        <w:t>y</w:t>
      </w:r>
      <w:r w:rsidR="00FA4F24">
        <w:rPr>
          <w:rFonts w:ascii="Times New Roman" w:eastAsia="Times New Roman" w:hAnsi="Times New Roman" w:cs="Times New Roman"/>
          <w:sz w:val="24"/>
          <w:szCs w:val="24"/>
        </w:rPr>
        <w:t xml:space="preserve"> throughout their lives</w:t>
      </w:r>
      <w:r w:rsidR="00FE1F2A">
        <w:rPr>
          <w:rFonts w:ascii="Times New Roman" w:eastAsia="Times New Roman" w:hAnsi="Times New Roman" w:cs="Times New Roman"/>
          <w:sz w:val="24"/>
          <w:szCs w:val="24"/>
        </w:rPr>
        <w:t xml:space="preserve">. </w:t>
      </w:r>
      <w:r w:rsidR="00CE626B">
        <w:rPr>
          <w:rFonts w:ascii="Times New Roman" w:eastAsia="Times New Roman" w:hAnsi="Times New Roman" w:cs="Times New Roman"/>
          <w:sz w:val="24"/>
          <w:szCs w:val="24"/>
        </w:rPr>
        <w:t xml:space="preserve">Yet, </w:t>
      </w:r>
      <w:r w:rsidR="00F4197E">
        <w:rPr>
          <w:rFonts w:ascii="Times New Roman" w:eastAsia="Times New Roman" w:hAnsi="Times New Roman" w:cs="Times New Roman"/>
          <w:sz w:val="24"/>
          <w:szCs w:val="24"/>
        </w:rPr>
        <w:t>our participants</w:t>
      </w:r>
      <w:r w:rsidR="00CE626B">
        <w:rPr>
          <w:rFonts w:ascii="Times New Roman" w:eastAsia="Times New Roman" w:hAnsi="Times New Roman" w:cs="Times New Roman"/>
          <w:sz w:val="24"/>
          <w:szCs w:val="24"/>
        </w:rPr>
        <w:t xml:space="preserve"> reflected on their fragility in these negotiations during their </w:t>
      </w:r>
      <w:r w:rsidR="00FF0DE4">
        <w:rPr>
          <w:rFonts w:ascii="Times New Roman" w:eastAsia="Times New Roman" w:hAnsi="Times New Roman" w:cs="Times New Roman"/>
          <w:sz w:val="24"/>
          <w:szCs w:val="24"/>
        </w:rPr>
        <w:t xml:space="preserve">teenage </w:t>
      </w:r>
      <w:r w:rsidR="00CE626B">
        <w:rPr>
          <w:rFonts w:ascii="Times New Roman" w:eastAsia="Times New Roman" w:hAnsi="Times New Roman" w:cs="Times New Roman"/>
          <w:sz w:val="24"/>
          <w:szCs w:val="24"/>
        </w:rPr>
        <w:t xml:space="preserve">years further highlighting what past </w:t>
      </w:r>
      <w:r w:rsidR="00706385">
        <w:rPr>
          <w:rFonts w:ascii="Times New Roman" w:eastAsia="Times New Roman" w:hAnsi="Times New Roman" w:cs="Times New Roman"/>
          <w:sz w:val="24"/>
          <w:szCs w:val="24"/>
        </w:rPr>
        <w:t xml:space="preserve">studies </w:t>
      </w:r>
      <w:r w:rsidR="00CE626B">
        <w:rPr>
          <w:rFonts w:ascii="Times New Roman" w:eastAsia="Times New Roman" w:hAnsi="Times New Roman" w:cs="Times New Roman"/>
          <w:sz w:val="24"/>
          <w:szCs w:val="24"/>
        </w:rPr>
        <w:t>(</w:t>
      </w:r>
      <w:r w:rsidR="00CE626B" w:rsidRPr="00604FAC">
        <w:rPr>
          <w:rFonts w:ascii="Times New Roman" w:eastAsia="Times New Roman" w:hAnsi="Times New Roman" w:cs="Times New Roman"/>
          <w:iCs/>
          <w:sz w:val="24"/>
          <w:szCs w:val="24"/>
        </w:rPr>
        <w:t xml:space="preserve">Freeman and Neff, 2021) have alerted to </w:t>
      </w:r>
      <w:r w:rsidR="00506979">
        <w:rPr>
          <w:rFonts w:ascii="Times New Roman" w:eastAsia="Times New Roman" w:hAnsi="Times New Roman" w:cs="Times New Roman"/>
          <w:iCs/>
          <w:sz w:val="24"/>
          <w:szCs w:val="24"/>
        </w:rPr>
        <w:t xml:space="preserve">which is </w:t>
      </w:r>
      <w:r w:rsidR="00CE626B" w:rsidRPr="00604FAC">
        <w:rPr>
          <w:rFonts w:ascii="Times New Roman" w:eastAsia="Times New Roman" w:hAnsi="Times New Roman" w:cs="Times New Roman"/>
          <w:iCs/>
          <w:sz w:val="24"/>
          <w:szCs w:val="24"/>
        </w:rPr>
        <w:t>the inappropriate approach to the design and implementation of such technologies under a ‘</w:t>
      </w:r>
      <w:r w:rsidR="00CE626B" w:rsidRPr="00604FAC">
        <w:rPr>
          <w:rFonts w:ascii="Times New Roman" w:eastAsia="Times New Roman" w:hAnsi="Times New Roman" w:cs="Times New Roman"/>
          <w:i/>
          <w:sz w:val="24"/>
          <w:szCs w:val="24"/>
        </w:rPr>
        <w:t>one size fits all</w:t>
      </w:r>
      <w:r w:rsidR="00CE626B" w:rsidRPr="00604FAC">
        <w:rPr>
          <w:rFonts w:ascii="Times New Roman" w:eastAsia="Times New Roman" w:hAnsi="Times New Roman" w:cs="Times New Roman"/>
          <w:iCs/>
          <w:sz w:val="24"/>
          <w:szCs w:val="24"/>
        </w:rPr>
        <w:t>’ approach</w:t>
      </w:r>
      <w:r w:rsidR="00CE626B">
        <w:rPr>
          <w:rFonts w:ascii="Times New Roman" w:eastAsia="Times New Roman" w:hAnsi="Times New Roman" w:cs="Times New Roman"/>
          <w:iCs/>
          <w:sz w:val="24"/>
          <w:szCs w:val="24"/>
        </w:rPr>
        <w:t>.</w:t>
      </w:r>
      <w:r w:rsidR="00E33326">
        <w:rPr>
          <w:rFonts w:ascii="Times New Roman" w:eastAsia="Times New Roman" w:hAnsi="Times New Roman" w:cs="Times New Roman"/>
          <w:iCs/>
          <w:sz w:val="24"/>
          <w:szCs w:val="24"/>
        </w:rPr>
        <w:t xml:space="preserve"> Finally, our insights are derived from a rather homogenous and predominantly white sample. We encourage future research to explore further the impact of </w:t>
      </w:r>
      <w:r w:rsidR="00E33326" w:rsidRPr="00E33326">
        <w:rPr>
          <w:rFonts w:ascii="Times New Roman" w:eastAsia="Times New Roman" w:hAnsi="Times New Roman" w:cs="Times New Roman"/>
          <w:iCs/>
          <w:sz w:val="24"/>
          <w:szCs w:val="24"/>
        </w:rPr>
        <w:t>particular bod</w:t>
      </w:r>
      <w:r w:rsidR="00E33326">
        <w:rPr>
          <w:rFonts w:ascii="Times New Roman" w:eastAsia="Times New Roman" w:hAnsi="Times New Roman" w:cs="Times New Roman"/>
          <w:iCs/>
          <w:sz w:val="24"/>
          <w:szCs w:val="24"/>
        </w:rPr>
        <w:t>y</w:t>
      </w:r>
      <w:r w:rsidR="00E33326" w:rsidRPr="00E33326">
        <w:rPr>
          <w:rFonts w:ascii="Times New Roman" w:eastAsia="Times New Roman" w:hAnsi="Times New Roman" w:cs="Times New Roman"/>
          <w:iCs/>
          <w:sz w:val="24"/>
          <w:szCs w:val="24"/>
        </w:rPr>
        <w:t xml:space="preserve"> narratives, and modes of surveillance and control</w:t>
      </w:r>
      <w:r w:rsidR="00E33326">
        <w:rPr>
          <w:rFonts w:ascii="Times New Roman" w:eastAsia="Times New Roman" w:hAnsi="Times New Roman" w:cs="Times New Roman"/>
          <w:iCs/>
          <w:sz w:val="24"/>
          <w:szCs w:val="24"/>
        </w:rPr>
        <w:t xml:space="preserve"> on how diverse </w:t>
      </w:r>
      <w:r w:rsidR="00E33326" w:rsidRPr="00E33326">
        <w:rPr>
          <w:rFonts w:ascii="Times New Roman" w:eastAsia="Times New Roman" w:hAnsi="Times New Roman" w:cs="Times New Roman"/>
          <w:iCs/>
          <w:sz w:val="24"/>
          <w:szCs w:val="24"/>
        </w:rPr>
        <w:t>bod</w:t>
      </w:r>
      <w:r w:rsidR="00E33326">
        <w:rPr>
          <w:rFonts w:ascii="Times New Roman" w:eastAsia="Times New Roman" w:hAnsi="Times New Roman" w:cs="Times New Roman"/>
          <w:iCs/>
          <w:sz w:val="24"/>
          <w:szCs w:val="24"/>
        </w:rPr>
        <w:t>ies</w:t>
      </w:r>
      <w:r w:rsidR="00E33326" w:rsidRPr="00E33326">
        <w:rPr>
          <w:rFonts w:ascii="Times New Roman" w:eastAsia="Times New Roman" w:hAnsi="Times New Roman" w:cs="Times New Roman"/>
          <w:iCs/>
          <w:sz w:val="24"/>
          <w:szCs w:val="24"/>
        </w:rPr>
        <w:t xml:space="preserve"> </w:t>
      </w:r>
      <w:r w:rsidR="00E33326">
        <w:rPr>
          <w:rFonts w:ascii="Times New Roman" w:eastAsia="Times New Roman" w:hAnsi="Times New Roman" w:cs="Times New Roman"/>
          <w:iCs/>
          <w:sz w:val="24"/>
          <w:szCs w:val="24"/>
        </w:rPr>
        <w:t>are</w:t>
      </w:r>
      <w:r w:rsidR="00E33326" w:rsidRPr="00E33326">
        <w:rPr>
          <w:rFonts w:ascii="Times New Roman" w:eastAsia="Times New Roman" w:hAnsi="Times New Roman" w:cs="Times New Roman"/>
          <w:iCs/>
          <w:sz w:val="24"/>
          <w:szCs w:val="24"/>
        </w:rPr>
        <w:t xml:space="preserve"> perceived and engaged with as both a </w:t>
      </w:r>
      <w:r w:rsidR="00E33326">
        <w:rPr>
          <w:rFonts w:ascii="Times New Roman" w:eastAsia="Times New Roman" w:hAnsi="Times New Roman" w:cs="Times New Roman"/>
          <w:iCs/>
          <w:sz w:val="24"/>
          <w:szCs w:val="24"/>
        </w:rPr>
        <w:t>‘private’</w:t>
      </w:r>
      <w:r w:rsidR="00E33326" w:rsidRPr="00E33326">
        <w:rPr>
          <w:rFonts w:ascii="Times New Roman" w:eastAsia="Times New Roman" w:hAnsi="Times New Roman" w:cs="Times New Roman"/>
          <w:iCs/>
          <w:sz w:val="24"/>
          <w:szCs w:val="24"/>
        </w:rPr>
        <w:t xml:space="preserve"> and </w:t>
      </w:r>
      <w:r w:rsidR="00E33326">
        <w:rPr>
          <w:rFonts w:ascii="Times New Roman" w:eastAsia="Times New Roman" w:hAnsi="Times New Roman" w:cs="Times New Roman"/>
          <w:iCs/>
          <w:sz w:val="24"/>
          <w:szCs w:val="24"/>
        </w:rPr>
        <w:t>‘shared’</w:t>
      </w:r>
      <w:r w:rsidR="00E33326" w:rsidRPr="00E33326">
        <w:rPr>
          <w:rFonts w:ascii="Times New Roman" w:eastAsia="Times New Roman" w:hAnsi="Times New Roman" w:cs="Times New Roman"/>
          <w:iCs/>
          <w:sz w:val="24"/>
          <w:szCs w:val="24"/>
        </w:rPr>
        <w:t xml:space="preserve"> project</w:t>
      </w:r>
      <w:r w:rsidR="00E33326">
        <w:rPr>
          <w:rFonts w:ascii="Times New Roman" w:eastAsia="Times New Roman" w:hAnsi="Times New Roman" w:cs="Times New Roman"/>
          <w:iCs/>
          <w:sz w:val="24"/>
          <w:szCs w:val="24"/>
        </w:rPr>
        <w:t xml:space="preserve">.   </w:t>
      </w:r>
      <w:r w:rsidR="00CE626B">
        <w:rPr>
          <w:rFonts w:ascii="Times New Roman" w:eastAsia="Times New Roman" w:hAnsi="Times New Roman" w:cs="Times New Roman"/>
          <w:iCs/>
          <w:sz w:val="24"/>
          <w:szCs w:val="24"/>
        </w:rPr>
        <w:t xml:space="preserve"> </w:t>
      </w:r>
    </w:p>
    <w:p w14:paraId="77D9BC65" w14:textId="4690FC93" w:rsidR="003658AC" w:rsidRPr="00463E21" w:rsidRDefault="00545675" w:rsidP="0054567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conclude, we believe that u</w:t>
      </w:r>
      <w:r w:rsidR="00786F0A">
        <w:rPr>
          <w:rFonts w:ascii="Times New Roman" w:eastAsia="Times New Roman" w:hAnsi="Times New Roman" w:cs="Times New Roman"/>
          <w:sz w:val="24"/>
          <w:szCs w:val="24"/>
        </w:rPr>
        <w:t xml:space="preserve">nderstanding the context of </w:t>
      </w:r>
      <w:r>
        <w:rPr>
          <w:rFonts w:ascii="Times New Roman" w:eastAsia="Times New Roman" w:hAnsi="Times New Roman" w:cs="Times New Roman"/>
          <w:sz w:val="24"/>
          <w:szCs w:val="24"/>
        </w:rPr>
        <w:t xml:space="preserve">self-tracking requires acknowledging </w:t>
      </w:r>
      <w:r w:rsidR="00786F0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complex </w:t>
      </w:r>
      <w:r w:rsidR="00786F0A">
        <w:rPr>
          <w:rFonts w:ascii="Times New Roman" w:eastAsia="Times New Roman" w:hAnsi="Times New Roman" w:cs="Times New Roman"/>
          <w:sz w:val="24"/>
          <w:szCs w:val="24"/>
        </w:rPr>
        <w:t xml:space="preserve">negotiations </w:t>
      </w:r>
      <w:r>
        <w:rPr>
          <w:rFonts w:ascii="Times New Roman" w:eastAsia="Times New Roman" w:hAnsi="Times New Roman" w:cs="Times New Roman"/>
          <w:sz w:val="24"/>
          <w:szCs w:val="24"/>
        </w:rPr>
        <w:t>that young people make</w:t>
      </w:r>
      <w:r w:rsidR="00786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how these are </w:t>
      </w:r>
      <w:r w:rsidR="00786F0A">
        <w:rPr>
          <w:rFonts w:ascii="Times New Roman" w:eastAsia="Times New Roman" w:hAnsi="Times New Roman" w:cs="Times New Roman"/>
          <w:sz w:val="24"/>
          <w:szCs w:val="24"/>
        </w:rPr>
        <w:t>affected by multiple personal, contextual</w:t>
      </w:r>
      <w:r w:rsidR="00463E21">
        <w:rPr>
          <w:rFonts w:ascii="Times New Roman" w:eastAsia="Times New Roman" w:hAnsi="Times New Roman" w:cs="Times New Roman"/>
          <w:sz w:val="24"/>
          <w:szCs w:val="24"/>
        </w:rPr>
        <w:t>, technical,</w:t>
      </w:r>
      <w:r w:rsidR="00786F0A">
        <w:rPr>
          <w:rFonts w:ascii="Times New Roman" w:eastAsia="Times New Roman" w:hAnsi="Times New Roman" w:cs="Times New Roman"/>
          <w:sz w:val="24"/>
          <w:szCs w:val="24"/>
        </w:rPr>
        <w:t xml:space="preserve"> and social factors</w:t>
      </w:r>
      <w:r>
        <w:rPr>
          <w:rFonts w:ascii="Times New Roman" w:eastAsia="Times New Roman" w:hAnsi="Times New Roman" w:cs="Times New Roman"/>
          <w:sz w:val="24"/>
          <w:szCs w:val="24"/>
        </w:rPr>
        <w:t>. Gaining a holistic, sociological understanding</w:t>
      </w:r>
      <w:r w:rsidR="00786F0A">
        <w:rPr>
          <w:rFonts w:ascii="Times New Roman" w:eastAsia="Times New Roman" w:hAnsi="Times New Roman" w:cs="Times New Roman"/>
          <w:sz w:val="24"/>
          <w:szCs w:val="24"/>
        </w:rPr>
        <w:t xml:space="preserve"> remains vital in </w:t>
      </w:r>
      <w:r>
        <w:rPr>
          <w:rFonts w:ascii="Times New Roman" w:eastAsia="Times New Roman" w:hAnsi="Times New Roman" w:cs="Times New Roman"/>
          <w:sz w:val="24"/>
          <w:szCs w:val="24"/>
        </w:rPr>
        <w:t xml:space="preserve">creating appropriate </w:t>
      </w:r>
      <w:r w:rsidR="00786F0A">
        <w:rPr>
          <w:rFonts w:ascii="Times New Roman" w:eastAsia="Times New Roman" w:hAnsi="Times New Roman" w:cs="Times New Roman"/>
          <w:sz w:val="24"/>
          <w:szCs w:val="24"/>
        </w:rPr>
        <w:t xml:space="preserve">support mechanisms for young </w:t>
      </w:r>
      <w:r>
        <w:rPr>
          <w:rFonts w:ascii="Times New Roman" w:eastAsia="Times New Roman" w:hAnsi="Times New Roman" w:cs="Times New Roman"/>
          <w:sz w:val="24"/>
          <w:szCs w:val="24"/>
        </w:rPr>
        <w:t xml:space="preserve">people and we believe that our study </w:t>
      </w:r>
      <w:r w:rsidR="00D21001">
        <w:rPr>
          <w:rFonts w:ascii="Times New Roman" w:eastAsia="Times New Roman" w:hAnsi="Times New Roman" w:cs="Times New Roman"/>
          <w:sz w:val="24"/>
          <w:szCs w:val="24"/>
        </w:rPr>
        <w:t xml:space="preserve">reflects </w:t>
      </w:r>
      <w:r>
        <w:rPr>
          <w:rFonts w:ascii="Times New Roman" w:eastAsia="Times New Roman" w:hAnsi="Times New Roman" w:cs="Times New Roman"/>
          <w:sz w:val="24"/>
          <w:szCs w:val="24"/>
        </w:rPr>
        <w:t>a worthwhile contribution towards this direction</w:t>
      </w:r>
      <w:r w:rsidR="00786F0A">
        <w:rPr>
          <w:rFonts w:ascii="Times New Roman" w:eastAsia="Times New Roman" w:hAnsi="Times New Roman" w:cs="Times New Roman"/>
          <w:sz w:val="24"/>
          <w:szCs w:val="24"/>
        </w:rPr>
        <w:t>.</w:t>
      </w:r>
      <w:r w:rsidR="009A7376">
        <w:rPr>
          <w:rFonts w:ascii="Times New Roman" w:eastAsia="Times New Roman" w:hAnsi="Times New Roman" w:cs="Times New Roman"/>
          <w:b/>
          <w:sz w:val="24"/>
          <w:szCs w:val="24"/>
        </w:rPr>
        <w:tab/>
      </w:r>
      <w:r w:rsidR="003658AC" w:rsidRPr="00604FAC">
        <w:rPr>
          <w:rFonts w:ascii="Times New Roman" w:eastAsia="Times New Roman" w:hAnsi="Times New Roman" w:cs="Times New Roman"/>
          <w:b/>
          <w:sz w:val="24"/>
          <w:szCs w:val="24"/>
        </w:rPr>
        <w:br w:type="page"/>
      </w:r>
    </w:p>
    <w:p w14:paraId="74D69545" w14:textId="079C5EA4" w:rsidR="00FD1AB8" w:rsidRDefault="001866E4" w:rsidP="006F4E5B">
      <w:pPr>
        <w:spacing w:after="0" w:line="480" w:lineRule="auto"/>
        <w:rPr>
          <w:rFonts w:ascii="Times New Roman" w:hAnsi="Times New Roman" w:cs="Times New Roman"/>
          <w:sz w:val="24"/>
          <w:szCs w:val="24"/>
          <w:highlight w:val="white"/>
        </w:rPr>
      </w:pPr>
      <w:r w:rsidRPr="00B9095B">
        <w:rPr>
          <w:rFonts w:ascii="Times New Roman" w:eastAsia="Times New Roman" w:hAnsi="Times New Roman" w:cs="Times New Roman"/>
          <w:b/>
          <w:sz w:val="24"/>
          <w:szCs w:val="24"/>
        </w:rPr>
        <w:lastRenderedPageBreak/>
        <w:t>References</w:t>
      </w:r>
    </w:p>
    <w:p w14:paraId="4F2E8C8D" w14:textId="64EC3D17" w:rsidR="008859A7" w:rsidRDefault="008859A7" w:rsidP="00B9095B">
      <w:pPr>
        <w:spacing w:line="480" w:lineRule="auto"/>
        <w:rPr>
          <w:rFonts w:asciiTheme="majorBidi" w:hAnsiTheme="majorBidi" w:cstheme="majorBidi"/>
          <w:color w:val="222222"/>
          <w:sz w:val="24"/>
          <w:szCs w:val="24"/>
          <w:shd w:val="clear" w:color="auto" w:fill="FFFFFF"/>
        </w:rPr>
      </w:pPr>
      <w:r w:rsidRPr="008859A7">
        <w:rPr>
          <w:rFonts w:asciiTheme="majorBidi" w:hAnsiTheme="majorBidi" w:cstheme="majorBidi"/>
          <w:color w:val="222222"/>
          <w:sz w:val="24"/>
          <w:szCs w:val="24"/>
          <w:shd w:val="clear" w:color="auto" w:fill="FFFFFF"/>
        </w:rPr>
        <w:t xml:space="preserve">Ameen N, </w:t>
      </w:r>
      <w:proofErr w:type="spellStart"/>
      <w:r w:rsidRPr="008859A7">
        <w:rPr>
          <w:rFonts w:asciiTheme="majorBidi" w:hAnsiTheme="majorBidi" w:cstheme="majorBidi"/>
          <w:color w:val="222222"/>
          <w:sz w:val="24"/>
          <w:szCs w:val="24"/>
          <w:shd w:val="clear" w:color="auto" w:fill="FFFFFF"/>
        </w:rPr>
        <w:t>Hosany</w:t>
      </w:r>
      <w:proofErr w:type="spellEnd"/>
      <w:r w:rsidRPr="008859A7">
        <w:rPr>
          <w:rFonts w:asciiTheme="majorBidi" w:hAnsiTheme="majorBidi" w:cstheme="majorBidi"/>
          <w:color w:val="222222"/>
          <w:sz w:val="24"/>
          <w:szCs w:val="24"/>
          <w:shd w:val="clear" w:color="auto" w:fill="FFFFFF"/>
        </w:rPr>
        <w:t xml:space="preserve"> S</w:t>
      </w:r>
      <w:r w:rsidR="00384BF6">
        <w:rPr>
          <w:rFonts w:asciiTheme="majorBidi" w:hAnsiTheme="majorBidi" w:cstheme="majorBidi"/>
          <w:color w:val="222222"/>
          <w:sz w:val="24"/>
          <w:szCs w:val="24"/>
          <w:shd w:val="clear" w:color="auto" w:fill="FFFFFF"/>
        </w:rPr>
        <w:t>,</w:t>
      </w:r>
      <w:r w:rsidRPr="008859A7">
        <w:rPr>
          <w:rFonts w:asciiTheme="majorBidi" w:hAnsiTheme="majorBidi" w:cstheme="majorBidi"/>
          <w:color w:val="222222"/>
          <w:sz w:val="24"/>
          <w:szCs w:val="24"/>
          <w:shd w:val="clear" w:color="auto" w:fill="FFFFFF"/>
        </w:rPr>
        <w:t xml:space="preserve"> and </w:t>
      </w:r>
      <w:proofErr w:type="spellStart"/>
      <w:r w:rsidRPr="008859A7">
        <w:rPr>
          <w:rFonts w:asciiTheme="majorBidi" w:hAnsiTheme="majorBidi" w:cstheme="majorBidi"/>
          <w:color w:val="222222"/>
          <w:sz w:val="24"/>
          <w:szCs w:val="24"/>
          <w:shd w:val="clear" w:color="auto" w:fill="FFFFFF"/>
        </w:rPr>
        <w:t>Tarhini</w:t>
      </w:r>
      <w:proofErr w:type="spellEnd"/>
      <w:r w:rsidRPr="008859A7">
        <w:rPr>
          <w:rFonts w:asciiTheme="majorBidi" w:hAnsiTheme="majorBidi" w:cstheme="majorBidi"/>
          <w:color w:val="222222"/>
          <w:sz w:val="24"/>
          <w:szCs w:val="24"/>
          <w:shd w:val="clear" w:color="auto" w:fill="FFFFFF"/>
        </w:rPr>
        <w:t xml:space="preserve"> A </w:t>
      </w:r>
      <w:r>
        <w:rPr>
          <w:rFonts w:asciiTheme="majorBidi" w:hAnsiTheme="majorBidi" w:cstheme="majorBidi"/>
          <w:color w:val="222222"/>
          <w:sz w:val="24"/>
          <w:szCs w:val="24"/>
          <w:shd w:val="clear" w:color="auto" w:fill="FFFFFF"/>
        </w:rPr>
        <w:t>(</w:t>
      </w:r>
      <w:r w:rsidRPr="008859A7">
        <w:rPr>
          <w:rFonts w:asciiTheme="majorBidi" w:hAnsiTheme="majorBidi" w:cstheme="majorBidi"/>
          <w:color w:val="222222"/>
          <w:sz w:val="24"/>
          <w:szCs w:val="24"/>
          <w:shd w:val="clear" w:color="auto" w:fill="FFFFFF"/>
        </w:rPr>
        <w:t>2021</w:t>
      </w:r>
      <w:r>
        <w:rPr>
          <w:rFonts w:asciiTheme="majorBidi" w:hAnsiTheme="majorBidi" w:cstheme="majorBidi"/>
          <w:color w:val="222222"/>
          <w:sz w:val="24"/>
          <w:szCs w:val="24"/>
          <w:shd w:val="clear" w:color="auto" w:fill="FFFFFF"/>
        </w:rPr>
        <w:t>)</w:t>
      </w:r>
      <w:r w:rsidRPr="008859A7">
        <w:rPr>
          <w:rFonts w:asciiTheme="majorBidi" w:hAnsiTheme="majorBidi" w:cstheme="majorBidi"/>
          <w:color w:val="222222"/>
          <w:sz w:val="24"/>
          <w:szCs w:val="24"/>
          <w:shd w:val="clear" w:color="auto" w:fill="FFFFFF"/>
        </w:rPr>
        <w:t xml:space="preserve"> Consumer interaction with cutting-edge technologies: Implications for future research. </w:t>
      </w:r>
      <w:r w:rsidRPr="008859A7">
        <w:rPr>
          <w:rFonts w:asciiTheme="majorBidi" w:hAnsiTheme="majorBidi" w:cstheme="majorBidi"/>
          <w:i/>
          <w:iCs/>
          <w:color w:val="222222"/>
          <w:sz w:val="24"/>
          <w:szCs w:val="24"/>
          <w:shd w:val="clear" w:color="auto" w:fill="FFFFFF"/>
        </w:rPr>
        <w:t xml:space="preserve">Computers in Human </w:t>
      </w:r>
      <w:proofErr w:type="spellStart"/>
      <w:r w:rsidRPr="008859A7">
        <w:rPr>
          <w:rFonts w:asciiTheme="majorBidi" w:hAnsiTheme="majorBidi" w:cstheme="majorBidi"/>
          <w:i/>
          <w:iCs/>
          <w:color w:val="222222"/>
          <w:sz w:val="24"/>
          <w:szCs w:val="24"/>
          <w:shd w:val="clear" w:color="auto" w:fill="FFFFFF"/>
        </w:rPr>
        <w:t>Behavior</w:t>
      </w:r>
      <w:proofErr w:type="spellEnd"/>
      <w:r w:rsidRPr="008859A7">
        <w:rPr>
          <w:rFonts w:asciiTheme="majorBidi" w:hAnsiTheme="majorBidi" w:cstheme="majorBidi"/>
          <w:color w:val="222222"/>
          <w:sz w:val="24"/>
          <w:szCs w:val="24"/>
          <w:shd w:val="clear" w:color="auto" w:fill="FFFFFF"/>
        </w:rPr>
        <w:t xml:space="preserve"> </w:t>
      </w:r>
      <w:r w:rsidRPr="00454445">
        <w:rPr>
          <w:rFonts w:asciiTheme="majorBidi" w:hAnsiTheme="majorBidi" w:cstheme="majorBidi"/>
          <w:color w:val="222222"/>
          <w:sz w:val="24"/>
          <w:szCs w:val="24"/>
          <w:shd w:val="clear" w:color="auto" w:fill="FFFFFF"/>
        </w:rPr>
        <w:t>120</w:t>
      </w:r>
      <w:r w:rsidR="00A86B8E">
        <w:rPr>
          <w:rFonts w:asciiTheme="majorBidi" w:hAnsiTheme="majorBidi" w:cstheme="majorBidi"/>
          <w:color w:val="222222"/>
          <w:sz w:val="24"/>
          <w:szCs w:val="24"/>
          <w:shd w:val="clear" w:color="auto" w:fill="FFFFFF"/>
        </w:rPr>
        <w:t xml:space="preserve">: </w:t>
      </w:r>
      <w:r w:rsidRPr="008859A7">
        <w:rPr>
          <w:rFonts w:asciiTheme="majorBidi" w:hAnsiTheme="majorBidi" w:cstheme="majorBidi"/>
          <w:color w:val="222222"/>
          <w:sz w:val="24"/>
          <w:szCs w:val="24"/>
          <w:shd w:val="clear" w:color="auto" w:fill="FFFFFF"/>
        </w:rPr>
        <w:t>106761.</w:t>
      </w:r>
    </w:p>
    <w:p w14:paraId="672967A2" w14:textId="00269F63" w:rsidR="00FD1AB8" w:rsidRDefault="003526F4" w:rsidP="00B9095B">
      <w:pPr>
        <w:spacing w:line="480" w:lineRule="auto"/>
        <w:rPr>
          <w:rFonts w:ascii="Times New Roman" w:hAnsi="Times New Roman" w:cs="Times New Roman"/>
          <w:sz w:val="24"/>
          <w:szCs w:val="24"/>
        </w:rPr>
      </w:pPr>
      <w:r w:rsidRPr="00356C0F">
        <w:rPr>
          <w:rFonts w:asciiTheme="majorBidi" w:hAnsiTheme="majorBidi" w:cstheme="majorBidi"/>
          <w:color w:val="222222"/>
          <w:sz w:val="24"/>
          <w:szCs w:val="24"/>
          <w:shd w:val="clear" w:color="auto" w:fill="FFFFFF"/>
        </w:rPr>
        <w:t xml:space="preserve">Atkinson R </w:t>
      </w:r>
      <w:r w:rsidR="00267CB7" w:rsidRPr="00356C0F">
        <w:rPr>
          <w:rFonts w:asciiTheme="majorBidi" w:hAnsiTheme="majorBidi" w:cstheme="majorBidi"/>
          <w:color w:val="222222"/>
          <w:sz w:val="24"/>
          <w:szCs w:val="24"/>
          <w:shd w:val="clear" w:color="auto" w:fill="FFFFFF"/>
        </w:rPr>
        <w:t>(</w:t>
      </w:r>
      <w:r w:rsidRPr="00356C0F">
        <w:rPr>
          <w:rFonts w:asciiTheme="majorBidi" w:hAnsiTheme="majorBidi" w:cstheme="majorBidi"/>
          <w:color w:val="222222"/>
          <w:sz w:val="24"/>
          <w:szCs w:val="24"/>
          <w:shd w:val="clear" w:color="auto" w:fill="FFFFFF"/>
        </w:rPr>
        <w:t>1998</w:t>
      </w:r>
      <w:r w:rsidR="00267CB7" w:rsidRPr="00356C0F">
        <w:rPr>
          <w:rFonts w:asciiTheme="majorBidi" w:hAnsiTheme="majorBidi" w:cstheme="majorBidi"/>
          <w:color w:val="222222"/>
          <w:sz w:val="24"/>
          <w:szCs w:val="24"/>
          <w:shd w:val="clear" w:color="auto" w:fill="FFFFFF"/>
        </w:rPr>
        <w:t>)</w:t>
      </w:r>
      <w:r w:rsidRPr="00356C0F">
        <w:rPr>
          <w:rFonts w:asciiTheme="majorBidi" w:hAnsiTheme="majorBidi" w:cstheme="majorBidi"/>
          <w:color w:val="222222"/>
          <w:sz w:val="24"/>
          <w:szCs w:val="24"/>
          <w:shd w:val="clear" w:color="auto" w:fill="FFFFFF"/>
        </w:rPr>
        <w:t> </w:t>
      </w:r>
      <w:r w:rsidRPr="00356C0F">
        <w:rPr>
          <w:rFonts w:asciiTheme="majorBidi" w:hAnsiTheme="majorBidi" w:cstheme="majorBidi"/>
          <w:i/>
          <w:iCs/>
          <w:color w:val="222222"/>
          <w:sz w:val="24"/>
          <w:szCs w:val="24"/>
          <w:shd w:val="clear" w:color="auto" w:fill="FFFFFF"/>
        </w:rPr>
        <w:t>The life story interview</w:t>
      </w:r>
      <w:r w:rsidRPr="00356C0F">
        <w:rPr>
          <w:rFonts w:asciiTheme="majorBidi" w:hAnsiTheme="majorBidi" w:cstheme="majorBidi"/>
          <w:color w:val="222222"/>
          <w:sz w:val="24"/>
          <w:szCs w:val="24"/>
          <w:shd w:val="clear" w:color="auto" w:fill="FFFFFF"/>
        </w:rPr>
        <w:t xml:space="preserve">. </w:t>
      </w:r>
      <w:r w:rsidR="00356C0F" w:rsidRPr="00356C0F">
        <w:rPr>
          <w:rFonts w:asciiTheme="majorBidi" w:hAnsiTheme="majorBidi" w:cstheme="majorBidi"/>
          <w:color w:val="222222"/>
          <w:sz w:val="24"/>
          <w:szCs w:val="24"/>
          <w:shd w:val="clear" w:color="auto" w:fill="FFFFFF"/>
        </w:rPr>
        <w:t>Thousand Oaks, California: S</w:t>
      </w:r>
      <w:r w:rsidR="00356C0F" w:rsidRPr="00454445">
        <w:rPr>
          <w:rFonts w:asciiTheme="majorBidi" w:hAnsiTheme="majorBidi" w:cstheme="majorBidi"/>
          <w:color w:val="222222"/>
          <w:sz w:val="24"/>
          <w:szCs w:val="24"/>
          <w:shd w:val="clear" w:color="auto" w:fill="FFFFFF"/>
        </w:rPr>
        <w:t>AGE</w:t>
      </w:r>
      <w:r w:rsidR="00747D85">
        <w:rPr>
          <w:rFonts w:asciiTheme="majorBidi" w:hAnsiTheme="majorBidi" w:cstheme="majorBidi"/>
          <w:color w:val="222222"/>
          <w:sz w:val="24"/>
          <w:szCs w:val="24"/>
          <w:shd w:val="clear" w:color="auto" w:fill="FFFFFF"/>
        </w:rPr>
        <w:t xml:space="preserve"> </w:t>
      </w:r>
      <w:r w:rsidR="00747D85" w:rsidRPr="00747D85">
        <w:rPr>
          <w:rFonts w:asciiTheme="majorBidi" w:hAnsiTheme="majorBidi" w:cstheme="majorBidi"/>
          <w:color w:val="222222"/>
          <w:sz w:val="24"/>
          <w:szCs w:val="24"/>
          <w:shd w:val="clear" w:color="auto" w:fill="FFFFFF"/>
        </w:rPr>
        <w:t>Publications Ltd</w:t>
      </w:r>
      <w:r w:rsidRPr="00356C0F">
        <w:rPr>
          <w:rFonts w:asciiTheme="majorBidi" w:hAnsiTheme="majorBidi" w:cstheme="majorBidi"/>
          <w:color w:val="222222"/>
          <w:sz w:val="24"/>
          <w:szCs w:val="24"/>
          <w:shd w:val="clear" w:color="auto" w:fill="FFFFFF"/>
        </w:rPr>
        <w:t>.</w:t>
      </w:r>
    </w:p>
    <w:p w14:paraId="7FB72E5C" w14:textId="3ACCF59F" w:rsidR="000C3E54" w:rsidRPr="006F4E5B" w:rsidRDefault="000C3E54" w:rsidP="00B9095B">
      <w:pPr>
        <w:spacing w:line="480" w:lineRule="auto"/>
        <w:rPr>
          <w:rFonts w:ascii="Times New Roman" w:eastAsia="Arial" w:hAnsi="Times New Roman" w:cs="Times New Roman"/>
          <w:color w:val="000000"/>
          <w:sz w:val="24"/>
          <w:szCs w:val="24"/>
        </w:rPr>
      </w:pPr>
      <w:proofErr w:type="spellStart"/>
      <w:r w:rsidRPr="00B9095B">
        <w:rPr>
          <w:rFonts w:ascii="Times New Roman" w:eastAsia="Arial" w:hAnsi="Times New Roman" w:cs="Times New Roman"/>
          <w:color w:val="000000"/>
          <w:sz w:val="24"/>
          <w:szCs w:val="24"/>
        </w:rPr>
        <w:t>A</w:t>
      </w:r>
      <w:r>
        <w:rPr>
          <w:rFonts w:ascii="Times New Roman" w:eastAsia="Arial" w:hAnsi="Times New Roman" w:cs="Times New Roman"/>
          <w:color w:val="000000"/>
          <w:sz w:val="24"/>
          <w:szCs w:val="24"/>
        </w:rPr>
        <w:t>rsel</w:t>
      </w:r>
      <w:proofErr w:type="spellEnd"/>
      <w:r>
        <w:rPr>
          <w:rFonts w:ascii="Times New Roman" w:eastAsia="Arial" w:hAnsi="Times New Roman" w:cs="Times New Roman"/>
          <w:color w:val="000000"/>
          <w:sz w:val="24"/>
          <w:szCs w:val="24"/>
        </w:rPr>
        <w:t xml:space="preserve"> Z</w:t>
      </w:r>
      <w:r w:rsidR="00265091">
        <w:rPr>
          <w:rFonts w:ascii="Times New Roman" w:eastAsia="Arial" w:hAnsi="Times New Roman" w:cs="Times New Roman"/>
          <w:color w:val="000000"/>
          <w:sz w:val="24"/>
          <w:szCs w:val="24"/>
        </w:rPr>
        <w:t xml:space="preserve"> (</w:t>
      </w:r>
      <w:r w:rsidR="00376DBE">
        <w:rPr>
          <w:rFonts w:ascii="Times New Roman" w:eastAsia="Arial" w:hAnsi="Times New Roman" w:cs="Times New Roman"/>
          <w:color w:val="000000"/>
          <w:sz w:val="24"/>
          <w:szCs w:val="24"/>
        </w:rPr>
        <w:t>2017)</w:t>
      </w:r>
      <w:r w:rsidRPr="00B9095B">
        <w:rPr>
          <w:rFonts w:ascii="Times New Roman" w:eastAsia="Arial" w:hAnsi="Times New Roman" w:cs="Times New Roman"/>
          <w:color w:val="000000"/>
          <w:sz w:val="24"/>
          <w:szCs w:val="24"/>
        </w:rPr>
        <w:t xml:space="preserve"> Asking Questions with Reflexive Focus: A Tutorial on Designing and Conducting Interviews</w:t>
      </w:r>
      <w:r w:rsidR="00A86B8E">
        <w:rPr>
          <w:rFonts w:ascii="Times New Roman" w:eastAsia="Arial" w:hAnsi="Times New Roman" w:cs="Times New Roman"/>
          <w:color w:val="000000"/>
          <w:sz w:val="24"/>
          <w:szCs w:val="24"/>
        </w:rPr>
        <w:t xml:space="preserve">. </w:t>
      </w:r>
      <w:r w:rsidRPr="00B9095B">
        <w:rPr>
          <w:rFonts w:ascii="Times New Roman" w:eastAsia="Arial" w:hAnsi="Times New Roman" w:cs="Times New Roman"/>
          <w:color w:val="000000"/>
          <w:sz w:val="24"/>
          <w:szCs w:val="24"/>
        </w:rPr>
        <w:t> </w:t>
      </w:r>
      <w:r w:rsidRPr="00E3760A">
        <w:rPr>
          <w:rFonts w:ascii="Times New Roman" w:eastAsia="Arial" w:hAnsi="Times New Roman" w:cs="Times New Roman"/>
          <w:i/>
          <w:iCs/>
          <w:color w:val="000000"/>
          <w:sz w:val="24"/>
          <w:szCs w:val="24"/>
        </w:rPr>
        <w:t>Journal of Consumer Research</w:t>
      </w:r>
      <w:r w:rsidRPr="00B9095B">
        <w:rPr>
          <w:rFonts w:ascii="Times New Roman" w:eastAsia="Arial" w:hAnsi="Times New Roman" w:cs="Times New Roman"/>
          <w:color w:val="000000"/>
          <w:sz w:val="24"/>
          <w:szCs w:val="24"/>
        </w:rPr>
        <w:t xml:space="preserve"> 44</w:t>
      </w:r>
      <w:r w:rsidR="00A86B8E">
        <w:rPr>
          <w:rFonts w:ascii="Times New Roman" w:eastAsia="Arial" w:hAnsi="Times New Roman" w:cs="Times New Roman"/>
          <w:color w:val="000000"/>
          <w:sz w:val="24"/>
          <w:szCs w:val="24"/>
        </w:rPr>
        <w:t>(</w:t>
      </w:r>
      <w:r w:rsidRPr="00B9095B">
        <w:rPr>
          <w:rFonts w:ascii="Times New Roman" w:eastAsia="Arial" w:hAnsi="Times New Roman" w:cs="Times New Roman"/>
          <w:color w:val="000000"/>
          <w:sz w:val="24"/>
          <w:szCs w:val="24"/>
        </w:rPr>
        <w:t>4</w:t>
      </w:r>
      <w:r w:rsidR="00A86B8E">
        <w:rPr>
          <w:rFonts w:ascii="Times New Roman" w:eastAsia="Arial" w:hAnsi="Times New Roman" w:cs="Times New Roman"/>
          <w:color w:val="000000"/>
          <w:sz w:val="24"/>
          <w:szCs w:val="24"/>
        </w:rPr>
        <w:t>):</w:t>
      </w:r>
      <w:r w:rsidRPr="00B9095B">
        <w:rPr>
          <w:rFonts w:ascii="Times New Roman" w:eastAsia="Arial" w:hAnsi="Times New Roman" w:cs="Times New Roman"/>
          <w:color w:val="000000"/>
          <w:sz w:val="24"/>
          <w:szCs w:val="24"/>
        </w:rPr>
        <w:t xml:space="preserve"> 939–948</w:t>
      </w:r>
      <w:r>
        <w:rPr>
          <w:rFonts w:ascii="Times New Roman" w:eastAsia="Arial" w:hAnsi="Times New Roman" w:cs="Times New Roman"/>
          <w:color w:val="000000"/>
          <w:sz w:val="24"/>
          <w:szCs w:val="24"/>
        </w:rPr>
        <w:t>.</w:t>
      </w:r>
    </w:p>
    <w:p w14:paraId="3A799D86" w14:textId="77E10F5A" w:rsidR="00FD1AB8" w:rsidRPr="00B9095B" w:rsidRDefault="00FD1AB8" w:rsidP="00B9095B">
      <w:pPr>
        <w:spacing w:line="480" w:lineRule="auto"/>
        <w:rPr>
          <w:rFonts w:ascii="Times New Roman" w:eastAsia="Arial" w:hAnsi="Times New Roman" w:cs="Times New Roman"/>
          <w:color w:val="000000"/>
          <w:sz w:val="24"/>
          <w:szCs w:val="24"/>
        </w:rPr>
      </w:pPr>
      <w:proofErr w:type="spellStart"/>
      <w:r w:rsidRPr="00B9095B">
        <w:rPr>
          <w:rFonts w:ascii="Times New Roman" w:hAnsi="Times New Roman" w:cs="Times New Roman"/>
          <w:sz w:val="24"/>
          <w:szCs w:val="24"/>
        </w:rPr>
        <w:t>A</w:t>
      </w:r>
      <w:r w:rsidRPr="00B9095B">
        <w:rPr>
          <w:rFonts w:ascii="Times New Roman" w:eastAsia="Arial" w:hAnsi="Times New Roman" w:cs="Times New Roman"/>
          <w:color w:val="000000"/>
          <w:sz w:val="24"/>
          <w:szCs w:val="24"/>
        </w:rPr>
        <w:t>splund</w:t>
      </w:r>
      <w:proofErr w:type="spellEnd"/>
      <w:r w:rsidRPr="00B9095B">
        <w:rPr>
          <w:rFonts w:ascii="Times New Roman" w:eastAsia="Arial" w:hAnsi="Times New Roman" w:cs="Times New Roman"/>
          <w:color w:val="000000"/>
          <w:sz w:val="24"/>
          <w:szCs w:val="24"/>
        </w:rPr>
        <w:t xml:space="preserve"> SB</w:t>
      </w:r>
      <w:r w:rsidR="00384BF6">
        <w:rPr>
          <w:rFonts w:ascii="Times New Roman" w:eastAsia="Arial" w:hAnsi="Times New Roman" w:cs="Times New Roman"/>
          <w:color w:val="000000"/>
          <w:sz w:val="24"/>
          <w:szCs w:val="24"/>
        </w:rPr>
        <w:t>,</w:t>
      </w:r>
      <w:r w:rsidRPr="00B9095B">
        <w:rPr>
          <w:rFonts w:ascii="Times New Roman" w:eastAsia="Arial" w:hAnsi="Times New Roman" w:cs="Times New Roman"/>
          <w:color w:val="000000"/>
          <w:sz w:val="24"/>
          <w:szCs w:val="24"/>
        </w:rPr>
        <w:t xml:space="preserve"> Pérez Prieto H (2019) Approaching life story interviews as sites of interaction</w:t>
      </w:r>
      <w:r w:rsidR="00A86B8E">
        <w:rPr>
          <w:rFonts w:ascii="Times New Roman" w:eastAsia="Arial" w:hAnsi="Times New Roman" w:cs="Times New Roman"/>
          <w:color w:val="000000"/>
          <w:sz w:val="24"/>
          <w:szCs w:val="24"/>
        </w:rPr>
        <w:t>.</w:t>
      </w:r>
      <w:r w:rsidRPr="00B9095B">
        <w:rPr>
          <w:rFonts w:ascii="Times New Roman" w:eastAsia="Arial" w:hAnsi="Times New Roman" w:cs="Times New Roman"/>
          <w:color w:val="000000"/>
          <w:sz w:val="24"/>
          <w:szCs w:val="24"/>
        </w:rPr>
        <w:t xml:space="preserve"> </w:t>
      </w:r>
      <w:r w:rsidRPr="00E3760A">
        <w:rPr>
          <w:rFonts w:ascii="Times New Roman" w:eastAsia="Arial" w:hAnsi="Times New Roman" w:cs="Times New Roman"/>
          <w:i/>
          <w:iCs/>
          <w:color w:val="000000"/>
          <w:sz w:val="24"/>
          <w:szCs w:val="24"/>
        </w:rPr>
        <w:t xml:space="preserve">Qualitative </w:t>
      </w:r>
      <w:r w:rsidR="00A86B8E">
        <w:rPr>
          <w:rFonts w:ascii="Times New Roman" w:eastAsia="Arial" w:hAnsi="Times New Roman" w:cs="Times New Roman"/>
          <w:i/>
          <w:iCs/>
          <w:color w:val="000000"/>
          <w:sz w:val="24"/>
          <w:szCs w:val="24"/>
        </w:rPr>
        <w:t>R</w:t>
      </w:r>
      <w:r w:rsidRPr="00E3760A">
        <w:rPr>
          <w:rFonts w:ascii="Times New Roman" w:eastAsia="Arial" w:hAnsi="Times New Roman" w:cs="Times New Roman"/>
          <w:i/>
          <w:iCs/>
          <w:color w:val="000000"/>
          <w:sz w:val="24"/>
          <w:szCs w:val="24"/>
        </w:rPr>
        <w:t xml:space="preserve">esearch </w:t>
      </w:r>
      <w:r w:rsidR="00A86B8E">
        <w:rPr>
          <w:rFonts w:ascii="Times New Roman" w:eastAsia="Arial" w:hAnsi="Times New Roman" w:cs="Times New Roman"/>
          <w:i/>
          <w:iCs/>
          <w:color w:val="000000"/>
          <w:sz w:val="24"/>
          <w:szCs w:val="24"/>
        </w:rPr>
        <w:t>J</w:t>
      </w:r>
      <w:r w:rsidRPr="00E3760A">
        <w:rPr>
          <w:rFonts w:ascii="Times New Roman" w:eastAsia="Arial" w:hAnsi="Times New Roman" w:cs="Times New Roman"/>
          <w:i/>
          <w:iCs/>
          <w:color w:val="000000"/>
          <w:sz w:val="24"/>
          <w:szCs w:val="24"/>
        </w:rPr>
        <w:t>ournal</w:t>
      </w:r>
      <w:r w:rsidRPr="00B9095B">
        <w:rPr>
          <w:rFonts w:ascii="Times New Roman" w:eastAsia="Arial" w:hAnsi="Times New Roman" w:cs="Times New Roman"/>
          <w:color w:val="000000"/>
          <w:sz w:val="24"/>
          <w:szCs w:val="24"/>
        </w:rPr>
        <w:t xml:space="preserve"> 20(2)</w:t>
      </w:r>
      <w:r w:rsidR="00A86B8E">
        <w:rPr>
          <w:rFonts w:ascii="Times New Roman" w:eastAsia="Arial" w:hAnsi="Times New Roman" w:cs="Times New Roman"/>
          <w:color w:val="000000"/>
          <w:sz w:val="24"/>
          <w:szCs w:val="24"/>
        </w:rPr>
        <w:t>:</w:t>
      </w:r>
      <w:r w:rsidRPr="00B9095B">
        <w:rPr>
          <w:rFonts w:ascii="Times New Roman" w:eastAsia="Arial" w:hAnsi="Times New Roman" w:cs="Times New Roman"/>
          <w:color w:val="000000"/>
          <w:sz w:val="24"/>
          <w:szCs w:val="24"/>
        </w:rPr>
        <w:t xml:space="preserve"> 175–187.</w:t>
      </w:r>
    </w:p>
    <w:p w14:paraId="6F84CE50" w14:textId="3DB9E64E" w:rsidR="00FD1AB8" w:rsidRPr="00B9095B" w:rsidRDefault="00FD1AB8" w:rsidP="00B9095B">
      <w:pPr>
        <w:spacing w:line="480" w:lineRule="auto"/>
        <w:rPr>
          <w:rFonts w:ascii="Times New Roman" w:hAnsi="Times New Roman" w:cs="Times New Roman"/>
          <w:sz w:val="24"/>
          <w:szCs w:val="24"/>
        </w:rPr>
      </w:pPr>
      <w:proofErr w:type="spellStart"/>
      <w:r w:rsidRPr="00B9095B">
        <w:rPr>
          <w:rFonts w:ascii="Times New Roman" w:hAnsi="Times New Roman" w:cs="Times New Roman"/>
          <w:sz w:val="24"/>
          <w:szCs w:val="24"/>
          <w:highlight w:val="white"/>
        </w:rPr>
        <w:t>Bergroth</w:t>
      </w:r>
      <w:proofErr w:type="spellEnd"/>
      <w:r w:rsidRPr="00B9095B">
        <w:rPr>
          <w:rFonts w:ascii="Times New Roman" w:hAnsi="Times New Roman" w:cs="Times New Roman"/>
          <w:sz w:val="24"/>
          <w:szCs w:val="24"/>
          <w:highlight w:val="white"/>
        </w:rPr>
        <w:t xml:space="preserve"> H (2019) ‘You can’t really control life’: </w:t>
      </w:r>
      <w:r w:rsidR="00A86B8E">
        <w:rPr>
          <w:rFonts w:ascii="Times New Roman" w:hAnsi="Times New Roman" w:cs="Times New Roman"/>
          <w:sz w:val="24"/>
          <w:szCs w:val="24"/>
          <w:highlight w:val="white"/>
        </w:rPr>
        <w:t>D</w:t>
      </w:r>
      <w:r w:rsidRPr="00B9095B">
        <w:rPr>
          <w:rFonts w:ascii="Times New Roman" w:hAnsi="Times New Roman" w:cs="Times New Roman"/>
          <w:sz w:val="24"/>
          <w:szCs w:val="24"/>
          <w:highlight w:val="white"/>
        </w:rPr>
        <w:t xml:space="preserve">is/assembling self-knowledge with self-tracking technologies. </w:t>
      </w:r>
      <w:proofErr w:type="spellStart"/>
      <w:r w:rsidRPr="00B9095B">
        <w:rPr>
          <w:rFonts w:ascii="Times New Roman" w:hAnsi="Times New Roman" w:cs="Times New Roman"/>
          <w:i/>
          <w:sz w:val="24"/>
          <w:szCs w:val="24"/>
          <w:highlight w:val="white"/>
        </w:rPr>
        <w:t>Distinktion</w:t>
      </w:r>
      <w:proofErr w:type="spellEnd"/>
      <w:r w:rsidRPr="00B9095B">
        <w:rPr>
          <w:rFonts w:ascii="Times New Roman" w:hAnsi="Times New Roman" w:cs="Times New Roman"/>
          <w:i/>
          <w:sz w:val="24"/>
          <w:szCs w:val="24"/>
          <w:highlight w:val="white"/>
        </w:rPr>
        <w:t>: Journal of Social Theory</w:t>
      </w:r>
      <w:r w:rsidRPr="00B9095B">
        <w:rPr>
          <w:rFonts w:ascii="Times New Roman" w:hAnsi="Times New Roman" w:cs="Times New Roman"/>
          <w:sz w:val="24"/>
          <w:szCs w:val="24"/>
          <w:highlight w:val="white"/>
        </w:rPr>
        <w:t xml:space="preserve"> </w:t>
      </w:r>
      <w:r w:rsidRPr="00454445">
        <w:rPr>
          <w:rFonts w:ascii="Times New Roman" w:hAnsi="Times New Roman" w:cs="Times New Roman"/>
          <w:iCs/>
          <w:sz w:val="24"/>
          <w:szCs w:val="24"/>
          <w:highlight w:val="white"/>
        </w:rPr>
        <w:t>20</w:t>
      </w:r>
      <w:r w:rsidRPr="00B9095B">
        <w:rPr>
          <w:rFonts w:ascii="Times New Roman" w:hAnsi="Times New Roman" w:cs="Times New Roman"/>
          <w:sz w:val="24"/>
          <w:szCs w:val="24"/>
          <w:highlight w:val="white"/>
        </w:rPr>
        <w:t>(2)</w:t>
      </w:r>
      <w:r w:rsidR="00A86B8E">
        <w:rPr>
          <w:rFonts w:ascii="Times New Roman" w:hAnsi="Times New Roman" w:cs="Times New Roman"/>
          <w:sz w:val="24"/>
          <w:szCs w:val="24"/>
          <w:highlight w:val="white"/>
        </w:rPr>
        <w:t>:</w:t>
      </w:r>
      <w:r w:rsidRPr="00B9095B">
        <w:rPr>
          <w:rFonts w:ascii="Times New Roman" w:hAnsi="Times New Roman" w:cs="Times New Roman"/>
          <w:sz w:val="24"/>
          <w:szCs w:val="24"/>
          <w:highlight w:val="white"/>
        </w:rPr>
        <w:t xml:space="preserve"> 190-206.</w:t>
      </w:r>
    </w:p>
    <w:p w14:paraId="2975131B" w14:textId="3D1991DE" w:rsidR="003B251B" w:rsidRDefault="003B251B" w:rsidP="00B9095B">
      <w:pPr>
        <w:spacing w:line="480" w:lineRule="auto"/>
        <w:rPr>
          <w:rFonts w:ascii="Times New Roman" w:hAnsi="Times New Roman" w:cs="Times New Roman"/>
          <w:color w:val="222222"/>
          <w:sz w:val="24"/>
          <w:szCs w:val="24"/>
          <w:highlight w:val="white"/>
        </w:rPr>
      </w:pPr>
      <w:r w:rsidRPr="003B251B">
        <w:rPr>
          <w:rFonts w:ascii="Times New Roman" w:hAnsi="Times New Roman" w:cs="Times New Roman"/>
          <w:color w:val="222222"/>
          <w:sz w:val="24"/>
          <w:szCs w:val="24"/>
          <w:highlight w:val="white"/>
        </w:rPr>
        <w:t>Berman EP</w:t>
      </w:r>
      <w:r w:rsidR="00384BF6">
        <w:rPr>
          <w:rFonts w:ascii="Times New Roman" w:hAnsi="Times New Roman" w:cs="Times New Roman"/>
          <w:color w:val="222222"/>
          <w:sz w:val="24"/>
          <w:szCs w:val="24"/>
          <w:highlight w:val="white"/>
        </w:rPr>
        <w:t xml:space="preserve">, </w:t>
      </w:r>
      <w:r w:rsidRPr="003B251B">
        <w:rPr>
          <w:rFonts w:ascii="Times New Roman" w:hAnsi="Times New Roman" w:cs="Times New Roman"/>
          <w:color w:val="222222"/>
          <w:sz w:val="24"/>
          <w:szCs w:val="24"/>
          <w:highlight w:val="white"/>
        </w:rPr>
        <w:t xml:space="preserve">Hirschman D </w:t>
      </w:r>
      <w:r w:rsidR="001B3422">
        <w:rPr>
          <w:rFonts w:ascii="Times New Roman" w:hAnsi="Times New Roman" w:cs="Times New Roman"/>
          <w:color w:val="222222"/>
          <w:sz w:val="24"/>
          <w:szCs w:val="24"/>
          <w:highlight w:val="white"/>
        </w:rPr>
        <w:t>(</w:t>
      </w:r>
      <w:r w:rsidRPr="003B251B">
        <w:rPr>
          <w:rFonts w:ascii="Times New Roman" w:hAnsi="Times New Roman" w:cs="Times New Roman"/>
          <w:color w:val="222222"/>
          <w:sz w:val="24"/>
          <w:szCs w:val="24"/>
          <w:highlight w:val="white"/>
        </w:rPr>
        <w:t>2018</w:t>
      </w:r>
      <w:r w:rsidR="001B3422">
        <w:rPr>
          <w:rFonts w:ascii="Times New Roman" w:hAnsi="Times New Roman" w:cs="Times New Roman"/>
          <w:color w:val="222222"/>
          <w:sz w:val="24"/>
          <w:szCs w:val="24"/>
          <w:highlight w:val="white"/>
        </w:rPr>
        <w:t>)</w:t>
      </w:r>
      <w:r w:rsidRPr="003B251B">
        <w:rPr>
          <w:rFonts w:ascii="Times New Roman" w:hAnsi="Times New Roman" w:cs="Times New Roman"/>
          <w:color w:val="222222"/>
          <w:sz w:val="24"/>
          <w:szCs w:val="24"/>
          <w:highlight w:val="white"/>
        </w:rPr>
        <w:t xml:space="preserve"> The sociology of quantification: Where are we now?</w:t>
      </w:r>
      <w:r w:rsidR="00A86B8E">
        <w:rPr>
          <w:rFonts w:ascii="Times New Roman" w:hAnsi="Times New Roman" w:cs="Times New Roman"/>
          <w:color w:val="222222"/>
          <w:sz w:val="24"/>
          <w:szCs w:val="24"/>
          <w:highlight w:val="white"/>
        </w:rPr>
        <w:t>.</w:t>
      </w:r>
      <w:r w:rsidR="00A37FD7">
        <w:rPr>
          <w:rFonts w:ascii="Times New Roman" w:hAnsi="Times New Roman" w:cs="Times New Roman"/>
          <w:color w:val="222222"/>
          <w:sz w:val="24"/>
          <w:szCs w:val="24"/>
          <w:highlight w:val="white"/>
        </w:rPr>
        <w:t xml:space="preserve"> </w:t>
      </w:r>
      <w:r w:rsidR="00A37FD7" w:rsidRPr="00E3760A">
        <w:rPr>
          <w:rFonts w:ascii="Times New Roman" w:hAnsi="Times New Roman" w:cs="Times New Roman"/>
          <w:i/>
          <w:iCs/>
          <w:color w:val="222222"/>
          <w:sz w:val="24"/>
          <w:szCs w:val="24"/>
          <w:highlight w:val="white"/>
        </w:rPr>
        <w:t xml:space="preserve">Contemporary </w:t>
      </w:r>
      <w:proofErr w:type="spellStart"/>
      <w:r w:rsidR="00A37FD7" w:rsidRPr="00E3760A">
        <w:rPr>
          <w:rFonts w:ascii="Times New Roman" w:hAnsi="Times New Roman" w:cs="Times New Roman"/>
          <w:i/>
          <w:iCs/>
          <w:color w:val="222222"/>
          <w:sz w:val="24"/>
          <w:szCs w:val="24"/>
          <w:highlight w:val="white"/>
        </w:rPr>
        <w:t>Socialogy</w:t>
      </w:r>
      <w:proofErr w:type="spellEnd"/>
      <w:r w:rsidR="00E75369">
        <w:rPr>
          <w:rFonts w:ascii="Times New Roman" w:hAnsi="Times New Roman" w:cs="Times New Roman"/>
          <w:color w:val="222222"/>
          <w:sz w:val="24"/>
          <w:szCs w:val="24"/>
          <w:highlight w:val="white"/>
        </w:rPr>
        <w:t xml:space="preserve"> 47</w:t>
      </w:r>
      <w:r w:rsidR="00A86B8E">
        <w:rPr>
          <w:rFonts w:ascii="Times New Roman" w:hAnsi="Times New Roman" w:cs="Times New Roman"/>
          <w:color w:val="222222"/>
          <w:sz w:val="24"/>
          <w:szCs w:val="24"/>
          <w:highlight w:val="white"/>
        </w:rPr>
        <w:t>(</w:t>
      </w:r>
      <w:r w:rsidR="00E75369">
        <w:rPr>
          <w:rFonts w:ascii="Times New Roman" w:hAnsi="Times New Roman" w:cs="Times New Roman"/>
          <w:color w:val="222222"/>
          <w:sz w:val="24"/>
          <w:szCs w:val="24"/>
          <w:highlight w:val="white"/>
        </w:rPr>
        <w:t>3</w:t>
      </w:r>
      <w:r w:rsidR="00A86B8E">
        <w:rPr>
          <w:rFonts w:ascii="Times New Roman" w:hAnsi="Times New Roman" w:cs="Times New Roman"/>
          <w:color w:val="222222"/>
          <w:sz w:val="24"/>
          <w:szCs w:val="24"/>
          <w:highlight w:val="white"/>
        </w:rPr>
        <w:t>):</w:t>
      </w:r>
      <w:r w:rsidR="005D681D">
        <w:rPr>
          <w:rFonts w:ascii="Times New Roman" w:hAnsi="Times New Roman" w:cs="Times New Roman"/>
          <w:color w:val="222222"/>
          <w:sz w:val="24"/>
          <w:szCs w:val="24"/>
          <w:highlight w:val="white"/>
        </w:rPr>
        <w:t xml:space="preserve"> 257-266</w:t>
      </w:r>
      <w:r w:rsidR="00A86B8E">
        <w:rPr>
          <w:rFonts w:ascii="Times New Roman" w:hAnsi="Times New Roman" w:cs="Times New Roman"/>
          <w:color w:val="222222"/>
          <w:sz w:val="24"/>
          <w:szCs w:val="24"/>
          <w:highlight w:val="white"/>
        </w:rPr>
        <w:t>.</w:t>
      </w:r>
    </w:p>
    <w:p w14:paraId="54EBCB06" w14:textId="7D807CF2" w:rsidR="00FD1AB8" w:rsidRPr="00B9095B" w:rsidRDefault="00FD1AB8" w:rsidP="0067564A">
      <w:pPr>
        <w:spacing w:line="480" w:lineRule="auto"/>
        <w:rPr>
          <w:rFonts w:ascii="Times New Roman" w:hAnsi="Times New Roman" w:cs="Times New Roman"/>
          <w:color w:val="222222"/>
          <w:sz w:val="24"/>
          <w:szCs w:val="24"/>
          <w:highlight w:val="white"/>
        </w:rPr>
      </w:pPr>
      <w:r w:rsidRPr="00B9095B">
        <w:rPr>
          <w:rFonts w:ascii="Times New Roman" w:hAnsi="Times New Roman" w:cs="Times New Roman"/>
          <w:color w:val="222222"/>
          <w:sz w:val="24"/>
          <w:szCs w:val="24"/>
          <w:highlight w:val="white"/>
        </w:rPr>
        <w:t>Bloomfield BP, Latham Y</w:t>
      </w:r>
      <w:r w:rsidR="00384BF6">
        <w:rPr>
          <w:rFonts w:ascii="Times New Roman" w:hAnsi="Times New Roman" w:cs="Times New Roman"/>
          <w:color w:val="222222"/>
          <w:sz w:val="24"/>
          <w:szCs w:val="24"/>
          <w:highlight w:val="white"/>
        </w:rPr>
        <w:t>,</w:t>
      </w:r>
      <w:r w:rsidRPr="00B9095B">
        <w:rPr>
          <w:rFonts w:ascii="Times New Roman" w:hAnsi="Times New Roman" w:cs="Times New Roman"/>
          <w:color w:val="222222"/>
          <w:sz w:val="24"/>
          <w:szCs w:val="24"/>
          <w:highlight w:val="white"/>
        </w:rPr>
        <w:t xml:space="preserve"> and </w:t>
      </w:r>
      <w:proofErr w:type="spellStart"/>
      <w:r w:rsidRPr="00B9095B">
        <w:rPr>
          <w:rFonts w:ascii="Times New Roman" w:hAnsi="Times New Roman" w:cs="Times New Roman"/>
          <w:color w:val="222222"/>
          <w:sz w:val="24"/>
          <w:szCs w:val="24"/>
          <w:highlight w:val="white"/>
        </w:rPr>
        <w:t>Vurdubakis</w:t>
      </w:r>
      <w:proofErr w:type="spellEnd"/>
      <w:r w:rsidRPr="00B9095B">
        <w:rPr>
          <w:rFonts w:ascii="Times New Roman" w:hAnsi="Times New Roman" w:cs="Times New Roman"/>
          <w:color w:val="222222"/>
          <w:sz w:val="24"/>
          <w:szCs w:val="24"/>
          <w:highlight w:val="white"/>
        </w:rPr>
        <w:t xml:space="preserve"> T (2010) Bodies, technologies and action possibilities: When is an affordance?</w:t>
      </w:r>
      <w:r w:rsidR="00A86B8E">
        <w:rPr>
          <w:rFonts w:ascii="Times New Roman" w:hAnsi="Times New Roman" w:cs="Times New Roman"/>
          <w:color w:val="222222"/>
          <w:sz w:val="24"/>
          <w:szCs w:val="24"/>
          <w:highlight w:val="white"/>
        </w:rPr>
        <w:t>.</w:t>
      </w:r>
      <w:r w:rsidRPr="00B9095B">
        <w:rPr>
          <w:rFonts w:ascii="Times New Roman" w:hAnsi="Times New Roman" w:cs="Times New Roman"/>
          <w:color w:val="222222"/>
          <w:sz w:val="24"/>
          <w:szCs w:val="24"/>
          <w:highlight w:val="white"/>
        </w:rPr>
        <w:t xml:space="preserve"> </w:t>
      </w:r>
      <w:r w:rsidRPr="00B9095B">
        <w:rPr>
          <w:rFonts w:ascii="Times New Roman" w:hAnsi="Times New Roman" w:cs="Times New Roman"/>
          <w:i/>
          <w:color w:val="222222"/>
          <w:sz w:val="24"/>
          <w:szCs w:val="24"/>
          <w:highlight w:val="white"/>
        </w:rPr>
        <w:t>Sociology</w:t>
      </w:r>
      <w:r w:rsidRPr="00B9095B">
        <w:rPr>
          <w:rFonts w:ascii="Times New Roman" w:hAnsi="Times New Roman" w:cs="Times New Roman"/>
          <w:color w:val="222222"/>
          <w:sz w:val="24"/>
          <w:szCs w:val="24"/>
          <w:highlight w:val="white"/>
        </w:rPr>
        <w:t xml:space="preserve"> 44(3): 415-433.</w:t>
      </w:r>
    </w:p>
    <w:p w14:paraId="3FB49927" w14:textId="77777777" w:rsidR="00C55594" w:rsidRPr="002C4108" w:rsidRDefault="00224DA0" w:rsidP="002C4108">
      <w:pPr>
        <w:spacing w:line="480" w:lineRule="auto"/>
        <w:rPr>
          <w:rFonts w:asciiTheme="majorBidi" w:hAnsiTheme="majorBidi" w:cstheme="majorBidi"/>
          <w:color w:val="222222"/>
          <w:sz w:val="24"/>
          <w:szCs w:val="24"/>
        </w:rPr>
      </w:pPr>
      <w:proofErr w:type="spellStart"/>
      <w:r>
        <w:rPr>
          <w:rFonts w:ascii="Times New Roman" w:hAnsi="Times New Roman" w:cs="Times New Roman"/>
          <w:color w:val="222222"/>
          <w:sz w:val="24"/>
          <w:szCs w:val="24"/>
        </w:rPr>
        <w:t>b</w:t>
      </w:r>
      <w:r w:rsidR="00FD1AB8" w:rsidRPr="00454445">
        <w:rPr>
          <w:rFonts w:ascii="Times New Roman" w:hAnsi="Times New Roman" w:cs="Times New Roman"/>
          <w:color w:val="222222"/>
          <w:sz w:val="24"/>
          <w:szCs w:val="24"/>
        </w:rPr>
        <w:t>oyd</w:t>
      </w:r>
      <w:proofErr w:type="spellEnd"/>
      <w:r w:rsidR="00FD1AB8" w:rsidRPr="00454445">
        <w:rPr>
          <w:rFonts w:ascii="Times New Roman" w:hAnsi="Times New Roman" w:cs="Times New Roman"/>
          <w:color w:val="222222"/>
          <w:sz w:val="24"/>
          <w:szCs w:val="24"/>
        </w:rPr>
        <w:t xml:space="preserve"> d (201</w:t>
      </w:r>
      <w:r w:rsidR="00611663" w:rsidRPr="00454445">
        <w:rPr>
          <w:rFonts w:ascii="Times New Roman" w:hAnsi="Times New Roman" w:cs="Times New Roman"/>
          <w:color w:val="222222"/>
          <w:sz w:val="24"/>
          <w:szCs w:val="24"/>
        </w:rPr>
        <w:t>0</w:t>
      </w:r>
      <w:r w:rsidR="00FD1AB8" w:rsidRPr="00454445">
        <w:rPr>
          <w:rFonts w:ascii="Times New Roman" w:hAnsi="Times New Roman" w:cs="Times New Roman"/>
          <w:color w:val="222222"/>
          <w:sz w:val="24"/>
          <w:szCs w:val="24"/>
        </w:rPr>
        <w:t xml:space="preserve">) Social network sites as networked publics: Affordances, dynamics, and </w:t>
      </w:r>
      <w:r w:rsidR="00FD1AB8" w:rsidRPr="002C4108">
        <w:rPr>
          <w:rFonts w:asciiTheme="majorBidi" w:hAnsiTheme="majorBidi" w:cstheme="majorBidi"/>
          <w:color w:val="222222"/>
          <w:sz w:val="24"/>
          <w:szCs w:val="24"/>
        </w:rPr>
        <w:t>implications. In</w:t>
      </w:r>
      <w:r w:rsidR="008743A1" w:rsidRPr="002C4108">
        <w:rPr>
          <w:rFonts w:asciiTheme="majorBidi" w:hAnsiTheme="majorBidi" w:cstheme="majorBidi"/>
          <w:color w:val="222222"/>
          <w:sz w:val="24"/>
          <w:szCs w:val="24"/>
        </w:rPr>
        <w:t xml:space="preserve"> </w:t>
      </w:r>
      <w:proofErr w:type="spellStart"/>
      <w:r w:rsidR="00FD1AB8" w:rsidRPr="002C4108">
        <w:rPr>
          <w:rFonts w:asciiTheme="majorBidi" w:hAnsiTheme="majorBidi" w:cstheme="majorBidi"/>
          <w:color w:val="222222"/>
          <w:sz w:val="24"/>
          <w:szCs w:val="24"/>
        </w:rPr>
        <w:t>Papacharissi</w:t>
      </w:r>
      <w:proofErr w:type="spellEnd"/>
      <w:r w:rsidR="008743A1" w:rsidRPr="002C4108">
        <w:rPr>
          <w:rFonts w:asciiTheme="majorBidi" w:hAnsiTheme="majorBidi" w:cstheme="majorBidi"/>
          <w:color w:val="222222"/>
          <w:sz w:val="24"/>
          <w:szCs w:val="24"/>
        </w:rPr>
        <w:t xml:space="preserve"> Z</w:t>
      </w:r>
      <w:r w:rsidR="00FD1AB8" w:rsidRPr="002C4108">
        <w:rPr>
          <w:rFonts w:asciiTheme="majorBidi" w:hAnsiTheme="majorBidi" w:cstheme="majorBidi"/>
          <w:color w:val="222222"/>
          <w:sz w:val="24"/>
          <w:szCs w:val="24"/>
        </w:rPr>
        <w:t xml:space="preserve"> (</w:t>
      </w:r>
      <w:proofErr w:type="spellStart"/>
      <w:r w:rsidR="00FD1AB8" w:rsidRPr="002C4108">
        <w:rPr>
          <w:rFonts w:asciiTheme="majorBidi" w:hAnsiTheme="majorBidi" w:cstheme="majorBidi"/>
          <w:color w:val="222222"/>
          <w:sz w:val="24"/>
          <w:szCs w:val="24"/>
        </w:rPr>
        <w:t>ed</w:t>
      </w:r>
      <w:proofErr w:type="spellEnd"/>
      <w:r w:rsidR="00FD1AB8" w:rsidRPr="002C4108">
        <w:rPr>
          <w:rFonts w:asciiTheme="majorBidi" w:hAnsiTheme="majorBidi" w:cstheme="majorBidi"/>
          <w:color w:val="222222"/>
          <w:sz w:val="24"/>
          <w:szCs w:val="24"/>
        </w:rPr>
        <w:t xml:space="preserve">) </w:t>
      </w:r>
      <w:r w:rsidR="00FD1AB8" w:rsidRPr="002C4108">
        <w:rPr>
          <w:rFonts w:asciiTheme="majorBidi" w:hAnsiTheme="majorBidi" w:cstheme="majorBidi"/>
          <w:i/>
          <w:color w:val="222222"/>
          <w:sz w:val="24"/>
          <w:szCs w:val="24"/>
        </w:rPr>
        <w:t>A networked self: Identity, community, and culture on social network sites</w:t>
      </w:r>
      <w:r w:rsidR="00FD1AB8" w:rsidRPr="002C4108">
        <w:rPr>
          <w:rFonts w:asciiTheme="majorBidi" w:hAnsiTheme="majorBidi" w:cstheme="majorBidi"/>
          <w:color w:val="222222"/>
          <w:sz w:val="24"/>
          <w:szCs w:val="24"/>
        </w:rPr>
        <w:t>. New York and London: Routledge Taylor &amp; Francis Group, 39-58.</w:t>
      </w:r>
    </w:p>
    <w:p w14:paraId="791AC184" w14:textId="057D1FE8" w:rsidR="00C55594" w:rsidRPr="002C4108" w:rsidRDefault="00C55594" w:rsidP="002C4108">
      <w:pPr>
        <w:spacing w:line="480" w:lineRule="auto"/>
        <w:rPr>
          <w:rFonts w:asciiTheme="majorBidi" w:hAnsiTheme="majorBidi" w:cstheme="majorBidi"/>
          <w:sz w:val="24"/>
          <w:szCs w:val="24"/>
        </w:rPr>
      </w:pPr>
      <w:r w:rsidRPr="00204812">
        <w:rPr>
          <w:rFonts w:asciiTheme="majorBidi" w:hAnsiTheme="majorBidi" w:cstheme="majorBidi"/>
          <w:color w:val="222222"/>
          <w:sz w:val="24"/>
          <w:szCs w:val="24"/>
          <w:shd w:val="clear" w:color="auto" w:fill="FFFFFF"/>
        </w:rPr>
        <w:t xml:space="preserve">Braun V, Clarke V (2021) </w:t>
      </w:r>
      <w:r w:rsidRPr="002C4108">
        <w:rPr>
          <w:rFonts w:asciiTheme="majorBidi" w:hAnsiTheme="majorBidi" w:cstheme="majorBidi"/>
          <w:color w:val="222222"/>
          <w:sz w:val="24"/>
          <w:szCs w:val="24"/>
          <w:shd w:val="clear" w:color="auto" w:fill="FFFFFF"/>
        </w:rPr>
        <w:t>To saturate or not to saturate? Questioning data saturation as a useful concept for thematic analysis and sample-size rationales. </w:t>
      </w:r>
      <w:r w:rsidRPr="002C4108">
        <w:rPr>
          <w:rFonts w:asciiTheme="majorBidi" w:hAnsiTheme="majorBidi" w:cstheme="majorBidi"/>
          <w:i/>
          <w:iCs/>
          <w:color w:val="222222"/>
          <w:sz w:val="24"/>
          <w:szCs w:val="24"/>
          <w:shd w:val="clear" w:color="auto" w:fill="FFFFFF"/>
        </w:rPr>
        <w:t xml:space="preserve">Qualitative </w:t>
      </w:r>
      <w:r w:rsidR="002C4108">
        <w:rPr>
          <w:rFonts w:asciiTheme="majorBidi" w:hAnsiTheme="majorBidi" w:cstheme="majorBidi"/>
          <w:i/>
          <w:iCs/>
          <w:color w:val="222222"/>
          <w:sz w:val="24"/>
          <w:szCs w:val="24"/>
          <w:shd w:val="clear" w:color="auto" w:fill="FFFFFF"/>
        </w:rPr>
        <w:t>R</w:t>
      </w:r>
      <w:r w:rsidRPr="002C4108">
        <w:rPr>
          <w:rFonts w:asciiTheme="majorBidi" w:hAnsiTheme="majorBidi" w:cstheme="majorBidi"/>
          <w:i/>
          <w:iCs/>
          <w:color w:val="222222"/>
          <w:sz w:val="24"/>
          <w:szCs w:val="24"/>
          <w:shd w:val="clear" w:color="auto" w:fill="FFFFFF"/>
        </w:rPr>
        <w:t xml:space="preserve">esearch in </w:t>
      </w:r>
      <w:r w:rsidR="002C4108">
        <w:rPr>
          <w:rFonts w:asciiTheme="majorBidi" w:hAnsiTheme="majorBidi" w:cstheme="majorBidi"/>
          <w:i/>
          <w:iCs/>
          <w:color w:val="222222"/>
          <w:sz w:val="24"/>
          <w:szCs w:val="24"/>
          <w:shd w:val="clear" w:color="auto" w:fill="FFFFFF"/>
        </w:rPr>
        <w:t>S</w:t>
      </w:r>
      <w:r w:rsidRPr="002C4108">
        <w:rPr>
          <w:rFonts w:asciiTheme="majorBidi" w:hAnsiTheme="majorBidi" w:cstheme="majorBidi"/>
          <w:i/>
          <w:iCs/>
          <w:color w:val="222222"/>
          <w:sz w:val="24"/>
          <w:szCs w:val="24"/>
          <w:shd w:val="clear" w:color="auto" w:fill="FFFFFF"/>
        </w:rPr>
        <w:t xml:space="preserve">port, </w:t>
      </w:r>
      <w:r w:rsidR="002C4108">
        <w:rPr>
          <w:rFonts w:asciiTheme="majorBidi" w:hAnsiTheme="majorBidi" w:cstheme="majorBidi"/>
          <w:i/>
          <w:iCs/>
          <w:color w:val="222222"/>
          <w:sz w:val="24"/>
          <w:szCs w:val="24"/>
          <w:shd w:val="clear" w:color="auto" w:fill="FFFFFF"/>
        </w:rPr>
        <w:t>E</w:t>
      </w:r>
      <w:r w:rsidRPr="002C4108">
        <w:rPr>
          <w:rFonts w:asciiTheme="majorBidi" w:hAnsiTheme="majorBidi" w:cstheme="majorBidi"/>
          <w:i/>
          <w:iCs/>
          <w:color w:val="222222"/>
          <w:sz w:val="24"/>
          <w:szCs w:val="24"/>
          <w:shd w:val="clear" w:color="auto" w:fill="FFFFFF"/>
        </w:rPr>
        <w:t xml:space="preserve">xercise and </w:t>
      </w:r>
      <w:r w:rsidR="002C4108">
        <w:rPr>
          <w:rFonts w:asciiTheme="majorBidi" w:hAnsiTheme="majorBidi" w:cstheme="majorBidi"/>
          <w:i/>
          <w:iCs/>
          <w:color w:val="222222"/>
          <w:sz w:val="24"/>
          <w:szCs w:val="24"/>
          <w:shd w:val="clear" w:color="auto" w:fill="FFFFFF"/>
        </w:rPr>
        <w:t>H</w:t>
      </w:r>
      <w:r w:rsidRPr="002C4108">
        <w:rPr>
          <w:rFonts w:asciiTheme="majorBidi" w:hAnsiTheme="majorBidi" w:cstheme="majorBidi"/>
          <w:i/>
          <w:iCs/>
          <w:color w:val="222222"/>
          <w:sz w:val="24"/>
          <w:szCs w:val="24"/>
          <w:shd w:val="clear" w:color="auto" w:fill="FFFFFF"/>
        </w:rPr>
        <w:t>ealth</w:t>
      </w:r>
      <w:r w:rsidRPr="002C4108">
        <w:rPr>
          <w:rFonts w:asciiTheme="majorBidi" w:hAnsiTheme="majorBidi" w:cstheme="majorBidi"/>
          <w:color w:val="222222"/>
          <w:sz w:val="24"/>
          <w:szCs w:val="24"/>
          <w:shd w:val="clear" w:color="auto" w:fill="FFFFFF"/>
        </w:rPr>
        <w:t> 13(2)</w:t>
      </w:r>
      <w:r>
        <w:rPr>
          <w:rFonts w:asciiTheme="majorBidi" w:hAnsiTheme="majorBidi" w:cstheme="majorBidi"/>
          <w:color w:val="222222"/>
          <w:sz w:val="24"/>
          <w:szCs w:val="24"/>
          <w:shd w:val="clear" w:color="auto" w:fill="FFFFFF"/>
        </w:rPr>
        <w:t xml:space="preserve">: </w:t>
      </w:r>
      <w:r w:rsidRPr="002C4108">
        <w:rPr>
          <w:rFonts w:asciiTheme="majorBidi" w:hAnsiTheme="majorBidi" w:cstheme="majorBidi"/>
          <w:color w:val="222222"/>
          <w:sz w:val="24"/>
          <w:szCs w:val="24"/>
          <w:shd w:val="clear" w:color="auto" w:fill="FFFFFF"/>
        </w:rPr>
        <w:t>201-216.</w:t>
      </w:r>
    </w:p>
    <w:p w14:paraId="2F74012A" w14:textId="3F789F52" w:rsidR="00FD1AB8" w:rsidRPr="00B9095B" w:rsidRDefault="00FD1AB8" w:rsidP="00B9095B">
      <w:pPr>
        <w:spacing w:line="480" w:lineRule="auto"/>
        <w:rPr>
          <w:rFonts w:ascii="Times New Roman" w:eastAsia="Arial" w:hAnsi="Times New Roman" w:cs="Times New Roman"/>
          <w:color w:val="000000"/>
          <w:sz w:val="24"/>
          <w:szCs w:val="24"/>
        </w:rPr>
      </w:pPr>
      <w:r w:rsidRPr="002C4108">
        <w:rPr>
          <w:rFonts w:asciiTheme="majorBidi" w:eastAsia="Arial" w:hAnsiTheme="majorBidi" w:cstheme="majorBidi"/>
          <w:color w:val="000000"/>
          <w:sz w:val="24"/>
          <w:szCs w:val="24"/>
        </w:rPr>
        <w:t>Braun V</w:t>
      </w:r>
      <w:r w:rsidR="00384BF6" w:rsidRPr="002C4108">
        <w:rPr>
          <w:rFonts w:asciiTheme="majorBidi" w:eastAsia="Arial" w:hAnsiTheme="majorBidi" w:cstheme="majorBidi"/>
          <w:color w:val="000000"/>
          <w:sz w:val="24"/>
          <w:szCs w:val="24"/>
        </w:rPr>
        <w:t xml:space="preserve">, </w:t>
      </w:r>
      <w:r w:rsidRPr="002C4108">
        <w:rPr>
          <w:rFonts w:asciiTheme="majorBidi" w:eastAsia="Arial" w:hAnsiTheme="majorBidi" w:cstheme="majorBidi"/>
          <w:color w:val="000000"/>
          <w:sz w:val="24"/>
          <w:szCs w:val="24"/>
        </w:rPr>
        <w:t xml:space="preserve">Clarke V (2022) </w:t>
      </w:r>
      <w:r w:rsidRPr="002C4108">
        <w:rPr>
          <w:rFonts w:asciiTheme="majorBidi" w:eastAsia="Arial" w:hAnsiTheme="majorBidi" w:cstheme="majorBidi"/>
          <w:i/>
          <w:iCs/>
          <w:color w:val="000000"/>
          <w:sz w:val="24"/>
          <w:szCs w:val="24"/>
        </w:rPr>
        <w:t>Thematic analysis: a practical guide</w:t>
      </w:r>
      <w:r w:rsidRPr="002C4108">
        <w:rPr>
          <w:rFonts w:asciiTheme="majorBidi" w:eastAsia="Arial" w:hAnsiTheme="majorBidi" w:cstheme="majorBidi"/>
          <w:color w:val="000000"/>
          <w:sz w:val="24"/>
          <w:szCs w:val="24"/>
        </w:rPr>
        <w:t xml:space="preserve">. </w:t>
      </w:r>
      <w:r w:rsidR="00356C0F" w:rsidRPr="002C4108">
        <w:rPr>
          <w:rFonts w:asciiTheme="majorBidi" w:eastAsia="Arial" w:hAnsiTheme="majorBidi" w:cstheme="majorBidi"/>
          <w:color w:val="000000"/>
          <w:sz w:val="24"/>
          <w:szCs w:val="24"/>
        </w:rPr>
        <w:t>Thousand Oaks, California</w:t>
      </w:r>
      <w:r w:rsidRPr="002C4108">
        <w:rPr>
          <w:rFonts w:asciiTheme="majorBidi" w:eastAsia="Arial" w:hAnsiTheme="majorBidi" w:cstheme="majorBidi"/>
          <w:color w:val="000000"/>
          <w:sz w:val="24"/>
          <w:szCs w:val="24"/>
        </w:rPr>
        <w:t>:</w:t>
      </w:r>
      <w:r w:rsidRPr="00356C0F">
        <w:rPr>
          <w:rFonts w:ascii="Times New Roman" w:eastAsia="Arial" w:hAnsi="Times New Roman" w:cs="Times New Roman"/>
          <w:color w:val="000000"/>
          <w:sz w:val="24"/>
          <w:szCs w:val="24"/>
        </w:rPr>
        <w:t xml:space="preserve"> SAGE</w:t>
      </w:r>
      <w:r w:rsidR="00747D85">
        <w:rPr>
          <w:rFonts w:ascii="Times New Roman" w:eastAsia="Arial" w:hAnsi="Times New Roman" w:cs="Times New Roman"/>
          <w:color w:val="000000"/>
          <w:sz w:val="24"/>
          <w:szCs w:val="24"/>
        </w:rPr>
        <w:t xml:space="preserve"> </w:t>
      </w:r>
      <w:r w:rsidR="00747D85" w:rsidRPr="00747D85">
        <w:rPr>
          <w:rFonts w:ascii="Times New Roman" w:eastAsia="Arial" w:hAnsi="Times New Roman" w:cs="Times New Roman"/>
          <w:color w:val="000000"/>
          <w:sz w:val="24"/>
          <w:szCs w:val="24"/>
        </w:rPr>
        <w:t>Publications Ltd</w:t>
      </w:r>
      <w:r w:rsidRPr="00356C0F">
        <w:rPr>
          <w:rFonts w:ascii="Times New Roman" w:eastAsia="Arial" w:hAnsi="Times New Roman" w:cs="Times New Roman"/>
          <w:color w:val="000000"/>
          <w:sz w:val="24"/>
          <w:szCs w:val="24"/>
        </w:rPr>
        <w:t>.</w:t>
      </w:r>
    </w:p>
    <w:p w14:paraId="105D6F85" w14:textId="1184DE8A" w:rsidR="00FD1AB8" w:rsidRPr="00454445" w:rsidRDefault="00FD1AB8" w:rsidP="00B9095B">
      <w:pPr>
        <w:spacing w:line="480" w:lineRule="auto"/>
        <w:rPr>
          <w:rFonts w:ascii="Times New Roman" w:hAnsi="Times New Roman" w:cs="Times New Roman"/>
          <w:sz w:val="24"/>
          <w:szCs w:val="24"/>
          <w:shd w:val="clear" w:color="auto" w:fill="FFFFFF"/>
        </w:rPr>
      </w:pPr>
      <w:r w:rsidRPr="00454445">
        <w:rPr>
          <w:rFonts w:ascii="Times New Roman" w:hAnsi="Times New Roman" w:cs="Times New Roman"/>
          <w:color w:val="222222"/>
          <w:sz w:val="24"/>
          <w:szCs w:val="24"/>
        </w:rPr>
        <w:lastRenderedPageBreak/>
        <w:t>Bucher T</w:t>
      </w:r>
      <w:r w:rsidR="00384BF6" w:rsidRPr="00454445">
        <w:rPr>
          <w:rFonts w:ascii="Times New Roman" w:hAnsi="Times New Roman" w:cs="Times New Roman"/>
          <w:color w:val="222222"/>
          <w:sz w:val="24"/>
          <w:szCs w:val="24"/>
        </w:rPr>
        <w:t xml:space="preserve">, </w:t>
      </w:r>
      <w:r w:rsidRPr="00454445">
        <w:rPr>
          <w:rFonts w:ascii="Times New Roman" w:hAnsi="Times New Roman" w:cs="Times New Roman"/>
          <w:color w:val="222222"/>
          <w:sz w:val="24"/>
          <w:szCs w:val="24"/>
        </w:rPr>
        <w:t>Helmond A (2017) The Affordances of Social Media Platforms. In</w:t>
      </w:r>
      <w:r w:rsidR="00747D85" w:rsidRPr="00454445">
        <w:rPr>
          <w:rFonts w:ascii="Times New Roman" w:hAnsi="Times New Roman" w:cs="Times New Roman"/>
          <w:color w:val="222222"/>
          <w:sz w:val="24"/>
          <w:szCs w:val="24"/>
        </w:rPr>
        <w:t xml:space="preserve"> </w:t>
      </w:r>
      <w:r w:rsidRPr="00454445">
        <w:rPr>
          <w:rFonts w:ascii="Times New Roman" w:hAnsi="Times New Roman" w:cs="Times New Roman"/>
          <w:color w:val="222222"/>
          <w:sz w:val="24"/>
          <w:szCs w:val="24"/>
        </w:rPr>
        <w:t>Burgess</w:t>
      </w:r>
      <w:r w:rsidR="00747D85" w:rsidRPr="00454445">
        <w:rPr>
          <w:rFonts w:ascii="Times New Roman" w:hAnsi="Times New Roman" w:cs="Times New Roman"/>
          <w:color w:val="222222"/>
          <w:sz w:val="24"/>
          <w:szCs w:val="24"/>
        </w:rPr>
        <w:t xml:space="preserve"> J</w:t>
      </w:r>
      <w:r w:rsidRPr="00454445">
        <w:rPr>
          <w:rFonts w:ascii="Times New Roman" w:hAnsi="Times New Roman" w:cs="Times New Roman"/>
          <w:color w:val="222222"/>
          <w:sz w:val="24"/>
          <w:szCs w:val="24"/>
        </w:rPr>
        <w:t xml:space="preserve">, </w:t>
      </w:r>
      <w:r w:rsidR="00747D85" w:rsidRPr="00747D85">
        <w:rPr>
          <w:rFonts w:ascii="Times New Roman" w:hAnsi="Times New Roman" w:cs="Times New Roman"/>
          <w:color w:val="222222"/>
          <w:sz w:val="24"/>
          <w:szCs w:val="24"/>
        </w:rPr>
        <w:t xml:space="preserve">Marwick A, and </w:t>
      </w:r>
      <w:proofErr w:type="spellStart"/>
      <w:r w:rsidR="00747D85" w:rsidRPr="00747D85">
        <w:rPr>
          <w:rFonts w:ascii="Times New Roman" w:hAnsi="Times New Roman" w:cs="Times New Roman"/>
          <w:color w:val="222222"/>
          <w:sz w:val="24"/>
          <w:szCs w:val="24"/>
        </w:rPr>
        <w:t>Poell</w:t>
      </w:r>
      <w:proofErr w:type="spellEnd"/>
      <w:r w:rsidR="00747D85" w:rsidRPr="00747D85">
        <w:rPr>
          <w:rFonts w:ascii="Times New Roman" w:hAnsi="Times New Roman" w:cs="Times New Roman"/>
          <w:color w:val="222222"/>
          <w:sz w:val="24"/>
          <w:szCs w:val="24"/>
        </w:rPr>
        <w:t xml:space="preserve"> T</w:t>
      </w:r>
      <w:r w:rsidR="00747D85">
        <w:rPr>
          <w:rFonts w:ascii="Times New Roman" w:hAnsi="Times New Roman" w:cs="Times New Roman"/>
          <w:color w:val="222222"/>
          <w:sz w:val="24"/>
          <w:szCs w:val="24"/>
        </w:rPr>
        <w:t xml:space="preserve"> (</w:t>
      </w:r>
      <w:proofErr w:type="spellStart"/>
      <w:r w:rsidR="00747D85">
        <w:rPr>
          <w:rFonts w:ascii="Times New Roman" w:hAnsi="Times New Roman" w:cs="Times New Roman"/>
          <w:color w:val="222222"/>
          <w:sz w:val="24"/>
          <w:szCs w:val="24"/>
        </w:rPr>
        <w:t>eds</w:t>
      </w:r>
      <w:proofErr w:type="spellEnd"/>
      <w:r w:rsidR="00747D85">
        <w:rPr>
          <w:rFonts w:ascii="Times New Roman" w:hAnsi="Times New Roman" w:cs="Times New Roman"/>
          <w:color w:val="222222"/>
          <w:sz w:val="24"/>
          <w:szCs w:val="24"/>
        </w:rPr>
        <w:t xml:space="preserve">) </w:t>
      </w:r>
      <w:r w:rsidR="00747D85" w:rsidRPr="00454445">
        <w:rPr>
          <w:rFonts w:ascii="Times New Roman" w:hAnsi="Times New Roman" w:cs="Times New Roman"/>
          <w:i/>
          <w:iCs/>
          <w:color w:val="222222"/>
          <w:sz w:val="24"/>
          <w:szCs w:val="24"/>
        </w:rPr>
        <w:t>The SAGE Handbook of Social Media</w:t>
      </w:r>
      <w:r w:rsidR="00747D85">
        <w:rPr>
          <w:rFonts w:ascii="Times New Roman" w:hAnsi="Times New Roman" w:cs="Times New Roman"/>
          <w:color w:val="222222"/>
          <w:sz w:val="24"/>
          <w:szCs w:val="24"/>
        </w:rPr>
        <w:t xml:space="preserve">. </w:t>
      </w:r>
      <w:r w:rsidR="00747D85" w:rsidRPr="00747D85">
        <w:rPr>
          <w:rFonts w:ascii="Times New Roman" w:hAnsi="Times New Roman" w:cs="Times New Roman"/>
          <w:sz w:val="24"/>
          <w:szCs w:val="24"/>
          <w:shd w:val="clear" w:color="auto" w:fill="FFFFFF"/>
        </w:rPr>
        <w:t>Thousand Oaks, California</w:t>
      </w:r>
      <w:r w:rsidR="00747D85" w:rsidRPr="00C05090">
        <w:rPr>
          <w:rFonts w:ascii="Times New Roman" w:hAnsi="Times New Roman" w:cs="Times New Roman"/>
          <w:sz w:val="24"/>
          <w:szCs w:val="24"/>
          <w:shd w:val="clear" w:color="auto" w:fill="FFFFFF"/>
        </w:rPr>
        <w:t xml:space="preserve">: </w:t>
      </w:r>
      <w:r w:rsidR="00747D85">
        <w:rPr>
          <w:rFonts w:ascii="Times New Roman" w:hAnsi="Times New Roman" w:cs="Times New Roman"/>
          <w:sz w:val="24"/>
          <w:szCs w:val="24"/>
          <w:shd w:val="clear" w:color="auto" w:fill="FFFFFF"/>
        </w:rPr>
        <w:t xml:space="preserve">SAGE </w:t>
      </w:r>
      <w:r w:rsidR="00747D85" w:rsidRPr="00747D85">
        <w:rPr>
          <w:rFonts w:ascii="Times New Roman" w:hAnsi="Times New Roman" w:cs="Times New Roman"/>
          <w:sz w:val="24"/>
          <w:szCs w:val="24"/>
          <w:shd w:val="clear" w:color="auto" w:fill="FFFFFF"/>
        </w:rPr>
        <w:t>Publications Ltd</w:t>
      </w:r>
      <w:r w:rsidR="00747D85">
        <w:rPr>
          <w:rFonts w:ascii="Times New Roman" w:hAnsi="Times New Roman" w:cs="Times New Roman"/>
          <w:sz w:val="24"/>
          <w:szCs w:val="24"/>
          <w:shd w:val="clear" w:color="auto" w:fill="FFFFFF"/>
        </w:rPr>
        <w:t xml:space="preserve">, </w:t>
      </w:r>
      <w:r w:rsidR="00747D85" w:rsidRPr="00747D85">
        <w:rPr>
          <w:rFonts w:ascii="Times New Roman" w:hAnsi="Times New Roman" w:cs="Times New Roman"/>
          <w:sz w:val="24"/>
          <w:szCs w:val="24"/>
          <w:shd w:val="clear" w:color="auto" w:fill="FFFFFF"/>
        </w:rPr>
        <w:t>233-253.</w:t>
      </w:r>
    </w:p>
    <w:p w14:paraId="4E8E9EF4" w14:textId="77777777" w:rsidR="003B3BA5" w:rsidRPr="002C4108" w:rsidRDefault="00FD1AB8" w:rsidP="003B3BA5">
      <w:pPr>
        <w:spacing w:line="480" w:lineRule="auto"/>
        <w:rPr>
          <w:rFonts w:asciiTheme="majorBidi" w:hAnsiTheme="majorBidi" w:cstheme="majorBidi"/>
          <w:sz w:val="24"/>
          <w:szCs w:val="24"/>
          <w:shd w:val="clear" w:color="auto" w:fill="FFFFFF"/>
        </w:rPr>
      </w:pPr>
      <w:r w:rsidRPr="002C4108">
        <w:rPr>
          <w:rFonts w:asciiTheme="majorBidi" w:hAnsiTheme="majorBidi" w:cstheme="majorBidi"/>
          <w:sz w:val="24"/>
          <w:szCs w:val="24"/>
          <w:shd w:val="clear" w:color="auto" w:fill="FFFFFF"/>
        </w:rPr>
        <w:t>Denzin NK</w:t>
      </w:r>
      <w:r w:rsidR="00384BF6" w:rsidRPr="002C4108">
        <w:rPr>
          <w:rFonts w:asciiTheme="majorBidi" w:hAnsiTheme="majorBidi" w:cstheme="majorBidi"/>
          <w:sz w:val="24"/>
          <w:szCs w:val="24"/>
          <w:shd w:val="clear" w:color="auto" w:fill="FFFFFF"/>
        </w:rPr>
        <w:t xml:space="preserve">, </w:t>
      </w:r>
      <w:r w:rsidRPr="002C4108">
        <w:rPr>
          <w:rFonts w:asciiTheme="majorBidi" w:hAnsiTheme="majorBidi" w:cstheme="majorBidi"/>
          <w:sz w:val="24"/>
          <w:szCs w:val="24"/>
          <w:shd w:val="clear" w:color="auto" w:fill="FFFFFF"/>
        </w:rPr>
        <w:t xml:space="preserve">Lincoln, YS </w:t>
      </w:r>
      <w:r w:rsidR="003E2BFC" w:rsidRPr="002C4108">
        <w:rPr>
          <w:rFonts w:asciiTheme="majorBidi" w:hAnsiTheme="majorBidi" w:cstheme="majorBidi"/>
          <w:sz w:val="24"/>
          <w:szCs w:val="24"/>
          <w:shd w:val="clear" w:color="auto" w:fill="FFFFFF"/>
        </w:rPr>
        <w:t>(</w:t>
      </w:r>
      <w:r w:rsidRPr="002C4108">
        <w:rPr>
          <w:rFonts w:asciiTheme="majorBidi" w:hAnsiTheme="majorBidi" w:cstheme="majorBidi"/>
          <w:sz w:val="24"/>
          <w:szCs w:val="24"/>
          <w:shd w:val="clear" w:color="auto" w:fill="FFFFFF"/>
        </w:rPr>
        <w:t>2005</w:t>
      </w:r>
      <w:r w:rsidR="003E2BFC" w:rsidRPr="002C4108">
        <w:rPr>
          <w:rFonts w:asciiTheme="majorBidi" w:hAnsiTheme="majorBidi" w:cstheme="majorBidi"/>
          <w:sz w:val="24"/>
          <w:szCs w:val="24"/>
          <w:shd w:val="clear" w:color="auto" w:fill="FFFFFF"/>
        </w:rPr>
        <w:t>)</w:t>
      </w:r>
      <w:r w:rsidRPr="002C4108">
        <w:rPr>
          <w:rFonts w:asciiTheme="majorBidi" w:hAnsiTheme="majorBidi" w:cstheme="majorBidi"/>
          <w:sz w:val="24"/>
          <w:szCs w:val="24"/>
          <w:shd w:val="clear" w:color="auto" w:fill="FFFFFF"/>
        </w:rPr>
        <w:t xml:space="preserve"> </w:t>
      </w:r>
      <w:r w:rsidRPr="002C4108">
        <w:rPr>
          <w:rFonts w:asciiTheme="majorBidi" w:hAnsiTheme="majorBidi" w:cstheme="majorBidi"/>
          <w:i/>
          <w:iCs/>
          <w:sz w:val="24"/>
          <w:szCs w:val="24"/>
          <w:shd w:val="clear" w:color="auto" w:fill="FFFFFF"/>
        </w:rPr>
        <w:t xml:space="preserve">The Sage </w:t>
      </w:r>
      <w:r w:rsidR="00747D85" w:rsidRPr="002C4108">
        <w:rPr>
          <w:rFonts w:asciiTheme="majorBidi" w:hAnsiTheme="majorBidi" w:cstheme="majorBidi"/>
          <w:i/>
          <w:iCs/>
          <w:sz w:val="24"/>
          <w:szCs w:val="24"/>
          <w:shd w:val="clear" w:color="auto" w:fill="FFFFFF"/>
        </w:rPr>
        <w:t>H</w:t>
      </w:r>
      <w:r w:rsidRPr="002C4108">
        <w:rPr>
          <w:rFonts w:asciiTheme="majorBidi" w:hAnsiTheme="majorBidi" w:cstheme="majorBidi"/>
          <w:i/>
          <w:iCs/>
          <w:sz w:val="24"/>
          <w:szCs w:val="24"/>
          <w:shd w:val="clear" w:color="auto" w:fill="FFFFFF"/>
        </w:rPr>
        <w:t xml:space="preserve">andbook of </w:t>
      </w:r>
      <w:r w:rsidR="00747D85" w:rsidRPr="002C4108">
        <w:rPr>
          <w:rFonts w:asciiTheme="majorBidi" w:hAnsiTheme="majorBidi" w:cstheme="majorBidi"/>
          <w:i/>
          <w:iCs/>
          <w:sz w:val="24"/>
          <w:szCs w:val="24"/>
          <w:shd w:val="clear" w:color="auto" w:fill="FFFFFF"/>
        </w:rPr>
        <w:t>Q</w:t>
      </w:r>
      <w:r w:rsidRPr="002C4108">
        <w:rPr>
          <w:rFonts w:asciiTheme="majorBidi" w:hAnsiTheme="majorBidi" w:cstheme="majorBidi"/>
          <w:i/>
          <w:iCs/>
          <w:sz w:val="24"/>
          <w:szCs w:val="24"/>
          <w:shd w:val="clear" w:color="auto" w:fill="FFFFFF"/>
        </w:rPr>
        <w:t xml:space="preserve">ualitative </w:t>
      </w:r>
      <w:r w:rsidR="00747D85" w:rsidRPr="002C4108">
        <w:rPr>
          <w:rFonts w:asciiTheme="majorBidi" w:hAnsiTheme="majorBidi" w:cstheme="majorBidi"/>
          <w:i/>
          <w:iCs/>
          <w:sz w:val="24"/>
          <w:szCs w:val="24"/>
          <w:shd w:val="clear" w:color="auto" w:fill="FFFFFF"/>
        </w:rPr>
        <w:t>R</w:t>
      </w:r>
      <w:r w:rsidRPr="002C4108">
        <w:rPr>
          <w:rFonts w:asciiTheme="majorBidi" w:hAnsiTheme="majorBidi" w:cstheme="majorBidi"/>
          <w:i/>
          <w:iCs/>
          <w:sz w:val="24"/>
          <w:szCs w:val="24"/>
          <w:shd w:val="clear" w:color="auto" w:fill="FFFFFF"/>
        </w:rPr>
        <w:t>esearch</w:t>
      </w:r>
      <w:r w:rsidRPr="002C4108">
        <w:rPr>
          <w:rFonts w:asciiTheme="majorBidi" w:hAnsiTheme="majorBidi" w:cstheme="majorBidi"/>
          <w:sz w:val="24"/>
          <w:szCs w:val="24"/>
          <w:shd w:val="clear" w:color="auto" w:fill="FFFFFF"/>
        </w:rPr>
        <w:t>. </w:t>
      </w:r>
      <w:r w:rsidR="00747D85" w:rsidRPr="002C4108">
        <w:rPr>
          <w:rFonts w:asciiTheme="majorBidi" w:hAnsiTheme="majorBidi" w:cstheme="majorBidi"/>
          <w:sz w:val="24"/>
          <w:szCs w:val="24"/>
          <w:shd w:val="clear" w:color="auto" w:fill="FFFFFF"/>
        </w:rPr>
        <w:t>Thousand Oaks, California:</w:t>
      </w:r>
      <w:r w:rsidRPr="002C4108">
        <w:rPr>
          <w:rFonts w:asciiTheme="majorBidi" w:hAnsiTheme="majorBidi" w:cstheme="majorBidi"/>
          <w:sz w:val="24"/>
          <w:szCs w:val="24"/>
          <w:shd w:val="clear" w:color="auto" w:fill="FFFFFF"/>
        </w:rPr>
        <w:t xml:space="preserve"> </w:t>
      </w:r>
      <w:r w:rsidR="00747D85" w:rsidRPr="002C4108">
        <w:rPr>
          <w:rFonts w:asciiTheme="majorBidi" w:hAnsiTheme="majorBidi" w:cstheme="majorBidi"/>
          <w:sz w:val="24"/>
          <w:szCs w:val="24"/>
          <w:shd w:val="clear" w:color="auto" w:fill="FFFFFF"/>
        </w:rPr>
        <w:t>SAGE Publications Ltd</w:t>
      </w:r>
      <w:r w:rsidRPr="002C4108">
        <w:rPr>
          <w:rFonts w:asciiTheme="majorBidi" w:hAnsiTheme="majorBidi" w:cstheme="majorBidi"/>
          <w:sz w:val="24"/>
          <w:szCs w:val="24"/>
          <w:shd w:val="clear" w:color="auto" w:fill="FFFFFF"/>
        </w:rPr>
        <w:t>.</w:t>
      </w:r>
    </w:p>
    <w:p w14:paraId="77F60F35" w14:textId="1C19D505" w:rsidR="003B3BA5" w:rsidRPr="002C4108" w:rsidRDefault="003B3BA5" w:rsidP="00C96C80">
      <w:pPr>
        <w:spacing w:line="480" w:lineRule="auto"/>
        <w:rPr>
          <w:rFonts w:asciiTheme="majorBidi" w:hAnsiTheme="majorBidi" w:cstheme="majorBidi"/>
          <w:sz w:val="24"/>
          <w:szCs w:val="24"/>
          <w:shd w:val="clear" w:color="auto" w:fill="FFFFFF"/>
        </w:rPr>
      </w:pPr>
      <w:proofErr w:type="spellStart"/>
      <w:r w:rsidRPr="002C4108">
        <w:rPr>
          <w:rFonts w:asciiTheme="majorBidi" w:hAnsiTheme="majorBidi" w:cstheme="majorBidi"/>
          <w:color w:val="222222"/>
          <w:sz w:val="24"/>
          <w:szCs w:val="24"/>
          <w:shd w:val="clear" w:color="auto" w:fill="FFFFFF"/>
        </w:rPr>
        <w:t>Depper</w:t>
      </w:r>
      <w:proofErr w:type="spellEnd"/>
      <w:r w:rsidRPr="002C4108">
        <w:rPr>
          <w:rFonts w:asciiTheme="majorBidi" w:hAnsiTheme="majorBidi" w:cstheme="majorBidi"/>
          <w:color w:val="222222"/>
          <w:sz w:val="24"/>
          <w:szCs w:val="24"/>
          <w:shd w:val="clear" w:color="auto" w:fill="FFFFFF"/>
        </w:rPr>
        <w:t xml:space="preserve"> A</w:t>
      </w:r>
      <w:r>
        <w:rPr>
          <w:rFonts w:asciiTheme="majorBidi" w:hAnsiTheme="majorBidi" w:cstheme="majorBidi"/>
          <w:color w:val="222222"/>
          <w:sz w:val="24"/>
          <w:szCs w:val="24"/>
          <w:shd w:val="clear" w:color="auto" w:fill="FFFFFF"/>
        </w:rPr>
        <w:t>,</w:t>
      </w:r>
      <w:r w:rsidRPr="002C4108">
        <w:rPr>
          <w:rFonts w:asciiTheme="majorBidi" w:hAnsiTheme="majorBidi" w:cstheme="majorBidi"/>
          <w:color w:val="222222"/>
          <w:sz w:val="24"/>
          <w:szCs w:val="24"/>
          <w:shd w:val="clear" w:color="auto" w:fill="FFFFFF"/>
        </w:rPr>
        <w:t xml:space="preserve"> Howe</w:t>
      </w:r>
      <w:r>
        <w:rPr>
          <w:rFonts w:asciiTheme="majorBidi" w:hAnsiTheme="majorBidi" w:cstheme="majorBidi"/>
          <w:color w:val="222222"/>
          <w:sz w:val="24"/>
          <w:szCs w:val="24"/>
          <w:shd w:val="clear" w:color="auto" w:fill="FFFFFF"/>
        </w:rPr>
        <w:t xml:space="preserve"> </w:t>
      </w:r>
      <w:r w:rsidRPr="003B3BA5">
        <w:rPr>
          <w:rFonts w:asciiTheme="majorBidi" w:hAnsiTheme="majorBidi" w:cstheme="majorBidi"/>
          <w:color w:val="222222"/>
          <w:sz w:val="24"/>
          <w:szCs w:val="24"/>
          <w:shd w:val="clear" w:color="auto" w:fill="FFFFFF"/>
        </w:rPr>
        <w:t>PD</w:t>
      </w:r>
      <w:r>
        <w:rPr>
          <w:rFonts w:asciiTheme="majorBidi" w:hAnsiTheme="majorBidi" w:cstheme="majorBidi"/>
          <w:color w:val="222222"/>
          <w:sz w:val="24"/>
          <w:szCs w:val="24"/>
          <w:shd w:val="clear" w:color="auto" w:fill="FFFFFF"/>
        </w:rPr>
        <w:t xml:space="preserve"> </w:t>
      </w:r>
      <w:r w:rsidRPr="002C4108">
        <w:rPr>
          <w:rFonts w:asciiTheme="majorBidi" w:hAnsiTheme="majorBidi" w:cstheme="majorBidi"/>
          <w:color w:val="222222"/>
          <w:sz w:val="24"/>
          <w:szCs w:val="24"/>
          <w:shd w:val="clear" w:color="auto" w:fill="FFFFFF"/>
        </w:rPr>
        <w:t xml:space="preserve"> </w:t>
      </w:r>
      <w:r>
        <w:rPr>
          <w:rFonts w:asciiTheme="majorBidi" w:hAnsiTheme="majorBidi" w:cstheme="majorBidi"/>
          <w:color w:val="222222"/>
          <w:sz w:val="24"/>
          <w:szCs w:val="24"/>
          <w:shd w:val="clear" w:color="auto" w:fill="FFFFFF"/>
        </w:rPr>
        <w:t>(</w:t>
      </w:r>
      <w:r w:rsidRPr="002C4108">
        <w:rPr>
          <w:rFonts w:asciiTheme="majorBidi" w:hAnsiTheme="majorBidi" w:cstheme="majorBidi"/>
          <w:color w:val="222222"/>
          <w:sz w:val="24"/>
          <w:szCs w:val="24"/>
          <w:shd w:val="clear" w:color="auto" w:fill="FFFFFF"/>
        </w:rPr>
        <w:t>2017</w:t>
      </w:r>
      <w:r>
        <w:rPr>
          <w:rFonts w:asciiTheme="majorBidi" w:hAnsiTheme="majorBidi" w:cstheme="majorBidi"/>
          <w:color w:val="222222"/>
          <w:sz w:val="24"/>
          <w:szCs w:val="24"/>
          <w:shd w:val="clear" w:color="auto" w:fill="FFFFFF"/>
        </w:rPr>
        <w:t>)</w:t>
      </w:r>
      <w:r w:rsidRPr="002C4108">
        <w:rPr>
          <w:rFonts w:asciiTheme="majorBidi" w:hAnsiTheme="majorBidi" w:cstheme="majorBidi"/>
          <w:color w:val="222222"/>
          <w:sz w:val="24"/>
          <w:szCs w:val="24"/>
          <w:shd w:val="clear" w:color="auto" w:fill="FFFFFF"/>
        </w:rPr>
        <w:t xml:space="preserve"> Are we fit yet? English adolescent girls’ experiences of health and fitness apps. </w:t>
      </w:r>
      <w:r w:rsidRPr="002C4108">
        <w:rPr>
          <w:rFonts w:asciiTheme="majorBidi" w:hAnsiTheme="majorBidi" w:cstheme="majorBidi"/>
          <w:i/>
          <w:iCs/>
          <w:color w:val="222222"/>
          <w:sz w:val="24"/>
          <w:szCs w:val="24"/>
          <w:shd w:val="clear" w:color="auto" w:fill="FFFFFF"/>
        </w:rPr>
        <w:t>Health Sociology Review</w:t>
      </w:r>
      <w:r w:rsidRPr="002C4108">
        <w:rPr>
          <w:rFonts w:asciiTheme="majorBidi" w:hAnsiTheme="majorBidi" w:cstheme="majorBidi"/>
          <w:color w:val="222222"/>
          <w:sz w:val="24"/>
          <w:szCs w:val="24"/>
          <w:shd w:val="clear" w:color="auto" w:fill="FFFFFF"/>
        </w:rPr>
        <w:t> 26(1)</w:t>
      </w:r>
      <w:r>
        <w:rPr>
          <w:rFonts w:asciiTheme="majorBidi" w:hAnsiTheme="majorBidi" w:cstheme="majorBidi"/>
          <w:color w:val="222222"/>
          <w:sz w:val="24"/>
          <w:szCs w:val="24"/>
          <w:shd w:val="clear" w:color="auto" w:fill="FFFFFF"/>
        </w:rPr>
        <w:t xml:space="preserve">: </w:t>
      </w:r>
      <w:r w:rsidRPr="002C4108">
        <w:rPr>
          <w:rFonts w:asciiTheme="majorBidi" w:hAnsiTheme="majorBidi" w:cstheme="majorBidi"/>
          <w:color w:val="222222"/>
          <w:sz w:val="24"/>
          <w:szCs w:val="24"/>
          <w:shd w:val="clear" w:color="auto" w:fill="FFFFFF"/>
        </w:rPr>
        <w:t>98-112.</w:t>
      </w:r>
    </w:p>
    <w:p w14:paraId="6DF2668D" w14:textId="3BE5D3EB" w:rsidR="00035D5D" w:rsidRPr="002C4108" w:rsidRDefault="00FD1AB8" w:rsidP="00B9095B">
      <w:pPr>
        <w:spacing w:line="480" w:lineRule="auto"/>
        <w:rPr>
          <w:rFonts w:asciiTheme="majorBidi" w:hAnsiTheme="majorBidi" w:cstheme="majorBidi"/>
          <w:sz w:val="24"/>
          <w:szCs w:val="24"/>
        </w:rPr>
      </w:pPr>
      <w:proofErr w:type="spellStart"/>
      <w:r w:rsidRPr="002C4108">
        <w:rPr>
          <w:rFonts w:asciiTheme="majorBidi" w:hAnsiTheme="majorBidi" w:cstheme="majorBidi"/>
          <w:sz w:val="24"/>
          <w:szCs w:val="24"/>
          <w:highlight w:val="white"/>
        </w:rPr>
        <w:t>Espeland</w:t>
      </w:r>
      <w:proofErr w:type="spellEnd"/>
      <w:r w:rsidRPr="002C4108">
        <w:rPr>
          <w:rFonts w:asciiTheme="majorBidi" w:hAnsiTheme="majorBidi" w:cstheme="majorBidi"/>
          <w:sz w:val="24"/>
          <w:szCs w:val="24"/>
          <w:highlight w:val="white"/>
        </w:rPr>
        <w:t xml:space="preserve"> WN</w:t>
      </w:r>
      <w:r w:rsidR="00384BF6" w:rsidRPr="002C4108">
        <w:rPr>
          <w:rFonts w:asciiTheme="majorBidi" w:hAnsiTheme="majorBidi" w:cstheme="majorBidi"/>
          <w:sz w:val="24"/>
          <w:szCs w:val="24"/>
          <w:highlight w:val="white"/>
        </w:rPr>
        <w:t xml:space="preserve">, </w:t>
      </w:r>
      <w:r w:rsidRPr="002C4108">
        <w:rPr>
          <w:rFonts w:asciiTheme="majorBidi" w:hAnsiTheme="majorBidi" w:cstheme="majorBidi"/>
          <w:sz w:val="24"/>
          <w:szCs w:val="24"/>
          <w:highlight w:val="white"/>
        </w:rPr>
        <w:t xml:space="preserve">Stevens ML (2008) A sociology of quantification. </w:t>
      </w:r>
      <w:r w:rsidRPr="002C4108">
        <w:rPr>
          <w:rFonts w:asciiTheme="majorBidi" w:hAnsiTheme="majorBidi" w:cstheme="majorBidi"/>
          <w:i/>
          <w:sz w:val="24"/>
          <w:szCs w:val="24"/>
          <w:highlight w:val="white"/>
        </w:rPr>
        <w:t>European Journal of Sociology</w:t>
      </w:r>
      <w:r w:rsidRPr="002C4108">
        <w:rPr>
          <w:rFonts w:asciiTheme="majorBidi" w:hAnsiTheme="majorBidi" w:cstheme="majorBidi"/>
          <w:sz w:val="24"/>
          <w:szCs w:val="24"/>
          <w:highlight w:val="white"/>
        </w:rPr>
        <w:t xml:space="preserve"> 49(3)</w:t>
      </w:r>
      <w:r w:rsidR="00A86B8E" w:rsidRPr="002C4108">
        <w:rPr>
          <w:rFonts w:asciiTheme="majorBidi" w:hAnsiTheme="majorBidi" w:cstheme="majorBidi"/>
          <w:sz w:val="24"/>
          <w:szCs w:val="24"/>
          <w:highlight w:val="white"/>
        </w:rPr>
        <w:t xml:space="preserve">: </w:t>
      </w:r>
      <w:r w:rsidRPr="002C4108">
        <w:rPr>
          <w:rFonts w:asciiTheme="majorBidi" w:hAnsiTheme="majorBidi" w:cstheme="majorBidi"/>
          <w:sz w:val="24"/>
          <w:szCs w:val="24"/>
          <w:highlight w:val="white"/>
        </w:rPr>
        <w:t>401-436.</w:t>
      </w:r>
    </w:p>
    <w:p w14:paraId="41116565" w14:textId="2FFF295C" w:rsidR="00035D5D" w:rsidRPr="00035D5D" w:rsidRDefault="00035D5D" w:rsidP="00B9095B">
      <w:pPr>
        <w:spacing w:line="480" w:lineRule="auto"/>
        <w:rPr>
          <w:rFonts w:ascii="Times New Roman" w:hAnsi="Times New Roman" w:cs="Times New Roman"/>
          <w:sz w:val="24"/>
          <w:szCs w:val="24"/>
          <w:highlight w:val="white"/>
        </w:rPr>
      </w:pPr>
      <w:r w:rsidRPr="00162AF5">
        <w:rPr>
          <w:rFonts w:ascii="Times New Roman" w:hAnsi="Times New Roman" w:cs="Times New Roman"/>
          <w:color w:val="1A254C"/>
          <w:sz w:val="24"/>
          <w:szCs w:val="24"/>
        </w:rPr>
        <w:t>Feng S,</w:t>
      </w:r>
      <w:r w:rsidRPr="00162AF5">
        <w:rPr>
          <w:rStyle w:val="apple-converted-space"/>
          <w:rFonts w:ascii="Times New Roman" w:hAnsi="Times New Roman" w:cs="Times New Roman"/>
          <w:color w:val="1A254C"/>
          <w:sz w:val="24"/>
          <w:szCs w:val="24"/>
        </w:rPr>
        <w:t> </w:t>
      </w:r>
      <w:proofErr w:type="spellStart"/>
      <w:r w:rsidRPr="00162AF5">
        <w:rPr>
          <w:rFonts w:ascii="Times New Roman" w:hAnsi="Times New Roman" w:cs="Times New Roman"/>
          <w:color w:val="1A254C"/>
          <w:sz w:val="24"/>
          <w:szCs w:val="24"/>
        </w:rPr>
        <w:t>Mäntymäki</w:t>
      </w:r>
      <w:proofErr w:type="spellEnd"/>
      <w:r w:rsidRPr="00162AF5">
        <w:rPr>
          <w:rFonts w:ascii="Times New Roman" w:hAnsi="Times New Roman" w:cs="Times New Roman"/>
          <w:color w:val="1A254C"/>
          <w:sz w:val="24"/>
          <w:szCs w:val="24"/>
        </w:rPr>
        <w:t xml:space="preserve"> M,</w:t>
      </w:r>
      <w:r w:rsidRPr="00162AF5">
        <w:rPr>
          <w:rStyle w:val="apple-converted-space"/>
          <w:rFonts w:ascii="Times New Roman" w:hAnsi="Times New Roman" w:cs="Times New Roman"/>
          <w:color w:val="1A254C"/>
          <w:sz w:val="24"/>
          <w:szCs w:val="24"/>
        </w:rPr>
        <w:t> </w:t>
      </w:r>
      <w:proofErr w:type="spellStart"/>
      <w:r w:rsidRPr="00162AF5">
        <w:rPr>
          <w:rFonts w:ascii="Times New Roman" w:hAnsi="Times New Roman" w:cs="Times New Roman"/>
          <w:color w:val="1A254C"/>
          <w:sz w:val="24"/>
          <w:szCs w:val="24"/>
        </w:rPr>
        <w:t>Dhir</w:t>
      </w:r>
      <w:proofErr w:type="spellEnd"/>
      <w:r w:rsidRPr="00162AF5">
        <w:rPr>
          <w:rFonts w:ascii="Times New Roman" w:hAnsi="Times New Roman" w:cs="Times New Roman"/>
          <w:color w:val="1A254C"/>
          <w:sz w:val="24"/>
          <w:szCs w:val="24"/>
        </w:rPr>
        <w:t xml:space="preserve"> A,</w:t>
      </w:r>
      <w:r w:rsidR="001F7670">
        <w:rPr>
          <w:rFonts w:ascii="Times New Roman" w:hAnsi="Times New Roman" w:cs="Times New Roman"/>
          <w:color w:val="1A254C"/>
          <w:sz w:val="24"/>
          <w:szCs w:val="24"/>
        </w:rPr>
        <w:t xml:space="preserve"> and</w:t>
      </w:r>
      <w:r w:rsidRPr="00162AF5">
        <w:rPr>
          <w:rStyle w:val="apple-converted-space"/>
          <w:rFonts w:ascii="Times New Roman" w:hAnsi="Times New Roman" w:cs="Times New Roman"/>
          <w:color w:val="1A254C"/>
          <w:sz w:val="24"/>
          <w:szCs w:val="24"/>
        </w:rPr>
        <w:t> </w:t>
      </w:r>
      <w:proofErr w:type="spellStart"/>
      <w:r w:rsidRPr="00162AF5">
        <w:rPr>
          <w:rFonts w:ascii="Times New Roman" w:hAnsi="Times New Roman" w:cs="Times New Roman"/>
          <w:color w:val="1A254C"/>
          <w:sz w:val="24"/>
          <w:szCs w:val="24"/>
        </w:rPr>
        <w:t>Salmela</w:t>
      </w:r>
      <w:proofErr w:type="spellEnd"/>
      <w:r w:rsidRPr="00162AF5">
        <w:rPr>
          <w:rFonts w:ascii="Times New Roman" w:hAnsi="Times New Roman" w:cs="Times New Roman"/>
          <w:color w:val="1A254C"/>
          <w:sz w:val="24"/>
          <w:szCs w:val="24"/>
        </w:rPr>
        <w:t xml:space="preserve"> H</w:t>
      </w:r>
      <w:r w:rsidRPr="00162AF5">
        <w:rPr>
          <w:rStyle w:val="apple-converted-space"/>
          <w:rFonts w:ascii="Times New Roman" w:hAnsi="Times New Roman" w:cs="Times New Roman"/>
          <w:color w:val="1A254C"/>
          <w:sz w:val="24"/>
          <w:szCs w:val="24"/>
          <w:shd w:val="clear" w:color="auto" w:fill="FFFFFF"/>
        </w:rPr>
        <w:t> </w:t>
      </w:r>
      <w:r w:rsidRPr="00162AF5">
        <w:rPr>
          <w:rFonts w:ascii="Times New Roman" w:hAnsi="Times New Roman" w:cs="Times New Roman"/>
          <w:color w:val="1A254C"/>
          <w:sz w:val="24"/>
          <w:szCs w:val="24"/>
        </w:rPr>
        <w:t xml:space="preserve"> (2021) </w:t>
      </w:r>
      <w:r w:rsidRPr="006F4E5B">
        <w:rPr>
          <w:rFonts w:ascii="Times New Roman" w:hAnsi="Times New Roman" w:cs="Times New Roman"/>
          <w:color w:val="1A254C"/>
          <w:sz w:val="24"/>
          <w:szCs w:val="24"/>
        </w:rPr>
        <w:t>How Self-tracking and the Quantified Self Promote Health and Well-being: Systematic Review</w:t>
      </w:r>
      <w:r w:rsidR="00A86B8E">
        <w:rPr>
          <w:rFonts w:ascii="Times New Roman" w:hAnsi="Times New Roman" w:cs="Times New Roman"/>
          <w:color w:val="1A254C"/>
          <w:sz w:val="24"/>
          <w:szCs w:val="24"/>
        </w:rPr>
        <w:t>.</w:t>
      </w:r>
      <w:r w:rsidRPr="006F4E5B">
        <w:rPr>
          <w:rFonts w:ascii="Times New Roman" w:hAnsi="Times New Roman" w:cs="Times New Roman"/>
          <w:color w:val="1A254C"/>
          <w:sz w:val="24"/>
          <w:szCs w:val="24"/>
        </w:rPr>
        <w:t xml:space="preserve"> </w:t>
      </w:r>
      <w:r w:rsidRPr="00454445">
        <w:rPr>
          <w:rFonts w:ascii="Times New Roman" w:hAnsi="Times New Roman" w:cs="Times New Roman"/>
          <w:i/>
          <w:iCs/>
          <w:color w:val="1A254C"/>
          <w:sz w:val="24"/>
          <w:szCs w:val="24"/>
        </w:rPr>
        <w:t>Journal of Medical Internet Research</w:t>
      </w:r>
      <w:r w:rsidRPr="006F4E5B">
        <w:rPr>
          <w:rFonts w:ascii="Times New Roman" w:hAnsi="Times New Roman" w:cs="Times New Roman"/>
          <w:color w:val="1A254C"/>
          <w:sz w:val="24"/>
          <w:szCs w:val="24"/>
        </w:rPr>
        <w:t xml:space="preserve"> 23(9):</w:t>
      </w:r>
      <w:r w:rsidR="00A86B8E">
        <w:rPr>
          <w:rFonts w:ascii="Times New Roman" w:hAnsi="Times New Roman" w:cs="Times New Roman"/>
          <w:color w:val="1A254C"/>
          <w:sz w:val="24"/>
          <w:szCs w:val="24"/>
        </w:rPr>
        <w:t xml:space="preserve"> </w:t>
      </w:r>
      <w:r w:rsidRPr="006F4E5B">
        <w:rPr>
          <w:rFonts w:ascii="Times New Roman" w:hAnsi="Times New Roman" w:cs="Times New Roman"/>
          <w:color w:val="1A254C"/>
          <w:sz w:val="24"/>
          <w:szCs w:val="24"/>
        </w:rPr>
        <w:t>e25171</w:t>
      </w:r>
      <w:r w:rsidR="00A86B8E">
        <w:rPr>
          <w:rFonts w:ascii="Times New Roman" w:hAnsi="Times New Roman" w:cs="Times New Roman"/>
          <w:color w:val="1A254C"/>
          <w:sz w:val="24"/>
          <w:szCs w:val="24"/>
        </w:rPr>
        <w:t>.</w:t>
      </w:r>
      <w:r w:rsidRPr="006F4E5B">
        <w:rPr>
          <w:rStyle w:val="apple-converted-space"/>
          <w:rFonts w:ascii="Times New Roman" w:hAnsi="Times New Roman" w:cs="Times New Roman"/>
          <w:color w:val="1A254C"/>
          <w:sz w:val="24"/>
          <w:szCs w:val="24"/>
          <w:shd w:val="clear" w:color="auto" w:fill="FFFFFF"/>
        </w:rPr>
        <w:t> </w:t>
      </w:r>
    </w:p>
    <w:p w14:paraId="625B57AE" w14:textId="3D07A704" w:rsidR="00FE0B75" w:rsidRDefault="00FE0B75" w:rsidP="00B9095B">
      <w:pPr>
        <w:spacing w:line="480" w:lineRule="auto"/>
        <w:rPr>
          <w:rFonts w:ascii="Times New Roman" w:hAnsi="Times New Roman" w:cs="Times New Roman"/>
          <w:color w:val="222222"/>
          <w:sz w:val="24"/>
          <w:szCs w:val="24"/>
          <w:shd w:val="clear" w:color="auto" w:fill="FFFFFF"/>
        </w:rPr>
      </w:pPr>
      <w:r w:rsidRPr="00FE0B75">
        <w:rPr>
          <w:rFonts w:ascii="Times New Roman" w:hAnsi="Times New Roman" w:cs="Times New Roman"/>
          <w:color w:val="222222"/>
          <w:sz w:val="24"/>
          <w:szCs w:val="24"/>
          <w:shd w:val="clear" w:color="auto" w:fill="FFFFFF"/>
        </w:rPr>
        <w:t>Freeman JL</w:t>
      </w:r>
      <w:r w:rsidR="00384BF6">
        <w:rPr>
          <w:rFonts w:ascii="Times New Roman" w:hAnsi="Times New Roman" w:cs="Times New Roman"/>
          <w:color w:val="222222"/>
          <w:sz w:val="24"/>
          <w:szCs w:val="24"/>
          <w:shd w:val="clear" w:color="auto" w:fill="FFFFFF"/>
        </w:rPr>
        <w:t xml:space="preserve">, </w:t>
      </w:r>
      <w:r w:rsidRPr="00FE0B75">
        <w:rPr>
          <w:rFonts w:ascii="Times New Roman" w:hAnsi="Times New Roman" w:cs="Times New Roman"/>
          <w:color w:val="222222"/>
          <w:sz w:val="24"/>
          <w:szCs w:val="24"/>
          <w:shd w:val="clear" w:color="auto" w:fill="FFFFFF"/>
        </w:rPr>
        <w:t xml:space="preserve">Neff G </w:t>
      </w:r>
      <w:r w:rsidR="003F493E">
        <w:rPr>
          <w:rFonts w:ascii="Times New Roman" w:hAnsi="Times New Roman" w:cs="Times New Roman"/>
          <w:color w:val="222222"/>
          <w:sz w:val="24"/>
          <w:szCs w:val="24"/>
          <w:shd w:val="clear" w:color="auto" w:fill="FFFFFF"/>
        </w:rPr>
        <w:t>(</w:t>
      </w:r>
      <w:r w:rsidRPr="00FE0B75">
        <w:rPr>
          <w:rFonts w:ascii="Times New Roman" w:hAnsi="Times New Roman" w:cs="Times New Roman"/>
          <w:color w:val="222222"/>
          <w:sz w:val="24"/>
          <w:szCs w:val="24"/>
          <w:shd w:val="clear" w:color="auto" w:fill="FFFFFF"/>
        </w:rPr>
        <w:t>2021</w:t>
      </w:r>
      <w:r w:rsidR="003F493E">
        <w:rPr>
          <w:rFonts w:ascii="Times New Roman" w:hAnsi="Times New Roman" w:cs="Times New Roman"/>
          <w:color w:val="222222"/>
          <w:sz w:val="24"/>
          <w:szCs w:val="24"/>
          <w:shd w:val="clear" w:color="auto" w:fill="FFFFFF"/>
        </w:rPr>
        <w:t>)</w:t>
      </w:r>
      <w:r w:rsidRPr="00FE0B75">
        <w:rPr>
          <w:rFonts w:ascii="Times New Roman" w:hAnsi="Times New Roman" w:cs="Times New Roman"/>
          <w:color w:val="222222"/>
          <w:sz w:val="24"/>
          <w:szCs w:val="24"/>
          <w:shd w:val="clear" w:color="auto" w:fill="FFFFFF"/>
        </w:rPr>
        <w:t xml:space="preserve"> The challenge of repurposed technologies for youth: Understanding the unique affordances of digital self-tracking for adolescents. </w:t>
      </w:r>
      <w:r w:rsidR="00A86B8E">
        <w:rPr>
          <w:rFonts w:ascii="Times New Roman" w:hAnsi="Times New Roman" w:cs="Times New Roman"/>
          <w:i/>
          <w:iCs/>
          <w:color w:val="222222"/>
          <w:sz w:val="24"/>
          <w:szCs w:val="24"/>
          <w:shd w:val="clear" w:color="auto" w:fill="FFFFFF"/>
        </w:rPr>
        <w:t>N</w:t>
      </w:r>
      <w:r w:rsidRPr="00FE0B75">
        <w:rPr>
          <w:rFonts w:ascii="Times New Roman" w:hAnsi="Times New Roman" w:cs="Times New Roman"/>
          <w:i/>
          <w:iCs/>
          <w:color w:val="222222"/>
          <w:sz w:val="24"/>
          <w:szCs w:val="24"/>
          <w:shd w:val="clear" w:color="auto" w:fill="FFFFFF"/>
        </w:rPr>
        <w:t xml:space="preserve">ew </w:t>
      </w:r>
      <w:r w:rsidR="00A86B8E">
        <w:rPr>
          <w:rFonts w:ascii="Times New Roman" w:hAnsi="Times New Roman" w:cs="Times New Roman"/>
          <w:i/>
          <w:iCs/>
          <w:color w:val="222222"/>
          <w:sz w:val="24"/>
          <w:szCs w:val="24"/>
          <w:shd w:val="clear" w:color="auto" w:fill="FFFFFF"/>
        </w:rPr>
        <w:t>M</w:t>
      </w:r>
      <w:r w:rsidRPr="00FE0B75">
        <w:rPr>
          <w:rFonts w:ascii="Times New Roman" w:hAnsi="Times New Roman" w:cs="Times New Roman"/>
          <w:i/>
          <w:iCs/>
          <w:color w:val="222222"/>
          <w:sz w:val="24"/>
          <w:szCs w:val="24"/>
          <w:shd w:val="clear" w:color="auto" w:fill="FFFFFF"/>
        </w:rPr>
        <w:t xml:space="preserve">edia &amp; </w:t>
      </w:r>
      <w:r w:rsidR="00A86B8E">
        <w:rPr>
          <w:rFonts w:ascii="Times New Roman" w:hAnsi="Times New Roman" w:cs="Times New Roman"/>
          <w:i/>
          <w:iCs/>
          <w:color w:val="222222"/>
          <w:sz w:val="24"/>
          <w:szCs w:val="24"/>
          <w:shd w:val="clear" w:color="auto" w:fill="FFFFFF"/>
        </w:rPr>
        <w:t>S</w:t>
      </w:r>
      <w:r w:rsidRPr="00FE0B75">
        <w:rPr>
          <w:rFonts w:ascii="Times New Roman" w:hAnsi="Times New Roman" w:cs="Times New Roman"/>
          <w:i/>
          <w:iCs/>
          <w:color w:val="222222"/>
          <w:sz w:val="24"/>
          <w:szCs w:val="24"/>
          <w:shd w:val="clear" w:color="auto" w:fill="FFFFFF"/>
        </w:rPr>
        <w:t>ociety</w:t>
      </w:r>
      <w:r w:rsidR="006479AC">
        <w:rPr>
          <w:rFonts w:ascii="Times New Roman" w:hAnsi="Times New Roman" w:cs="Times New Roman"/>
          <w:color w:val="222222"/>
          <w:sz w:val="24"/>
          <w:szCs w:val="24"/>
          <w:shd w:val="clear" w:color="auto" w:fill="FFFFFF"/>
        </w:rPr>
        <w:t>:</w:t>
      </w:r>
      <w:r w:rsidRPr="00FE0B75">
        <w:rPr>
          <w:rFonts w:ascii="Times New Roman" w:hAnsi="Times New Roman" w:cs="Times New Roman"/>
          <w:color w:val="222222"/>
          <w:sz w:val="24"/>
          <w:szCs w:val="24"/>
          <w:shd w:val="clear" w:color="auto" w:fill="FFFFFF"/>
        </w:rPr>
        <w:t xml:space="preserve"> </w:t>
      </w:r>
      <w:r w:rsidR="006479AC">
        <w:rPr>
          <w:rFonts w:ascii="Times New Roman" w:hAnsi="Times New Roman" w:cs="Times New Roman"/>
          <w:color w:val="222222"/>
          <w:sz w:val="24"/>
          <w:szCs w:val="24"/>
          <w:shd w:val="clear" w:color="auto" w:fill="FFFFFF"/>
        </w:rPr>
        <w:t>1-18</w:t>
      </w:r>
      <w:r w:rsidRPr="00FE0B75">
        <w:rPr>
          <w:rFonts w:ascii="Times New Roman" w:hAnsi="Times New Roman" w:cs="Times New Roman"/>
          <w:color w:val="222222"/>
          <w:sz w:val="24"/>
          <w:szCs w:val="24"/>
          <w:shd w:val="clear" w:color="auto" w:fill="FFFFFF"/>
        </w:rPr>
        <w:t>.</w:t>
      </w:r>
    </w:p>
    <w:p w14:paraId="1D1272F7" w14:textId="01334957" w:rsidR="00562E11" w:rsidRPr="00454445" w:rsidRDefault="00562E11" w:rsidP="00B9095B">
      <w:pPr>
        <w:spacing w:line="480" w:lineRule="auto"/>
        <w:rPr>
          <w:rFonts w:ascii="Times New Roman" w:hAnsi="Times New Roman" w:cs="Times New Roman"/>
          <w:sz w:val="24"/>
          <w:szCs w:val="24"/>
        </w:rPr>
      </w:pPr>
      <w:r w:rsidRPr="00FA313D">
        <w:rPr>
          <w:rFonts w:ascii="Times New Roman" w:hAnsi="Times New Roman" w:cs="Times New Roman"/>
          <w:color w:val="222222"/>
          <w:sz w:val="24"/>
          <w:szCs w:val="24"/>
          <w:shd w:val="clear" w:color="auto" w:fill="FFFFFF"/>
        </w:rPr>
        <w:t>Freeman J</w:t>
      </w:r>
      <w:r w:rsidR="00384BF6" w:rsidRPr="00FA313D">
        <w:rPr>
          <w:rFonts w:ascii="Times New Roman" w:hAnsi="Times New Roman" w:cs="Times New Roman"/>
          <w:color w:val="222222"/>
          <w:sz w:val="24"/>
          <w:szCs w:val="24"/>
          <w:shd w:val="clear" w:color="auto" w:fill="FFFFFF"/>
        </w:rPr>
        <w:t xml:space="preserve">L, </w:t>
      </w:r>
      <w:r w:rsidRPr="00FA313D">
        <w:rPr>
          <w:rFonts w:ascii="Times New Roman" w:hAnsi="Times New Roman" w:cs="Times New Roman"/>
          <w:color w:val="222222"/>
          <w:sz w:val="24"/>
          <w:szCs w:val="24"/>
          <w:shd w:val="clear" w:color="auto" w:fill="FFFFFF"/>
        </w:rPr>
        <w:t>Curtis A</w:t>
      </w:r>
      <w:r w:rsidR="00384BF6" w:rsidRPr="00FA313D">
        <w:rPr>
          <w:rFonts w:ascii="Times New Roman" w:hAnsi="Times New Roman" w:cs="Times New Roman"/>
          <w:color w:val="222222"/>
          <w:sz w:val="24"/>
          <w:szCs w:val="24"/>
          <w:shd w:val="clear" w:color="auto" w:fill="FFFFFF"/>
        </w:rPr>
        <w:t>N</w:t>
      </w:r>
      <w:r w:rsidRPr="00FA313D">
        <w:rPr>
          <w:rFonts w:ascii="Times New Roman" w:hAnsi="Times New Roman" w:cs="Times New Roman"/>
          <w:color w:val="222222"/>
          <w:sz w:val="24"/>
          <w:szCs w:val="24"/>
          <w:shd w:val="clear" w:color="auto" w:fill="FFFFFF"/>
        </w:rPr>
        <w:t xml:space="preserve"> </w:t>
      </w:r>
      <w:r w:rsidR="001F7670" w:rsidRPr="00FA313D">
        <w:rPr>
          <w:rFonts w:ascii="Times New Roman" w:hAnsi="Times New Roman" w:cs="Times New Roman"/>
          <w:color w:val="222222"/>
          <w:sz w:val="24"/>
          <w:szCs w:val="24"/>
          <w:shd w:val="clear" w:color="auto" w:fill="FFFFFF"/>
        </w:rPr>
        <w:t>(</w:t>
      </w:r>
      <w:r w:rsidRPr="00FA313D">
        <w:rPr>
          <w:rFonts w:ascii="Times New Roman" w:hAnsi="Times New Roman" w:cs="Times New Roman"/>
          <w:color w:val="222222"/>
          <w:sz w:val="24"/>
          <w:szCs w:val="24"/>
          <w:shd w:val="clear" w:color="auto" w:fill="FFFFFF"/>
        </w:rPr>
        <w:t>2022</w:t>
      </w:r>
      <w:r w:rsidR="001F7670" w:rsidRPr="00FA313D">
        <w:rPr>
          <w:rFonts w:ascii="Times New Roman" w:hAnsi="Times New Roman" w:cs="Times New Roman"/>
          <w:color w:val="222222"/>
          <w:sz w:val="24"/>
          <w:szCs w:val="24"/>
          <w:shd w:val="clear" w:color="auto" w:fill="FFFFFF"/>
        </w:rPr>
        <w:t>)</w:t>
      </w:r>
      <w:r w:rsidR="00384BF6" w:rsidRPr="00FA313D">
        <w:rPr>
          <w:rFonts w:ascii="Times New Roman" w:hAnsi="Times New Roman" w:cs="Times New Roman"/>
          <w:color w:val="222222"/>
          <w:sz w:val="24"/>
          <w:szCs w:val="24"/>
          <w:shd w:val="clear" w:color="auto" w:fill="FFFFFF"/>
        </w:rPr>
        <w:t xml:space="preserve"> </w:t>
      </w:r>
      <w:r w:rsidRPr="00FA313D">
        <w:rPr>
          <w:rFonts w:ascii="Times New Roman" w:hAnsi="Times New Roman" w:cs="Times New Roman"/>
          <w:color w:val="222222"/>
          <w:sz w:val="24"/>
          <w:szCs w:val="24"/>
          <w:shd w:val="clear" w:color="auto" w:fill="FFFFFF"/>
        </w:rPr>
        <w:t>Ask yourself WHY you want to track yourself: Co-Designing a Self-Tracking Guide with Teenagers. In</w:t>
      </w:r>
      <w:r w:rsidR="00D37686" w:rsidRPr="00454445">
        <w:rPr>
          <w:rFonts w:ascii="Times New Roman" w:hAnsi="Times New Roman" w:cs="Times New Roman"/>
          <w:color w:val="222222"/>
          <w:sz w:val="24"/>
          <w:szCs w:val="24"/>
          <w:shd w:val="clear" w:color="auto" w:fill="FFFFFF"/>
        </w:rPr>
        <w:t>:</w:t>
      </w:r>
      <w:r w:rsidRPr="00FA313D">
        <w:rPr>
          <w:rFonts w:ascii="Times New Roman" w:hAnsi="Times New Roman" w:cs="Times New Roman"/>
          <w:color w:val="222222"/>
          <w:sz w:val="24"/>
          <w:szCs w:val="24"/>
          <w:shd w:val="clear" w:color="auto" w:fill="FFFFFF"/>
        </w:rPr>
        <w:t> </w:t>
      </w:r>
      <w:r w:rsidRPr="00FA313D">
        <w:rPr>
          <w:rFonts w:ascii="Times New Roman" w:hAnsi="Times New Roman" w:cs="Times New Roman"/>
          <w:i/>
          <w:iCs/>
          <w:color w:val="222222"/>
          <w:sz w:val="24"/>
          <w:szCs w:val="24"/>
          <w:shd w:val="clear" w:color="auto" w:fill="FFFFFF"/>
        </w:rPr>
        <w:t>CHI Conference on Human Factors in Computing Systems</w:t>
      </w:r>
      <w:r w:rsidR="00D37686" w:rsidRPr="00454445">
        <w:rPr>
          <w:rFonts w:ascii="Times New Roman" w:hAnsi="Times New Roman" w:cs="Times New Roman"/>
          <w:color w:val="222222"/>
          <w:sz w:val="24"/>
          <w:szCs w:val="24"/>
          <w:shd w:val="clear" w:color="auto" w:fill="FFFFFF"/>
        </w:rPr>
        <w:t>, New Orleans, LA, 30 April – 5 May 2022,</w:t>
      </w:r>
      <w:r w:rsidRPr="00FA313D">
        <w:rPr>
          <w:rFonts w:ascii="Times New Roman" w:hAnsi="Times New Roman" w:cs="Times New Roman"/>
          <w:i/>
          <w:iCs/>
          <w:color w:val="222222"/>
          <w:sz w:val="24"/>
          <w:szCs w:val="24"/>
          <w:shd w:val="clear" w:color="auto" w:fill="FFFFFF"/>
        </w:rPr>
        <w:t xml:space="preserve"> </w:t>
      </w:r>
      <w:r w:rsidRPr="00FA313D">
        <w:rPr>
          <w:rFonts w:ascii="Times New Roman" w:hAnsi="Times New Roman" w:cs="Times New Roman"/>
          <w:color w:val="222222"/>
          <w:sz w:val="24"/>
          <w:szCs w:val="24"/>
          <w:shd w:val="clear" w:color="auto" w:fill="FFFFFF"/>
        </w:rPr>
        <w:t>pp. 1-6.</w:t>
      </w:r>
      <w:r w:rsidR="00FA313D" w:rsidRPr="00454445">
        <w:rPr>
          <w:rFonts w:ascii="Times New Roman" w:hAnsi="Times New Roman" w:cs="Times New Roman"/>
          <w:color w:val="222222"/>
          <w:sz w:val="24"/>
          <w:szCs w:val="24"/>
          <w:shd w:val="clear" w:color="auto" w:fill="FFFFFF"/>
        </w:rPr>
        <w:t xml:space="preserve"> </w:t>
      </w:r>
      <w:r w:rsidR="002301AB" w:rsidRPr="002301AB">
        <w:rPr>
          <w:rFonts w:ascii="Times New Roman" w:hAnsi="Times New Roman" w:cs="Times New Roman"/>
          <w:color w:val="222222"/>
          <w:sz w:val="24"/>
          <w:szCs w:val="24"/>
          <w:shd w:val="clear" w:color="auto" w:fill="FFFFFF"/>
        </w:rPr>
        <w:t>New York, United States</w:t>
      </w:r>
      <w:r w:rsidR="002301AB">
        <w:rPr>
          <w:rFonts w:ascii="Times New Roman" w:hAnsi="Times New Roman" w:cs="Times New Roman"/>
          <w:color w:val="222222"/>
          <w:sz w:val="24"/>
          <w:szCs w:val="24"/>
          <w:shd w:val="clear" w:color="auto" w:fill="FFFFFF"/>
        </w:rPr>
        <w:t xml:space="preserve">: </w:t>
      </w:r>
      <w:r w:rsidR="002301AB" w:rsidRPr="002301AB">
        <w:rPr>
          <w:rFonts w:ascii="Times New Roman" w:hAnsi="Times New Roman" w:cs="Times New Roman"/>
          <w:color w:val="222222"/>
          <w:sz w:val="24"/>
          <w:szCs w:val="24"/>
          <w:shd w:val="clear" w:color="auto" w:fill="FFFFFF"/>
        </w:rPr>
        <w:t>Association for Computing Machinery</w:t>
      </w:r>
      <w:r w:rsidR="00FA313D" w:rsidRPr="00FA313D">
        <w:rPr>
          <w:rFonts w:ascii="Times New Roman" w:hAnsi="Times New Roman" w:cs="Times New Roman"/>
          <w:color w:val="222222"/>
          <w:sz w:val="24"/>
          <w:szCs w:val="24"/>
          <w:shd w:val="clear" w:color="auto" w:fill="FFFFFF"/>
        </w:rPr>
        <w:t>.</w:t>
      </w:r>
    </w:p>
    <w:p w14:paraId="771EA079" w14:textId="4822F0E6" w:rsidR="00FD1AB8" w:rsidRPr="00B9095B" w:rsidRDefault="00FD1AB8" w:rsidP="00B9095B">
      <w:pPr>
        <w:spacing w:line="480" w:lineRule="auto"/>
        <w:rPr>
          <w:rFonts w:ascii="Times New Roman" w:hAnsi="Times New Roman" w:cs="Times New Roman"/>
          <w:sz w:val="24"/>
          <w:szCs w:val="24"/>
        </w:rPr>
      </w:pPr>
      <w:r w:rsidRPr="00356C0F">
        <w:rPr>
          <w:rFonts w:ascii="Times New Roman" w:hAnsi="Times New Roman" w:cs="Times New Roman"/>
          <w:sz w:val="24"/>
          <w:szCs w:val="24"/>
        </w:rPr>
        <w:t xml:space="preserve">Gibson JJ (1979) </w:t>
      </w:r>
      <w:r w:rsidRPr="00356C0F">
        <w:rPr>
          <w:rFonts w:ascii="Times New Roman" w:hAnsi="Times New Roman" w:cs="Times New Roman"/>
          <w:i/>
          <w:sz w:val="24"/>
          <w:szCs w:val="24"/>
        </w:rPr>
        <w:t>The Ecological Approach to Visual Perception</w:t>
      </w:r>
      <w:r w:rsidRPr="00356C0F">
        <w:rPr>
          <w:rFonts w:ascii="Times New Roman" w:hAnsi="Times New Roman" w:cs="Times New Roman"/>
          <w:sz w:val="24"/>
          <w:szCs w:val="24"/>
        </w:rPr>
        <w:t>. Boston, MA: Houghton, Mifflin and Company.</w:t>
      </w:r>
    </w:p>
    <w:p w14:paraId="6CFF3319" w14:textId="56AA9E99" w:rsidR="00FD1AB8" w:rsidRPr="00B9095B" w:rsidRDefault="00FD1AB8" w:rsidP="00B9095B">
      <w:pPr>
        <w:spacing w:line="480" w:lineRule="auto"/>
        <w:rPr>
          <w:rFonts w:ascii="Times New Roman" w:hAnsi="Times New Roman" w:cs="Times New Roman"/>
          <w:sz w:val="24"/>
          <w:szCs w:val="24"/>
        </w:rPr>
      </w:pPr>
      <w:r w:rsidRPr="00356C0F">
        <w:rPr>
          <w:rFonts w:ascii="Times New Roman" w:hAnsi="Times New Roman" w:cs="Times New Roman"/>
          <w:sz w:val="24"/>
          <w:szCs w:val="24"/>
        </w:rPr>
        <w:t xml:space="preserve">Giddens A (1992) </w:t>
      </w:r>
      <w:r w:rsidRPr="00356C0F">
        <w:rPr>
          <w:rFonts w:ascii="Times New Roman" w:hAnsi="Times New Roman" w:cs="Times New Roman"/>
          <w:i/>
          <w:sz w:val="24"/>
          <w:szCs w:val="24"/>
        </w:rPr>
        <w:t>The Transformation of Intimacy: Sexuality, Love and Eroticism in Modern Societies</w:t>
      </w:r>
      <w:r w:rsidRPr="00356C0F">
        <w:rPr>
          <w:rFonts w:ascii="Times New Roman" w:hAnsi="Times New Roman" w:cs="Times New Roman"/>
          <w:sz w:val="24"/>
          <w:szCs w:val="24"/>
        </w:rPr>
        <w:t>. Cambridge: Polity Press.</w:t>
      </w:r>
      <w:r w:rsidRPr="00B9095B">
        <w:rPr>
          <w:rFonts w:ascii="Times New Roman" w:hAnsi="Times New Roman" w:cs="Times New Roman"/>
          <w:sz w:val="24"/>
          <w:szCs w:val="24"/>
        </w:rPr>
        <w:t xml:space="preserve"> </w:t>
      </w:r>
    </w:p>
    <w:p w14:paraId="64E0F3E4" w14:textId="298F8B6A" w:rsidR="00B62E74" w:rsidRDefault="00B62E74" w:rsidP="00B9095B">
      <w:pPr>
        <w:spacing w:line="480" w:lineRule="auto"/>
        <w:rPr>
          <w:rFonts w:ascii="Times New Roman" w:hAnsi="Times New Roman" w:cs="Times New Roman"/>
          <w:sz w:val="24"/>
          <w:szCs w:val="24"/>
        </w:rPr>
      </w:pPr>
      <w:r w:rsidRPr="00B62E74">
        <w:rPr>
          <w:rFonts w:ascii="Times New Roman" w:hAnsi="Times New Roman" w:cs="Times New Roman"/>
          <w:sz w:val="24"/>
          <w:szCs w:val="24"/>
        </w:rPr>
        <w:lastRenderedPageBreak/>
        <w:t xml:space="preserve">Goodyear VA, </w:t>
      </w:r>
      <w:proofErr w:type="spellStart"/>
      <w:r w:rsidRPr="00B62E74">
        <w:rPr>
          <w:rFonts w:ascii="Times New Roman" w:hAnsi="Times New Roman" w:cs="Times New Roman"/>
          <w:sz w:val="24"/>
          <w:szCs w:val="24"/>
        </w:rPr>
        <w:t>Kerner</w:t>
      </w:r>
      <w:proofErr w:type="spellEnd"/>
      <w:r w:rsidRPr="00B62E74">
        <w:rPr>
          <w:rFonts w:ascii="Times New Roman" w:hAnsi="Times New Roman" w:cs="Times New Roman"/>
          <w:sz w:val="24"/>
          <w:szCs w:val="24"/>
        </w:rPr>
        <w:t xml:space="preserve"> C</w:t>
      </w:r>
      <w:r w:rsidR="00384BF6">
        <w:rPr>
          <w:rFonts w:ascii="Times New Roman" w:hAnsi="Times New Roman" w:cs="Times New Roman"/>
          <w:sz w:val="24"/>
          <w:szCs w:val="24"/>
        </w:rPr>
        <w:t>,</w:t>
      </w:r>
      <w:r w:rsidRPr="00B62E74">
        <w:rPr>
          <w:rFonts w:ascii="Times New Roman" w:hAnsi="Times New Roman" w:cs="Times New Roman"/>
          <w:sz w:val="24"/>
          <w:szCs w:val="24"/>
        </w:rPr>
        <w:t xml:space="preserve"> and </w:t>
      </w:r>
      <w:proofErr w:type="spellStart"/>
      <w:r w:rsidRPr="00B62E74">
        <w:rPr>
          <w:rFonts w:ascii="Times New Roman" w:hAnsi="Times New Roman" w:cs="Times New Roman"/>
          <w:sz w:val="24"/>
          <w:szCs w:val="24"/>
        </w:rPr>
        <w:t>Quennerstedt</w:t>
      </w:r>
      <w:proofErr w:type="spellEnd"/>
      <w:r w:rsidRPr="00B62E74">
        <w:rPr>
          <w:rFonts w:ascii="Times New Roman" w:hAnsi="Times New Roman" w:cs="Times New Roman"/>
          <w:sz w:val="24"/>
          <w:szCs w:val="24"/>
        </w:rPr>
        <w:t xml:space="preserve"> M </w:t>
      </w:r>
      <w:r>
        <w:rPr>
          <w:rFonts w:ascii="Times New Roman" w:hAnsi="Times New Roman" w:cs="Times New Roman"/>
          <w:sz w:val="24"/>
          <w:szCs w:val="24"/>
        </w:rPr>
        <w:t>(</w:t>
      </w:r>
      <w:r w:rsidRPr="00B62E74">
        <w:rPr>
          <w:rFonts w:ascii="Times New Roman" w:hAnsi="Times New Roman" w:cs="Times New Roman"/>
          <w:sz w:val="24"/>
          <w:szCs w:val="24"/>
        </w:rPr>
        <w:t>2019</w:t>
      </w:r>
      <w:r>
        <w:rPr>
          <w:rFonts w:ascii="Times New Roman" w:hAnsi="Times New Roman" w:cs="Times New Roman"/>
          <w:sz w:val="24"/>
          <w:szCs w:val="24"/>
        </w:rPr>
        <w:t>)</w:t>
      </w:r>
      <w:r w:rsidRPr="00B62E74">
        <w:rPr>
          <w:rFonts w:ascii="Times New Roman" w:hAnsi="Times New Roman" w:cs="Times New Roman"/>
          <w:sz w:val="24"/>
          <w:szCs w:val="24"/>
        </w:rPr>
        <w:t xml:space="preserve"> Young people’s uses of wearable healthy lifestyle technologies; surveillance, self-surveillance and resistance. </w:t>
      </w:r>
      <w:r w:rsidRPr="00B62E74">
        <w:rPr>
          <w:rFonts w:ascii="Times New Roman" w:hAnsi="Times New Roman" w:cs="Times New Roman"/>
          <w:i/>
          <w:iCs/>
          <w:sz w:val="24"/>
          <w:szCs w:val="24"/>
        </w:rPr>
        <w:t xml:space="preserve">Sport, </w:t>
      </w:r>
      <w:r w:rsidR="00A86B8E">
        <w:rPr>
          <w:rFonts w:ascii="Times New Roman" w:hAnsi="Times New Roman" w:cs="Times New Roman"/>
          <w:i/>
          <w:iCs/>
          <w:sz w:val="24"/>
          <w:szCs w:val="24"/>
        </w:rPr>
        <w:t>E</w:t>
      </w:r>
      <w:r w:rsidRPr="00B62E74">
        <w:rPr>
          <w:rFonts w:ascii="Times New Roman" w:hAnsi="Times New Roman" w:cs="Times New Roman"/>
          <w:i/>
          <w:iCs/>
          <w:sz w:val="24"/>
          <w:szCs w:val="24"/>
        </w:rPr>
        <w:t xml:space="preserve">ducation and </w:t>
      </w:r>
      <w:r w:rsidR="00A86B8E">
        <w:rPr>
          <w:rFonts w:ascii="Times New Roman" w:hAnsi="Times New Roman" w:cs="Times New Roman"/>
          <w:i/>
          <w:iCs/>
          <w:sz w:val="24"/>
          <w:szCs w:val="24"/>
        </w:rPr>
        <w:t>S</w:t>
      </w:r>
      <w:r w:rsidRPr="00B62E74">
        <w:rPr>
          <w:rFonts w:ascii="Times New Roman" w:hAnsi="Times New Roman" w:cs="Times New Roman"/>
          <w:i/>
          <w:iCs/>
          <w:sz w:val="24"/>
          <w:szCs w:val="24"/>
        </w:rPr>
        <w:t>ociety</w:t>
      </w:r>
      <w:r w:rsidRPr="00B62E74">
        <w:rPr>
          <w:rFonts w:ascii="Times New Roman" w:hAnsi="Times New Roman" w:cs="Times New Roman"/>
          <w:sz w:val="24"/>
          <w:szCs w:val="24"/>
        </w:rPr>
        <w:t xml:space="preserve"> </w:t>
      </w:r>
      <w:r w:rsidRPr="00454445">
        <w:rPr>
          <w:rFonts w:ascii="Times New Roman" w:hAnsi="Times New Roman" w:cs="Times New Roman"/>
          <w:sz w:val="24"/>
          <w:szCs w:val="24"/>
        </w:rPr>
        <w:t>24</w:t>
      </w:r>
      <w:r w:rsidRPr="00B62E74">
        <w:rPr>
          <w:rFonts w:ascii="Times New Roman" w:hAnsi="Times New Roman" w:cs="Times New Roman"/>
          <w:sz w:val="24"/>
          <w:szCs w:val="24"/>
        </w:rPr>
        <w:t>(3)</w:t>
      </w:r>
      <w:r w:rsidR="006479AC">
        <w:rPr>
          <w:rFonts w:ascii="Times New Roman" w:hAnsi="Times New Roman" w:cs="Times New Roman"/>
          <w:sz w:val="24"/>
          <w:szCs w:val="24"/>
        </w:rPr>
        <w:t xml:space="preserve">: </w:t>
      </w:r>
      <w:r w:rsidRPr="00B62E74">
        <w:rPr>
          <w:rFonts w:ascii="Times New Roman" w:hAnsi="Times New Roman" w:cs="Times New Roman"/>
          <w:sz w:val="24"/>
          <w:szCs w:val="24"/>
        </w:rPr>
        <w:t>212-225.</w:t>
      </w:r>
    </w:p>
    <w:p w14:paraId="726B5FDB" w14:textId="723E8E2B" w:rsidR="00FD1AB8" w:rsidRPr="00B9095B" w:rsidRDefault="00FD1AB8" w:rsidP="00B9095B">
      <w:pPr>
        <w:spacing w:line="480" w:lineRule="auto"/>
        <w:rPr>
          <w:rFonts w:ascii="Times New Roman" w:hAnsi="Times New Roman" w:cs="Times New Roman"/>
          <w:sz w:val="24"/>
          <w:szCs w:val="24"/>
        </w:rPr>
      </w:pPr>
      <w:r w:rsidRPr="00356C0F">
        <w:rPr>
          <w:rFonts w:ascii="Times New Roman" w:hAnsi="Times New Roman" w:cs="Times New Roman"/>
          <w:sz w:val="24"/>
          <w:szCs w:val="24"/>
        </w:rPr>
        <w:t xml:space="preserve">Grosz E (1994) </w:t>
      </w:r>
      <w:r w:rsidRPr="00356C0F">
        <w:rPr>
          <w:rFonts w:ascii="Times New Roman" w:hAnsi="Times New Roman" w:cs="Times New Roman"/>
          <w:i/>
          <w:sz w:val="24"/>
          <w:szCs w:val="24"/>
        </w:rPr>
        <w:t>Volatile Bodies: Towards a Corporeal Feminism</w:t>
      </w:r>
      <w:r w:rsidRPr="00356C0F">
        <w:rPr>
          <w:rFonts w:ascii="Times New Roman" w:hAnsi="Times New Roman" w:cs="Times New Roman"/>
          <w:sz w:val="24"/>
          <w:szCs w:val="24"/>
        </w:rPr>
        <w:t>. Bloomington IN: Indiana University Press.</w:t>
      </w:r>
    </w:p>
    <w:p w14:paraId="020060D0" w14:textId="72538EDD" w:rsidR="000E49A8" w:rsidRDefault="000E49A8" w:rsidP="00B9095B">
      <w:pPr>
        <w:spacing w:line="480" w:lineRule="auto"/>
        <w:rPr>
          <w:rFonts w:ascii="Times New Roman" w:hAnsi="Times New Roman" w:cs="Times New Roman"/>
          <w:color w:val="222222"/>
          <w:sz w:val="24"/>
          <w:szCs w:val="24"/>
          <w:shd w:val="clear" w:color="auto" w:fill="FFFFFF"/>
        </w:rPr>
      </w:pPr>
      <w:proofErr w:type="spellStart"/>
      <w:r w:rsidRPr="0032652D">
        <w:rPr>
          <w:rFonts w:ascii="Times New Roman" w:hAnsi="Times New Roman" w:cs="Times New Roman"/>
          <w:color w:val="222222"/>
          <w:sz w:val="24"/>
          <w:szCs w:val="24"/>
          <w:shd w:val="clear" w:color="auto" w:fill="FFFFFF"/>
        </w:rPr>
        <w:t>Gurrieri</w:t>
      </w:r>
      <w:proofErr w:type="spellEnd"/>
      <w:r w:rsidRPr="0032652D">
        <w:rPr>
          <w:rFonts w:ascii="Times New Roman" w:hAnsi="Times New Roman" w:cs="Times New Roman"/>
          <w:color w:val="222222"/>
          <w:sz w:val="24"/>
          <w:szCs w:val="24"/>
          <w:shd w:val="clear" w:color="auto" w:fill="FFFFFF"/>
        </w:rPr>
        <w:t xml:space="preserve"> L, </w:t>
      </w:r>
      <w:proofErr w:type="spellStart"/>
      <w:r w:rsidRPr="0032652D">
        <w:rPr>
          <w:rFonts w:ascii="Times New Roman" w:hAnsi="Times New Roman" w:cs="Times New Roman"/>
          <w:color w:val="222222"/>
          <w:sz w:val="24"/>
          <w:szCs w:val="24"/>
          <w:shd w:val="clear" w:color="auto" w:fill="FFFFFF"/>
        </w:rPr>
        <w:t>Previte</w:t>
      </w:r>
      <w:proofErr w:type="spellEnd"/>
      <w:r w:rsidRPr="0032652D">
        <w:rPr>
          <w:rFonts w:ascii="Times New Roman" w:hAnsi="Times New Roman" w:cs="Times New Roman"/>
          <w:color w:val="222222"/>
          <w:sz w:val="24"/>
          <w:szCs w:val="24"/>
          <w:shd w:val="clear" w:color="auto" w:fill="FFFFFF"/>
        </w:rPr>
        <w:t xml:space="preserve"> J</w:t>
      </w:r>
      <w:r w:rsidR="00384BF6" w:rsidRPr="0032652D">
        <w:rPr>
          <w:rFonts w:ascii="Times New Roman" w:hAnsi="Times New Roman" w:cs="Times New Roman"/>
          <w:color w:val="222222"/>
          <w:sz w:val="24"/>
          <w:szCs w:val="24"/>
          <w:shd w:val="clear" w:color="auto" w:fill="FFFFFF"/>
        </w:rPr>
        <w:t>,</w:t>
      </w:r>
      <w:r w:rsidRPr="0032652D">
        <w:rPr>
          <w:rFonts w:ascii="Times New Roman" w:hAnsi="Times New Roman" w:cs="Times New Roman"/>
          <w:color w:val="222222"/>
          <w:sz w:val="24"/>
          <w:szCs w:val="24"/>
          <w:shd w:val="clear" w:color="auto" w:fill="FFFFFF"/>
        </w:rPr>
        <w:t xml:space="preserve"> and Brace-Govan J </w:t>
      </w:r>
      <w:r w:rsidR="00251769" w:rsidRPr="0032652D">
        <w:rPr>
          <w:rFonts w:ascii="Times New Roman" w:hAnsi="Times New Roman" w:cs="Times New Roman"/>
          <w:color w:val="222222"/>
          <w:sz w:val="24"/>
          <w:szCs w:val="24"/>
          <w:shd w:val="clear" w:color="auto" w:fill="FFFFFF"/>
        </w:rPr>
        <w:t>(</w:t>
      </w:r>
      <w:r w:rsidRPr="0032652D">
        <w:rPr>
          <w:rFonts w:ascii="Times New Roman" w:hAnsi="Times New Roman" w:cs="Times New Roman"/>
          <w:color w:val="222222"/>
          <w:sz w:val="24"/>
          <w:szCs w:val="24"/>
          <w:shd w:val="clear" w:color="auto" w:fill="FFFFFF"/>
        </w:rPr>
        <w:t>2013</w:t>
      </w:r>
      <w:r w:rsidR="009B0DD5" w:rsidRPr="0032652D">
        <w:rPr>
          <w:rFonts w:ascii="Times New Roman" w:hAnsi="Times New Roman" w:cs="Times New Roman"/>
          <w:color w:val="222222"/>
          <w:sz w:val="24"/>
          <w:szCs w:val="24"/>
          <w:shd w:val="clear" w:color="auto" w:fill="FFFFFF"/>
        </w:rPr>
        <w:t>)</w:t>
      </w:r>
      <w:r w:rsidRPr="0032652D">
        <w:rPr>
          <w:rFonts w:ascii="Times New Roman" w:hAnsi="Times New Roman" w:cs="Times New Roman"/>
          <w:color w:val="222222"/>
          <w:sz w:val="24"/>
          <w:szCs w:val="24"/>
          <w:shd w:val="clear" w:color="auto" w:fill="FFFFFF"/>
        </w:rPr>
        <w:t xml:space="preserve"> </w:t>
      </w:r>
      <w:r w:rsidRPr="00B9095B">
        <w:rPr>
          <w:rFonts w:ascii="Times New Roman" w:hAnsi="Times New Roman" w:cs="Times New Roman"/>
          <w:color w:val="222222"/>
          <w:sz w:val="24"/>
          <w:szCs w:val="24"/>
          <w:shd w:val="clear" w:color="auto" w:fill="FFFFFF"/>
        </w:rPr>
        <w:t>Women’s bodies as sites of control: Inadvertent stigma and exclusion in social marketing. </w:t>
      </w:r>
      <w:r w:rsidRPr="00B9095B">
        <w:rPr>
          <w:rFonts w:ascii="Times New Roman" w:hAnsi="Times New Roman" w:cs="Times New Roman"/>
          <w:i/>
          <w:iCs/>
          <w:color w:val="222222"/>
          <w:sz w:val="24"/>
          <w:szCs w:val="24"/>
          <w:shd w:val="clear" w:color="auto" w:fill="FFFFFF"/>
        </w:rPr>
        <w:t xml:space="preserve">Journal of </w:t>
      </w:r>
      <w:proofErr w:type="spellStart"/>
      <w:r w:rsidRPr="00B9095B">
        <w:rPr>
          <w:rFonts w:ascii="Times New Roman" w:hAnsi="Times New Roman" w:cs="Times New Roman"/>
          <w:i/>
          <w:iCs/>
          <w:color w:val="222222"/>
          <w:sz w:val="24"/>
          <w:szCs w:val="24"/>
          <w:shd w:val="clear" w:color="auto" w:fill="FFFFFF"/>
        </w:rPr>
        <w:t>Macromarketing</w:t>
      </w:r>
      <w:proofErr w:type="spellEnd"/>
      <w:r w:rsidRPr="00B9095B">
        <w:rPr>
          <w:rFonts w:ascii="Times New Roman" w:hAnsi="Times New Roman" w:cs="Times New Roman"/>
          <w:color w:val="222222"/>
          <w:sz w:val="24"/>
          <w:szCs w:val="24"/>
          <w:shd w:val="clear" w:color="auto" w:fill="FFFFFF"/>
        </w:rPr>
        <w:t> </w:t>
      </w:r>
      <w:r w:rsidRPr="00454445">
        <w:rPr>
          <w:rFonts w:ascii="Times New Roman" w:hAnsi="Times New Roman" w:cs="Times New Roman"/>
          <w:color w:val="222222"/>
          <w:sz w:val="24"/>
          <w:szCs w:val="24"/>
          <w:shd w:val="clear" w:color="auto" w:fill="FFFFFF"/>
        </w:rPr>
        <w:t>33</w:t>
      </w:r>
      <w:r w:rsidRPr="006479AC">
        <w:rPr>
          <w:rFonts w:ascii="Times New Roman" w:hAnsi="Times New Roman" w:cs="Times New Roman"/>
          <w:color w:val="222222"/>
          <w:sz w:val="24"/>
          <w:szCs w:val="24"/>
          <w:shd w:val="clear" w:color="auto" w:fill="FFFFFF"/>
        </w:rPr>
        <w:t>(2</w:t>
      </w:r>
      <w:r w:rsidR="006479AC" w:rsidRPr="006479AC">
        <w:rPr>
          <w:rFonts w:ascii="Times New Roman" w:hAnsi="Times New Roman" w:cs="Times New Roman"/>
          <w:color w:val="222222"/>
          <w:sz w:val="24"/>
          <w:szCs w:val="24"/>
          <w:shd w:val="clear" w:color="auto" w:fill="FFFFFF"/>
        </w:rPr>
        <w:t>)</w:t>
      </w:r>
      <w:r w:rsidR="006479AC">
        <w:rPr>
          <w:rFonts w:ascii="Times New Roman" w:hAnsi="Times New Roman" w:cs="Times New Roman"/>
          <w:color w:val="222222"/>
          <w:sz w:val="24"/>
          <w:szCs w:val="24"/>
          <w:shd w:val="clear" w:color="auto" w:fill="FFFFFF"/>
        </w:rPr>
        <w:t>:</w:t>
      </w:r>
      <w:r w:rsidR="006479AC" w:rsidRPr="00B9095B">
        <w:rPr>
          <w:rFonts w:ascii="Times New Roman" w:hAnsi="Times New Roman" w:cs="Times New Roman"/>
          <w:color w:val="222222"/>
          <w:sz w:val="24"/>
          <w:szCs w:val="24"/>
          <w:shd w:val="clear" w:color="auto" w:fill="FFFFFF"/>
        </w:rPr>
        <w:t xml:space="preserve"> </w:t>
      </w:r>
      <w:r w:rsidR="006479AC">
        <w:rPr>
          <w:rFonts w:ascii="Times New Roman" w:hAnsi="Times New Roman" w:cs="Times New Roman"/>
          <w:color w:val="222222"/>
          <w:sz w:val="24"/>
          <w:szCs w:val="24"/>
          <w:shd w:val="clear" w:color="auto" w:fill="FFFFFF"/>
        </w:rPr>
        <w:t xml:space="preserve"> </w:t>
      </w:r>
      <w:r w:rsidRPr="00B9095B">
        <w:rPr>
          <w:rFonts w:ascii="Times New Roman" w:hAnsi="Times New Roman" w:cs="Times New Roman"/>
          <w:color w:val="222222"/>
          <w:sz w:val="24"/>
          <w:szCs w:val="24"/>
          <w:shd w:val="clear" w:color="auto" w:fill="FFFFFF"/>
        </w:rPr>
        <w:t>128-143.</w:t>
      </w:r>
    </w:p>
    <w:p w14:paraId="5FE7BCB0" w14:textId="69CB4E5F" w:rsidR="00035D5D" w:rsidRPr="00454445" w:rsidRDefault="00035D5D" w:rsidP="00B9095B">
      <w:pPr>
        <w:spacing w:line="480" w:lineRule="auto"/>
        <w:rPr>
          <w:rFonts w:ascii="Times New Roman" w:hAnsi="Times New Roman" w:cs="Times New Roman"/>
          <w:color w:val="000000"/>
          <w:sz w:val="24"/>
          <w:szCs w:val="24"/>
        </w:rPr>
      </w:pPr>
      <w:r w:rsidRPr="006F4E5B">
        <w:rPr>
          <w:rFonts w:ascii="Times New Roman" w:hAnsi="Times New Roman" w:cs="Times New Roman"/>
          <w:color w:val="000000"/>
          <w:sz w:val="24"/>
          <w:szCs w:val="24"/>
        </w:rPr>
        <w:t xml:space="preserve">Gutierrez C (2016) The other self in free fall: </w:t>
      </w:r>
      <w:r w:rsidR="005F3567">
        <w:rPr>
          <w:rFonts w:ascii="Times New Roman" w:hAnsi="Times New Roman" w:cs="Times New Roman"/>
          <w:color w:val="000000"/>
          <w:sz w:val="24"/>
          <w:szCs w:val="24"/>
        </w:rPr>
        <w:t>A</w:t>
      </w:r>
      <w:r w:rsidRPr="006F4E5B">
        <w:rPr>
          <w:rFonts w:ascii="Times New Roman" w:hAnsi="Times New Roman" w:cs="Times New Roman"/>
          <w:color w:val="000000"/>
          <w:sz w:val="24"/>
          <w:szCs w:val="24"/>
        </w:rPr>
        <w:t xml:space="preserve">nxiety and automated tracking applications. </w:t>
      </w:r>
      <w:r w:rsidRPr="006F4E5B">
        <w:rPr>
          <w:rFonts w:ascii="Times New Roman" w:hAnsi="Times New Roman" w:cs="Times New Roman"/>
          <w:i/>
          <w:iCs/>
          <w:color w:val="000000"/>
          <w:sz w:val="24"/>
          <w:szCs w:val="24"/>
        </w:rPr>
        <w:t>Communication and Media</w:t>
      </w:r>
      <w:r w:rsidRPr="006F4E5B">
        <w:rPr>
          <w:rFonts w:ascii="Times New Roman" w:hAnsi="Times New Roman" w:cs="Times New Roman"/>
          <w:color w:val="000000"/>
          <w:sz w:val="24"/>
          <w:szCs w:val="24"/>
        </w:rPr>
        <w:t xml:space="preserve"> </w:t>
      </w:r>
      <w:r w:rsidRPr="00454445">
        <w:rPr>
          <w:rFonts w:ascii="Times New Roman" w:hAnsi="Times New Roman" w:cs="Times New Roman"/>
          <w:color w:val="000000"/>
          <w:sz w:val="24"/>
          <w:szCs w:val="24"/>
        </w:rPr>
        <w:t>11</w:t>
      </w:r>
      <w:r w:rsidRPr="006F4E5B">
        <w:rPr>
          <w:rFonts w:ascii="Times New Roman" w:hAnsi="Times New Roman" w:cs="Times New Roman"/>
          <w:color w:val="000000"/>
          <w:sz w:val="24"/>
          <w:szCs w:val="24"/>
        </w:rPr>
        <w:t>(38)</w:t>
      </w:r>
      <w:r w:rsidR="006479AC">
        <w:rPr>
          <w:rFonts w:ascii="Times New Roman" w:hAnsi="Times New Roman" w:cs="Times New Roman"/>
          <w:color w:val="000000"/>
          <w:sz w:val="24"/>
          <w:szCs w:val="24"/>
        </w:rPr>
        <w:t>: 111-134</w:t>
      </w:r>
      <w:r w:rsidRPr="006F4E5B">
        <w:rPr>
          <w:rFonts w:ascii="Times New Roman" w:hAnsi="Times New Roman" w:cs="Times New Roman"/>
          <w:color w:val="000000"/>
          <w:sz w:val="24"/>
          <w:szCs w:val="24"/>
        </w:rPr>
        <w:t>.</w:t>
      </w:r>
    </w:p>
    <w:p w14:paraId="0256A035" w14:textId="5CB7A1AF" w:rsidR="000E49A8" w:rsidRPr="00B9095B" w:rsidRDefault="000E49A8" w:rsidP="00B9095B">
      <w:pPr>
        <w:spacing w:line="480" w:lineRule="auto"/>
        <w:rPr>
          <w:rFonts w:ascii="Times New Roman" w:hAnsi="Times New Roman" w:cs="Times New Roman"/>
          <w:sz w:val="24"/>
          <w:szCs w:val="24"/>
        </w:rPr>
      </w:pPr>
      <w:proofErr w:type="spellStart"/>
      <w:r w:rsidRPr="00B9095B">
        <w:rPr>
          <w:rFonts w:ascii="Times New Roman" w:hAnsi="Times New Roman" w:cs="Times New Roman"/>
          <w:color w:val="222222"/>
          <w:sz w:val="24"/>
          <w:szCs w:val="24"/>
          <w:shd w:val="clear" w:color="auto" w:fill="FFFFFF"/>
        </w:rPr>
        <w:t>Hardey</w:t>
      </w:r>
      <w:proofErr w:type="spellEnd"/>
      <w:r w:rsidRPr="00B9095B">
        <w:rPr>
          <w:rFonts w:ascii="Times New Roman" w:hAnsi="Times New Roman" w:cs="Times New Roman"/>
          <w:color w:val="222222"/>
          <w:sz w:val="24"/>
          <w:szCs w:val="24"/>
          <w:shd w:val="clear" w:color="auto" w:fill="FFFFFF"/>
        </w:rPr>
        <w:t xml:space="preserve"> M </w:t>
      </w:r>
      <w:r w:rsidR="00251769">
        <w:rPr>
          <w:rFonts w:ascii="Times New Roman" w:hAnsi="Times New Roman" w:cs="Times New Roman"/>
          <w:color w:val="222222"/>
          <w:sz w:val="24"/>
          <w:szCs w:val="24"/>
          <w:shd w:val="clear" w:color="auto" w:fill="FFFFFF"/>
        </w:rPr>
        <w:t>(</w:t>
      </w:r>
      <w:r w:rsidRPr="00B9095B">
        <w:rPr>
          <w:rFonts w:ascii="Times New Roman" w:hAnsi="Times New Roman" w:cs="Times New Roman"/>
          <w:color w:val="222222"/>
          <w:sz w:val="24"/>
          <w:szCs w:val="24"/>
          <w:shd w:val="clear" w:color="auto" w:fill="FFFFFF"/>
        </w:rPr>
        <w:t>2022</w:t>
      </w:r>
      <w:r w:rsidR="00251769">
        <w:rPr>
          <w:rFonts w:ascii="Times New Roman" w:hAnsi="Times New Roman" w:cs="Times New Roman"/>
          <w:color w:val="222222"/>
          <w:sz w:val="24"/>
          <w:szCs w:val="24"/>
          <w:shd w:val="clear" w:color="auto" w:fill="FFFFFF"/>
        </w:rPr>
        <w:t>)</w:t>
      </w:r>
      <w:r w:rsidRPr="00B9095B">
        <w:rPr>
          <w:rFonts w:ascii="Times New Roman" w:hAnsi="Times New Roman" w:cs="Times New Roman"/>
          <w:color w:val="222222"/>
          <w:sz w:val="24"/>
          <w:szCs w:val="24"/>
          <w:shd w:val="clear" w:color="auto" w:fill="FFFFFF"/>
        </w:rPr>
        <w:t xml:space="preserve"> Tracking the trackers: Self-tracking in households as social practice. </w:t>
      </w:r>
      <w:r w:rsidRPr="00B9095B">
        <w:rPr>
          <w:rFonts w:ascii="Times New Roman" w:hAnsi="Times New Roman" w:cs="Times New Roman"/>
          <w:i/>
          <w:iCs/>
          <w:color w:val="222222"/>
          <w:sz w:val="24"/>
          <w:szCs w:val="24"/>
          <w:shd w:val="clear" w:color="auto" w:fill="FFFFFF"/>
        </w:rPr>
        <w:t>Digital Health</w:t>
      </w:r>
      <w:r w:rsidR="006479AC">
        <w:rPr>
          <w:rFonts w:ascii="Times New Roman" w:hAnsi="Times New Roman" w:cs="Times New Roman"/>
          <w:color w:val="222222"/>
          <w:sz w:val="24"/>
          <w:szCs w:val="24"/>
          <w:shd w:val="clear" w:color="auto" w:fill="FFFFFF"/>
        </w:rPr>
        <w:t xml:space="preserve"> </w:t>
      </w:r>
      <w:r w:rsidRPr="00454445">
        <w:rPr>
          <w:rFonts w:ascii="Times New Roman" w:hAnsi="Times New Roman" w:cs="Times New Roman"/>
          <w:color w:val="222222"/>
          <w:sz w:val="24"/>
          <w:szCs w:val="24"/>
          <w:shd w:val="clear" w:color="auto" w:fill="FFFFFF"/>
        </w:rPr>
        <w:t>8</w:t>
      </w:r>
      <w:r w:rsidR="006479AC">
        <w:rPr>
          <w:rFonts w:ascii="Times New Roman" w:hAnsi="Times New Roman" w:cs="Times New Roman"/>
          <w:color w:val="222222"/>
          <w:sz w:val="24"/>
          <w:szCs w:val="24"/>
          <w:shd w:val="clear" w:color="auto" w:fill="FFFFFF"/>
        </w:rPr>
        <w:t>: 1-11</w:t>
      </w:r>
      <w:r w:rsidRPr="00B9095B">
        <w:rPr>
          <w:rFonts w:ascii="Times New Roman" w:hAnsi="Times New Roman" w:cs="Times New Roman"/>
          <w:color w:val="222222"/>
          <w:sz w:val="24"/>
          <w:szCs w:val="24"/>
          <w:shd w:val="clear" w:color="auto" w:fill="FFFFFF"/>
        </w:rPr>
        <w:t>.</w:t>
      </w:r>
    </w:p>
    <w:p w14:paraId="1C49494D" w14:textId="672251EE" w:rsidR="00FD1AB8" w:rsidRPr="00B9095B" w:rsidRDefault="00FD1AB8" w:rsidP="00B9095B">
      <w:pPr>
        <w:spacing w:line="480" w:lineRule="auto"/>
        <w:rPr>
          <w:rFonts w:ascii="Times New Roman" w:hAnsi="Times New Roman" w:cs="Times New Roman"/>
          <w:sz w:val="24"/>
          <w:szCs w:val="24"/>
        </w:rPr>
      </w:pPr>
      <w:r w:rsidRPr="00B9095B">
        <w:rPr>
          <w:rFonts w:ascii="Times New Roman" w:hAnsi="Times New Roman" w:cs="Times New Roman"/>
          <w:sz w:val="24"/>
          <w:szCs w:val="24"/>
        </w:rPr>
        <w:t xml:space="preserve">Heft H (1989) Affordances and the Body: An Intentional Analysis of Gibson’s Ecological Approach to Visual Perception. </w:t>
      </w:r>
      <w:r w:rsidRPr="00B9095B">
        <w:rPr>
          <w:rFonts w:ascii="Times New Roman" w:hAnsi="Times New Roman" w:cs="Times New Roman"/>
          <w:i/>
          <w:sz w:val="24"/>
          <w:szCs w:val="24"/>
        </w:rPr>
        <w:t xml:space="preserve">Journal for the Theory of Social </w:t>
      </w:r>
      <w:proofErr w:type="spellStart"/>
      <w:r w:rsidRPr="00B9095B">
        <w:rPr>
          <w:rFonts w:ascii="Times New Roman" w:hAnsi="Times New Roman" w:cs="Times New Roman"/>
          <w:i/>
          <w:sz w:val="24"/>
          <w:szCs w:val="24"/>
        </w:rPr>
        <w:t>Behavior</w:t>
      </w:r>
      <w:proofErr w:type="spellEnd"/>
      <w:r w:rsidRPr="00B9095B">
        <w:rPr>
          <w:rFonts w:ascii="Times New Roman" w:hAnsi="Times New Roman" w:cs="Times New Roman"/>
          <w:sz w:val="24"/>
          <w:szCs w:val="24"/>
        </w:rPr>
        <w:t xml:space="preserve"> 19(1): 1-30.</w:t>
      </w:r>
    </w:p>
    <w:p w14:paraId="1C6E3D5B" w14:textId="419E2A84" w:rsidR="006F5B9B" w:rsidRPr="00B9095B" w:rsidRDefault="006F5B9B" w:rsidP="00B9095B">
      <w:pPr>
        <w:spacing w:line="480" w:lineRule="auto"/>
        <w:rPr>
          <w:rFonts w:ascii="Times New Roman" w:hAnsi="Times New Roman" w:cs="Times New Roman"/>
          <w:sz w:val="24"/>
          <w:szCs w:val="24"/>
        </w:rPr>
      </w:pPr>
      <w:r w:rsidRPr="00B9095B">
        <w:rPr>
          <w:rFonts w:ascii="Times New Roman" w:hAnsi="Times New Roman" w:cs="Times New Roman"/>
          <w:color w:val="222222"/>
          <w:sz w:val="24"/>
          <w:szCs w:val="24"/>
          <w:shd w:val="clear" w:color="auto" w:fill="FFFFFF"/>
        </w:rPr>
        <w:t>Ho SS, Lee EW</w:t>
      </w:r>
      <w:r w:rsidR="00384BF6">
        <w:rPr>
          <w:rFonts w:ascii="Times New Roman" w:hAnsi="Times New Roman" w:cs="Times New Roman"/>
          <w:color w:val="222222"/>
          <w:sz w:val="24"/>
          <w:szCs w:val="24"/>
          <w:shd w:val="clear" w:color="auto" w:fill="FFFFFF"/>
        </w:rPr>
        <w:t>,</w:t>
      </w:r>
      <w:r w:rsidRPr="00B9095B">
        <w:rPr>
          <w:rFonts w:ascii="Times New Roman" w:hAnsi="Times New Roman" w:cs="Times New Roman"/>
          <w:color w:val="222222"/>
          <w:sz w:val="24"/>
          <w:szCs w:val="24"/>
          <w:shd w:val="clear" w:color="auto" w:fill="FFFFFF"/>
        </w:rPr>
        <w:t xml:space="preserve"> and Liao Y </w:t>
      </w:r>
      <w:r w:rsidR="00251769">
        <w:rPr>
          <w:rFonts w:ascii="Times New Roman" w:hAnsi="Times New Roman" w:cs="Times New Roman"/>
          <w:color w:val="222222"/>
          <w:sz w:val="24"/>
          <w:szCs w:val="24"/>
          <w:shd w:val="clear" w:color="auto" w:fill="FFFFFF"/>
        </w:rPr>
        <w:t>(</w:t>
      </w:r>
      <w:r w:rsidRPr="00B9095B">
        <w:rPr>
          <w:rFonts w:ascii="Times New Roman" w:hAnsi="Times New Roman" w:cs="Times New Roman"/>
          <w:color w:val="222222"/>
          <w:sz w:val="24"/>
          <w:szCs w:val="24"/>
          <w:shd w:val="clear" w:color="auto" w:fill="FFFFFF"/>
        </w:rPr>
        <w:t>2016</w:t>
      </w:r>
      <w:r w:rsidR="00251769">
        <w:rPr>
          <w:rFonts w:ascii="Times New Roman" w:hAnsi="Times New Roman" w:cs="Times New Roman"/>
          <w:color w:val="222222"/>
          <w:sz w:val="24"/>
          <w:szCs w:val="24"/>
          <w:shd w:val="clear" w:color="auto" w:fill="FFFFFF"/>
        </w:rPr>
        <w:t>)</w:t>
      </w:r>
      <w:r w:rsidRPr="00B9095B">
        <w:rPr>
          <w:rFonts w:ascii="Times New Roman" w:hAnsi="Times New Roman" w:cs="Times New Roman"/>
          <w:color w:val="222222"/>
          <w:sz w:val="24"/>
          <w:szCs w:val="24"/>
          <w:shd w:val="clear" w:color="auto" w:fill="FFFFFF"/>
        </w:rPr>
        <w:t xml:space="preserve"> Social network sites, friends, and celebrities: The roles of social comparison and celebrity involvement in adolescents’ body image dissatisfaction. </w:t>
      </w:r>
      <w:r w:rsidRPr="00B9095B">
        <w:rPr>
          <w:rFonts w:ascii="Times New Roman" w:hAnsi="Times New Roman" w:cs="Times New Roman"/>
          <w:i/>
          <w:iCs/>
          <w:color w:val="222222"/>
          <w:sz w:val="24"/>
          <w:szCs w:val="24"/>
          <w:shd w:val="clear" w:color="auto" w:fill="FFFFFF"/>
        </w:rPr>
        <w:t>Social Media</w:t>
      </w:r>
      <w:r w:rsidR="00A86B8E">
        <w:rPr>
          <w:rFonts w:ascii="Times New Roman" w:hAnsi="Times New Roman" w:cs="Times New Roman"/>
          <w:i/>
          <w:iCs/>
          <w:color w:val="222222"/>
          <w:sz w:val="24"/>
          <w:szCs w:val="24"/>
          <w:shd w:val="clear" w:color="auto" w:fill="FFFFFF"/>
        </w:rPr>
        <w:t xml:space="preserve"> </w:t>
      </w:r>
      <w:r w:rsidRPr="00B9095B">
        <w:rPr>
          <w:rFonts w:ascii="Times New Roman" w:hAnsi="Times New Roman" w:cs="Times New Roman"/>
          <w:i/>
          <w:iCs/>
          <w:color w:val="222222"/>
          <w:sz w:val="24"/>
          <w:szCs w:val="24"/>
          <w:shd w:val="clear" w:color="auto" w:fill="FFFFFF"/>
        </w:rPr>
        <w:t>+ Society</w:t>
      </w:r>
      <w:r w:rsidRPr="00B9095B">
        <w:rPr>
          <w:rFonts w:ascii="Times New Roman" w:hAnsi="Times New Roman" w:cs="Times New Roman"/>
          <w:color w:val="222222"/>
          <w:sz w:val="24"/>
          <w:szCs w:val="24"/>
          <w:shd w:val="clear" w:color="auto" w:fill="FFFFFF"/>
        </w:rPr>
        <w:t> </w:t>
      </w:r>
      <w:r w:rsidRPr="00454445">
        <w:rPr>
          <w:rFonts w:ascii="Times New Roman" w:hAnsi="Times New Roman" w:cs="Times New Roman"/>
          <w:color w:val="222222"/>
          <w:sz w:val="24"/>
          <w:szCs w:val="24"/>
          <w:shd w:val="clear" w:color="auto" w:fill="FFFFFF"/>
        </w:rPr>
        <w:t>2</w:t>
      </w:r>
      <w:r w:rsidRPr="006479AC">
        <w:rPr>
          <w:rFonts w:ascii="Times New Roman" w:hAnsi="Times New Roman" w:cs="Times New Roman"/>
          <w:color w:val="222222"/>
          <w:sz w:val="24"/>
          <w:szCs w:val="24"/>
          <w:shd w:val="clear" w:color="auto" w:fill="FFFFFF"/>
        </w:rPr>
        <w:t>(3)</w:t>
      </w:r>
      <w:r w:rsidR="006479AC">
        <w:rPr>
          <w:rFonts w:ascii="Times New Roman" w:hAnsi="Times New Roman" w:cs="Times New Roman"/>
          <w:color w:val="222222"/>
          <w:sz w:val="24"/>
          <w:szCs w:val="24"/>
          <w:shd w:val="clear" w:color="auto" w:fill="FFFFFF"/>
        </w:rPr>
        <w:t>: 1-11</w:t>
      </w:r>
      <w:r w:rsidRPr="00B9095B">
        <w:rPr>
          <w:rFonts w:ascii="Times New Roman" w:hAnsi="Times New Roman" w:cs="Times New Roman"/>
          <w:color w:val="222222"/>
          <w:sz w:val="24"/>
          <w:szCs w:val="24"/>
          <w:shd w:val="clear" w:color="auto" w:fill="FFFFFF"/>
        </w:rPr>
        <w:t>.</w:t>
      </w:r>
    </w:p>
    <w:p w14:paraId="428DC273" w14:textId="6F8F83BB" w:rsidR="00FD1AB8" w:rsidRPr="00B9095B" w:rsidRDefault="00FD1AB8" w:rsidP="00B9095B">
      <w:pPr>
        <w:spacing w:line="480" w:lineRule="auto"/>
        <w:rPr>
          <w:rFonts w:ascii="Times New Roman" w:hAnsi="Times New Roman" w:cs="Times New Roman"/>
          <w:sz w:val="24"/>
          <w:szCs w:val="24"/>
        </w:rPr>
      </w:pPr>
      <w:r w:rsidRPr="0063740D">
        <w:rPr>
          <w:rFonts w:ascii="Times New Roman" w:hAnsi="Times New Roman" w:cs="Times New Roman"/>
          <w:sz w:val="24"/>
          <w:szCs w:val="24"/>
        </w:rPr>
        <w:t xml:space="preserve">Holmes H (2019) The body in personal life. In May </w:t>
      </w:r>
      <w:r w:rsidR="0063740D" w:rsidRPr="00454445">
        <w:rPr>
          <w:rFonts w:ascii="Times New Roman" w:hAnsi="Times New Roman" w:cs="Times New Roman"/>
          <w:sz w:val="24"/>
          <w:szCs w:val="24"/>
        </w:rPr>
        <w:t xml:space="preserve">V, </w:t>
      </w:r>
      <w:r w:rsidRPr="0063740D">
        <w:rPr>
          <w:rFonts w:ascii="Times New Roman" w:hAnsi="Times New Roman" w:cs="Times New Roman"/>
          <w:sz w:val="24"/>
          <w:szCs w:val="24"/>
        </w:rPr>
        <w:t xml:space="preserve">Nordqvist P (eds) </w:t>
      </w:r>
      <w:r w:rsidRPr="0063740D">
        <w:rPr>
          <w:rFonts w:ascii="Times New Roman" w:hAnsi="Times New Roman" w:cs="Times New Roman"/>
          <w:i/>
          <w:sz w:val="24"/>
          <w:szCs w:val="24"/>
        </w:rPr>
        <w:t>Sociology of Personal Life</w:t>
      </w:r>
      <w:r w:rsidRPr="0063740D">
        <w:rPr>
          <w:rFonts w:ascii="Times New Roman" w:hAnsi="Times New Roman" w:cs="Times New Roman"/>
          <w:sz w:val="24"/>
          <w:szCs w:val="24"/>
        </w:rPr>
        <w:t>. London, UK: Springer Nature Limited, 117-129.</w:t>
      </w:r>
    </w:p>
    <w:p w14:paraId="53698773" w14:textId="28D2F3FE" w:rsidR="00FD1AB8" w:rsidRPr="00B9095B" w:rsidRDefault="00FD1AB8" w:rsidP="00B9095B">
      <w:pPr>
        <w:spacing w:line="480" w:lineRule="auto"/>
        <w:rPr>
          <w:rFonts w:ascii="Times New Roman" w:hAnsi="Times New Roman" w:cs="Times New Roman"/>
          <w:sz w:val="24"/>
          <w:szCs w:val="24"/>
        </w:rPr>
      </w:pPr>
      <w:proofErr w:type="spellStart"/>
      <w:r w:rsidRPr="00B9095B">
        <w:rPr>
          <w:rFonts w:ascii="Times New Roman" w:hAnsi="Times New Roman" w:cs="Times New Roman"/>
          <w:sz w:val="24"/>
          <w:szCs w:val="24"/>
        </w:rPr>
        <w:t>Hutchby</w:t>
      </w:r>
      <w:proofErr w:type="spellEnd"/>
      <w:r w:rsidRPr="00B9095B">
        <w:rPr>
          <w:rFonts w:ascii="Times New Roman" w:hAnsi="Times New Roman" w:cs="Times New Roman"/>
          <w:sz w:val="24"/>
          <w:szCs w:val="24"/>
        </w:rPr>
        <w:t xml:space="preserve"> I (2001a) Technologies, Texts and Affordances. </w:t>
      </w:r>
      <w:r w:rsidRPr="00B9095B">
        <w:rPr>
          <w:rFonts w:ascii="Times New Roman" w:hAnsi="Times New Roman" w:cs="Times New Roman"/>
          <w:i/>
          <w:sz w:val="24"/>
          <w:szCs w:val="24"/>
        </w:rPr>
        <w:t>Sociology</w:t>
      </w:r>
      <w:r w:rsidRPr="00B9095B">
        <w:rPr>
          <w:rFonts w:ascii="Times New Roman" w:hAnsi="Times New Roman" w:cs="Times New Roman"/>
          <w:sz w:val="24"/>
          <w:szCs w:val="24"/>
        </w:rPr>
        <w:t xml:space="preserve"> 35(2): 441-56. </w:t>
      </w:r>
    </w:p>
    <w:p w14:paraId="127E202B" w14:textId="5F9AFB91" w:rsidR="00FD1AB8" w:rsidRPr="00B9095B" w:rsidRDefault="00FD1AB8" w:rsidP="00B9095B">
      <w:pPr>
        <w:spacing w:line="480" w:lineRule="auto"/>
        <w:rPr>
          <w:rFonts w:ascii="Times New Roman" w:hAnsi="Times New Roman" w:cs="Times New Roman"/>
          <w:sz w:val="24"/>
          <w:szCs w:val="24"/>
        </w:rPr>
      </w:pPr>
      <w:proofErr w:type="spellStart"/>
      <w:r w:rsidRPr="00356C0F">
        <w:rPr>
          <w:rFonts w:ascii="Times New Roman" w:hAnsi="Times New Roman" w:cs="Times New Roman"/>
          <w:sz w:val="24"/>
          <w:szCs w:val="24"/>
        </w:rPr>
        <w:t>Hutchby</w:t>
      </w:r>
      <w:proofErr w:type="spellEnd"/>
      <w:r w:rsidRPr="00356C0F">
        <w:rPr>
          <w:rFonts w:ascii="Times New Roman" w:hAnsi="Times New Roman" w:cs="Times New Roman"/>
          <w:sz w:val="24"/>
          <w:szCs w:val="24"/>
        </w:rPr>
        <w:t xml:space="preserve"> I (2001b) </w:t>
      </w:r>
      <w:r w:rsidRPr="00356C0F">
        <w:rPr>
          <w:rFonts w:ascii="Times New Roman" w:hAnsi="Times New Roman" w:cs="Times New Roman"/>
          <w:i/>
          <w:sz w:val="24"/>
          <w:szCs w:val="24"/>
        </w:rPr>
        <w:t>Conversation and Technology</w:t>
      </w:r>
      <w:r w:rsidRPr="00356C0F">
        <w:rPr>
          <w:rFonts w:ascii="Times New Roman" w:hAnsi="Times New Roman" w:cs="Times New Roman"/>
          <w:sz w:val="24"/>
          <w:szCs w:val="24"/>
        </w:rPr>
        <w:t>. Cambridge: Polity Press.</w:t>
      </w:r>
      <w:r w:rsidRPr="00B9095B">
        <w:rPr>
          <w:rFonts w:ascii="Times New Roman" w:hAnsi="Times New Roman" w:cs="Times New Roman"/>
          <w:sz w:val="24"/>
          <w:szCs w:val="24"/>
        </w:rPr>
        <w:t xml:space="preserve"> </w:t>
      </w:r>
    </w:p>
    <w:p w14:paraId="7ED41974" w14:textId="77777777" w:rsidR="00166BF8" w:rsidRPr="002C4108" w:rsidRDefault="00FD1AB8" w:rsidP="00166BF8">
      <w:pPr>
        <w:spacing w:line="480" w:lineRule="auto"/>
        <w:rPr>
          <w:rFonts w:asciiTheme="majorBidi" w:hAnsiTheme="majorBidi" w:cstheme="majorBidi"/>
          <w:sz w:val="24"/>
          <w:szCs w:val="24"/>
        </w:rPr>
      </w:pPr>
      <w:proofErr w:type="spellStart"/>
      <w:r w:rsidRPr="002C4108">
        <w:rPr>
          <w:rFonts w:asciiTheme="majorBidi" w:hAnsiTheme="majorBidi" w:cstheme="majorBidi"/>
          <w:sz w:val="24"/>
          <w:szCs w:val="24"/>
        </w:rPr>
        <w:lastRenderedPageBreak/>
        <w:t>Hutchby</w:t>
      </w:r>
      <w:proofErr w:type="spellEnd"/>
      <w:r w:rsidRPr="002C4108">
        <w:rPr>
          <w:rFonts w:asciiTheme="majorBidi" w:hAnsiTheme="majorBidi" w:cstheme="majorBidi"/>
          <w:sz w:val="24"/>
          <w:szCs w:val="24"/>
        </w:rPr>
        <w:t xml:space="preserve"> I (2003) Affordances and the Analysis of Technologically Mediated Interaction. </w:t>
      </w:r>
      <w:r w:rsidRPr="002C4108">
        <w:rPr>
          <w:rFonts w:asciiTheme="majorBidi" w:hAnsiTheme="majorBidi" w:cstheme="majorBidi"/>
          <w:i/>
          <w:sz w:val="24"/>
          <w:szCs w:val="24"/>
        </w:rPr>
        <w:t>Sociology</w:t>
      </w:r>
      <w:r w:rsidRPr="002C4108">
        <w:rPr>
          <w:rFonts w:asciiTheme="majorBidi" w:hAnsiTheme="majorBidi" w:cstheme="majorBidi"/>
          <w:sz w:val="24"/>
          <w:szCs w:val="24"/>
        </w:rPr>
        <w:t xml:space="preserve"> 37(3): 581-9.</w:t>
      </w:r>
    </w:p>
    <w:p w14:paraId="35CAACAC" w14:textId="06A791DA" w:rsidR="00166BF8" w:rsidRDefault="00166BF8" w:rsidP="00166BF8">
      <w:pPr>
        <w:spacing w:line="480" w:lineRule="auto"/>
        <w:rPr>
          <w:rFonts w:asciiTheme="majorBidi" w:hAnsiTheme="majorBidi" w:cstheme="majorBidi"/>
          <w:color w:val="222222"/>
          <w:sz w:val="24"/>
          <w:szCs w:val="24"/>
          <w:shd w:val="clear" w:color="auto" w:fill="FFFFFF"/>
        </w:rPr>
      </w:pPr>
      <w:proofErr w:type="spellStart"/>
      <w:r w:rsidRPr="002C4108">
        <w:rPr>
          <w:rFonts w:asciiTheme="majorBidi" w:hAnsiTheme="majorBidi" w:cstheme="majorBidi"/>
          <w:color w:val="222222"/>
          <w:sz w:val="24"/>
          <w:szCs w:val="24"/>
          <w:shd w:val="clear" w:color="auto" w:fill="FFFFFF"/>
        </w:rPr>
        <w:t>Kleemans</w:t>
      </w:r>
      <w:proofErr w:type="spellEnd"/>
      <w:r w:rsidRPr="00166BF8">
        <w:rPr>
          <w:rFonts w:asciiTheme="majorBidi" w:hAnsiTheme="majorBidi" w:cstheme="majorBidi"/>
          <w:color w:val="222222"/>
          <w:sz w:val="24"/>
          <w:szCs w:val="24"/>
          <w:shd w:val="clear" w:color="auto" w:fill="FFFFFF"/>
        </w:rPr>
        <w:t xml:space="preserve"> M</w:t>
      </w:r>
      <w:r w:rsidRPr="002C4108">
        <w:rPr>
          <w:rFonts w:asciiTheme="majorBidi" w:hAnsiTheme="majorBidi" w:cstheme="majorBidi"/>
          <w:color w:val="222222"/>
          <w:sz w:val="24"/>
          <w:szCs w:val="24"/>
          <w:shd w:val="clear" w:color="auto" w:fill="FFFFFF"/>
        </w:rPr>
        <w:t xml:space="preserve">, </w:t>
      </w:r>
      <w:proofErr w:type="spellStart"/>
      <w:r w:rsidRPr="002C4108">
        <w:rPr>
          <w:rFonts w:asciiTheme="majorBidi" w:hAnsiTheme="majorBidi" w:cstheme="majorBidi"/>
          <w:color w:val="222222"/>
          <w:sz w:val="24"/>
          <w:szCs w:val="24"/>
          <w:shd w:val="clear" w:color="auto" w:fill="FFFFFF"/>
        </w:rPr>
        <w:t>Daalmans</w:t>
      </w:r>
      <w:proofErr w:type="spellEnd"/>
      <w:r w:rsidRPr="002C4108">
        <w:rPr>
          <w:rFonts w:asciiTheme="majorBidi" w:hAnsiTheme="majorBidi" w:cstheme="majorBidi"/>
          <w:color w:val="222222"/>
          <w:sz w:val="24"/>
          <w:szCs w:val="24"/>
          <w:shd w:val="clear" w:color="auto" w:fill="FFFFFF"/>
        </w:rPr>
        <w:t xml:space="preserve"> S, </w:t>
      </w:r>
      <w:proofErr w:type="spellStart"/>
      <w:r w:rsidRPr="002C4108">
        <w:rPr>
          <w:rFonts w:asciiTheme="majorBidi" w:hAnsiTheme="majorBidi" w:cstheme="majorBidi"/>
          <w:color w:val="222222"/>
          <w:sz w:val="24"/>
          <w:szCs w:val="24"/>
          <w:shd w:val="clear" w:color="auto" w:fill="FFFFFF"/>
        </w:rPr>
        <w:t>Carbaat</w:t>
      </w:r>
      <w:proofErr w:type="spellEnd"/>
      <w:r w:rsidRPr="002C4108">
        <w:rPr>
          <w:rFonts w:asciiTheme="majorBidi" w:hAnsiTheme="majorBidi" w:cstheme="majorBidi"/>
          <w:color w:val="222222"/>
          <w:sz w:val="24"/>
          <w:szCs w:val="24"/>
          <w:shd w:val="clear" w:color="auto" w:fill="FFFFFF"/>
        </w:rPr>
        <w:t xml:space="preserve"> I</w:t>
      </w:r>
      <w:r>
        <w:rPr>
          <w:rFonts w:asciiTheme="majorBidi" w:hAnsiTheme="majorBidi" w:cstheme="majorBidi"/>
          <w:color w:val="222222"/>
          <w:sz w:val="24"/>
          <w:szCs w:val="24"/>
          <w:shd w:val="clear" w:color="auto" w:fill="FFFFFF"/>
        </w:rPr>
        <w:t>,</w:t>
      </w:r>
      <w:r w:rsidRPr="002C4108">
        <w:rPr>
          <w:rFonts w:asciiTheme="majorBidi" w:hAnsiTheme="majorBidi" w:cstheme="majorBidi"/>
          <w:color w:val="222222"/>
          <w:sz w:val="24"/>
          <w:szCs w:val="24"/>
          <w:shd w:val="clear" w:color="auto" w:fill="FFFFFF"/>
        </w:rPr>
        <w:t xml:space="preserve"> and </w:t>
      </w:r>
      <w:proofErr w:type="spellStart"/>
      <w:r w:rsidRPr="002C4108">
        <w:rPr>
          <w:rFonts w:asciiTheme="majorBidi" w:hAnsiTheme="majorBidi" w:cstheme="majorBidi"/>
          <w:color w:val="222222"/>
          <w:sz w:val="24"/>
          <w:szCs w:val="24"/>
          <w:shd w:val="clear" w:color="auto" w:fill="FFFFFF"/>
        </w:rPr>
        <w:t>Anschütz</w:t>
      </w:r>
      <w:proofErr w:type="spellEnd"/>
      <w:r w:rsidRPr="002C4108">
        <w:rPr>
          <w:rFonts w:asciiTheme="majorBidi" w:hAnsiTheme="majorBidi" w:cstheme="majorBidi"/>
          <w:color w:val="222222"/>
          <w:sz w:val="24"/>
          <w:szCs w:val="24"/>
          <w:shd w:val="clear" w:color="auto" w:fill="FFFFFF"/>
        </w:rPr>
        <w:t xml:space="preserve"> D</w:t>
      </w:r>
      <w:r>
        <w:rPr>
          <w:rFonts w:asciiTheme="majorBidi" w:hAnsiTheme="majorBidi" w:cstheme="majorBidi"/>
          <w:color w:val="222222"/>
          <w:sz w:val="24"/>
          <w:szCs w:val="24"/>
          <w:shd w:val="clear" w:color="auto" w:fill="FFFFFF"/>
        </w:rPr>
        <w:t xml:space="preserve"> (</w:t>
      </w:r>
      <w:r w:rsidRPr="002C4108">
        <w:rPr>
          <w:rFonts w:asciiTheme="majorBidi" w:hAnsiTheme="majorBidi" w:cstheme="majorBidi"/>
          <w:color w:val="222222"/>
          <w:sz w:val="24"/>
          <w:szCs w:val="24"/>
          <w:shd w:val="clear" w:color="auto" w:fill="FFFFFF"/>
        </w:rPr>
        <w:t>2018</w:t>
      </w:r>
      <w:r>
        <w:rPr>
          <w:rFonts w:asciiTheme="majorBidi" w:hAnsiTheme="majorBidi" w:cstheme="majorBidi"/>
          <w:color w:val="222222"/>
          <w:sz w:val="24"/>
          <w:szCs w:val="24"/>
          <w:shd w:val="clear" w:color="auto" w:fill="FFFFFF"/>
        </w:rPr>
        <w:t>)</w:t>
      </w:r>
      <w:r w:rsidRPr="002C4108">
        <w:rPr>
          <w:rFonts w:asciiTheme="majorBidi" w:hAnsiTheme="majorBidi" w:cstheme="majorBidi"/>
          <w:color w:val="222222"/>
          <w:sz w:val="24"/>
          <w:szCs w:val="24"/>
          <w:shd w:val="clear" w:color="auto" w:fill="FFFFFF"/>
        </w:rPr>
        <w:t xml:space="preserve"> Picture perfect: The direct effect of manipulated Instagram photos on body image in adolescent girls. </w:t>
      </w:r>
      <w:r w:rsidRPr="002C4108">
        <w:rPr>
          <w:rFonts w:asciiTheme="majorBidi" w:hAnsiTheme="majorBidi" w:cstheme="majorBidi"/>
          <w:i/>
          <w:iCs/>
          <w:color w:val="222222"/>
          <w:sz w:val="24"/>
          <w:szCs w:val="24"/>
          <w:shd w:val="clear" w:color="auto" w:fill="FFFFFF"/>
        </w:rPr>
        <w:t>Media Psychology</w:t>
      </w:r>
      <w:r w:rsidRPr="002C4108">
        <w:rPr>
          <w:rFonts w:asciiTheme="majorBidi" w:hAnsiTheme="majorBidi" w:cstheme="majorBidi"/>
          <w:color w:val="222222"/>
          <w:sz w:val="24"/>
          <w:szCs w:val="24"/>
          <w:shd w:val="clear" w:color="auto" w:fill="FFFFFF"/>
        </w:rPr>
        <w:t> 21(1)</w:t>
      </w:r>
      <w:r>
        <w:rPr>
          <w:rFonts w:asciiTheme="majorBidi" w:hAnsiTheme="majorBidi" w:cstheme="majorBidi"/>
          <w:color w:val="222222"/>
          <w:sz w:val="24"/>
          <w:szCs w:val="24"/>
          <w:shd w:val="clear" w:color="auto" w:fill="FFFFFF"/>
        </w:rPr>
        <w:t xml:space="preserve">: </w:t>
      </w:r>
      <w:r w:rsidRPr="002C4108">
        <w:rPr>
          <w:rFonts w:asciiTheme="majorBidi" w:hAnsiTheme="majorBidi" w:cstheme="majorBidi"/>
          <w:color w:val="222222"/>
          <w:sz w:val="24"/>
          <w:szCs w:val="24"/>
          <w:shd w:val="clear" w:color="auto" w:fill="FFFFFF"/>
        </w:rPr>
        <w:t>93-110</w:t>
      </w:r>
      <w:r>
        <w:rPr>
          <w:rFonts w:asciiTheme="majorBidi" w:hAnsiTheme="majorBidi" w:cstheme="majorBidi"/>
          <w:color w:val="222222"/>
          <w:sz w:val="24"/>
          <w:szCs w:val="24"/>
          <w:shd w:val="clear" w:color="auto" w:fill="FFFFFF"/>
        </w:rPr>
        <w:t xml:space="preserve">. </w:t>
      </w:r>
    </w:p>
    <w:p w14:paraId="728F6D77" w14:textId="0FADB14C" w:rsidR="00FD1AB8" w:rsidRPr="002C4108" w:rsidRDefault="00FD1AB8" w:rsidP="00166BF8">
      <w:pPr>
        <w:spacing w:line="480" w:lineRule="auto"/>
        <w:rPr>
          <w:rFonts w:asciiTheme="majorBidi" w:hAnsiTheme="majorBidi" w:cstheme="majorBidi"/>
          <w:sz w:val="24"/>
          <w:szCs w:val="24"/>
        </w:rPr>
      </w:pPr>
      <w:proofErr w:type="spellStart"/>
      <w:r w:rsidRPr="002C4108">
        <w:rPr>
          <w:rFonts w:asciiTheme="majorBidi" w:hAnsiTheme="majorBidi" w:cstheme="majorBidi"/>
          <w:sz w:val="24"/>
          <w:szCs w:val="24"/>
        </w:rPr>
        <w:t>Kristensen</w:t>
      </w:r>
      <w:proofErr w:type="spellEnd"/>
      <w:r w:rsidRPr="002C4108">
        <w:rPr>
          <w:rFonts w:asciiTheme="majorBidi" w:hAnsiTheme="majorBidi" w:cstheme="majorBidi"/>
          <w:sz w:val="24"/>
          <w:szCs w:val="24"/>
        </w:rPr>
        <w:t xml:space="preserve"> DB, </w:t>
      </w:r>
      <w:proofErr w:type="spellStart"/>
      <w:r w:rsidRPr="002C4108">
        <w:rPr>
          <w:rFonts w:asciiTheme="majorBidi" w:hAnsiTheme="majorBidi" w:cstheme="majorBidi"/>
          <w:sz w:val="24"/>
          <w:szCs w:val="24"/>
        </w:rPr>
        <w:t>Kuruoglu</w:t>
      </w:r>
      <w:proofErr w:type="spellEnd"/>
      <w:r w:rsidRPr="002C4108">
        <w:rPr>
          <w:rFonts w:asciiTheme="majorBidi" w:hAnsiTheme="majorBidi" w:cstheme="majorBidi"/>
          <w:sz w:val="24"/>
          <w:szCs w:val="24"/>
        </w:rPr>
        <w:t xml:space="preserve"> AP</w:t>
      </w:r>
      <w:r w:rsidR="0010623E" w:rsidRPr="002C4108">
        <w:rPr>
          <w:rFonts w:asciiTheme="majorBidi" w:hAnsiTheme="majorBidi" w:cstheme="majorBidi"/>
          <w:sz w:val="24"/>
          <w:szCs w:val="24"/>
        </w:rPr>
        <w:t>,</w:t>
      </w:r>
      <w:r w:rsidRPr="002C4108">
        <w:rPr>
          <w:rFonts w:asciiTheme="majorBidi" w:hAnsiTheme="majorBidi" w:cstheme="majorBidi"/>
          <w:sz w:val="24"/>
          <w:szCs w:val="24"/>
        </w:rPr>
        <w:t xml:space="preserve"> and </w:t>
      </w:r>
      <w:proofErr w:type="spellStart"/>
      <w:r w:rsidRPr="002C4108">
        <w:rPr>
          <w:rFonts w:asciiTheme="majorBidi" w:hAnsiTheme="majorBidi" w:cstheme="majorBidi"/>
          <w:sz w:val="24"/>
          <w:szCs w:val="24"/>
        </w:rPr>
        <w:t>Banke</w:t>
      </w:r>
      <w:proofErr w:type="spellEnd"/>
      <w:r w:rsidRPr="002C4108">
        <w:rPr>
          <w:rFonts w:asciiTheme="majorBidi" w:hAnsiTheme="majorBidi" w:cstheme="majorBidi"/>
          <w:sz w:val="24"/>
          <w:szCs w:val="24"/>
        </w:rPr>
        <w:t xml:space="preserve"> S (2021) Tracking towards care: Relational affordances of self‐tracking in gym culture. </w:t>
      </w:r>
      <w:r w:rsidRPr="002C4108">
        <w:rPr>
          <w:rFonts w:asciiTheme="majorBidi" w:hAnsiTheme="majorBidi" w:cstheme="majorBidi"/>
          <w:i/>
          <w:sz w:val="24"/>
          <w:szCs w:val="24"/>
        </w:rPr>
        <w:t>Sociology of Health &amp; Illness</w:t>
      </w:r>
      <w:r w:rsidRPr="002C4108">
        <w:rPr>
          <w:rFonts w:asciiTheme="majorBidi" w:hAnsiTheme="majorBidi" w:cstheme="majorBidi"/>
          <w:sz w:val="24"/>
          <w:szCs w:val="24"/>
        </w:rPr>
        <w:t xml:space="preserve"> 43(7): 1598-1613.</w:t>
      </w:r>
    </w:p>
    <w:p w14:paraId="67156FF9" w14:textId="77777777" w:rsidR="00374C17" w:rsidRPr="00374C17" w:rsidRDefault="00FD1AB8" w:rsidP="00374C17">
      <w:pPr>
        <w:spacing w:line="480" w:lineRule="auto"/>
        <w:rPr>
          <w:rFonts w:ascii="Times New Roman" w:hAnsi="Times New Roman" w:cs="Times New Roman"/>
          <w:sz w:val="24"/>
          <w:szCs w:val="24"/>
        </w:rPr>
      </w:pPr>
      <w:r w:rsidRPr="00374C17">
        <w:rPr>
          <w:rFonts w:ascii="Times New Roman" w:hAnsi="Times New Roman" w:cs="Times New Roman"/>
          <w:sz w:val="24"/>
          <w:szCs w:val="24"/>
        </w:rPr>
        <w:t>L</w:t>
      </w:r>
      <w:r w:rsidR="000A596C" w:rsidRPr="00374C17">
        <w:rPr>
          <w:rFonts w:ascii="Times New Roman" w:hAnsi="Times New Roman" w:cs="Times New Roman"/>
          <w:sz w:val="24"/>
          <w:szCs w:val="24"/>
        </w:rPr>
        <w:t>l</w:t>
      </w:r>
      <w:r w:rsidRPr="00374C17">
        <w:rPr>
          <w:rFonts w:ascii="Times New Roman" w:hAnsi="Times New Roman" w:cs="Times New Roman"/>
          <w:sz w:val="24"/>
          <w:szCs w:val="24"/>
        </w:rPr>
        <w:t xml:space="preserve">oyd M (1996) Aerobics, feminism and the politics of the body. </w:t>
      </w:r>
      <w:r w:rsidRPr="00374C17">
        <w:rPr>
          <w:rFonts w:ascii="Times New Roman" w:hAnsi="Times New Roman" w:cs="Times New Roman"/>
          <w:i/>
          <w:sz w:val="24"/>
          <w:szCs w:val="24"/>
        </w:rPr>
        <w:t>Body and Society</w:t>
      </w:r>
      <w:r w:rsidRPr="00374C17">
        <w:rPr>
          <w:rFonts w:ascii="Times New Roman" w:hAnsi="Times New Roman" w:cs="Times New Roman"/>
          <w:sz w:val="24"/>
          <w:szCs w:val="24"/>
        </w:rPr>
        <w:t xml:space="preserve"> 2(2): 79-98.</w:t>
      </w:r>
    </w:p>
    <w:p w14:paraId="7BFF12AB" w14:textId="7E8F33C3" w:rsidR="00374C17" w:rsidRPr="00374C17" w:rsidRDefault="00374C17" w:rsidP="00374C17">
      <w:pPr>
        <w:spacing w:line="480" w:lineRule="auto"/>
        <w:rPr>
          <w:rFonts w:ascii="Times New Roman" w:hAnsi="Times New Roman" w:cs="Times New Roman"/>
          <w:sz w:val="24"/>
          <w:szCs w:val="24"/>
        </w:rPr>
      </w:pPr>
      <w:r w:rsidRPr="002C4108">
        <w:rPr>
          <w:rFonts w:asciiTheme="majorBidi" w:hAnsiTheme="majorBidi" w:cstheme="majorBidi"/>
          <w:color w:val="222222"/>
          <w:sz w:val="24"/>
          <w:szCs w:val="24"/>
          <w:shd w:val="clear" w:color="auto" w:fill="FFFFFF"/>
        </w:rPr>
        <w:t>Lomborg</w:t>
      </w:r>
      <w:r w:rsidRPr="00374C17">
        <w:rPr>
          <w:rFonts w:asciiTheme="majorBidi" w:hAnsiTheme="majorBidi" w:cstheme="majorBidi"/>
          <w:color w:val="222222"/>
          <w:sz w:val="24"/>
          <w:szCs w:val="24"/>
          <w:shd w:val="clear" w:color="auto" w:fill="FFFFFF"/>
        </w:rPr>
        <w:t xml:space="preserve"> S</w:t>
      </w:r>
      <w:r>
        <w:rPr>
          <w:rFonts w:asciiTheme="majorBidi" w:hAnsiTheme="majorBidi" w:cstheme="majorBidi"/>
          <w:color w:val="222222"/>
          <w:sz w:val="24"/>
          <w:szCs w:val="24"/>
          <w:shd w:val="clear" w:color="auto" w:fill="FFFFFF"/>
        </w:rPr>
        <w:t>,</w:t>
      </w:r>
      <w:r w:rsidRPr="002C4108">
        <w:rPr>
          <w:rFonts w:asciiTheme="majorBidi" w:hAnsiTheme="majorBidi" w:cstheme="majorBidi"/>
          <w:color w:val="222222"/>
          <w:sz w:val="24"/>
          <w:szCs w:val="24"/>
          <w:shd w:val="clear" w:color="auto" w:fill="FFFFFF"/>
        </w:rPr>
        <w:t xml:space="preserve"> Frandsen</w:t>
      </w:r>
      <w:r w:rsidRPr="00374C17">
        <w:rPr>
          <w:rFonts w:asciiTheme="majorBidi" w:hAnsiTheme="majorBidi" w:cstheme="majorBidi"/>
          <w:color w:val="222222"/>
          <w:sz w:val="24"/>
          <w:szCs w:val="24"/>
          <w:shd w:val="clear" w:color="auto" w:fill="FFFFFF"/>
        </w:rPr>
        <w:t xml:space="preserve"> K</w:t>
      </w:r>
      <w:r w:rsidRPr="002C4108">
        <w:rPr>
          <w:rFonts w:asciiTheme="majorBidi" w:hAnsiTheme="majorBidi" w:cstheme="majorBidi"/>
          <w:color w:val="222222"/>
          <w:sz w:val="24"/>
          <w:szCs w:val="24"/>
          <w:shd w:val="clear" w:color="auto" w:fill="FFFFFF"/>
        </w:rPr>
        <w:t xml:space="preserve"> </w:t>
      </w:r>
      <w:r>
        <w:rPr>
          <w:rFonts w:asciiTheme="majorBidi" w:hAnsiTheme="majorBidi" w:cstheme="majorBidi"/>
          <w:color w:val="222222"/>
          <w:sz w:val="24"/>
          <w:szCs w:val="24"/>
          <w:shd w:val="clear" w:color="auto" w:fill="FFFFFF"/>
        </w:rPr>
        <w:t>(</w:t>
      </w:r>
      <w:r w:rsidRPr="002C4108">
        <w:rPr>
          <w:rFonts w:asciiTheme="majorBidi" w:hAnsiTheme="majorBidi" w:cstheme="majorBidi"/>
          <w:color w:val="222222"/>
          <w:sz w:val="24"/>
          <w:szCs w:val="24"/>
          <w:shd w:val="clear" w:color="auto" w:fill="FFFFFF"/>
        </w:rPr>
        <w:t>2016</w:t>
      </w:r>
      <w:r>
        <w:rPr>
          <w:rFonts w:asciiTheme="majorBidi" w:hAnsiTheme="majorBidi" w:cstheme="majorBidi"/>
          <w:color w:val="222222"/>
          <w:sz w:val="24"/>
          <w:szCs w:val="24"/>
          <w:shd w:val="clear" w:color="auto" w:fill="FFFFFF"/>
        </w:rPr>
        <w:t>)</w:t>
      </w:r>
      <w:r w:rsidRPr="002C4108">
        <w:rPr>
          <w:rFonts w:asciiTheme="majorBidi" w:hAnsiTheme="majorBidi" w:cstheme="majorBidi"/>
          <w:color w:val="222222"/>
          <w:sz w:val="24"/>
          <w:szCs w:val="24"/>
          <w:shd w:val="clear" w:color="auto" w:fill="FFFFFF"/>
        </w:rPr>
        <w:t xml:space="preserve"> Self-tracking as communication. </w:t>
      </w:r>
      <w:r w:rsidRPr="002C4108">
        <w:rPr>
          <w:rFonts w:asciiTheme="majorBidi" w:hAnsiTheme="majorBidi" w:cstheme="majorBidi"/>
          <w:i/>
          <w:iCs/>
          <w:color w:val="222222"/>
          <w:sz w:val="24"/>
          <w:szCs w:val="24"/>
          <w:shd w:val="clear" w:color="auto" w:fill="FFFFFF"/>
        </w:rPr>
        <w:t>Information,</w:t>
      </w:r>
      <w:r w:rsidR="002C4108">
        <w:rPr>
          <w:rFonts w:asciiTheme="majorBidi" w:hAnsiTheme="majorBidi" w:cstheme="majorBidi"/>
          <w:i/>
          <w:iCs/>
          <w:color w:val="222222"/>
          <w:sz w:val="24"/>
          <w:szCs w:val="24"/>
          <w:shd w:val="clear" w:color="auto" w:fill="FFFFFF"/>
        </w:rPr>
        <w:t xml:space="preserve"> </w:t>
      </w:r>
      <w:r w:rsidRPr="002C4108">
        <w:rPr>
          <w:rFonts w:asciiTheme="majorBidi" w:hAnsiTheme="majorBidi" w:cstheme="majorBidi"/>
          <w:i/>
          <w:iCs/>
          <w:color w:val="222222"/>
          <w:sz w:val="24"/>
          <w:szCs w:val="24"/>
          <w:shd w:val="clear" w:color="auto" w:fill="FFFFFF"/>
        </w:rPr>
        <w:t>Communication &amp; Society</w:t>
      </w:r>
      <w:r w:rsidRPr="002C4108">
        <w:rPr>
          <w:rFonts w:asciiTheme="majorBidi" w:hAnsiTheme="majorBidi" w:cstheme="majorBidi"/>
          <w:color w:val="222222"/>
          <w:sz w:val="24"/>
          <w:szCs w:val="24"/>
          <w:shd w:val="clear" w:color="auto" w:fill="FFFFFF"/>
        </w:rPr>
        <w:t> 19(7)</w:t>
      </w:r>
      <w:r>
        <w:rPr>
          <w:rFonts w:asciiTheme="majorBidi" w:hAnsiTheme="majorBidi" w:cstheme="majorBidi"/>
          <w:color w:val="222222"/>
          <w:sz w:val="24"/>
          <w:szCs w:val="24"/>
          <w:shd w:val="clear" w:color="auto" w:fill="FFFFFF"/>
        </w:rPr>
        <w:t xml:space="preserve">: </w:t>
      </w:r>
      <w:r w:rsidRPr="002C4108">
        <w:rPr>
          <w:rFonts w:asciiTheme="majorBidi" w:hAnsiTheme="majorBidi" w:cstheme="majorBidi"/>
          <w:color w:val="222222"/>
          <w:sz w:val="24"/>
          <w:szCs w:val="24"/>
          <w:shd w:val="clear" w:color="auto" w:fill="FFFFFF"/>
        </w:rPr>
        <w:t>1015-1027.</w:t>
      </w:r>
    </w:p>
    <w:p w14:paraId="64EF8548" w14:textId="5451022F" w:rsidR="00FD1AB8" w:rsidRPr="00374C17" w:rsidRDefault="00FD1AB8" w:rsidP="00B9095B">
      <w:pPr>
        <w:spacing w:line="480" w:lineRule="auto"/>
        <w:rPr>
          <w:rFonts w:ascii="Times New Roman" w:hAnsi="Times New Roman" w:cs="Times New Roman"/>
          <w:color w:val="231F20"/>
          <w:sz w:val="24"/>
          <w:szCs w:val="24"/>
        </w:rPr>
      </w:pPr>
      <w:r w:rsidRPr="00374C17">
        <w:rPr>
          <w:rFonts w:ascii="Times New Roman" w:hAnsi="Times New Roman" w:cs="Times New Roman"/>
          <w:color w:val="231F20"/>
          <w:sz w:val="24"/>
          <w:szCs w:val="24"/>
        </w:rPr>
        <w:t xml:space="preserve">Lupton D (2012) M-health and health promotion: The digital cyborg and surveillance society. </w:t>
      </w:r>
      <w:r w:rsidRPr="00374C17">
        <w:rPr>
          <w:rFonts w:ascii="Times New Roman" w:hAnsi="Times New Roman" w:cs="Times New Roman"/>
          <w:i/>
          <w:color w:val="231F20"/>
          <w:sz w:val="24"/>
          <w:szCs w:val="24"/>
        </w:rPr>
        <w:t>Social Theory &amp; Health</w:t>
      </w:r>
      <w:r w:rsidRPr="00374C17">
        <w:rPr>
          <w:rFonts w:ascii="Times New Roman" w:hAnsi="Times New Roman" w:cs="Times New Roman"/>
          <w:color w:val="231F20"/>
          <w:sz w:val="24"/>
          <w:szCs w:val="24"/>
        </w:rPr>
        <w:t xml:space="preserve"> 10(3): 229-244.</w:t>
      </w:r>
    </w:p>
    <w:p w14:paraId="087BD45B" w14:textId="08F9B178" w:rsidR="0016601E" w:rsidRPr="00454445" w:rsidRDefault="0016601E" w:rsidP="00B9095B">
      <w:pPr>
        <w:spacing w:line="480" w:lineRule="auto"/>
        <w:rPr>
          <w:rFonts w:ascii="Times New Roman" w:hAnsi="Times New Roman" w:cs="Times New Roman"/>
          <w:color w:val="222222"/>
          <w:sz w:val="24"/>
          <w:szCs w:val="24"/>
        </w:rPr>
      </w:pPr>
      <w:r w:rsidRPr="00454445">
        <w:rPr>
          <w:rFonts w:ascii="Times New Roman" w:hAnsi="Times New Roman" w:cs="Times New Roman"/>
          <w:color w:val="222222"/>
          <w:sz w:val="24"/>
          <w:szCs w:val="24"/>
        </w:rPr>
        <w:t>Lupton D (2014</w:t>
      </w:r>
      <w:r w:rsidR="00F144FD" w:rsidRPr="00454445">
        <w:rPr>
          <w:rFonts w:ascii="Times New Roman" w:hAnsi="Times New Roman" w:cs="Times New Roman"/>
          <w:color w:val="222222"/>
          <w:sz w:val="24"/>
          <w:szCs w:val="24"/>
        </w:rPr>
        <w:t>a</w:t>
      </w:r>
      <w:r w:rsidRPr="00454445">
        <w:rPr>
          <w:rFonts w:ascii="Times New Roman" w:hAnsi="Times New Roman" w:cs="Times New Roman"/>
          <w:color w:val="222222"/>
          <w:sz w:val="24"/>
          <w:szCs w:val="24"/>
        </w:rPr>
        <w:t>) Self-tracking cultures: towards a sociology of personal informatics. In</w:t>
      </w:r>
      <w:r w:rsidR="00FA313D" w:rsidRPr="00454445">
        <w:rPr>
          <w:rFonts w:ascii="Times New Roman" w:hAnsi="Times New Roman" w:cs="Times New Roman"/>
          <w:color w:val="222222"/>
          <w:sz w:val="24"/>
          <w:szCs w:val="24"/>
        </w:rPr>
        <w:t>:</w:t>
      </w:r>
      <w:r w:rsidRPr="00454445">
        <w:rPr>
          <w:rFonts w:ascii="Times New Roman" w:hAnsi="Times New Roman" w:cs="Times New Roman"/>
          <w:i/>
          <w:iCs/>
          <w:color w:val="222222"/>
          <w:sz w:val="24"/>
          <w:szCs w:val="24"/>
        </w:rPr>
        <w:t xml:space="preserve"> 26</w:t>
      </w:r>
      <w:r w:rsidRPr="00454445">
        <w:rPr>
          <w:rFonts w:ascii="Times New Roman" w:hAnsi="Times New Roman" w:cs="Times New Roman"/>
          <w:i/>
          <w:iCs/>
          <w:color w:val="222222"/>
          <w:sz w:val="24"/>
          <w:szCs w:val="24"/>
          <w:vertAlign w:val="superscript"/>
        </w:rPr>
        <w:t>th</w:t>
      </w:r>
      <w:r w:rsidRPr="00454445">
        <w:rPr>
          <w:rFonts w:ascii="Times New Roman" w:hAnsi="Times New Roman" w:cs="Times New Roman"/>
          <w:i/>
          <w:iCs/>
          <w:color w:val="222222"/>
          <w:sz w:val="24"/>
          <w:szCs w:val="24"/>
        </w:rPr>
        <w:t xml:space="preserve"> Australian </w:t>
      </w:r>
      <w:r w:rsidR="002301AB" w:rsidRPr="00454445">
        <w:rPr>
          <w:rFonts w:ascii="Times New Roman" w:hAnsi="Times New Roman" w:cs="Times New Roman"/>
          <w:i/>
          <w:iCs/>
          <w:color w:val="222222"/>
          <w:sz w:val="24"/>
          <w:szCs w:val="24"/>
        </w:rPr>
        <w:t>Computer</w:t>
      </w:r>
      <w:r w:rsidRPr="00454445">
        <w:rPr>
          <w:rFonts w:ascii="Times New Roman" w:hAnsi="Times New Roman" w:cs="Times New Roman"/>
          <w:i/>
          <w:iCs/>
          <w:color w:val="222222"/>
          <w:sz w:val="24"/>
          <w:szCs w:val="24"/>
        </w:rPr>
        <w:t>-</w:t>
      </w:r>
      <w:r w:rsidR="002301AB" w:rsidRPr="00454445">
        <w:rPr>
          <w:rFonts w:ascii="Times New Roman" w:hAnsi="Times New Roman" w:cs="Times New Roman"/>
          <w:i/>
          <w:iCs/>
          <w:color w:val="222222"/>
          <w:sz w:val="24"/>
          <w:szCs w:val="24"/>
        </w:rPr>
        <w:t>H</w:t>
      </w:r>
      <w:r w:rsidRPr="00454445">
        <w:rPr>
          <w:rFonts w:ascii="Times New Roman" w:hAnsi="Times New Roman" w:cs="Times New Roman"/>
          <w:i/>
          <w:iCs/>
          <w:color w:val="222222"/>
          <w:sz w:val="24"/>
          <w:szCs w:val="24"/>
        </w:rPr>
        <w:t xml:space="preserve">uman </w:t>
      </w:r>
      <w:r w:rsidR="002301AB" w:rsidRPr="00454445">
        <w:rPr>
          <w:rFonts w:ascii="Times New Roman" w:hAnsi="Times New Roman" w:cs="Times New Roman"/>
          <w:i/>
          <w:iCs/>
          <w:color w:val="222222"/>
          <w:sz w:val="24"/>
          <w:szCs w:val="24"/>
        </w:rPr>
        <w:t>I</w:t>
      </w:r>
      <w:r w:rsidRPr="00454445">
        <w:rPr>
          <w:rFonts w:ascii="Times New Roman" w:hAnsi="Times New Roman" w:cs="Times New Roman"/>
          <w:i/>
          <w:iCs/>
          <w:color w:val="222222"/>
          <w:sz w:val="24"/>
          <w:szCs w:val="24"/>
        </w:rPr>
        <w:t xml:space="preserve">nteraction </w:t>
      </w:r>
      <w:r w:rsidR="002301AB" w:rsidRPr="00454445">
        <w:rPr>
          <w:rFonts w:ascii="Times New Roman" w:hAnsi="Times New Roman" w:cs="Times New Roman"/>
          <w:i/>
          <w:iCs/>
          <w:color w:val="222222"/>
          <w:sz w:val="24"/>
          <w:szCs w:val="24"/>
        </w:rPr>
        <w:t>C</w:t>
      </w:r>
      <w:r w:rsidRPr="00454445">
        <w:rPr>
          <w:rFonts w:ascii="Times New Roman" w:hAnsi="Times New Roman" w:cs="Times New Roman"/>
          <w:i/>
          <w:iCs/>
          <w:color w:val="222222"/>
          <w:sz w:val="24"/>
          <w:szCs w:val="24"/>
        </w:rPr>
        <w:t xml:space="preserve">onference on </w:t>
      </w:r>
      <w:r w:rsidR="002301AB" w:rsidRPr="00454445">
        <w:rPr>
          <w:rFonts w:ascii="Times New Roman" w:hAnsi="Times New Roman" w:cs="Times New Roman"/>
          <w:i/>
          <w:iCs/>
          <w:color w:val="222222"/>
          <w:sz w:val="24"/>
          <w:szCs w:val="24"/>
        </w:rPr>
        <w:t>D</w:t>
      </w:r>
      <w:r w:rsidRPr="00454445">
        <w:rPr>
          <w:rFonts w:ascii="Times New Roman" w:hAnsi="Times New Roman" w:cs="Times New Roman"/>
          <w:i/>
          <w:iCs/>
          <w:color w:val="222222"/>
          <w:sz w:val="24"/>
          <w:szCs w:val="24"/>
        </w:rPr>
        <w:t xml:space="preserve">esigning </w:t>
      </w:r>
      <w:r w:rsidR="002301AB" w:rsidRPr="00454445">
        <w:rPr>
          <w:rFonts w:ascii="Times New Roman" w:hAnsi="Times New Roman" w:cs="Times New Roman"/>
          <w:i/>
          <w:iCs/>
          <w:color w:val="222222"/>
          <w:sz w:val="24"/>
          <w:szCs w:val="24"/>
        </w:rPr>
        <w:t>F</w:t>
      </w:r>
      <w:r w:rsidRPr="00454445">
        <w:rPr>
          <w:rFonts w:ascii="Times New Roman" w:hAnsi="Times New Roman" w:cs="Times New Roman"/>
          <w:i/>
          <w:iCs/>
          <w:color w:val="222222"/>
          <w:sz w:val="24"/>
          <w:szCs w:val="24"/>
        </w:rPr>
        <w:t xml:space="preserve">utures: The </w:t>
      </w:r>
      <w:r w:rsidR="002301AB" w:rsidRPr="00454445">
        <w:rPr>
          <w:rFonts w:ascii="Times New Roman" w:hAnsi="Times New Roman" w:cs="Times New Roman"/>
          <w:i/>
          <w:iCs/>
          <w:color w:val="222222"/>
          <w:sz w:val="24"/>
          <w:szCs w:val="24"/>
        </w:rPr>
        <w:t>F</w:t>
      </w:r>
      <w:r w:rsidRPr="00454445">
        <w:rPr>
          <w:rFonts w:ascii="Times New Roman" w:hAnsi="Times New Roman" w:cs="Times New Roman"/>
          <w:i/>
          <w:iCs/>
          <w:color w:val="222222"/>
          <w:sz w:val="24"/>
          <w:szCs w:val="24"/>
        </w:rPr>
        <w:t xml:space="preserve">uture of </w:t>
      </w:r>
      <w:r w:rsidR="002301AB" w:rsidRPr="00454445">
        <w:rPr>
          <w:rFonts w:ascii="Times New Roman" w:hAnsi="Times New Roman" w:cs="Times New Roman"/>
          <w:i/>
          <w:iCs/>
          <w:color w:val="222222"/>
          <w:sz w:val="24"/>
          <w:szCs w:val="24"/>
        </w:rPr>
        <w:t>D</w:t>
      </w:r>
      <w:r w:rsidRPr="00454445">
        <w:rPr>
          <w:rFonts w:ascii="Times New Roman" w:hAnsi="Times New Roman" w:cs="Times New Roman"/>
          <w:i/>
          <w:iCs/>
          <w:color w:val="222222"/>
          <w:sz w:val="24"/>
          <w:szCs w:val="24"/>
        </w:rPr>
        <w:t>esign</w:t>
      </w:r>
      <w:r w:rsidRPr="00454445">
        <w:rPr>
          <w:rFonts w:ascii="Times New Roman" w:hAnsi="Times New Roman" w:cs="Times New Roman"/>
          <w:color w:val="222222"/>
          <w:sz w:val="24"/>
          <w:szCs w:val="24"/>
        </w:rPr>
        <w:t> </w:t>
      </w:r>
      <w:r w:rsidR="002301AB" w:rsidRPr="002301AB">
        <w:rPr>
          <w:rFonts w:ascii="Times New Roman" w:hAnsi="Times New Roman" w:cs="Times New Roman"/>
          <w:color w:val="222222"/>
          <w:sz w:val="24"/>
          <w:szCs w:val="24"/>
        </w:rPr>
        <w:t>(ed Leong T), Sydney, New South Wales, Australia, 2-5 December 2014,</w:t>
      </w:r>
      <w:r w:rsidR="002301AB" w:rsidRPr="00454445" w:rsidDel="002301AB">
        <w:rPr>
          <w:rFonts w:ascii="Times New Roman" w:hAnsi="Times New Roman" w:cs="Times New Roman"/>
          <w:color w:val="222222"/>
          <w:sz w:val="24"/>
          <w:szCs w:val="24"/>
        </w:rPr>
        <w:t xml:space="preserve"> </w:t>
      </w:r>
      <w:r w:rsidRPr="00454445">
        <w:rPr>
          <w:rFonts w:ascii="Times New Roman" w:hAnsi="Times New Roman" w:cs="Times New Roman"/>
          <w:color w:val="222222"/>
          <w:sz w:val="24"/>
          <w:szCs w:val="24"/>
        </w:rPr>
        <w:t>pp. 77-86.</w:t>
      </w:r>
      <w:r w:rsidR="002301AB" w:rsidRPr="00454445">
        <w:rPr>
          <w:rFonts w:ascii="Times New Roman" w:hAnsi="Times New Roman" w:cs="Times New Roman"/>
          <w:color w:val="222222"/>
          <w:sz w:val="24"/>
          <w:szCs w:val="24"/>
        </w:rPr>
        <w:t xml:space="preserve"> </w:t>
      </w:r>
      <w:r w:rsidR="002301AB" w:rsidRPr="002301AB">
        <w:rPr>
          <w:rFonts w:ascii="Times New Roman" w:hAnsi="Times New Roman" w:cs="Times New Roman"/>
          <w:color w:val="222222"/>
          <w:sz w:val="24"/>
          <w:szCs w:val="24"/>
          <w:shd w:val="clear" w:color="auto" w:fill="FFFFFF"/>
        </w:rPr>
        <w:t>New York, United States: Association for Computing Machinery.</w:t>
      </w:r>
    </w:p>
    <w:p w14:paraId="6F3DD9C4" w14:textId="77777777" w:rsidR="00A86B8E" w:rsidRDefault="00453209" w:rsidP="00B9095B">
      <w:pPr>
        <w:spacing w:line="480" w:lineRule="auto"/>
        <w:rPr>
          <w:rFonts w:ascii="Times New Roman" w:hAnsi="Times New Roman" w:cs="Times New Roman"/>
          <w:i/>
          <w:iCs/>
          <w:color w:val="222222"/>
          <w:sz w:val="24"/>
          <w:szCs w:val="24"/>
          <w:highlight w:val="white"/>
        </w:rPr>
      </w:pPr>
      <w:r w:rsidRPr="00453209">
        <w:rPr>
          <w:rFonts w:ascii="Times New Roman" w:hAnsi="Times New Roman" w:cs="Times New Roman"/>
          <w:color w:val="222222"/>
          <w:sz w:val="24"/>
          <w:szCs w:val="24"/>
          <w:highlight w:val="white"/>
        </w:rPr>
        <w:t xml:space="preserve">Lupton D </w:t>
      </w:r>
      <w:r w:rsidR="00F4059E">
        <w:rPr>
          <w:rFonts w:ascii="Times New Roman" w:hAnsi="Times New Roman" w:cs="Times New Roman"/>
          <w:color w:val="222222"/>
          <w:sz w:val="24"/>
          <w:szCs w:val="24"/>
          <w:highlight w:val="white"/>
        </w:rPr>
        <w:t>(</w:t>
      </w:r>
      <w:r w:rsidRPr="00453209">
        <w:rPr>
          <w:rFonts w:ascii="Times New Roman" w:hAnsi="Times New Roman" w:cs="Times New Roman"/>
          <w:color w:val="222222"/>
          <w:sz w:val="24"/>
          <w:szCs w:val="24"/>
          <w:highlight w:val="white"/>
        </w:rPr>
        <w:t>2014</w:t>
      </w:r>
      <w:r w:rsidR="00F4059E">
        <w:rPr>
          <w:rFonts w:ascii="Times New Roman" w:hAnsi="Times New Roman" w:cs="Times New Roman"/>
          <w:color w:val="222222"/>
          <w:sz w:val="24"/>
          <w:szCs w:val="24"/>
          <w:highlight w:val="white"/>
        </w:rPr>
        <w:t>b)</w:t>
      </w:r>
      <w:r w:rsidRPr="00453209">
        <w:rPr>
          <w:rFonts w:ascii="Times New Roman" w:hAnsi="Times New Roman" w:cs="Times New Roman"/>
          <w:color w:val="222222"/>
          <w:sz w:val="24"/>
          <w:szCs w:val="24"/>
          <w:highlight w:val="white"/>
        </w:rPr>
        <w:t xml:space="preserve"> Health promotion in the digital era: a critical commentary. </w:t>
      </w:r>
      <w:r w:rsidRPr="00453209">
        <w:rPr>
          <w:rFonts w:ascii="Times New Roman" w:hAnsi="Times New Roman" w:cs="Times New Roman"/>
          <w:i/>
          <w:iCs/>
          <w:color w:val="222222"/>
          <w:sz w:val="24"/>
          <w:szCs w:val="24"/>
          <w:highlight w:val="white"/>
        </w:rPr>
        <w:t xml:space="preserve">Health </w:t>
      </w:r>
    </w:p>
    <w:p w14:paraId="45B417AE" w14:textId="47649E1C" w:rsidR="00453209" w:rsidRDefault="00A86B8E" w:rsidP="00B9095B">
      <w:pPr>
        <w:spacing w:line="480" w:lineRule="auto"/>
        <w:rPr>
          <w:rFonts w:ascii="Times New Roman" w:hAnsi="Times New Roman" w:cs="Times New Roman"/>
          <w:color w:val="222222"/>
          <w:sz w:val="24"/>
          <w:szCs w:val="24"/>
          <w:highlight w:val="white"/>
        </w:rPr>
      </w:pPr>
      <w:r>
        <w:rPr>
          <w:rFonts w:ascii="Times New Roman" w:hAnsi="Times New Roman" w:cs="Times New Roman"/>
          <w:i/>
          <w:iCs/>
          <w:color w:val="222222"/>
          <w:sz w:val="24"/>
          <w:szCs w:val="24"/>
          <w:highlight w:val="white"/>
        </w:rPr>
        <w:t>P</w:t>
      </w:r>
      <w:r w:rsidR="00453209" w:rsidRPr="00453209">
        <w:rPr>
          <w:rFonts w:ascii="Times New Roman" w:hAnsi="Times New Roman" w:cs="Times New Roman"/>
          <w:i/>
          <w:iCs/>
          <w:color w:val="222222"/>
          <w:sz w:val="24"/>
          <w:szCs w:val="24"/>
          <w:highlight w:val="white"/>
        </w:rPr>
        <w:t xml:space="preserve">romotion </w:t>
      </w:r>
      <w:r>
        <w:rPr>
          <w:rFonts w:ascii="Times New Roman" w:hAnsi="Times New Roman" w:cs="Times New Roman"/>
          <w:i/>
          <w:iCs/>
          <w:color w:val="222222"/>
          <w:sz w:val="24"/>
          <w:szCs w:val="24"/>
          <w:highlight w:val="white"/>
        </w:rPr>
        <w:t>I</w:t>
      </w:r>
      <w:r w:rsidR="00453209" w:rsidRPr="00453209">
        <w:rPr>
          <w:rFonts w:ascii="Times New Roman" w:hAnsi="Times New Roman" w:cs="Times New Roman"/>
          <w:i/>
          <w:iCs/>
          <w:color w:val="222222"/>
          <w:sz w:val="24"/>
          <w:szCs w:val="24"/>
          <w:highlight w:val="white"/>
        </w:rPr>
        <w:t>nternational</w:t>
      </w:r>
      <w:r w:rsidR="00453209" w:rsidRPr="00453209">
        <w:rPr>
          <w:rFonts w:ascii="Times New Roman" w:hAnsi="Times New Roman" w:cs="Times New Roman"/>
          <w:color w:val="222222"/>
          <w:sz w:val="24"/>
          <w:szCs w:val="24"/>
          <w:highlight w:val="white"/>
        </w:rPr>
        <w:t xml:space="preserve"> </w:t>
      </w:r>
      <w:r w:rsidR="00453209" w:rsidRPr="00454445">
        <w:rPr>
          <w:rFonts w:ascii="Times New Roman" w:hAnsi="Times New Roman" w:cs="Times New Roman"/>
          <w:color w:val="222222"/>
          <w:sz w:val="24"/>
          <w:szCs w:val="24"/>
          <w:highlight w:val="white"/>
        </w:rPr>
        <w:t>30</w:t>
      </w:r>
      <w:r w:rsidR="00453209" w:rsidRPr="00F551BE">
        <w:rPr>
          <w:rFonts w:ascii="Times New Roman" w:hAnsi="Times New Roman" w:cs="Times New Roman"/>
          <w:color w:val="222222"/>
          <w:sz w:val="24"/>
          <w:szCs w:val="24"/>
          <w:highlight w:val="white"/>
        </w:rPr>
        <w:t>(</w:t>
      </w:r>
      <w:r w:rsidR="00453209" w:rsidRPr="00453209">
        <w:rPr>
          <w:rFonts w:ascii="Times New Roman" w:hAnsi="Times New Roman" w:cs="Times New Roman"/>
          <w:color w:val="222222"/>
          <w:sz w:val="24"/>
          <w:szCs w:val="24"/>
          <w:highlight w:val="white"/>
        </w:rPr>
        <w:t>1)</w:t>
      </w:r>
      <w:r w:rsidR="00F551BE">
        <w:rPr>
          <w:rFonts w:ascii="Times New Roman" w:hAnsi="Times New Roman" w:cs="Times New Roman"/>
          <w:color w:val="222222"/>
          <w:sz w:val="24"/>
          <w:szCs w:val="24"/>
          <w:highlight w:val="white"/>
        </w:rPr>
        <w:t xml:space="preserve">: </w:t>
      </w:r>
      <w:r w:rsidR="00453209" w:rsidRPr="00453209">
        <w:rPr>
          <w:rFonts w:ascii="Times New Roman" w:hAnsi="Times New Roman" w:cs="Times New Roman"/>
          <w:color w:val="222222"/>
          <w:sz w:val="24"/>
          <w:szCs w:val="24"/>
          <w:highlight w:val="white"/>
        </w:rPr>
        <w:t>174-183.</w:t>
      </w:r>
    </w:p>
    <w:p w14:paraId="19230CA5" w14:textId="7A127455" w:rsidR="00FD1AB8" w:rsidRPr="00B9095B" w:rsidRDefault="00FD1AB8" w:rsidP="00B9095B">
      <w:pPr>
        <w:spacing w:line="480" w:lineRule="auto"/>
        <w:rPr>
          <w:rFonts w:ascii="Times New Roman" w:hAnsi="Times New Roman" w:cs="Times New Roman"/>
          <w:sz w:val="24"/>
          <w:szCs w:val="24"/>
        </w:rPr>
      </w:pPr>
      <w:r w:rsidRPr="00454445">
        <w:rPr>
          <w:rFonts w:ascii="Times New Roman" w:hAnsi="Times New Roman" w:cs="Times New Roman"/>
          <w:color w:val="222222"/>
          <w:sz w:val="24"/>
          <w:szCs w:val="24"/>
        </w:rPr>
        <w:t>Lupton D (2016) </w:t>
      </w:r>
      <w:r w:rsidRPr="00356C0F">
        <w:rPr>
          <w:rFonts w:ascii="Times New Roman" w:hAnsi="Times New Roman" w:cs="Times New Roman"/>
          <w:i/>
          <w:color w:val="222222"/>
          <w:sz w:val="24"/>
          <w:szCs w:val="24"/>
        </w:rPr>
        <w:t>The quantified self</w:t>
      </w:r>
      <w:r w:rsidRPr="00454445">
        <w:rPr>
          <w:rFonts w:ascii="Times New Roman" w:hAnsi="Times New Roman" w:cs="Times New Roman"/>
          <w:color w:val="222222"/>
          <w:sz w:val="24"/>
          <w:szCs w:val="24"/>
        </w:rPr>
        <w:t>. Hoboken, New Jersey: John Wiley &amp; Sons.</w:t>
      </w:r>
      <w:r w:rsidRPr="00B9095B">
        <w:rPr>
          <w:rFonts w:ascii="Times New Roman" w:hAnsi="Times New Roman" w:cs="Times New Roman"/>
          <w:sz w:val="24"/>
          <w:szCs w:val="24"/>
        </w:rPr>
        <w:t xml:space="preserve"> </w:t>
      </w:r>
    </w:p>
    <w:p w14:paraId="15AE6645" w14:textId="46401AEA" w:rsidR="00FD1AB8" w:rsidRPr="00B9095B" w:rsidRDefault="00FD1AB8" w:rsidP="00B9095B">
      <w:pPr>
        <w:spacing w:line="480" w:lineRule="auto"/>
        <w:rPr>
          <w:rFonts w:ascii="Times New Roman" w:hAnsi="Times New Roman" w:cs="Times New Roman"/>
          <w:sz w:val="24"/>
          <w:szCs w:val="24"/>
        </w:rPr>
      </w:pPr>
      <w:r w:rsidRPr="005F3567">
        <w:rPr>
          <w:rFonts w:ascii="Times New Roman" w:hAnsi="Times New Roman" w:cs="Times New Roman"/>
          <w:sz w:val="24"/>
          <w:szCs w:val="24"/>
        </w:rPr>
        <w:t>Lupton D (2017) Personal Data Practices in the Age of Lively Data. In: Daniels</w:t>
      </w:r>
      <w:r w:rsidR="00356C0F" w:rsidRPr="005F3567">
        <w:rPr>
          <w:rFonts w:ascii="Times New Roman" w:hAnsi="Times New Roman" w:cs="Times New Roman"/>
          <w:sz w:val="24"/>
          <w:szCs w:val="24"/>
        </w:rPr>
        <w:t xml:space="preserve"> J</w:t>
      </w:r>
      <w:r w:rsidRPr="005F3567">
        <w:rPr>
          <w:rFonts w:ascii="Times New Roman" w:hAnsi="Times New Roman" w:cs="Times New Roman"/>
          <w:sz w:val="24"/>
          <w:szCs w:val="24"/>
        </w:rPr>
        <w:t>, Gregory K</w:t>
      </w:r>
      <w:r w:rsidR="00356C0F" w:rsidRPr="005F3567">
        <w:rPr>
          <w:rFonts w:ascii="Times New Roman" w:hAnsi="Times New Roman" w:cs="Times New Roman"/>
          <w:sz w:val="24"/>
          <w:szCs w:val="24"/>
        </w:rPr>
        <w:t>,</w:t>
      </w:r>
      <w:r w:rsidRPr="005F3567">
        <w:rPr>
          <w:rFonts w:ascii="Times New Roman" w:hAnsi="Times New Roman" w:cs="Times New Roman"/>
          <w:sz w:val="24"/>
          <w:szCs w:val="24"/>
        </w:rPr>
        <w:t xml:space="preserve"> </w:t>
      </w:r>
      <w:r w:rsidRPr="00356C0F">
        <w:rPr>
          <w:rFonts w:ascii="Times New Roman" w:hAnsi="Times New Roman" w:cs="Times New Roman"/>
          <w:sz w:val="24"/>
          <w:szCs w:val="24"/>
        </w:rPr>
        <w:t xml:space="preserve">and McMillan Cottom T (eds) </w:t>
      </w:r>
      <w:r w:rsidRPr="00356C0F">
        <w:rPr>
          <w:rFonts w:ascii="Times New Roman" w:hAnsi="Times New Roman" w:cs="Times New Roman"/>
          <w:i/>
          <w:sz w:val="24"/>
          <w:szCs w:val="24"/>
        </w:rPr>
        <w:t>Digital Sociologies</w:t>
      </w:r>
      <w:r w:rsidRPr="00356C0F">
        <w:rPr>
          <w:rFonts w:ascii="Times New Roman" w:hAnsi="Times New Roman" w:cs="Times New Roman"/>
          <w:sz w:val="24"/>
          <w:szCs w:val="24"/>
        </w:rPr>
        <w:t>. Bristol: Policy Press, 339-354.</w:t>
      </w:r>
    </w:p>
    <w:p w14:paraId="5E962EB8" w14:textId="30D6B5DF" w:rsidR="00FD1AB8" w:rsidRPr="00B9095B" w:rsidRDefault="00FD1AB8" w:rsidP="00B9095B">
      <w:pPr>
        <w:spacing w:line="480" w:lineRule="auto"/>
        <w:rPr>
          <w:rFonts w:ascii="Times New Roman" w:hAnsi="Times New Roman" w:cs="Times New Roman"/>
          <w:sz w:val="24"/>
          <w:szCs w:val="24"/>
        </w:rPr>
      </w:pPr>
      <w:r w:rsidRPr="00B9095B">
        <w:rPr>
          <w:rFonts w:ascii="Times New Roman" w:hAnsi="Times New Roman" w:cs="Times New Roman"/>
          <w:sz w:val="24"/>
          <w:szCs w:val="24"/>
        </w:rPr>
        <w:lastRenderedPageBreak/>
        <w:t xml:space="preserve">Lupton D (2020) Data mattering and self-tracking: </w:t>
      </w:r>
      <w:r w:rsidR="005F3567">
        <w:rPr>
          <w:rFonts w:ascii="Times New Roman" w:hAnsi="Times New Roman" w:cs="Times New Roman"/>
          <w:sz w:val="24"/>
          <w:szCs w:val="24"/>
        </w:rPr>
        <w:t>W</w:t>
      </w:r>
      <w:r w:rsidRPr="00B9095B">
        <w:rPr>
          <w:rFonts w:ascii="Times New Roman" w:hAnsi="Times New Roman" w:cs="Times New Roman"/>
          <w:sz w:val="24"/>
          <w:szCs w:val="24"/>
        </w:rPr>
        <w:t xml:space="preserve">hat can personal data do? </w:t>
      </w:r>
      <w:r w:rsidRPr="00B9095B">
        <w:rPr>
          <w:rFonts w:ascii="Times New Roman" w:hAnsi="Times New Roman" w:cs="Times New Roman"/>
          <w:i/>
          <w:sz w:val="24"/>
          <w:szCs w:val="24"/>
        </w:rPr>
        <w:t>Continuum</w:t>
      </w:r>
      <w:r w:rsidRPr="00B9095B">
        <w:rPr>
          <w:rFonts w:ascii="Times New Roman" w:hAnsi="Times New Roman" w:cs="Times New Roman"/>
          <w:sz w:val="24"/>
          <w:szCs w:val="24"/>
        </w:rPr>
        <w:t xml:space="preserve"> 34(1): 1-13.</w:t>
      </w:r>
    </w:p>
    <w:p w14:paraId="428B37E3" w14:textId="7AE31679" w:rsidR="00FD1AB8" w:rsidRPr="00454445" w:rsidRDefault="00FD1AB8" w:rsidP="00B9095B">
      <w:pPr>
        <w:spacing w:line="480" w:lineRule="auto"/>
        <w:rPr>
          <w:rFonts w:ascii="Times New Roman" w:hAnsi="Times New Roman" w:cs="Times New Roman"/>
          <w:sz w:val="24"/>
          <w:szCs w:val="24"/>
        </w:rPr>
      </w:pPr>
      <w:r w:rsidRPr="00B9095B">
        <w:rPr>
          <w:rFonts w:ascii="Times New Roman" w:hAnsi="Times New Roman" w:cs="Times New Roman"/>
          <w:sz w:val="24"/>
          <w:szCs w:val="24"/>
          <w:highlight w:val="white"/>
        </w:rPr>
        <w:t xml:space="preserve">Lupton D (2021) Young </w:t>
      </w:r>
      <w:r w:rsidR="005630D4" w:rsidRPr="00B9095B">
        <w:rPr>
          <w:rFonts w:ascii="Times New Roman" w:hAnsi="Times New Roman" w:cs="Times New Roman"/>
          <w:sz w:val="24"/>
          <w:szCs w:val="24"/>
          <w:highlight w:val="white"/>
        </w:rPr>
        <w:t>People</w:t>
      </w:r>
      <w:r w:rsidR="005630D4">
        <w:rPr>
          <w:rFonts w:ascii="Times New Roman" w:hAnsi="Times New Roman" w:cs="Times New Roman"/>
          <w:sz w:val="24"/>
          <w:szCs w:val="24"/>
          <w:highlight w:val="white"/>
        </w:rPr>
        <w:t>’</w:t>
      </w:r>
      <w:r w:rsidR="005630D4" w:rsidRPr="00B9095B">
        <w:rPr>
          <w:rFonts w:ascii="Times New Roman" w:hAnsi="Times New Roman" w:cs="Times New Roman"/>
          <w:sz w:val="24"/>
          <w:szCs w:val="24"/>
          <w:highlight w:val="white"/>
        </w:rPr>
        <w:t xml:space="preserve">s </w:t>
      </w:r>
      <w:r w:rsidRPr="00B9095B">
        <w:rPr>
          <w:rFonts w:ascii="Times New Roman" w:hAnsi="Times New Roman" w:cs="Times New Roman"/>
          <w:sz w:val="24"/>
          <w:szCs w:val="24"/>
          <w:highlight w:val="white"/>
        </w:rPr>
        <w:t xml:space="preserve">Use of Digital Health Technologies in the Global North: </w:t>
      </w:r>
      <w:r w:rsidRPr="00454445">
        <w:rPr>
          <w:rFonts w:ascii="Times New Roman" w:hAnsi="Times New Roman" w:cs="Times New Roman"/>
          <w:sz w:val="24"/>
          <w:szCs w:val="24"/>
        </w:rPr>
        <w:t xml:space="preserve">Narrative Review. </w:t>
      </w:r>
      <w:r w:rsidRPr="00454445">
        <w:rPr>
          <w:rFonts w:ascii="Times New Roman" w:hAnsi="Times New Roman" w:cs="Times New Roman"/>
          <w:i/>
          <w:sz w:val="24"/>
          <w:szCs w:val="24"/>
        </w:rPr>
        <w:t>Journal of Medical Internet Research</w:t>
      </w:r>
      <w:r w:rsidRPr="00454445">
        <w:rPr>
          <w:rFonts w:ascii="Times New Roman" w:hAnsi="Times New Roman" w:cs="Times New Roman"/>
          <w:sz w:val="24"/>
          <w:szCs w:val="24"/>
        </w:rPr>
        <w:t xml:space="preserve"> </w:t>
      </w:r>
      <w:r w:rsidRPr="00454445">
        <w:rPr>
          <w:rFonts w:ascii="Times New Roman" w:hAnsi="Times New Roman" w:cs="Times New Roman"/>
          <w:iCs/>
          <w:sz w:val="24"/>
          <w:szCs w:val="24"/>
        </w:rPr>
        <w:t>23</w:t>
      </w:r>
      <w:r w:rsidRPr="00454445">
        <w:rPr>
          <w:rFonts w:ascii="Times New Roman" w:hAnsi="Times New Roman" w:cs="Times New Roman"/>
          <w:sz w:val="24"/>
          <w:szCs w:val="24"/>
        </w:rPr>
        <w:t>(1</w:t>
      </w:r>
      <w:r w:rsidR="00F551BE" w:rsidRPr="00454445">
        <w:rPr>
          <w:rFonts w:ascii="Times New Roman" w:hAnsi="Times New Roman" w:cs="Times New Roman"/>
          <w:sz w:val="24"/>
          <w:szCs w:val="24"/>
        </w:rPr>
        <w:t xml:space="preserve">): </w:t>
      </w:r>
      <w:r w:rsidRPr="00454445">
        <w:rPr>
          <w:rFonts w:ascii="Times New Roman" w:hAnsi="Times New Roman" w:cs="Times New Roman"/>
          <w:sz w:val="24"/>
          <w:szCs w:val="24"/>
        </w:rPr>
        <w:t xml:space="preserve">e18286. </w:t>
      </w:r>
    </w:p>
    <w:p w14:paraId="4DD5E44F" w14:textId="77777777" w:rsidR="00360E55" w:rsidRPr="002C4108" w:rsidRDefault="00FD1AB8" w:rsidP="00360E55">
      <w:pPr>
        <w:spacing w:line="480" w:lineRule="auto"/>
        <w:rPr>
          <w:rFonts w:asciiTheme="majorBidi" w:hAnsiTheme="majorBidi" w:cstheme="majorBidi"/>
          <w:sz w:val="24"/>
          <w:szCs w:val="24"/>
        </w:rPr>
      </w:pPr>
      <w:r w:rsidRPr="002C4108">
        <w:rPr>
          <w:rFonts w:asciiTheme="majorBidi" w:hAnsiTheme="majorBidi" w:cstheme="majorBidi"/>
          <w:sz w:val="24"/>
          <w:szCs w:val="24"/>
          <w:highlight w:val="white"/>
        </w:rPr>
        <w:t>Lyall B</w:t>
      </w:r>
      <w:r w:rsidR="00384BF6" w:rsidRPr="002C4108">
        <w:rPr>
          <w:rFonts w:asciiTheme="majorBidi" w:hAnsiTheme="majorBidi" w:cstheme="majorBidi"/>
          <w:sz w:val="24"/>
          <w:szCs w:val="24"/>
          <w:highlight w:val="white"/>
        </w:rPr>
        <w:t xml:space="preserve">, </w:t>
      </w:r>
      <w:r w:rsidRPr="002C4108">
        <w:rPr>
          <w:rFonts w:asciiTheme="majorBidi" w:hAnsiTheme="majorBidi" w:cstheme="majorBidi"/>
          <w:sz w:val="24"/>
          <w:szCs w:val="24"/>
          <w:highlight w:val="white"/>
        </w:rPr>
        <w:t xml:space="preserve">Robards B (2018) Tool, toy and tutor: Subjective experiences of digital self-tracking. </w:t>
      </w:r>
      <w:r w:rsidRPr="002C4108">
        <w:rPr>
          <w:rFonts w:asciiTheme="majorBidi" w:hAnsiTheme="majorBidi" w:cstheme="majorBidi"/>
          <w:i/>
          <w:sz w:val="24"/>
          <w:szCs w:val="24"/>
          <w:highlight w:val="white"/>
        </w:rPr>
        <w:t>Journal of Sociology</w:t>
      </w:r>
      <w:r w:rsidRPr="002C4108">
        <w:rPr>
          <w:rFonts w:asciiTheme="majorBidi" w:hAnsiTheme="majorBidi" w:cstheme="majorBidi"/>
          <w:sz w:val="24"/>
          <w:szCs w:val="24"/>
          <w:highlight w:val="white"/>
        </w:rPr>
        <w:t xml:space="preserve"> </w:t>
      </w:r>
      <w:r w:rsidRPr="002C4108">
        <w:rPr>
          <w:rFonts w:asciiTheme="majorBidi" w:hAnsiTheme="majorBidi" w:cstheme="majorBidi"/>
          <w:iCs/>
          <w:sz w:val="24"/>
          <w:szCs w:val="24"/>
          <w:highlight w:val="white"/>
        </w:rPr>
        <w:t>54</w:t>
      </w:r>
      <w:r w:rsidRPr="002C4108">
        <w:rPr>
          <w:rFonts w:asciiTheme="majorBidi" w:hAnsiTheme="majorBidi" w:cstheme="majorBidi"/>
          <w:sz w:val="24"/>
          <w:szCs w:val="24"/>
          <w:highlight w:val="white"/>
        </w:rPr>
        <w:t>(1</w:t>
      </w:r>
      <w:r w:rsidR="00F551BE" w:rsidRPr="002C4108">
        <w:rPr>
          <w:rFonts w:asciiTheme="majorBidi" w:hAnsiTheme="majorBidi" w:cstheme="majorBidi"/>
          <w:sz w:val="24"/>
          <w:szCs w:val="24"/>
          <w:highlight w:val="white"/>
        </w:rPr>
        <w:t xml:space="preserve">): </w:t>
      </w:r>
      <w:r w:rsidRPr="002C4108">
        <w:rPr>
          <w:rFonts w:asciiTheme="majorBidi" w:hAnsiTheme="majorBidi" w:cstheme="majorBidi"/>
          <w:sz w:val="24"/>
          <w:szCs w:val="24"/>
          <w:highlight w:val="white"/>
        </w:rPr>
        <w:t>108-124.</w:t>
      </w:r>
    </w:p>
    <w:p w14:paraId="5245D3CB" w14:textId="60954894" w:rsidR="00360E55" w:rsidRPr="002C4108" w:rsidRDefault="00360E55" w:rsidP="00374C17">
      <w:pPr>
        <w:spacing w:line="480" w:lineRule="auto"/>
        <w:rPr>
          <w:rFonts w:asciiTheme="majorBidi" w:hAnsiTheme="majorBidi" w:cstheme="majorBidi"/>
          <w:sz w:val="24"/>
          <w:szCs w:val="24"/>
          <w:highlight w:val="white"/>
        </w:rPr>
      </w:pPr>
      <w:proofErr w:type="spellStart"/>
      <w:r w:rsidRPr="00360E55">
        <w:rPr>
          <w:rFonts w:asciiTheme="majorBidi" w:hAnsiTheme="majorBidi" w:cstheme="majorBidi"/>
          <w:color w:val="222222"/>
          <w:sz w:val="24"/>
          <w:szCs w:val="24"/>
          <w:shd w:val="clear" w:color="auto" w:fill="FFFFFF"/>
        </w:rPr>
        <w:t>Malterud</w:t>
      </w:r>
      <w:proofErr w:type="spellEnd"/>
      <w:r w:rsidRPr="00360E55">
        <w:rPr>
          <w:rFonts w:asciiTheme="majorBidi" w:hAnsiTheme="majorBidi" w:cstheme="majorBidi"/>
          <w:color w:val="222222"/>
          <w:sz w:val="24"/>
          <w:szCs w:val="24"/>
          <w:shd w:val="clear" w:color="auto" w:fill="FFFFFF"/>
        </w:rPr>
        <w:t xml:space="preserve"> K</w:t>
      </w:r>
      <w:r w:rsidRPr="002C4108">
        <w:rPr>
          <w:rFonts w:asciiTheme="majorBidi" w:hAnsiTheme="majorBidi" w:cstheme="majorBidi"/>
          <w:color w:val="222222"/>
          <w:sz w:val="24"/>
          <w:szCs w:val="24"/>
          <w:shd w:val="clear" w:color="auto" w:fill="FFFFFF"/>
        </w:rPr>
        <w:t xml:space="preserve">, </w:t>
      </w:r>
      <w:proofErr w:type="spellStart"/>
      <w:r w:rsidRPr="002C4108">
        <w:rPr>
          <w:rFonts w:asciiTheme="majorBidi" w:hAnsiTheme="majorBidi" w:cstheme="majorBidi"/>
          <w:color w:val="222222"/>
          <w:sz w:val="24"/>
          <w:szCs w:val="24"/>
          <w:shd w:val="clear" w:color="auto" w:fill="FFFFFF"/>
        </w:rPr>
        <w:t>Siersma</w:t>
      </w:r>
      <w:proofErr w:type="spellEnd"/>
      <w:r w:rsidRPr="002C4108">
        <w:rPr>
          <w:rFonts w:asciiTheme="majorBidi" w:hAnsiTheme="majorBidi" w:cstheme="majorBidi"/>
          <w:color w:val="222222"/>
          <w:sz w:val="24"/>
          <w:szCs w:val="24"/>
          <w:shd w:val="clear" w:color="auto" w:fill="FFFFFF"/>
        </w:rPr>
        <w:t xml:space="preserve"> VD</w:t>
      </w:r>
      <w:r>
        <w:rPr>
          <w:rFonts w:asciiTheme="majorBidi" w:hAnsiTheme="majorBidi" w:cstheme="majorBidi"/>
          <w:color w:val="222222"/>
          <w:sz w:val="24"/>
          <w:szCs w:val="24"/>
          <w:shd w:val="clear" w:color="auto" w:fill="FFFFFF"/>
        </w:rPr>
        <w:t>,</w:t>
      </w:r>
      <w:r w:rsidRPr="002C4108">
        <w:rPr>
          <w:rFonts w:asciiTheme="majorBidi" w:hAnsiTheme="majorBidi" w:cstheme="majorBidi"/>
          <w:color w:val="222222"/>
          <w:sz w:val="24"/>
          <w:szCs w:val="24"/>
          <w:shd w:val="clear" w:color="auto" w:fill="FFFFFF"/>
        </w:rPr>
        <w:t xml:space="preserve"> and </w:t>
      </w:r>
      <w:proofErr w:type="spellStart"/>
      <w:r w:rsidRPr="002C4108">
        <w:rPr>
          <w:rFonts w:asciiTheme="majorBidi" w:hAnsiTheme="majorBidi" w:cstheme="majorBidi"/>
          <w:color w:val="222222"/>
          <w:sz w:val="24"/>
          <w:szCs w:val="24"/>
          <w:shd w:val="clear" w:color="auto" w:fill="FFFFFF"/>
        </w:rPr>
        <w:t>Guassora</w:t>
      </w:r>
      <w:proofErr w:type="spellEnd"/>
      <w:r w:rsidRPr="002C4108">
        <w:rPr>
          <w:rFonts w:asciiTheme="majorBidi" w:hAnsiTheme="majorBidi" w:cstheme="majorBidi"/>
          <w:color w:val="222222"/>
          <w:sz w:val="24"/>
          <w:szCs w:val="24"/>
          <w:shd w:val="clear" w:color="auto" w:fill="FFFFFF"/>
        </w:rPr>
        <w:t xml:space="preserve"> AD </w:t>
      </w:r>
      <w:r>
        <w:rPr>
          <w:rFonts w:asciiTheme="majorBidi" w:hAnsiTheme="majorBidi" w:cstheme="majorBidi"/>
          <w:color w:val="222222"/>
          <w:sz w:val="24"/>
          <w:szCs w:val="24"/>
          <w:shd w:val="clear" w:color="auto" w:fill="FFFFFF"/>
        </w:rPr>
        <w:t>(</w:t>
      </w:r>
      <w:r w:rsidRPr="002C4108">
        <w:rPr>
          <w:rFonts w:asciiTheme="majorBidi" w:hAnsiTheme="majorBidi" w:cstheme="majorBidi"/>
          <w:color w:val="222222"/>
          <w:sz w:val="24"/>
          <w:szCs w:val="24"/>
          <w:shd w:val="clear" w:color="auto" w:fill="FFFFFF"/>
        </w:rPr>
        <w:t>2016</w:t>
      </w:r>
      <w:r>
        <w:rPr>
          <w:rFonts w:asciiTheme="majorBidi" w:hAnsiTheme="majorBidi" w:cstheme="majorBidi"/>
          <w:color w:val="222222"/>
          <w:sz w:val="24"/>
          <w:szCs w:val="24"/>
          <w:shd w:val="clear" w:color="auto" w:fill="FFFFFF"/>
        </w:rPr>
        <w:t>)</w:t>
      </w:r>
      <w:r w:rsidRPr="002C4108">
        <w:rPr>
          <w:rFonts w:asciiTheme="majorBidi" w:hAnsiTheme="majorBidi" w:cstheme="majorBidi"/>
          <w:color w:val="222222"/>
          <w:sz w:val="24"/>
          <w:szCs w:val="24"/>
          <w:shd w:val="clear" w:color="auto" w:fill="FFFFFF"/>
        </w:rPr>
        <w:t xml:space="preserve"> Sample size in qualitative interview studies: guided by information power. </w:t>
      </w:r>
      <w:r w:rsidRPr="002C4108">
        <w:rPr>
          <w:rFonts w:asciiTheme="majorBidi" w:hAnsiTheme="majorBidi" w:cstheme="majorBidi"/>
          <w:i/>
          <w:iCs/>
          <w:color w:val="222222"/>
          <w:sz w:val="24"/>
          <w:szCs w:val="24"/>
          <w:shd w:val="clear" w:color="auto" w:fill="FFFFFF"/>
        </w:rPr>
        <w:t xml:space="preserve">Qualitative </w:t>
      </w:r>
      <w:r w:rsidR="002C4108">
        <w:rPr>
          <w:rFonts w:asciiTheme="majorBidi" w:hAnsiTheme="majorBidi" w:cstheme="majorBidi"/>
          <w:i/>
          <w:iCs/>
          <w:color w:val="222222"/>
          <w:sz w:val="24"/>
          <w:szCs w:val="24"/>
          <w:shd w:val="clear" w:color="auto" w:fill="FFFFFF"/>
        </w:rPr>
        <w:t>H</w:t>
      </w:r>
      <w:r w:rsidRPr="002C4108">
        <w:rPr>
          <w:rFonts w:asciiTheme="majorBidi" w:hAnsiTheme="majorBidi" w:cstheme="majorBidi"/>
          <w:i/>
          <w:iCs/>
          <w:color w:val="222222"/>
          <w:sz w:val="24"/>
          <w:szCs w:val="24"/>
          <w:shd w:val="clear" w:color="auto" w:fill="FFFFFF"/>
        </w:rPr>
        <w:t xml:space="preserve">ealth </w:t>
      </w:r>
      <w:r w:rsidR="002C4108">
        <w:rPr>
          <w:rFonts w:asciiTheme="majorBidi" w:hAnsiTheme="majorBidi" w:cstheme="majorBidi"/>
          <w:i/>
          <w:iCs/>
          <w:color w:val="222222"/>
          <w:sz w:val="24"/>
          <w:szCs w:val="24"/>
          <w:shd w:val="clear" w:color="auto" w:fill="FFFFFF"/>
        </w:rPr>
        <w:t>R</w:t>
      </w:r>
      <w:r w:rsidRPr="002C4108">
        <w:rPr>
          <w:rFonts w:asciiTheme="majorBidi" w:hAnsiTheme="majorBidi" w:cstheme="majorBidi"/>
          <w:i/>
          <w:iCs/>
          <w:color w:val="222222"/>
          <w:sz w:val="24"/>
          <w:szCs w:val="24"/>
          <w:shd w:val="clear" w:color="auto" w:fill="FFFFFF"/>
        </w:rPr>
        <w:t>esearch</w:t>
      </w:r>
      <w:r w:rsidRPr="002C4108">
        <w:rPr>
          <w:rFonts w:asciiTheme="majorBidi" w:hAnsiTheme="majorBidi" w:cstheme="majorBidi"/>
          <w:color w:val="222222"/>
          <w:sz w:val="24"/>
          <w:szCs w:val="24"/>
          <w:shd w:val="clear" w:color="auto" w:fill="FFFFFF"/>
        </w:rPr>
        <w:t> 26(13)</w:t>
      </w:r>
      <w:r>
        <w:rPr>
          <w:rFonts w:asciiTheme="majorBidi" w:hAnsiTheme="majorBidi" w:cstheme="majorBidi"/>
          <w:color w:val="222222"/>
          <w:sz w:val="24"/>
          <w:szCs w:val="24"/>
          <w:shd w:val="clear" w:color="auto" w:fill="FFFFFF"/>
        </w:rPr>
        <w:t>: 1</w:t>
      </w:r>
      <w:r w:rsidRPr="002C4108">
        <w:rPr>
          <w:rFonts w:asciiTheme="majorBidi" w:hAnsiTheme="majorBidi" w:cstheme="majorBidi"/>
          <w:color w:val="222222"/>
          <w:sz w:val="24"/>
          <w:szCs w:val="24"/>
          <w:shd w:val="clear" w:color="auto" w:fill="FFFFFF"/>
        </w:rPr>
        <w:t>753-1760.</w:t>
      </w:r>
    </w:p>
    <w:p w14:paraId="61A840C3" w14:textId="4F1511A5" w:rsidR="0067564A" w:rsidRPr="002C4108" w:rsidRDefault="0067564A" w:rsidP="0067564A">
      <w:pPr>
        <w:spacing w:line="480" w:lineRule="auto"/>
        <w:rPr>
          <w:rFonts w:asciiTheme="majorBidi" w:hAnsiTheme="majorBidi" w:cstheme="majorBidi"/>
          <w:sz w:val="24"/>
          <w:szCs w:val="24"/>
        </w:rPr>
      </w:pPr>
      <w:r w:rsidRPr="002C4108">
        <w:rPr>
          <w:rFonts w:asciiTheme="majorBidi" w:hAnsiTheme="majorBidi" w:cstheme="majorBidi"/>
          <w:sz w:val="24"/>
          <w:szCs w:val="24"/>
        </w:rPr>
        <w:t xml:space="preserve">Miller, RL (2000) </w:t>
      </w:r>
      <w:r w:rsidRPr="002C4108">
        <w:rPr>
          <w:rFonts w:asciiTheme="majorBidi" w:hAnsiTheme="majorBidi" w:cstheme="majorBidi"/>
          <w:i/>
          <w:iCs/>
          <w:sz w:val="24"/>
          <w:szCs w:val="24"/>
        </w:rPr>
        <w:t>Researching life stories and family histories</w:t>
      </w:r>
      <w:r w:rsidRPr="002C4108">
        <w:rPr>
          <w:rFonts w:asciiTheme="majorBidi" w:hAnsiTheme="majorBidi" w:cstheme="majorBidi"/>
          <w:sz w:val="24"/>
          <w:szCs w:val="24"/>
        </w:rPr>
        <w:t xml:space="preserve">. Thousand Oaks, California: SAGE Publications Ltd. </w:t>
      </w:r>
    </w:p>
    <w:p w14:paraId="53F4344A" w14:textId="04F11853" w:rsidR="00FD1AB8" w:rsidRPr="00B9095B" w:rsidRDefault="00FD1AB8" w:rsidP="00B9095B">
      <w:pPr>
        <w:spacing w:line="480" w:lineRule="auto"/>
        <w:rPr>
          <w:rFonts w:ascii="Times New Roman" w:hAnsi="Times New Roman" w:cs="Times New Roman"/>
          <w:sz w:val="24"/>
          <w:szCs w:val="24"/>
        </w:rPr>
      </w:pPr>
      <w:r w:rsidRPr="00B9095B">
        <w:rPr>
          <w:rFonts w:ascii="Times New Roman" w:hAnsi="Times New Roman" w:cs="Times New Roman"/>
          <w:sz w:val="24"/>
          <w:szCs w:val="24"/>
        </w:rPr>
        <w:t>Mol</w:t>
      </w:r>
      <w:r w:rsidR="00412007">
        <w:rPr>
          <w:rFonts w:ascii="Times New Roman" w:hAnsi="Times New Roman" w:cs="Times New Roman"/>
          <w:sz w:val="24"/>
          <w:szCs w:val="24"/>
        </w:rPr>
        <w:t xml:space="preserve"> </w:t>
      </w:r>
      <w:r w:rsidRPr="00B9095B">
        <w:rPr>
          <w:rFonts w:ascii="Times New Roman" w:hAnsi="Times New Roman" w:cs="Times New Roman"/>
          <w:sz w:val="24"/>
          <w:szCs w:val="24"/>
        </w:rPr>
        <w:t>A</w:t>
      </w:r>
      <w:r w:rsidR="00384BF6">
        <w:rPr>
          <w:rFonts w:ascii="Times New Roman" w:hAnsi="Times New Roman" w:cs="Times New Roman"/>
          <w:sz w:val="24"/>
          <w:szCs w:val="24"/>
        </w:rPr>
        <w:t xml:space="preserve">, </w:t>
      </w:r>
      <w:r w:rsidRPr="00B9095B">
        <w:rPr>
          <w:rFonts w:ascii="Times New Roman" w:hAnsi="Times New Roman" w:cs="Times New Roman"/>
          <w:sz w:val="24"/>
          <w:szCs w:val="24"/>
        </w:rPr>
        <w:t xml:space="preserve">Law J (2004) Embodied action, enacted bodies. </w:t>
      </w:r>
      <w:r w:rsidRPr="00B9095B">
        <w:rPr>
          <w:rFonts w:ascii="Times New Roman" w:hAnsi="Times New Roman" w:cs="Times New Roman"/>
          <w:i/>
          <w:sz w:val="24"/>
          <w:szCs w:val="24"/>
        </w:rPr>
        <w:t>Body and Society</w:t>
      </w:r>
      <w:r w:rsidRPr="00B9095B">
        <w:rPr>
          <w:rFonts w:ascii="Times New Roman" w:hAnsi="Times New Roman" w:cs="Times New Roman"/>
          <w:sz w:val="24"/>
          <w:szCs w:val="24"/>
        </w:rPr>
        <w:t xml:space="preserve"> 10(2-3): 43-62. </w:t>
      </w:r>
    </w:p>
    <w:p w14:paraId="3D49C9F4" w14:textId="0C91EFD0" w:rsidR="00FD1AB8" w:rsidRPr="00B9095B" w:rsidRDefault="00FD1AB8" w:rsidP="00B9095B">
      <w:pPr>
        <w:spacing w:line="480" w:lineRule="auto"/>
        <w:rPr>
          <w:rFonts w:ascii="Times New Roman" w:hAnsi="Times New Roman" w:cs="Times New Roman"/>
          <w:sz w:val="24"/>
          <w:szCs w:val="24"/>
        </w:rPr>
      </w:pPr>
      <w:r w:rsidRPr="00B9095B">
        <w:rPr>
          <w:rFonts w:ascii="Times New Roman" w:hAnsi="Times New Roman" w:cs="Times New Roman"/>
          <w:sz w:val="24"/>
          <w:szCs w:val="24"/>
        </w:rPr>
        <w:t>Neves BB</w:t>
      </w:r>
      <w:r w:rsidR="00384BF6">
        <w:rPr>
          <w:rFonts w:ascii="Times New Roman" w:hAnsi="Times New Roman" w:cs="Times New Roman"/>
          <w:sz w:val="24"/>
          <w:szCs w:val="24"/>
        </w:rPr>
        <w:t xml:space="preserve">, </w:t>
      </w:r>
      <w:r w:rsidRPr="00B9095B">
        <w:rPr>
          <w:rFonts w:ascii="Times New Roman" w:hAnsi="Times New Roman" w:cs="Times New Roman"/>
          <w:sz w:val="24"/>
          <w:szCs w:val="24"/>
        </w:rPr>
        <w:t xml:space="preserve">Mead G (2021) Digital Technology and Older People: Towards a Sociological Approach to Technology Adoption in Later Life. </w:t>
      </w:r>
      <w:r w:rsidRPr="00B9095B">
        <w:rPr>
          <w:rFonts w:ascii="Times New Roman" w:hAnsi="Times New Roman" w:cs="Times New Roman"/>
          <w:i/>
          <w:sz w:val="24"/>
          <w:szCs w:val="24"/>
        </w:rPr>
        <w:t>Sociology</w:t>
      </w:r>
      <w:r w:rsidRPr="00B9095B">
        <w:rPr>
          <w:rFonts w:ascii="Times New Roman" w:hAnsi="Times New Roman" w:cs="Times New Roman"/>
          <w:sz w:val="24"/>
          <w:szCs w:val="24"/>
        </w:rPr>
        <w:t xml:space="preserve"> 55(5): 888-905.</w:t>
      </w:r>
    </w:p>
    <w:p w14:paraId="18C2E1EA" w14:textId="660EC849" w:rsidR="00E12D3F" w:rsidRDefault="00E12D3F" w:rsidP="00B9095B">
      <w:pPr>
        <w:spacing w:line="480" w:lineRule="auto"/>
        <w:rPr>
          <w:rFonts w:ascii="Times New Roman" w:hAnsi="Times New Roman" w:cs="Times New Roman"/>
          <w:sz w:val="24"/>
          <w:szCs w:val="24"/>
        </w:rPr>
      </w:pPr>
      <w:proofErr w:type="spellStart"/>
      <w:r w:rsidRPr="00E12D3F">
        <w:rPr>
          <w:rFonts w:ascii="Times New Roman" w:hAnsi="Times New Roman" w:cs="Times New Roman"/>
          <w:sz w:val="24"/>
          <w:szCs w:val="24"/>
        </w:rPr>
        <w:t>Pantzar</w:t>
      </w:r>
      <w:proofErr w:type="spellEnd"/>
      <w:r w:rsidRPr="00E12D3F">
        <w:rPr>
          <w:rFonts w:ascii="Times New Roman" w:hAnsi="Times New Roman" w:cs="Times New Roman"/>
          <w:sz w:val="24"/>
          <w:szCs w:val="24"/>
        </w:rPr>
        <w:t xml:space="preserve"> M</w:t>
      </w:r>
      <w:r w:rsidR="00384BF6">
        <w:rPr>
          <w:rFonts w:ascii="Times New Roman" w:hAnsi="Times New Roman" w:cs="Times New Roman"/>
          <w:sz w:val="24"/>
          <w:szCs w:val="24"/>
        </w:rPr>
        <w:t xml:space="preserve">, </w:t>
      </w:r>
      <w:proofErr w:type="spellStart"/>
      <w:r w:rsidRPr="00E12D3F">
        <w:rPr>
          <w:rFonts w:ascii="Times New Roman" w:hAnsi="Times New Roman" w:cs="Times New Roman"/>
          <w:sz w:val="24"/>
          <w:szCs w:val="24"/>
        </w:rPr>
        <w:t>Ruckenstein</w:t>
      </w:r>
      <w:proofErr w:type="spellEnd"/>
      <w:r w:rsidRPr="00E12D3F">
        <w:rPr>
          <w:rFonts w:ascii="Times New Roman" w:hAnsi="Times New Roman" w:cs="Times New Roman"/>
          <w:sz w:val="24"/>
          <w:szCs w:val="24"/>
        </w:rPr>
        <w:t xml:space="preserve"> M </w:t>
      </w:r>
      <w:r>
        <w:rPr>
          <w:rFonts w:ascii="Times New Roman" w:hAnsi="Times New Roman" w:cs="Times New Roman"/>
          <w:sz w:val="24"/>
          <w:szCs w:val="24"/>
        </w:rPr>
        <w:t>(</w:t>
      </w:r>
      <w:r w:rsidRPr="00E12D3F">
        <w:rPr>
          <w:rFonts w:ascii="Times New Roman" w:hAnsi="Times New Roman" w:cs="Times New Roman"/>
          <w:sz w:val="24"/>
          <w:szCs w:val="24"/>
        </w:rPr>
        <w:t>2017</w:t>
      </w:r>
      <w:r>
        <w:rPr>
          <w:rFonts w:ascii="Times New Roman" w:hAnsi="Times New Roman" w:cs="Times New Roman"/>
          <w:sz w:val="24"/>
          <w:szCs w:val="24"/>
        </w:rPr>
        <w:t>)</w:t>
      </w:r>
      <w:r w:rsidRPr="00E12D3F">
        <w:rPr>
          <w:rFonts w:ascii="Times New Roman" w:hAnsi="Times New Roman" w:cs="Times New Roman"/>
          <w:sz w:val="24"/>
          <w:szCs w:val="24"/>
        </w:rPr>
        <w:t xml:space="preserve"> Living the metrics: Self-tracking and situated objectivity. </w:t>
      </w:r>
      <w:r w:rsidRPr="00E12D3F">
        <w:rPr>
          <w:rFonts w:ascii="Times New Roman" w:hAnsi="Times New Roman" w:cs="Times New Roman"/>
          <w:i/>
          <w:iCs/>
          <w:sz w:val="24"/>
          <w:szCs w:val="24"/>
        </w:rPr>
        <w:t xml:space="preserve">Digital </w:t>
      </w:r>
      <w:r w:rsidR="00A86B8E">
        <w:rPr>
          <w:rFonts w:ascii="Times New Roman" w:hAnsi="Times New Roman" w:cs="Times New Roman"/>
          <w:i/>
          <w:iCs/>
          <w:sz w:val="24"/>
          <w:szCs w:val="24"/>
        </w:rPr>
        <w:t>H</w:t>
      </w:r>
      <w:r w:rsidRPr="00E12D3F">
        <w:rPr>
          <w:rFonts w:ascii="Times New Roman" w:hAnsi="Times New Roman" w:cs="Times New Roman"/>
          <w:i/>
          <w:iCs/>
          <w:sz w:val="24"/>
          <w:szCs w:val="24"/>
        </w:rPr>
        <w:t>ealth</w:t>
      </w:r>
      <w:r w:rsidRPr="00E12D3F">
        <w:rPr>
          <w:rFonts w:ascii="Times New Roman" w:hAnsi="Times New Roman" w:cs="Times New Roman"/>
          <w:sz w:val="24"/>
          <w:szCs w:val="24"/>
        </w:rPr>
        <w:t xml:space="preserve"> </w:t>
      </w:r>
      <w:r w:rsidRPr="00454445">
        <w:rPr>
          <w:rFonts w:ascii="Times New Roman" w:hAnsi="Times New Roman" w:cs="Times New Roman"/>
          <w:sz w:val="24"/>
          <w:szCs w:val="24"/>
        </w:rPr>
        <w:t>3</w:t>
      </w:r>
      <w:r w:rsidR="00356C0F">
        <w:rPr>
          <w:rFonts w:ascii="Times New Roman" w:hAnsi="Times New Roman" w:cs="Times New Roman"/>
          <w:sz w:val="24"/>
          <w:szCs w:val="24"/>
        </w:rPr>
        <w:t>: 1-10</w:t>
      </w:r>
      <w:r w:rsidRPr="00E12D3F">
        <w:rPr>
          <w:rFonts w:ascii="Times New Roman" w:hAnsi="Times New Roman" w:cs="Times New Roman"/>
          <w:sz w:val="24"/>
          <w:szCs w:val="24"/>
        </w:rPr>
        <w:t>.</w:t>
      </w:r>
    </w:p>
    <w:p w14:paraId="66F59C76" w14:textId="46C49A89" w:rsidR="00FD1AB8" w:rsidRPr="00B9095B" w:rsidRDefault="00FD1AB8" w:rsidP="00B9095B">
      <w:pPr>
        <w:spacing w:line="480" w:lineRule="auto"/>
        <w:rPr>
          <w:rFonts w:ascii="Times New Roman" w:hAnsi="Times New Roman" w:cs="Times New Roman"/>
          <w:sz w:val="24"/>
          <w:szCs w:val="24"/>
        </w:rPr>
      </w:pPr>
      <w:r w:rsidRPr="00356C0F">
        <w:rPr>
          <w:rFonts w:ascii="Times New Roman" w:hAnsi="Times New Roman" w:cs="Times New Roman"/>
          <w:sz w:val="24"/>
          <w:szCs w:val="24"/>
        </w:rPr>
        <w:t xml:space="preserve">Patton M (2002) </w:t>
      </w:r>
      <w:r w:rsidRPr="00356C0F">
        <w:rPr>
          <w:rFonts w:ascii="Times New Roman" w:hAnsi="Times New Roman" w:cs="Times New Roman"/>
          <w:i/>
          <w:iCs/>
          <w:sz w:val="24"/>
          <w:szCs w:val="24"/>
        </w:rPr>
        <w:t>Qualitative Research &amp; Evaluation Methods</w:t>
      </w:r>
      <w:r w:rsidRPr="00356C0F">
        <w:rPr>
          <w:rFonts w:ascii="Times New Roman" w:hAnsi="Times New Roman" w:cs="Times New Roman"/>
          <w:sz w:val="24"/>
          <w:szCs w:val="24"/>
        </w:rPr>
        <w:t xml:space="preserve">. </w:t>
      </w:r>
      <w:r w:rsidR="00356C0F" w:rsidRPr="00356C0F">
        <w:rPr>
          <w:rFonts w:ascii="Times New Roman" w:hAnsi="Times New Roman" w:cs="Times New Roman"/>
          <w:sz w:val="24"/>
          <w:szCs w:val="24"/>
        </w:rPr>
        <w:t>Thousand Oaks, California</w:t>
      </w:r>
      <w:r w:rsidRPr="00356C0F">
        <w:rPr>
          <w:rFonts w:ascii="Times New Roman" w:hAnsi="Times New Roman" w:cs="Times New Roman"/>
          <w:sz w:val="24"/>
          <w:szCs w:val="24"/>
        </w:rPr>
        <w:t>: SAGE</w:t>
      </w:r>
      <w:r w:rsidR="00747D85">
        <w:rPr>
          <w:rFonts w:ascii="Times New Roman" w:hAnsi="Times New Roman" w:cs="Times New Roman"/>
          <w:sz w:val="24"/>
          <w:szCs w:val="24"/>
        </w:rPr>
        <w:t xml:space="preserve"> </w:t>
      </w:r>
      <w:r w:rsidR="00747D85" w:rsidRPr="00747D85">
        <w:rPr>
          <w:rFonts w:ascii="Times New Roman" w:hAnsi="Times New Roman" w:cs="Times New Roman"/>
          <w:sz w:val="24"/>
          <w:szCs w:val="24"/>
        </w:rPr>
        <w:t>Publications Ltd</w:t>
      </w:r>
      <w:r w:rsidRPr="00356C0F">
        <w:rPr>
          <w:rFonts w:ascii="Times New Roman" w:hAnsi="Times New Roman" w:cs="Times New Roman"/>
          <w:sz w:val="24"/>
          <w:szCs w:val="24"/>
        </w:rPr>
        <w:t>.</w:t>
      </w:r>
    </w:p>
    <w:p w14:paraId="646E899B" w14:textId="77777777" w:rsidR="009D5923" w:rsidRPr="002C4108" w:rsidRDefault="00FD1AB8" w:rsidP="002C4108">
      <w:pPr>
        <w:spacing w:line="480" w:lineRule="auto"/>
        <w:rPr>
          <w:rFonts w:asciiTheme="majorBidi" w:hAnsiTheme="majorBidi" w:cstheme="majorBidi"/>
          <w:sz w:val="24"/>
          <w:szCs w:val="24"/>
        </w:rPr>
      </w:pPr>
      <w:r w:rsidRPr="002C4108">
        <w:rPr>
          <w:rFonts w:asciiTheme="majorBidi" w:hAnsiTheme="majorBidi" w:cstheme="majorBidi"/>
          <w:sz w:val="24"/>
          <w:szCs w:val="24"/>
        </w:rPr>
        <w:t>Pink S</w:t>
      </w:r>
      <w:r w:rsidR="00384BF6" w:rsidRPr="002C4108">
        <w:rPr>
          <w:rFonts w:asciiTheme="majorBidi" w:hAnsiTheme="majorBidi" w:cstheme="majorBidi"/>
          <w:sz w:val="24"/>
          <w:szCs w:val="24"/>
        </w:rPr>
        <w:t xml:space="preserve">, </w:t>
      </w:r>
      <w:r w:rsidRPr="002C4108">
        <w:rPr>
          <w:rFonts w:asciiTheme="majorBidi" w:hAnsiTheme="majorBidi" w:cstheme="majorBidi"/>
          <w:sz w:val="24"/>
          <w:szCs w:val="24"/>
        </w:rPr>
        <w:t xml:space="preserve">Fors V (2017) Being in a mediated world. </w:t>
      </w:r>
      <w:r w:rsidRPr="002C4108">
        <w:rPr>
          <w:rFonts w:asciiTheme="majorBidi" w:hAnsiTheme="majorBidi" w:cstheme="majorBidi"/>
          <w:i/>
          <w:sz w:val="24"/>
          <w:szCs w:val="24"/>
        </w:rPr>
        <w:t>Cultural Geographies</w:t>
      </w:r>
      <w:r w:rsidRPr="002C4108">
        <w:rPr>
          <w:rFonts w:asciiTheme="majorBidi" w:hAnsiTheme="majorBidi" w:cstheme="majorBidi"/>
          <w:sz w:val="24"/>
          <w:szCs w:val="24"/>
        </w:rPr>
        <w:t xml:space="preserve"> 24(3): 375-388.</w:t>
      </w:r>
    </w:p>
    <w:p w14:paraId="46EF3421" w14:textId="019A0CC9" w:rsidR="009D5923" w:rsidRPr="002C4108" w:rsidRDefault="009D5923" w:rsidP="00374C17">
      <w:pPr>
        <w:spacing w:line="480" w:lineRule="auto"/>
        <w:rPr>
          <w:rFonts w:asciiTheme="majorBidi" w:hAnsiTheme="majorBidi" w:cstheme="majorBidi"/>
          <w:sz w:val="24"/>
          <w:szCs w:val="24"/>
        </w:rPr>
      </w:pPr>
      <w:proofErr w:type="spellStart"/>
      <w:r w:rsidRPr="002C4108">
        <w:rPr>
          <w:rFonts w:asciiTheme="majorBidi" w:hAnsiTheme="majorBidi" w:cstheme="majorBidi"/>
          <w:color w:val="222222"/>
          <w:sz w:val="24"/>
          <w:szCs w:val="24"/>
          <w:shd w:val="clear" w:color="auto" w:fill="FFFFFF"/>
        </w:rPr>
        <w:t>Radovic</w:t>
      </w:r>
      <w:proofErr w:type="spellEnd"/>
      <w:r w:rsidRPr="002C4108">
        <w:rPr>
          <w:rFonts w:asciiTheme="majorBidi" w:hAnsiTheme="majorBidi" w:cstheme="majorBidi"/>
          <w:color w:val="222222"/>
          <w:sz w:val="24"/>
          <w:szCs w:val="24"/>
          <w:shd w:val="clear" w:color="auto" w:fill="FFFFFF"/>
        </w:rPr>
        <w:t xml:space="preserve"> A, McCarty CA, Katzman K, and Richardson LP (2018) Adolescents’ perspectives on using technology for health: qualitative study. </w:t>
      </w:r>
      <w:r w:rsidRPr="002C4108">
        <w:rPr>
          <w:rFonts w:asciiTheme="majorBidi" w:hAnsiTheme="majorBidi" w:cstheme="majorBidi"/>
          <w:i/>
          <w:iCs/>
          <w:color w:val="222222"/>
          <w:sz w:val="24"/>
          <w:szCs w:val="24"/>
          <w:shd w:val="clear" w:color="auto" w:fill="FFFFFF"/>
        </w:rPr>
        <w:t xml:space="preserve">JMIR </w:t>
      </w:r>
      <w:proofErr w:type="spellStart"/>
      <w:r w:rsidRPr="002C4108">
        <w:rPr>
          <w:rFonts w:asciiTheme="majorBidi" w:hAnsiTheme="majorBidi" w:cstheme="majorBidi"/>
          <w:i/>
          <w:iCs/>
          <w:color w:val="222222"/>
          <w:sz w:val="24"/>
          <w:szCs w:val="24"/>
          <w:shd w:val="clear" w:color="auto" w:fill="FFFFFF"/>
        </w:rPr>
        <w:t>pediatrics</w:t>
      </w:r>
      <w:proofErr w:type="spellEnd"/>
      <w:r w:rsidRPr="002C4108">
        <w:rPr>
          <w:rFonts w:asciiTheme="majorBidi" w:hAnsiTheme="majorBidi" w:cstheme="majorBidi"/>
          <w:i/>
          <w:iCs/>
          <w:color w:val="222222"/>
          <w:sz w:val="24"/>
          <w:szCs w:val="24"/>
          <w:shd w:val="clear" w:color="auto" w:fill="FFFFFF"/>
        </w:rPr>
        <w:t xml:space="preserve"> and parenting</w:t>
      </w:r>
      <w:r w:rsidRPr="002C4108">
        <w:rPr>
          <w:rFonts w:asciiTheme="majorBidi" w:hAnsiTheme="majorBidi" w:cstheme="majorBidi"/>
          <w:color w:val="222222"/>
          <w:sz w:val="24"/>
          <w:szCs w:val="24"/>
          <w:shd w:val="clear" w:color="auto" w:fill="FFFFFF"/>
        </w:rPr>
        <w:t> 1(1): e</w:t>
      </w:r>
      <w:r w:rsidR="00702569" w:rsidRPr="002C4108">
        <w:rPr>
          <w:rFonts w:asciiTheme="majorBidi" w:hAnsiTheme="majorBidi" w:cstheme="majorBidi"/>
          <w:color w:val="222222"/>
          <w:sz w:val="24"/>
          <w:szCs w:val="24"/>
          <w:shd w:val="clear" w:color="auto" w:fill="FFFFFF"/>
        </w:rPr>
        <w:t>2</w:t>
      </w:r>
      <w:r w:rsidRPr="002C4108">
        <w:rPr>
          <w:rFonts w:asciiTheme="majorBidi" w:hAnsiTheme="majorBidi" w:cstheme="majorBidi"/>
          <w:color w:val="222222"/>
          <w:sz w:val="24"/>
          <w:szCs w:val="24"/>
          <w:shd w:val="clear" w:color="auto" w:fill="FFFFFF"/>
        </w:rPr>
        <w:t>.</w:t>
      </w:r>
    </w:p>
    <w:p w14:paraId="632819AD" w14:textId="77777777" w:rsidR="002C3E06" w:rsidRPr="002C4108" w:rsidRDefault="004523A7" w:rsidP="002C3E06">
      <w:pPr>
        <w:spacing w:line="480" w:lineRule="auto"/>
        <w:rPr>
          <w:rFonts w:asciiTheme="majorBidi" w:hAnsiTheme="majorBidi" w:cstheme="majorBidi"/>
          <w:color w:val="222222"/>
          <w:sz w:val="24"/>
          <w:szCs w:val="24"/>
          <w:shd w:val="clear" w:color="auto" w:fill="FFFFFF"/>
        </w:rPr>
      </w:pPr>
      <w:proofErr w:type="spellStart"/>
      <w:r w:rsidRPr="002C4108">
        <w:rPr>
          <w:rFonts w:asciiTheme="majorBidi" w:hAnsiTheme="majorBidi" w:cstheme="majorBidi"/>
          <w:sz w:val="24"/>
          <w:szCs w:val="24"/>
        </w:rPr>
        <w:t>Rooksby</w:t>
      </w:r>
      <w:proofErr w:type="spellEnd"/>
      <w:r w:rsidRPr="002C4108">
        <w:rPr>
          <w:rFonts w:asciiTheme="majorBidi" w:hAnsiTheme="majorBidi" w:cstheme="majorBidi"/>
          <w:sz w:val="24"/>
          <w:szCs w:val="24"/>
        </w:rPr>
        <w:t xml:space="preserve"> J, </w:t>
      </w:r>
      <w:proofErr w:type="spellStart"/>
      <w:r w:rsidRPr="002C4108">
        <w:rPr>
          <w:rFonts w:asciiTheme="majorBidi" w:hAnsiTheme="majorBidi" w:cstheme="majorBidi"/>
          <w:sz w:val="24"/>
          <w:szCs w:val="24"/>
        </w:rPr>
        <w:t>Rost</w:t>
      </w:r>
      <w:proofErr w:type="spellEnd"/>
      <w:r w:rsidRPr="002C4108">
        <w:rPr>
          <w:rFonts w:asciiTheme="majorBidi" w:hAnsiTheme="majorBidi" w:cstheme="majorBidi"/>
          <w:sz w:val="24"/>
          <w:szCs w:val="24"/>
        </w:rPr>
        <w:t xml:space="preserve"> M, Morrison A</w:t>
      </w:r>
      <w:r w:rsidR="00384BF6" w:rsidRPr="002C4108">
        <w:rPr>
          <w:rFonts w:asciiTheme="majorBidi" w:hAnsiTheme="majorBidi" w:cstheme="majorBidi"/>
          <w:sz w:val="24"/>
          <w:szCs w:val="24"/>
        </w:rPr>
        <w:t>,</w:t>
      </w:r>
      <w:r w:rsidRPr="002C4108">
        <w:rPr>
          <w:rFonts w:asciiTheme="majorBidi" w:hAnsiTheme="majorBidi" w:cstheme="majorBidi"/>
          <w:sz w:val="24"/>
          <w:szCs w:val="24"/>
        </w:rPr>
        <w:t xml:space="preserve"> and Chalmers M </w:t>
      </w:r>
      <w:r w:rsidR="00405920" w:rsidRPr="002C4108">
        <w:rPr>
          <w:rFonts w:asciiTheme="majorBidi" w:hAnsiTheme="majorBidi" w:cstheme="majorBidi"/>
          <w:sz w:val="24"/>
          <w:szCs w:val="24"/>
        </w:rPr>
        <w:t>(</w:t>
      </w:r>
      <w:r w:rsidRPr="002C4108">
        <w:rPr>
          <w:rFonts w:asciiTheme="majorBidi" w:hAnsiTheme="majorBidi" w:cstheme="majorBidi"/>
          <w:sz w:val="24"/>
          <w:szCs w:val="24"/>
        </w:rPr>
        <w:t>2014</w:t>
      </w:r>
      <w:r w:rsidR="0014024D" w:rsidRPr="002C4108">
        <w:rPr>
          <w:rFonts w:asciiTheme="majorBidi" w:hAnsiTheme="majorBidi" w:cstheme="majorBidi"/>
          <w:sz w:val="24"/>
          <w:szCs w:val="24"/>
        </w:rPr>
        <w:t>)</w:t>
      </w:r>
      <w:r w:rsidRPr="002C4108">
        <w:rPr>
          <w:rFonts w:asciiTheme="majorBidi" w:hAnsiTheme="majorBidi" w:cstheme="majorBidi"/>
          <w:sz w:val="24"/>
          <w:szCs w:val="24"/>
        </w:rPr>
        <w:t xml:space="preserve"> Personal tracking as lived informatics. </w:t>
      </w:r>
      <w:r w:rsidR="002301AB" w:rsidRPr="002C4108">
        <w:rPr>
          <w:rFonts w:asciiTheme="majorBidi" w:hAnsiTheme="majorBidi" w:cstheme="majorBidi"/>
          <w:color w:val="222222"/>
          <w:sz w:val="24"/>
          <w:szCs w:val="24"/>
          <w:shd w:val="clear" w:color="auto" w:fill="FFFFFF"/>
        </w:rPr>
        <w:t>In: </w:t>
      </w:r>
      <w:r w:rsidR="002301AB" w:rsidRPr="002C4108">
        <w:rPr>
          <w:rFonts w:asciiTheme="majorBidi" w:hAnsiTheme="majorBidi" w:cstheme="majorBidi"/>
          <w:i/>
          <w:iCs/>
          <w:color w:val="222222"/>
          <w:sz w:val="24"/>
          <w:szCs w:val="24"/>
          <w:shd w:val="clear" w:color="auto" w:fill="FFFFFF"/>
        </w:rPr>
        <w:t>CHI Conference on Human Factors in Computing Systems</w:t>
      </w:r>
      <w:r w:rsidR="002301AB" w:rsidRPr="002C4108">
        <w:rPr>
          <w:rFonts w:asciiTheme="majorBidi" w:hAnsiTheme="majorBidi" w:cstheme="majorBidi"/>
          <w:color w:val="222222"/>
          <w:sz w:val="24"/>
          <w:szCs w:val="24"/>
          <w:shd w:val="clear" w:color="auto" w:fill="FFFFFF"/>
        </w:rPr>
        <w:t xml:space="preserve">, Toronto, ON, </w:t>
      </w:r>
      <w:r w:rsidR="002301AB" w:rsidRPr="002C4108">
        <w:rPr>
          <w:rFonts w:asciiTheme="majorBidi" w:hAnsiTheme="majorBidi" w:cstheme="majorBidi"/>
          <w:color w:val="222222"/>
          <w:sz w:val="24"/>
          <w:szCs w:val="24"/>
          <w:shd w:val="clear" w:color="auto" w:fill="FFFFFF"/>
        </w:rPr>
        <w:lastRenderedPageBreak/>
        <w:t>Canada, 26 April – 1 May 2014,</w:t>
      </w:r>
      <w:r w:rsidRPr="002C4108">
        <w:rPr>
          <w:rFonts w:asciiTheme="majorBidi" w:hAnsiTheme="majorBidi" w:cstheme="majorBidi"/>
          <w:sz w:val="24"/>
          <w:szCs w:val="24"/>
        </w:rPr>
        <w:t xml:space="preserve"> pp. 1163-1172.</w:t>
      </w:r>
      <w:r w:rsidR="002301AB" w:rsidRPr="002C4108">
        <w:rPr>
          <w:rFonts w:asciiTheme="majorBidi" w:hAnsiTheme="majorBidi" w:cstheme="majorBidi"/>
          <w:sz w:val="24"/>
          <w:szCs w:val="24"/>
        </w:rPr>
        <w:t xml:space="preserve"> </w:t>
      </w:r>
      <w:r w:rsidR="002301AB" w:rsidRPr="002C4108">
        <w:rPr>
          <w:rFonts w:asciiTheme="majorBidi" w:hAnsiTheme="majorBidi" w:cstheme="majorBidi"/>
          <w:color w:val="222222"/>
          <w:sz w:val="24"/>
          <w:szCs w:val="24"/>
          <w:shd w:val="clear" w:color="auto" w:fill="FFFFFF"/>
        </w:rPr>
        <w:t>New York, United States: Association for Computing Machinery.</w:t>
      </w:r>
    </w:p>
    <w:p w14:paraId="746FC6DE" w14:textId="03A59729" w:rsidR="002C3E06" w:rsidRDefault="002C3E06" w:rsidP="002C3E06">
      <w:pPr>
        <w:spacing w:line="480" w:lineRule="auto"/>
        <w:rPr>
          <w:rFonts w:asciiTheme="majorBidi" w:hAnsiTheme="majorBidi" w:cstheme="majorBidi"/>
          <w:sz w:val="24"/>
          <w:szCs w:val="24"/>
        </w:rPr>
      </w:pPr>
      <w:r>
        <w:rPr>
          <w:rFonts w:asciiTheme="majorBidi" w:hAnsiTheme="majorBidi" w:cstheme="majorBidi"/>
          <w:color w:val="222222"/>
          <w:sz w:val="24"/>
          <w:szCs w:val="24"/>
          <w:shd w:val="clear" w:color="auto" w:fill="FFFFFF"/>
        </w:rPr>
        <w:t>Rosenthal</w:t>
      </w:r>
      <w:r w:rsidRPr="002C3E06">
        <w:rPr>
          <w:rFonts w:asciiTheme="majorBidi" w:hAnsiTheme="majorBidi" w:cstheme="majorBidi"/>
          <w:color w:val="222222"/>
          <w:sz w:val="24"/>
          <w:szCs w:val="24"/>
          <w:shd w:val="clear" w:color="auto" w:fill="FFFFFF"/>
        </w:rPr>
        <w:t xml:space="preserve"> G </w:t>
      </w:r>
      <w:r>
        <w:rPr>
          <w:rFonts w:asciiTheme="majorBidi" w:hAnsiTheme="majorBidi" w:cstheme="majorBidi"/>
          <w:color w:val="222222"/>
          <w:sz w:val="24"/>
          <w:szCs w:val="24"/>
          <w:shd w:val="clear" w:color="auto" w:fill="FFFFFF"/>
        </w:rPr>
        <w:t>(</w:t>
      </w:r>
      <w:r w:rsidRPr="002C3E06">
        <w:rPr>
          <w:rFonts w:asciiTheme="majorBidi" w:hAnsiTheme="majorBidi" w:cstheme="majorBidi"/>
          <w:color w:val="222222"/>
          <w:sz w:val="24"/>
          <w:szCs w:val="24"/>
          <w:shd w:val="clear" w:color="auto" w:fill="FFFFFF"/>
        </w:rPr>
        <w:t>1993</w:t>
      </w:r>
      <w:r>
        <w:rPr>
          <w:rFonts w:asciiTheme="majorBidi" w:hAnsiTheme="majorBidi" w:cstheme="majorBidi"/>
          <w:color w:val="222222"/>
          <w:sz w:val="24"/>
          <w:szCs w:val="24"/>
          <w:shd w:val="clear" w:color="auto" w:fill="FFFFFF"/>
        </w:rPr>
        <w:t>)</w:t>
      </w:r>
      <w:r w:rsidRPr="002C3E06">
        <w:rPr>
          <w:rFonts w:asciiTheme="majorBidi" w:hAnsiTheme="majorBidi" w:cstheme="majorBidi"/>
          <w:color w:val="222222"/>
          <w:sz w:val="24"/>
          <w:szCs w:val="24"/>
          <w:shd w:val="clear" w:color="auto" w:fill="FFFFFF"/>
        </w:rPr>
        <w:t xml:space="preserve"> Reconstruction of life stories: Principles of selection in generating stories for narrative biographical interviews. </w:t>
      </w:r>
      <w:r w:rsidRPr="002C3E06">
        <w:rPr>
          <w:rFonts w:asciiTheme="majorBidi" w:hAnsiTheme="majorBidi" w:cstheme="majorBidi"/>
          <w:i/>
          <w:iCs/>
          <w:sz w:val="24"/>
          <w:szCs w:val="24"/>
        </w:rPr>
        <w:t>The narrative study of lives</w:t>
      </w:r>
      <w:r w:rsidRPr="002C3E06">
        <w:rPr>
          <w:rFonts w:asciiTheme="majorBidi" w:hAnsiTheme="majorBidi" w:cstheme="majorBidi"/>
          <w:sz w:val="24"/>
          <w:szCs w:val="24"/>
        </w:rPr>
        <w:t> </w:t>
      </w:r>
      <w:r w:rsidRPr="002C4108">
        <w:rPr>
          <w:rFonts w:asciiTheme="majorBidi" w:hAnsiTheme="majorBidi" w:cstheme="majorBidi"/>
          <w:sz w:val="24"/>
          <w:szCs w:val="24"/>
        </w:rPr>
        <w:t>1</w:t>
      </w:r>
      <w:r>
        <w:rPr>
          <w:rFonts w:asciiTheme="majorBidi" w:hAnsiTheme="majorBidi" w:cstheme="majorBidi"/>
          <w:sz w:val="24"/>
          <w:szCs w:val="24"/>
        </w:rPr>
        <w:t xml:space="preserve">(1): </w:t>
      </w:r>
      <w:r w:rsidRPr="002C3E06">
        <w:rPr>
          <w:rFonts w:asciiTheme="majorBidi" w:hAnsiTheme="majorBidi" w:cstheme="majorBidi"/>
          <w:sz w:val="24"/>
          <w:szCs w:val="24"/>
        </w:rPr>
        <w:t>59-91.</w:t>
      </w:r>
    </w:p>
    <w:p w14:paraId="16E65BCE" w14:textId="2BD5B9F9" w:rsidR="00FD1AB8" w:rsidRPr="002C3E06" w:rsidRDefault="00FD1AB8" w:rsidP="002C3E06">
      <w:pPr>
        <w:spacing w:line="480" w:lineRule="auto"/>
        <w:rPr>
          <w:rFonts w:asciiTheme="majorBidi" w:hAnsiTheme="majorBidi" w:cstheme="majorBidi"/>
          <w:sz w:val="24"/>
          <w:szCs w:val="24"/>
          <w:highlight w:val="white"/>
        </w:rPr>
      </w:pPr>
      <w:proofErr w:type="spellStart"/>
      <w:r w:rsidRPr="002C3E06">
        <w:rPr>
          <w:rFonts w:asciiTheme="majorBidi" w:hAnsiTheme="majorBidi" w:cstheme="majorBidi"/>
          <w:sz w:val="24"/>
          <w:szCs w:val="24"/>
          <w:highlight w:val="white"/>
        </w:rPr>
        <w:t>Ruckenstein</w:t>
      </w:r>
      <w:proofErr w:type="spellEnd"/>
      <w:r w:rsidRPr="002C3E06">
        <w:rPr>
          <w:rFonts w:asciiTheme="majorBidi" w:hAnsiTheme="majorBidi" w:cstheme="majorBidi"/>
          <w:sz w:val="24"/>
          <w:szCs w:val="24"/>
          <w:highlight w:val="white"/>
        </w:rPr>
        <w:t xml:space="preserve"> M (2014) </w:t>
      </w:r>
      <w:r w:rsidR="00CF54CB" w:rsidRPr="002C3E06">
        <w:rPr>
          <w:rFonts w:asciiTheme="majorBidi" w:hAnsiTheme="majorBidi" w:cstheme="majorBidi"/>
          <w:sz w:val="24"/>
          <w:szCs w:val="24"/>
          <w:highlight w:val="white"/>
        </w:rPr>
        <w:t>Visuali</w:t>
      </w:r>
      <w:r w:rsidR="000059D8" w:rsidRPr="002C3E06">
        <w:rPr>
          <w:rFonts w:asciiTheme="majorBidi" w:hAnsiTheme="majorBidi" w:cstheme="majorBidi"/>
          <w:sz w:val="24"/>
          <w:szCs w:val="24"/>
          <w:highlight w:val="white"/>
        </w:rPr>
        <w:t>z</w:t>
      </w:r>
      <w:r w:rsidR="00CF54CB" w:rsidRPr="002C3E06">
        <w:rPr>
          <w:rFonts w:asciiTheme="majorBidi" w:hAnsiTheme="majorBidi" w:cstheme="majorBidi"/>
          <w:sz w:val="24"/>
          <w:szCs w:val="24"/>
          <w:highlight w:val="white"/>
        </w:rPr>
        <w:t xml:space="preserve">ed </w:t>
      </w:r>
      <w:r w:rsidRPr="002C3E06">
        <w:rPr>
          <w:rFonts w:asciiTheme="majorBidi" w:hAnsiTheme="majorBidi" w:cstheme="majorBidi"/>
          <w:sz w:val="24"/>
          <w:szCs w:val="24"/>
          <w:highlight w:val="white"/>
        </w:rPr>
        <w:t xml:space="preserve">and interacted life: Personal analytics and engagements with data doubles. </w:t>
      </w:r>
      <w:r w:rsidRPr="002C3E06">
        <w:rPr>
          <w:rFonts w:asciiTheme="majorBidi" w:hAnsiTheme="majorBidi" w:cstheme="majorBidi"/>
          <w:i/>
          <w:sz w:val="24"/>
          <w:szCs w:val="24"/>
          <w:highlight w:val="white"/>
        </w:rPr>
        <w:t>Societies</w:t>
      </w:r>
      <w:r w:rsidRPr="002C3E06">
        <w:rPr>
          <w:rFonts w:asciiTheme="majorBidi" w:hAnsiTheme="majorBidi" w:cstheme="majorBidi"/>
          <w:sz w:val="24"/>
          <w:szCs w:val="24"/>
          <w:highlight w:val="white"/>
        </w:rPr>
        <w:t xml:space="preserve"> </w:t>
      </w:r>
      <w:r w:rsidRPr="002C3E06">
        <w:rPr>
          <w:rFonts w:asciiTheme="majorBidi" w:hAnsiTheme="majorBidi" w:cstheme="majorBidi"/>
          <w:iCs/>
          <w:sz w:val="24"/>
          <w:szCs w:val="24"/>
          <w:highlight w:val="white"/>
        </w:rPr>
        <w:t>4</w:t>
      </w:r>
      <w:r w:rsidRPr="002C3E06">
        <w:rPr>
          <w:rFonts w:asciiTheme="majorBidi" w:hAnsiTheme="majorBidi" w:cstheme="majorBidi"/>
          <w:sz w:val="24"/>
          <w:szCs w:val="24"/>
          <w:highlight w:val="white"/>
        </w:rPr>
        <w:t>(1</w:t>
      </w:r>
      <w:r w:rsidR="00356C0F" w:rsidRPr="002C3E06">
        <w:rPr>
          <w:rFonts w:asciiTheme="majorBidi" w:hAnsiTheme="majorBidi" w:cstheme="majorBidi"/>
          <w:sz w:val="24"/>
          <w:szCs w:val="24"/>
          <w:highlight w:val="white"/>
        </w:rPr>
        <w:t xml:space="preserve">): </w:t>
      </w:r>
      <w:r w:rsidRPr="002C3E06">
        <w:rPr>
          <w:rFonts w:asciiTheme="majorBidi" w:hAnsiTheme="majorBidi" w:cstheme="majorBidi"/>
          <w:sz w:val="24"/>
          <w:szCs w:val="24"/>
          <w:highlight w:val="white"/>
        </w:rPr>
        <w:t xml:space="preserve">68-84. </w:t>
      </w:r>
    </w:p>
    <w:p w14:paraId="68CA88E3" w14:textId="77777777" w:rsidR="005C36E5" w:rsidRDefault="00FD1AB8" w:rsidP="005C36E5">
      <w:pPr>
        <w:spacing w:line="480" w:lineRule="auto"/>
        <w:rPr>
          <w:rFonts w:ascii="Times New Roman" w:hAnsi="Times New Roman" w:cs="Times New Roman"/>
          <w:color w:val="222222"/>
          <w:sz w:val="24"/>
          <w:szCs w:val="24"/>
        </w:rPr>
      </w:pPr>
      <w:proofErr w:type="spellStart"/>
      <w:r w:rsidRPr="002C3E06">
        <w:rPr>
          <w:rFonts w:asciiTheme="majorBidi" w:hAnsiTheme="majorBidi" w:cstheme="majorBidi"/>
          <w:sz w:val="24"/>
          <w:szCs w:val="24"/>
        </w:rPr>
        <w:t>Shamayleh</w:t>
      </w:r>
      <w:proofErr w:type="spellEnd"/>
      <w:r w:rsidRPr="002C3E06">
        <w:rPr>
          <w:rFonts w:asciiTheme="majorBidi" w:hAnsiTheme="majorBidi" w:cstheme="majorBidi"/>
          <w:sz w:val="24"/>
          <w:szCs w:val="24"/>
        </w:rPr>
        <w:t xml:space="preserve"> G</w:t>
      </w:r>
      <w:r w:rsidR="00384BF6" w:rsidRPr="002C3E06">
        <w:rPr>
          <w:rFonts w:asciiTheme="majorBidi" w:hAnsiTheme="majorBidi" w:cstheme="majorBidi"/>
          <w:sz w:val="24"/>
          <w:szCs w:val="24"/>
        </w:rPr>
        <w:t xml:space="preserve">, </w:t>
      </w:r>
      <w:proofErr w:type="spellStart"/>
      <w:r w:rsidRPr="002C3E06">
        <w:rPr>
          <w:rFonts w:asciiTheme="majorBidi" w:hAnsiTheme="majorBidi" w:cstheme="majorBidi"/>
          <w:sz w:val="24"/>
          <w:szCs w:val="24"/>
        </w:rPr>
        <w:t>Arsel</w:t>
      </w:r>
      <w:proofErr w:type="spellEnd"/>
      <w:r w:rsidRPr="002C3E06">
        <w:rPr>
          <w:rFonts w:asciiTheme="majorBidi" w:hAnsiTheme="majorBidi" w:cstheme="majorBidi"/>
          <w:sz w:val="24"/>
          <w:szCs w:val="24"/>
        </w:rPr>
        <w:t xml:space="preserve"> Z (2022) From blogs to platforms: Content landscape and affordances. In: Llamas</w:t>
      </w:r>
      <w:r w:rsidR="00356C0F" w:rsidRPr="002C3E06">
        <w:rPr>
          <w:rFonts w:asciiTheme="majorBidi" w:hAnsiTheme="majorBidi" w:cstheme="majorBidi"/>
          <w:sz w:val="24"/>
          <w:szCs w:val="24"/>
        </w:rPr>
        <w:t xml:space="preserve"> R,</w:t>
      </w:r>
      <w:r w:rsidRPr="002C3E06">
        <w:rPr>
          <w:rFonts w:asciiTheme="majorBidi" w:hAnsiTheme="majorBidi" w:cstheme="majorBidi"/>
          <w:sz w:val="24"/>
          <w:szCs w:val="24"/>
        </w:rPr>
        <w:t xml:space="preserve"> Belk R (eds) </w:t>
      </w:r>
      <w:r w:rsidRPr="002C3E06">
        <w:rPr>
          <w:rFonts w:asciiTheme="majorBidi" w:hAnsiTheme="majorBidi" w:cstheme="majorBidi"/>
          <w:i/>
          <w:sz w:val="24"/>
          <w:szCs w:val="24"/>
        </w:rPr>
        <w:t>Routledge Handbook of Digital Consumption</w:t>
      </w:r>
      <w:r w:rsidRPr="002C3E06">
        <w:rPr>
          <w:rFonts w:asciiTheme="majorBidi" w:hAnsiTheme="majorBidi" w:cstheme="majorBidi"/>
          <w:sz w:val="24"/>
          <w:szCs w:val="24"/>
        </w:rPr>
        <w:t xml:space="preserve">. </w:t>
      </w:r>
      <w:r w:rsidRPr="002C3E06">
        <w:rPr>
          <w:rFonts w:asciiTheme="majorBidi" w:hAnsiTheme="majorBidi" w:cstheme="majorBidi"/>
          <w:color w:val="222222"/>
          <w:sz w:val="24"/>
          <w:szCs w:val="24"/>
        </w:rPr>
        <w:t>New York and</w:t>
      </w:r>
      <w:r w:rsidRPr="00454445">
        <w:rPr>
          <w:rFonts w:ascii="Times New Roman" w:hAnsi="Times New Roman" w:cs="Times New Roman"/>
          <w:color w:val="222222"/>
          <w:sz w:val="24"/>
          <w:szCs w:val="24"/>
        </w:rPr>
        <w:t xml:space="preserve"> London: Routledge Taylor &amp; Francis Group, 1-27.</w:t>
      </w:r>
    </w:p>
    <w:p w14:paraId="2B5896DE" w14:textId="7AC65CA3" w:rsidR="005C36E5" w:rsidRPr="00B9095B" w:rsidRDefault="005C36E5" w:rsidP="00374C17">
      <w:pPr>
        <w:spacing w:line="480" w:lineRule="auto"/>
        <w:rPr>
          <w:rFonts w:ascii="Times New Roman" w:hAnsi="Times New Roman" w:cs="Times New Roman"/>
          <w:sz w:val="24"/>
          <w:szCs w:val="24"/>
        </w:rPr>
      </w:pPr>
      <w:r w:rsidRPr="00074505">
        <w:rPr>
          <w:rFonts w:asciiTheme="majorBidi" w:hAnsiTheme="majorBidi" w:cstheme="majorBidi"/>
          <w:color w:val="222222"/>
          <w:sz w:val="24"/>
          <w:szCs w:val="24"/>
          <w:shd w:val="clear" w:color="auto" w:fill="FFFFFF"/>
        </w:rPr>
        <w:t>Sim J</w:t>
      </w:r>
      <w:r>
        <w:rPr>
          <w:rFonts w:asciiTheme="majorBidi" w:hAnsiTheme="majorBidi" w:cstheme="majorBidi"/>
          <w:color w:val="222222"/>
          <w:sz w:val="24"/>
          <w:szCs w:val="24"/>
          <w:shd w:val="clear" w:color="auto" w:fill="FFFFFF"/>
        </w:rPr>
        <w:t xml:space="preserve">, </w:t>
      </w:r>
      <w:r w:rsidRPr="00074505">
        <w:rPr>
          <w:rFonts w:asciiTheme="majorBidi" w:hAnsiTheme="majorBidi" w:cstheme="majorBidi"/>
          <w:color w:val="222222"/>
          <w:sz w:val="24"/>
          <w:szCs w:val="24"/>
          <w:shd w:val="clear" w:color="auto" w:fill="FFFFFF"/>
        </w:rPr>
        <w:t>Saunders</w:t>
      </w:r>
      <w:r>
        <w:rPr>
          <w:rFonts w:asciiTheme="majorBidi" w:hAnsiTheme="majorBidi" w:cstheme="majorBidi"/>
          <w:color w:val="222222"/>
          <w:sz w:val="24"/>
          <w:szCs w:val="24"/>
          <w:shd w:val="clear" w:color="auto" w:fill="FFFFFF"/>
        </w:rPr>
        <w:t xml:space="preserve"> </w:t>
      </w:r>
      <w:r w:rsidRPr="00074505">
        <w:rPr>
          <w:rFonts w:asciiTheme="majorBidi" w:hAnsiTheme="majorBidi" w:cstheme="majorBidi"/>
          <w:color w:val="222222"/>
          <w:sz w:val="24"/>
          <w:szCs w:val="24"/>
          <w:shd w:val="clear" w:color="auto" w:fill="FFFFFF"/>
        </w:rPr>
        <w:t>B</w:t>
      </w:r>
      <w:r>
        <w:rPr>
          <w:rFonts w:asciiTheme="majorBidi" w:hAnsiTheme="majorBidi" w:cstheme="majorBidi"/>
          <w:color w:val="222222"/>
          <w:sz w:val="24"/>
          <w:szCs w:val="24"/>
          <w:shd w:val="clear" w:color="auto" w:fill="FFFFFF"/>
        </w:rPr>
        <w:t>,</w:t>
      </w:r>
      <w:r w:rsidRPr="00074505">
        <w:rPr>
          <w:rFonts w:asciiTheme="majorBidi" w:hAnsiTheme="majorBidi" w:cstheme="majorBidi"/>
          <w:color w:val="222222"/>
          <w:sz w:val="24"/>
          <w:szCs w:val="24"/>
          <w:shd w:val="clear" w:color="auto" w:fill="FFFFFF"/>
        </w:rPr>
        <w:t xml:space="preserve"> Waterfield J</w:t>
      </w:r>
      <w:r>
        <w:rPr>
          <w:rFonts w:asciiTheme="majorBidi" w:hAnsiTheme="majorBidi" w:cstheme="majorBidi"/>
          <w:color w:val="222222"/>
          <w:sz w:val="24"/>
          <w:szCs w:val="24"/>
          <w:shd w:val="clear" w:color="auto" w:fill="FFFFFF"/>
        </w:rPr>
        <w:t>,</w:t>
      </w:r>
      <w:r w:rsidRPr="00074505">
        <w:rPr>
          <w:rFonts w:asciiTheme="majorBidi" w:hAnsiTheme="majorBidi" w:cstheme="majorBidi"/>
          <w:color w:val="222222"/>
          <w:sz w:val="24"/>
          <w:szCs w:val="24"/>
          <w:shd w:val="clear" w:color="auto" w:fill="FFFFFF"/>
        </w:rPr>
        <w:t xml:space="preserve"> and Kingstone T</w:t>
      </w:r>
      <w:r>
        <w:rPr>
          <w:rFonts w:asciiTheme="majorBidi" w:hAnsiTheme="majorBidi" w:cstheme="majorBidi"/>
          <w:color w:val="222222"/>
          <w:sz w:val="24"/>
          <w:szCs w:val="24"/>
          <w:shd w:val="clear" w:color="auto" w:fill="FFFFFF"/>
        </w:rPr>
        <w:t xml:space="preserve"> (</w:t>
      </w:r>
      <w:r w:rsidRPr="00074505">
        <w:rPr>
          <w:rFonts w:asciiTheme="majorBidi" w:hAnsiTheme="majorBidi" w:cstheme="majorBidi"/>
          <w:color w:val="222222"/>
          <w:sz w:val="24"/>
          <w:szCs w:val="24"/>
          <w:shd w:val="clear" w:color="auto" w:fill="FFFFFF"/>
        </w:rPr>
        <w:t>2018</w:t>
      </w:r>
      <w:r>
        <w:rPr>
          <w:rFonts w:asciiTheme="majorBidi" w:hAnsiTheme="majorBidi" w:cstheme="majorBidi"/>
          <w:color w:val="222222"/>
          <w:sz w:val="24"/>
          <w:szCs w:val="24"/>
          <w:shd w:val="clear" w:color="auto" w:fill="FFFFFF"/>
        </w:rPr>
        <w:t>)</w:t>
      </w:r>
      <w:r w:rsidR="00DF4ACB">
        <w:rPr>
          <w:rFonts w:asciiTheme="majorBidi" w:hAnsiTheme="majorBidi" w:cstheme="majorBidi"/>
          <w:color w:val="222222"/>
          <w:sz w:val="24"/>
          <w:szCs w:val="24"/>
          <w:shd w:val="clear" w:color="auto" w:fill="FFFFFF"/>
        </w:rPr>
        <w:t xml:space="preserve"> </w:t>
      </w:r>
      <w:r w:rsidRPr="00074505">
        <w:rPr>
          <w:rFonts w:asciiTheme="majorBidi" w:hAnsiTheme="majorBidi" w:cstheme="majorBidi"/>
          <w:color w:val="222222"/>
          <w:sz w:val="24"/>
          <w:szCs w:val="24"/>
          <w:shd w:val="clear" w:color="auto" w:fill="FFFFFF"/>
        </w:rPr>
        <w:t>Can sample size in qualitative research be determined a priori?. </w:t>
      </w:r>
      <w:r w:rsidRPr="00074505">
        <w:rPr>
          <w:rFonts w:asciiTheme="majorBidi" w:hAnsiTheme="majorBidi" w:cstheme="majorBidi"/>
          <w:i/>
          <w:iCs/>
          <w:color w:val="222222"/>
          <w:sz w:val="24"/>
          <w:szCs w:val="24"/>
          <w:shd w:val="clear" w:color="auto" w:fill="FFFFFF"/>
        </w:rPr>
        <w:t xml:space="preserve">International </w:t>
      </w:r>
      <w:r w:rsidR="002C4108">
        <w:rPr>
          <w:rFonts w:asciiTheme="majorBidi" w:hAnsiTheme="majorBidi" w:cstheme="majorBidi"/>
          <w:i/>
          <w:iCs/>
          <w:color w:val="222222"/>
          <w:sz w:val="24"/>
          <w:szCs w:val="24"/>
          <w:shd w:val="clear" w:color="auto" w:fill="FFFFFF"/>
        </w:rPr>
        <w:t>J</w:t>
      </w:r>
      <w:r w:rsidRPr="00074505">
        <w:rPr>
          <w:rFonts w:asciiTheme="majorBidi" w:hAnsiTheme="majorBidi" w:cstheme="majorBidi"/>
          <w:i/>
          <w:iCs/>
          <w:color w:val="222222"/>
          <w:sz w:val="24"/>
          <w:szCs w:val="24"/>
          <w:shd w:val="clear" w:color="auto" w:fill="FFFFFF"/>
        </w:rPr>
        <w:t xml:space="preserve">ournal of </w:t>
      </w:r>
      <w:r w:rsidR="002C4108">
        <w:rPr>
          <w:rFonts w:asciiTheme="majorBidi" w:hAnsiTheme="majorBidi" w:cstheme="majorBidi"/>
          <w:i/>
          <w:iCs/>
          <w:color w:val="222222"/>
          <w:sz w:val="24"/>
          <w:szCs w:val="24"/>
          <w:shd w:val="clear" w:color="auto" w:fill="FFFFFF"/>
        </w:rPr>
        <w:t>S</w:t>
      </w:r>
      <w:r w:rsidRPr="00074505">
        <w:rPr>
          <w:rFonts w:asciiTheme="majorBidi" w:hAnsiTheme="majorBidi" w:cstheme="majorBidi"/>
          <w:i/>
          <w:iCs/>
          <w:color w:val="222222"/>
          <w:sz w:val="24"/>
          <w:szCs w:val="24"/>
          <w:shd w:val="clear" w:color="auto" w:fill="FFFFFF"/>
        </w:rPr>
        <w:t xml:space="preserve">ocial </w:t>
      </w:r>
      <w:r w:rsidR="002C4108">
        <w:rPr>
          <w:rFonts w:asciiTheme="majorBidi" w:hAnsiTheme="majorBidi" w:cstheme="majorBidi"/>
          <w:i/>
          <w:iCs/>
          <w:color w:val="222222"/>
          <w:sz w:val="24"/>
          <w:szCs w:val="24"/>
          <w:shd w:val="clear" w:color="auto" w:fill="FFFFFF"/>
        </w:rPr>
        <w:t>R</w:t>
      </w:r>
      <w:r w:rsidRPr="00074505">
        <w:rPr>
          <w:rFonts w:asciiTheme="majorBidi" w:hAnsiTheme="majorBidi" w:cstheme="majorBidi"/>
          <w:i/>
          <w:iCs/>
          <w:color w:val="222222"/>
          <w:sz w:val="24"/>
          <w:szCs w:val="24"/>
          <w:shd w:val="clear" w:color="auto" w:fill="FFFFFF"/>
        </w:rPr>
        <w:t>esearch</w:t>
      </w:r>
      <w:r w:rsidR="00A52205">
        <w:rPr>
          <w:rFonts w:asciiTheme="majorBidi" w:hAnsiTheme="majorBidi" w:cstheme="majorBidi"/>
          <w:i/>
          <w:iCs/>
          <w:color w:val="222222"/>
          <w:sz w:val="24"/>
          <w:szCs w:val="24"/>
          <w:shd w:val="clear" w:color="auto" w:fill="FFFFFF"/>
        </w:rPr>
        <w:t xml:space="preserve"> </w:t>
      </w:r>
      <w:r w:rsidR="002C4108">
        <w:rPr>
          <w:rFonts w:asciiTheme="majorBidi" w:hAnsiTheme="majorBidi" w:cstheme="majorBidi"/>
          <w:i/>
          <w:iCs/>
          <w:color w:val="222222"/>
          <w:sz w:val="24"/>
          <w:szCs w:val="24"/>
          <w:shd w:val="clear" w:color="auto" w:fill="FFFFFF"/>
        </w:rPr>
        <w:t>M</w:t>
      </w:r>
      <w:r w:rsidRPr="00074505">
        <w:rPr>
          <w:rFonts w:asciiTheme="majorBidi" w:hAnsiTheme="majorBidi" w:cstheme="majorBidi"/>
          <w:i/>
          <w:iCs/>
          <w:color w:val="222222"/>
          <w:sz w:val="24"/>
          <w:szCs w:val="24"/>
          <w:shd w:val="clear" w:color="auto" w:fill="FFFFFF"/>
        </w:rPr>
        <w:t>ethodology</w:t>
      </w:r>
      <w:r w:rsidR="00374C17">
        <w:rPr>
          <w:rFonts w:asciiTheme="majorBidi" w:hAnsiTheme="majorBidi" w:cstheme="majorBidi"/>
          <w:i/>
          <w:iCs/>
          <w:color w:val="222222"/>
          <w:sz w:val="24"/>
          <w:szCs w:val="24"/>
          <w:shd w:val="clear" w:color="auto" w:fill="FFFFFF"/>
        </w:rPr>
        <w:t xml:space="preserve"> </w:t>
      </w:r>
      <w:r w:rsidRPr="002C4108">
        <w:rPr>
          <w:rFonts w:asciiTheme="majorBidi" w:hAnsiTheme="majorBidi" w:cstheme="majorBidi"/>
          <w:color w:val="222222"/>
          <w:sz w:val="24"/>
          <w:szCs w:val="24"/>
          <w:shd w:val="clear" w:color="auto" w:fill="FFFFFF"/>
        </w:rPr>
        <w:t>21</w:t>
      </w:r>
      <w:r w:rsidRPr="005C36E5">
        <w:rPr>
          <w:rFonts w:asciiTheme="majorBidi" w:hAnsiTheme="majorBidi" w:cstheme="majorBidi"/>
          <w:color w:val="222222"/>
          <w:sz w:val="24"/>
          <w:szCs w:val="24"/>
          <w:shd w:val="clear" w:color="auto" w:fill="FFFFFF"/>
        </w:rPr>
        <w:t>(5)</w:t>
      </w:r>
      <w:r>
        <w:rPr>
          <w:rFonts w:asciiTheme="majorBidi" w:hAnsiTheme="majorBidi" w:cstheme="majorBidi"/>
          <w:color w:val="222222"/>
          <w:sz w:val="24"/>
          <w:szCs w:val="24"/>
          <w:shd w:val="clear" w:color="auto" w:fill="FFFFFF"/>
        </w:rPr>
        <w:t xml:space="preserve">: </w:t>
      </w:r>
      <w:r w:rsidRPr="00074505">
        <w:rPr>
          <w:rFonts w:asciiTheme="majorBidi" w:hAnsiTheme="majorBidi" w:cstheme="majorBidi"/>
          <w:color w:val="222222"/>
          <w:sz w:val="24"/>
          <w:szCs w:val="24"/>
          <w:shd w:val="clear" w:color="auto" w:fill="FFFFFF"/>
        </w:rPr>
        <w:t>619-634.</w:t>
      </w:r>
    </w:p>
    <w:p w14:paraId="5C1C503B" w14:textId="4895CDEE" w:rsidR="00FD1AB8" w:rsidRPr="00B9095B" w:rsidRDefault="00FD1AB8" w:rsidP="00B9095B">
      <w:pPr>
        <w:spacing w:line="480" w:lineRule="auto"/>
        <w:rPr>
          <w:rFonts w:ascii="Times New Roman" w:hAnsi="Times New Roman" w:cs="Times New Roman"/>
          <w:sz w:val="24"/>
          <w:szCs w:val="24"/>
          <w:highlight w:val="white"/>
        </w:rPr>
      </w:pPr>
      <w:r w:rsidRPr="00B9095B">
        <w:rPr>
          <w:rFonts w:ascii="Times New Roman" w:hAnsi="Times New Roman" w:cs="Times New Roman"/>
          <w:color w:val="222222"/>
          <w:sz w:val="24"/>
          <w:szCs w:val="24"/>
          <w:shd w:val="clear" w:color="auto" w:fill="FFFFFF"/>
        </w:rPr>
        <w:t>Spotswood F, Shankar A</w:t>
      </w:r>
      <w:r w:rsidR="00384BF6">
        <w:rPr>
          <w:rFonts w:ascii="Times New Roman" w:hAnsi="Times New Roman" w:cs="Times New Roman"/>
          <w:color w:val="222222"/>
          <w:sz w:val="24"/>
          <w:szCs w:val="24"/>
          <w:shd w:val="clear" w:color="auto" w:fill="FFFFFF"/>
        </w:rPr>
        <w:t>,</w:t>
      </w:r>
      <w:r w:rsidRPr="00B9095B">
        <w:rPr>
          <w:rFonts w:ascii="Times New Roman" w:hAnsi="Times New Roman" w:cs="Times New Roman"/>
          <w:color w:val="222222"/>
          <w:sz w:val="24"/>
          <w:szCs w:val="24"/>
          <w:shd w:val="clear" w:color="auto" w:fill="FFFFFF"/>
        </w:rPr>
        <w:t xml:space="preserve"> and </w:t>
      </w:r>
      <w:proofErr w:type="spellStart"/>
      <w:r w:rsidRPr="00B9095B">
        <w:rPr>
          <w:rFonts w:ascii="Times New Roman" w:hAnsi="Times New Roman" w:cs="Times New Roman"/>
          <w:color w:val="222222"/>
          <w:sz w:val="24"/>
          <w:szCs w:val="24"/>
          <w:shd w:val="clear" w:color="auto" w:fill="FFFFFF"/>
        </w:rPr>
        <w:t>Piwek</w:t>
      </w:r>
      <w:proofErr w:type="spellEnd"/>
      <w:r w:rsidRPr="00B9095B">
        <w:rPr>
          <w:rFonts w:ascii="Times New Roman" w:hAnsi="Times New Roman" w:cs="Times New Roman"/>
          <w:color w:val="222222"/>
          <w:sz w:val="24"/>
          <w:szCs w:val="24"/>
          <w:shd w:val="clear" w:color="auto" w:fill="FFFFFF"/>
        </w:rPr>
        <w:t xml:space="preserve"> L </w:t>
      </w:r>
      <w:r w:rsidR="00ED4596">
        <w:rPr>
          <w:rFonts w:ascii="Times New Roman" w:hAnsi="Times New Roman" w:cs="Times New Roman"/>
          <w:color w:val="222222"/>
          <w:sz w:val="24"/>
          <w:szCs w:val="24"/>
          <w:shd w:val="clear" w:color="auto" w:fill="FFFFFF"/>
        </w:rPr>
        <w:t>(</w:t>
      </w:r>
      <w:r w:rsidRPr="00B9095B">
        <w:rPr>
          <w:rFonts w:ascii="Times New Roman" w:hAnsi="Times New Roman" w:cs="Times New Roman"/>
          <w:color w:val="222222"/>
          <w:sz w:val="24"/>
          <w:szCs w:val="24"/>
          <w:shd w:val="clear" w:color="auto" w:fill="FFFFFF"/>
        </w:rPr>
        <w:t>2020</w:t>
      </w:r>
      <w:r w:rsidR="00ED4596">
        <w:rPr>
          <w:rFonts w:ascii="Times New Roman" w:hAnsi="Times New Roman" w:cs="Times New Roman"/>
          <w:color w:val="222222"/>
          <w:sz w:val="24"/>
          <w:szCs w:val="24"/>
          <w:shd w:val="clear" w:color="auto" w:fill="FFFFFF"/>
        </w:rPr>
        <w:t>)</w:t>
      </w:r>
      <w:r w:rsidRPr="00B9095B">
        <w:rPr>
          <w:rFonts w:ascii="Times New Roman" w:hAnsi="Times New Roman" w:cs="Times New Roman"/>
          <w:color w:val="222222"/>
          <w:sz w:val="24"/>
          <w:szCs w:val="24"/>
          <w:shd w:val="clear" w:color="auto" w:fill="FFFFFF"/>
        </w:rPr>
        <w:t xml:space="preserve"> Changing emotional engagement with running through communal self‐tracking: </w:t>
      </w:r>
      <w:r w:rsidR="00A86B8E">
        <w:rPr>
          <w:rFonts w:ascii="Times New Roman" w:hAnsi="Times New Roman" w:cs="Times New Roman"/>
          <w:color w:val="222222"/>
          <w:sz w:val="24"/>
          <w:szCs w:val="24"/>
          <w:shd w:val="clear" w:color="auto" w:fill="FFFFFF"/>
        </w:rPr>
        <w:t>T</w:t>
      </w:r>
      <w:r w:rsidRPr="00B9095B">
        <w:rPr>
          <w:rFonts w:ascii="Times New Roman" w:hAnsi="Times New Roman" w:cs="Times New Roman"/>
          <w:color w:val="222222"/>
          <w:sz w:val="24"/>
          <w:szCs w:val="24"/>
          <w:shd w:val="clear" w:color="auto" w:fill="FFFFFF"/>
        </w:rPr>
        <w:t>he implications of ‘</w:t>
      </w:r>
      <w:proofErr w:type="spellStart"/>
      <w:r w:rsidRPr="00B9095B">
        <w:rPr>
          <w:rFonts w:ascii="Times New Roman" w:hAnsi="Times New Roman" w:cs="Times New Roman"/>
          <w:color w:val="222222"/>
          <w:sz w:val="24"/>
          <w:szCs w:val="24"/>
          <w:shd w:val="clear" w:color="auto" w:fill="FFFFFF"/>
        </w:rPr>
        <w:t>teleoaffective</w:t>
      </w:r>
      <w:proofErr w:type="spellEnd"/>
      <w:r w:rsidRPr="00B9095B">
        <w:rPr>
          <w:rFonts w:ascii="Times New Roman" w:hAnsi="Times New Roman" w:cs="Times New Roman"/>
          <w:color w:val="222222"/>
          <w:sz w:val="24"/>
          <w:szCs w:val="24"/>
          <w:shd w:val="clear" w:color="auto" w:fill="FFFFFF"/>
        </w:rPr>
        <w:t xml:space="preserve"> </w:t>
      </w:r>
      <w:proofErr w:type="spellStart"/>
      <w:r w:rsidRPr="00B9095B">
        <w:rPr>
          <w:rFonts w:ascii="Times New Roman" w:hAnsi="Times New Roman" w:cs="Times New Roman"/>
          <w:color w:val="222222"/>
          <w:sz w:val="24"/>
          <w:szCs w:val="24"/>
          <w:shd w:val="clear" w:color="auto" w:fill="FFFFFF"/>
        </w:rPr>
        <w:t>shaping’for</w:t>
      </w:r>
      <w:proofErr w:type="spellEnd"/>
      <w:r w:rsidRPr="00B9095B">
        <w:rPr>
          <w:rFonts w:ascii="Times New Roman" w:hAnsi="Times New Roman" w:cs="Times New Roman"/>
          <w:color w:val="222222"/>
          <w:sz w:val="24"/>
          <w:szCs w:val="24"/>
          <w:shd w:val="clear" w:color="auto" w:fill="FFFFFF"/>
        </w:rPr>
        <w:t xml:space="preserve"> public health. </w:t>
      </w:r>
      <w:r w:rsidRPr="00B9095B">
        <w:rPr>
          <w:rFonts w:ascii="Times New Roman" w:hAnsi="Times New Roman" w:cs="Times New Roman"/>
          <w:i/>
          <w:iCs/>
          <w:color w:val="222222"/>
          <w:sz w:val="24"/>
          <w:szCs w:val="24"/>
          <w:shd w:val="clear" w:color="auto" w:fill="FFFFFF"/>
        </w:rPr>
        <w:t>Sociology of Health &amp; Illness</w:t>
      </w:r>
      <w:r w:rsidRPr="00B9095B">
        <w:rPr>
          <w:rFonts w:ascii="Times New Roman" w:hAnsi="Times New Roman" w:cs="Times New Roman"/>
          <w:color w:val="222222"/>
          <w:sz w:val="24"/>
          <w:szCs w:val="24"/>
          <w:shd w:val="clear" w:color="auto" w:fill="FFFFFF"/>
        </w:rPr>
        <w:t> </w:t>
      </w:r>
      <w:r w:rsidRPr="00FA313D">
        <w:rPr>
          <w:rFonts w:ascii="Times New Roman" w:hAnsi="Times New Roman" w:cs="Times New Roman"/>
          <w:color w:val="222222"/>
          <w:sz w:val="24"/>
          <w:szCs w:val="24"/>
          <w:shd w:val="clear" w:color="auto" w:fill="FFFFFF"/>
        </w:rPr>
        <w:t>42</w:t>
      </w:r>
      <w:r w:rsidRPr="00356C0F">
        <w:rPr>
          <w:rFonts w:ascii="Times New Roman" w:hAnsi="Times New Roman" w:cs="Times New Roman"/>
          <w:color w:val="222222"/>
          <w:sz w:val="24"/>
          <w:szCs w:val="24"/>
          <w:shd w:val="clear" w:color="auto" w:fill="FFFFFF"/>
        </w:rPr>
        <w:t>(</w:t>
      </w:r>
      <w:r w:rsidRPr="00B9095B">
        <w:rPr>
          <w:rFonts w:ascii="Times New Roman" w:hAnsi="Times New Roman" w:cs="Times New Roman"/>
          <w:color w:val="222222"/>
          <w:sz w:val="24"/>
          <w:szCs w:val="24"/>
          <w:shd w:val="clear" w:color="auto" w:fill="FFFFFF"/>
        </w:rPr>
        <w:t>4)</w:t>
      </w:r>
      <w:r w:rsidR="00356C0F">
        <w:rPr>
          <w:rFonts w:ascii="Times New Roman" w:hAnsi="Times New Roman" w:cs="Times New Roman"/>
          <w:color w:val="222222"/>
          <w:sz w:val="24"/>
          <w:szCs w:val="24"/>
          <w:shd w:val="clear" w:color="auto" w:fill="FFFFFF"/>
        </w:rPr>
        <w:t xml:space="preserve">: </w:t>
      </w:r>
      <w:r w:rsidRPr="00B9095B">
        <w:rPr>
          <w:rFonts w:ascii="Times New Roman" w:hAnsi="Times New Roman" w:cs="Times New Roman"/>
          <w:color w:val="222222"/>
          <w:sz w:val="24"/>
          <w:szCs w:val="24"/>
          <w:shd w:val="clear" w:color="auto" w:fill="FFFFFF"/>
        </w:rPr>
        <w:t>772-788.</w:t>
      </w:r>
    </w:p>
    <w:p w14:paraId="702BC272" w14:textId="37B78B1D" w:rsidR="009D600D" w:rsidRPr="00B9095B" w:rsidRDefault="009D600D" w:rsidP="00B9095B">
      <w:pPr>
        <w:spacing w:line="480" w:lineRule="auto"/>
        <w:rPr>
          <w:rFonts w:ascii="Times New Roman" w:hAnsi="Times New Roman" w:cs="Times New Roman"/>
          <w:sz w:val="24"/>
          <w:szCs w:val="24"/>
          <w:shd w:val="clear" w:color="auto" w:fill="FCFCFC"/>
        </w:rPr>
      </w:pPr>
      <w:proofErr w:type="spellStart"/>
      <w:r w:rsidRPr="00B9095B">
        <w:rPr>
          <w:rFonts w:ascii="Times New Roman" w:hAnsi="Times New Roman" w:cs="Times New Roman"/>
          <w:color w:val="222222"/>
          <w:sz w:val="24"/>
          <w:szCs w:val="24"/>
          <w:shd w:val="clear" w:color="auto" w:fill="FFFFFF"/>
        </w:rPr>
        <w:t>Szymkowiak</w:t>
      </w:r>
      <w:proofErr w:type="spellEnd"/>
      <w:r w:rsidRPr="00B9095B">
        <w:rPr>
          <w:rFonts w:ascii="Times New Roman" w:hAnsi="Times New Roman" w:cs="Times New Roman"/>
          <w:color w:val="222222"/>
          <w:sz w:val="24"/>
          <w:szCs w:val="24"/>
          <w:shd w:val="clear" w:color="auto" w:fill="FFFFFF"/>
        </w:rPr>
        <w:t xml:space="preserve"> A, </w:t>
      </w:r>
      <w:proofErr w:type="spellStart"/>
      <w:r w:rsidRPr="00B9095B">
        <w:rPr>
          <w:rFonts w:ascii="Times New Roman" w:hAnsi="Times New Roman" w:cs="Times New Roman"/>
          <w:color w:val="222222"/>
          <w:sz w:val="24"/>
          <w:szCs w:val="24"/>
          <w:shd w:val="clear" w:color="auto" w:fill="FFFFFF"/>
        </w:rPr>
        <w:t>Melović</w:t>
      </w:r>
      <w:proofErr w:type="spellEnd"/>
      <w:r w:rsidRPr="00B9095B">
        <w:rPr>
          <w:rFonts w:ascii="Times New Roman" w:hAnsi="Times New Roman" w:cs="Times New Roman"/>
          <w:color w:val="222222"/>
          <w:sz w:val="24"/>
          <w:szCs w:val="24"/>
          <w:shd w:val="clear" w:color="auto" w:fill="FFFFFF"/>
        </w:rPr>
        <w:t xml:space="preserve"> B, </w:t>
      </w:r>
      <w:proofErr w:type="spellStart"/>
      <w:r w:rsidRPr="00B9095B">
        <w:rPr>
          <w:rFonts w:ascii="Times New Roman" w:hAnsi="Times New Roman" w:cs="Times New Roman"/>
          <w:color w:val="222222"/>
          <w:sz w:val="24"/>
          <w:szCs w:val="24"/>
          <w:shd w:val="clear" w:color="auto" w:fill="FFFFFF"/>
        </w:rPr>
        <w:t>Dabić</w:t>
      </w:r>
      <w:proofErr w:type="spellEnd"/>
      <w:r w:rsidRPr="00B9095B">
        <w:rPr>
          <w:rFonts w:ascii="Times New Roman" w:hAnsi="Times New Roman" w:cs="Times New Roman"/>
          <w:color w:val="222222"/>
          <w:sz w:val="24"/>
          <w:szCs w:val="24"/>
          <w:shd w:val="clear" w:color="auto" w:fill="FFFFFF"/>
        </w:rPr>
        <w:t xml:space="preserve"> M, </w:t>
      </w:r>
      <w:proofErr w:type="spellStart"/>
      <w:r w:rsidRPr="00B9095B">
        <w:rPr>
          <w:rFonts w:ascii="Times New Roman" w:hAnsi="Times New Roman" w:cs="Times New Roman"/>
          <w:color w:val="222222"/>
          <w:sz w:val="24"/>
          <w:szCs w:val="24"/>
          <w:shd w:val="clear" w:color="auto" w:fill="FFFFFF"/>
        </w:rPr>
        <w:t>Jeganathan</w:t>
      </w:r>
      <w:proofErr w:type="spellEnd"/>
      <w:r w:rsidRPr="00B9095B">
        <w:rPr>
          <w:rFonts w:ascii="Times New Roman" w:hAnsi="Times New Roman" w:cs="Times New Roman"/>
          <w:color w:val="222222"/>
          <w:sz w:val="24"/>
          <w:szCs w:val="24"/>
          <w:shd w:val="clear" w:color="auto" w:fill="FFFFFF"/>
        </w:rPr>
        <w:t xml:space="preserve"> K</w:t>
      </w:r>
      <w:r w:rsidR="00384BF6">
        <w:rPr>
          <w:rFonts w:ascii="Times New Roman" w:hAnsi="Times New Roman" w:cs="Times New Roman"/>
          <w:color w:val="222222"/>
          <w:sz w:val="24"/>
          <w:szCs w:val="24"/>
          <w:shd w:val="clear" w:color="auto" w:fill="FFFFFF"/>
        </w:rPr>
        <w:t>,</w:t>
      </w:r>
      <w:r w:rsidRPr="00B9095B">
        <w:rPr>
          <w:rFonts w:ascii="Times New Roman" w:hAnsi="Times New Roman" w:cs="Times New Roman"/>
          <w:color w:val="222222"/>
          <w:sz w:val="24"/>
          <w:szCs w:val="24"/>
          <w:shd w:val="clear" w:color="auto" w:fill="FFFFFF"/>
        </w:rPr>
        <w:t xml:space="preserve"> and </w:t>
      </w:r>
      <w:proofErr w:type="spellStart"/>
      <w:r w:rsidRPr="00B9095B">
        <w:rPr>
          <w:rFonts w:ascii="Times New Roman" w:hAnsi="Times New Roman" w:cs="Times New Roman"/>
          <w:color w:val="222222"/>
          <w:sz w:val="24"/>
          <w:szCs w:val="24"/>
          <w:shd w:val="clear" w:color="auto" w:fill="FFFFFF"/>
        </w:rPr>
        <w:t>Kundi</w:t>
      </w:r>
      <w:proofErr w:type="spellEnd"/>
      <w:r w:rsidRPr="00B9095B">
        <w:rPr>
          <w:rFonts w:ascii="Times New Roman" w:hAnsi="Times New Roman" w:cs="Times New Roman"/>
          <w:color w:val="222222"/>
          <w:sz w:val="24"/>
          <w:szCs w:val="24"/>
          <w:shd w:val="clear" w:color="auto" w:fill="FFFFFF"/>
        </w:rPr>
        <w:t xml:space="preserve"> GS </w:t>
      </w:r>
      <w:r w:rsidR="006F5C99">
        <w:rPr>
          <w:rFonts w:ascii="Times New Roman" w:hAnsi="Times New Roman" w:cs="Times New Roman"/>
          <w:color w:val="222222"/>
          <w:sz w:val="24"/>
          <w:szCs w:val="24"/>
          <w:shd w:val="clear" w:color="auto" w:fill="FFFFFF"/>
        </w:rPr>
        <w:t>(</w:t>
      </w:r>
      <w:r w:rsidRPr="00B9095B">
        <w:rPr>
          <w:rFonts w:ascii="Times New Roman" w:hAnsi="Times New Roman" w:cs="Times New Roman"/>
          <w:color w:val="222222"/>
          <w:sz w:val="24"/>
          <w:szCs w:val="24"/>
          <w:shd w:val="clear" w:color="auto" w:fill="FFFFFF"/>
        </w:rPr>
        <w:t>2021</w:t>
      </w:r>
      <w:r w:rsidR="006F5C99">
        <w:rPr>
          <w:rFonts w:ascii="Times New Roman" w:hAnsi="Times New Roman" w:cs="Times New Roman"/>
          <w:color w:val="222222"/>
          <w:sz w:val="24"/>
          <w:szCs w:val="24"/>
          <w:shd w:val="clear" w:color="auto" w:fill="FFFFFF"/>
        </w:rPr>
        <w:t>)</w:t>
      </w:r>
      <w:r w:rsidRPr="00B9095B">
        <w:rPr>
          <w:rFonts w:ascii="Times New Roman" w:hAnsi="Times New Roman" w:cs="Times New Roman"/>
          <w:color w:val="222222"/>
          <w:sz w:val="24"/>
          <w:szCs w:val="24"/>
          <w:shd w:val="clear" w:color="auto" w:fill="FFFFFF"/>
        </w:rPr>
        <w:t xml:space="preserve"> Information technology and Gen Z: The role of teachers, the internet, and technology in the education of young people. </w:t>
      </w:r>
      <w:r w:rsidRPr="00B9095B">
        <w:rPr>
          <w:rFonts w:ascii="Times New Roman" w:hAnsi="Times New Roman" w:cs="Times New Roman"/>
          <w:i/>
          <w:iCs/>
          <w:color w:val="222222"/>
          <w:sz w:val="24"/>
          <w:szCs w:val="24"/>
          <w:shd w:val="clear" w:color="auto" w:fill="FFFFFF"/>
        </w:rPr>
        <w:t>Technology in Society</w:t>
      </w:r>
      <w:r w:rsidRPr="00B9095B">
        <w:rPr>
          <w:rFonts w:ascii="Times New Roman" w:hAnsi="Times New Roman" w:cs="Times New Roman"/>
          <w:color w:val="222222"/>
          <w:sz w:val="24"/>
          <w:szCs w:val="24"/>
          <w:shd w:val="clear" w:color="auto" w:fill="FFFFFF"/>
        </w:rPr>
        <w:t> </w:t>
      </w:r>
      <w:r w:rsidRPr="00FA313D">
        <w:rPr>
          <w:rFonts w:ascii="Times New Roman" w:hAnsi="Times New Roman" w:cs="Times New Roman"/>
          <w:color w:val="222222"/>
          <w:sz w:val="24"/>
          <w:szCs w:val="24"/>
          <w:shd w:val="clear" w:color="auto" w:fill="FFFFFF"/>
        </w:rPr>
        <w:t>65</w:t>
      </w:r>
      <w:r w:rsidR="00356C0F">
        <w:rPr>
          <w:rFonts w:ascii="Times New Roman" w:hAnsi="Times New Roman" w:cs="Times New Roman"/>
          <w:color w:val="222222"/>
          <w:sz w:val="24"/>
          <w:szCs w:val="24"/>
          <w:shd w:val="clear" w:color="auto" w:fill="FFFFFF"/>
        </w:rPr>
        <w:t>:</w:t>
      </w:r>
      <w:r w:rsidR="00356C0F" w:rsidRPr="00B9095B">
        <w:rPr>
          <w:rFonts w:ascii="Times New Roman" w:hAnsi="Times New Roman" w:cs="Times New Roman"/>
          <w:color w:val="222222"/>
          <w:sz w:val="24"/>
          <w:szCs w:val="24"/>
          <w:shd w:val="clear" w:color="auto" w:fill="FFFFFF"/>
        </w:rPr>
        <w:t xml:space="preserve"> </w:t>
      </w:r>
      <w:r w:rsidRPr="00B9095B">
        <w:rPr>
          <w:rFonts w:ascii="Times New Roman" w:hAnsi="Times New Roman" w:cs="Times New Roman"/>
          <w:color w:val="222222"/>
          <w:sz w:val="24"/>
          <w:szCs w:val="24"/>
          <w:shd w:val="clear" w:color="auto" w:fill="FFFFFF"/>
        </w:rPr>
        <w:t>101565.</w:t>
      </w:r>
    </w:p>
    <w:p w14:paraId="61F90684" w14:textId="5203474A" w:rsidR="00FD1AB8" w:rsidRPr="00B9095B" w:rsidRDefault="00FD1AB8" w:rsidP="00B9095B">
      <w:pPr>
        <w:spacing w:line="480" w:lineRule="auto"/>
        <w:rPr>
          <w:rFonts w:ascii="Times New Roman" w:hAnsi="Times New Roman" w:cs="Times New Roman"/>
          <w:color w:val="222222"/>
          <w:sz w:val="24"/>
          <w:szCs w:val="24"/>
          <w:highlight w:val="white"/>
        </w:rPr>
      </w:pPr>
      <w:proofErr w:type="spellStart"/>
      <w:r w:rsidRPr="00B9095B">
        <w:rPr>
          <w:rFonts w:ascii="Times New Roman" w:hAnsi="Times New Roman" w:cs="Times New Roman"/>
          <w:color w:val="222222"/>
          <w:sz w:val="24"/>
          <w:szCs w:val="24"/>
          <w:highlight w:val="white"/>
        </w:rPr>
        <w:t>Zanette</w:t>
      </w:r>
      <w:proofErr w:type="spellEnd"/>
      <w:r w:rsidRPr="00B9095B">
        <w:rPr>
          <w:rFonts w:ascii="Times New Roman" w:hAnsi="Times New Roman" w:cs="Times New Roman"/>
          <w:color w:val="222222"/>
          <w:sz w:val="24"/>
          <w:szCs w:val="24"/>
          <w:highlight w:val="white"/>
        </w:rPr>
        <w:t xml:space="preserve"> MC</w:t>
      </w:r>
      <w:r w:rsidR="00384BF6">
        <w:rPr>
          <w:rFonts w:ascii="Times New Roman" w:hAnsi="Times New Roman" w:cs="Times New Roman"/>
          <w:color w:val="222222"/>
          <w:sz w:val="24"/>
          <w:szCs w:val="24"/>
          <w:highlight w:val="white"/>
        </w:rPr>
        <w:t xml:space="preserve">, </w:t>
      </w:r>
      <w:r w:rsidRPr="00B9095B">
        <w:rPr>
          <w:rFonts w:ascii="Times New Roman" w:hAnsi="Times New Roman" w:cs="Times New Roman"/>
          <w:color w:val="222222"/>
          <w:sz w:val="24"/>
          <w:szCs w:val="24"/>
          <w:highlight w:val="white"/>
        </w:rPr>
        <w:t xml:space="preserve">Brito EPZ (2019) Fashionable subjects and complicity resistance: power, subjectification, and bounded resistance in the context of plus-size consumers. </w:t>
      </w:r>
      <w:r w:rsidRPr="00B9095B">
        <w:rPr>
          <w:rFonts w:ascii="Times New Roman" w:hAnsi="Times New Roman" w:cs="Times New Roman"/>
          <w:i/>
          <w:color w:val="222222"/>
          <w:sz w:val="24"/>
          <w:szCs w:val="24"/>
          <w:highlight w:val="white"/>
        </w:rPr>
        <w:t>Consumption Markets &amp; Culture</w:t>
      </w:r>
      <w:r w:rsidRPr="00B9095B">
        <w:rPr>
          <w:rFonts w:ascii="Times New Roman" w:hAnsi="Times New Roman" w:cs="Times New Roman"/>
          <w:color w:val="222222"/>
          <w:sz w:val="24"/>
          <w:szCs w:val="24"/>
          <w:highlight w:val="white"/>
        </w:rPr>
        <w:t xml:space="preserve"> 22(4): 363-382.</w:t>
      </w:r>
    </w:p>
    <w:p w14:paraId="297BD8EF" w14:textId="45F09882" w:rsidR="00FD1AB8" w:rsidRPr="00384BF6" w:rsidRDefault="00FD1AB8" w:rsidP="00B9095B">
      <w:pPr>
        <w:spacing w:line="480" w:lineRule="auto"/>
        <w:rPr>
          <w:rFonts w:ascii="Times New Roman" w:hAnsi="Times New Roman" w:cs="Times New Roman"/>
          <w:color w:val="222222"/>
          <w:sz w:val="24"/>
          <w:szCs w:val="24"/>
          <w:highlight w:val="white"/>
        </w:rPr>
      </w:pPr>
      <w:proofErr w:type="spellStart"/>
      <w:r w:rsidRPr="00B9095B">
        <w:rPr>
          <w:rFonts w:ascii="Times New Roman" w:hAnsi="Times New Roman" w:cs="Times New Roman"/>
          <w:color w:val="222222"/>
          <w:sz w:val="24"/>
          <w:szCs w:val="24"/>
          <w:highlight w:val="white"/>
        </w:rPr>
        <w:lastRenderedPageBreak/>
        <w:t>Zanette</w:t>
      </w:r>
      <w:proofErr w:type="spellEnd"/>
      <w:r w:rsidRPr="00B9095B">
        <w:rPr>
          <w:rFonts w:ascii="Times New Roman" w:hAnsi="Times New Roman" w:cs="Times New Roman"/>
          <w:color w:val="222222"/>
          <w:sz w:val="24"/>
          <w:szCs w:val="24"/>
          <w:highlight w:val="white"/>
        </w:rPr>
        <w:t xml:space="preserve"> MC</w:t>
      </w:r>
      <w:r w:rsidR="00384BF6">
        <w:rPr>
          <w:rFonts w:ascii="Times New Roman" w:hAnsi="Times New Roman" w:cs="Times New Roman"/>
          <w:color w:val="222222"/>
          <w:sz w:val="24"/>
          <w:szCs w:val="24"/>
          <w:highlight w:val="white"/>
        </w:rPr>
        <w:t>,</w:t>
      </w:r>
      <w:r w:rsidRPr="00B9095B">
        <w:rPr>
          <w:rFonts w:ascii="Times New Roman" w:hAnsi="Times New Roman" w:cs="Times New Roman"/>
          <w:color w:val="222222"/>
          <w:sz w:val="24"/>
          <w:szCs w:val="24"/>
          <w:highlight w:val="white"/>
        </w:rPr>
        <w:t xml:space="preserve"> </w:t>
      </w:r>
      <w:proofErr w:type="spellStart"/>
      <w:r w:rsidRPr="00B9095B">
        <w:rPr>
          <w:rFonts w:ascii="Times New Roman" w:hAnsi="Times New Roman" w:cs="Times New Roman"/>
          <w:color w:val="222222"/>
          <w:sz w:val="24"/>
          <w:szCs w:val="24"/>
          <w:highlight w:val="white"/>
        </w:rPr>
        <w:t>Scaraboto</w:t>
      </w:r>
      <w:proofErr w:type="spellEnd"/>
      <w:r w:rsidRPr="00B9095B">
        <w:rPr>
          <w:rFonts w:ascii="Times New Roman" w:hAnsi="Times New Roman" w:cs="Times New Roman"/>
          <w:color w:val="222222"/>
          <w:sz w:val="24"/>
          <w:szCs w:val="24"/>
          <w:highlight w:val="white"/>
        </w:rPr>
        <w:t xml:space="preserve"> D (2019</w:t>
      </w:r>
      <w:r w:rsidR="00FA6373">
        <w:rPr>
          <w:rFonts w:ascii="Times New Roman" w:hAnsi="Times New Roman" w:cs="Times New Roman"/>
          <w:color w:val="222222"/>
          <w:sz w:val="24"/>
          <w:szCs w:val="24"/>
          <w:highlight w:val="white"/>
        </w:rPr>
        <w:t>)</w:t>
      </w:r>
      <w:r w:rsidR="00680944">
        <w:rPr>
          <w:rFonts w:ascii="Times New Roman" w:hAnsi="Times New Roman" w:cs="Times New Roman"/>
          <w:color w:val="222222"/>
          <w:sz w:val="24"/>
          <w:szCs w:val="24"/>
          <w:highlight w:val="white"/>
        </w:rPr>
        <w:t xml:space="preserve"> </w:t>
      </w:r>
      <w:r w:rsidRPr="00B9095B">
        <w:rPr>
          <w:rFonts w:ascii="Times New Roman" w:hAnsi="Times New Roman" w:cs="Times New Roman"/>
          <w:color w:val="222222"/>
          <w:sz w:val="24"/>
          <w:szCs w:val="24"/>
          <w:highlight w:val="white"/>
        </w:rPr>
        <w:t xml:space="preserve">“To Spanx or not to Spanx”: How objects that carry contradictory institutional logics trigger identity conflict for consumers. </w:t>
      </w:r>
      <w:r w:rsidRPr="00B9095B">
        <w:rPr>
          <w:rFonts w:ascii="Times New Roman" w:hAnsi="Times New Roman" w:cs="Times New Roman"/>
          <w:i/>
          <w:color w:val="222222"/>
          <w:sz w:val="24"/>
          <w:szCs w:val="24"/>
          <w:highlight w:val="white"/>
        </w:rPr>
        <w:t>Journal of Business Research</w:t>
      </w:r>
      <w:r w:rsidRPr="00B9095B">
        <w:rPr>
          <w:rFonts w:ascii="Times New Roman" w:hAnsi="Times New Roman" w:cs="Times New Roman"/>
          <w:color w:val="222222"/>
          <w:sz w:val="24"/>
          <w:szCs w:val="24"/>
          <w:highlight w:val="white"/>
        </w:rPr>
        <w:t xml:space="preserve"> 105: 443-453.</w:t>
      </w:r>
    </w:p>
    <w:p w14:paraId="05CF245B" w14:textId="77777777" w:rsidR="006704F2" w:rsidRDefault="006704F2" w:rsidP="00FD1AB8">
      <w:pPr>
        <w:sectPr w:rsidR="006704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pPr>
    </w:p>
    <w:p w14:paraId="6B384F00" w14:textId="77777777" w:rsidR="006704F2" w:rsidRDefault="009F3A93" w:rsidP="00FF055A">
      <w:pPr>
        <w:spacing w:after="0" w:line="480" w:lineRule="auto"/>
        <w:rPr>
          <w:rFonts w:ascii="Times New Roman" w:eastAsia="Times New Roman" w:hAnsi="Times New Roman" w:cs="Times New Roman"/>
        </w:rPr>
      </w:pPr>
      <w:r>
        <w:rPr>
          <w:rFonts w:ascii="Times New Roman" w:eastAsia="Times New Roman" w:hAnsi="Times New Roman" w:cs="Times New Roman"/>
        </w:rPr>
        <w:lastRenderedPageBreak/>
        <w:t>Table 1. Participant information</w:t>
      </w:r>
    </w:p>
    <w:tbl>
      <w:tblPr>
        <w:tblStyle w:val="TableGrid"/>
        <w:tblW w:w="0" w:type="auto"/>
        <w:tblLook w:val="04A0" w:firstRow="1" w:lastRow="0" w:firstColumn="1" w:lastColumn="0" w:noHBand="0" w:noVBand="1"/>
      </w:tblPr>
      <w:tblGrid>
        <w:gridCol w:w="1980"/>
        <w:gridCol w:w="992"/>
        <w:gridCol w:w="5812"/>
        <w:gridCol w:w="2693"/>
      </w:tblGrid>
      <w:tr w:rsidR="0068538D" w:rsidRPr="0068538D" w14:paraId="69FC15FC" w14:textId="77777777" w:rsidTr="00E3760A">
        <w:tc>
          <w:tcPr>
            <w:tcW w:w="1980" w:type="dxa"/>
          </w:tcPr>
          <w:p w14:paraId="57045AF5" w14:textId="77777777" w:rsidR="0068538D" w:rsidRPr="0068538D" w:rsidRDefault="0068538D" w:rsidP="00E3760A">
            <w:pPr>
              <w:spacing w:line="259" w:lineRule="auto"/>
              <w:rPr>
                <w:rFonts w:ascii="Times New Roman" w:eastAsia="Times New Roman" w:hAnsi="Times New Roman" w:cs="Times New Roman"/>
                <w:b/>
                <w:bCs/>
                <w:lang w:eastAsia="en-GB"/>
              </w:rPr>
            </w:pPr>
            <w:r w:rsidRPr="0068538D">
              <w:rPr>
                <w:rFonts w:ascii="Times New Roman" w:eastAsia="Times New Roman" w:hAnsi="Times New Roman" w:cs="Times New Roman"/>
                <w:b/>
                <w:bCs/>
                <w:lang w:eastAsia="en-GB"/>
              </w:rPr>
              <w:t xml:space="preserve">Participants Name </w:t>
            </w:r>
          </w:p>
        </w:tc>
        <w:tc>
          <w:tcPr>
            <w:tcW w:w="992" w:type="dxa"/>
          </w:tcPr>
          <w:p w14:paraId="5D224756" w14:textId="77777777" w:rsidR="0068538D" w:rsidRPr="0068538D" w:rsidRDefault="0068538D" w:rsidP="00E3760A">
            <w:pPr>
              <w:spacing w:line="259" w:lineRule="auto"/>
              <w:rPr>
                <w:rFonts w:ascii="Times New Roman" w:eastAsia="Times New Roman" w:hAnsi="Times New Roman" w:cs="Times New Roman"/>
                <w:b/>
                <w:bCs/>
                <w:lang w:eastAsia="en-GB"/>
              </w:rPr>
            </w:pPr>
            <w:r w:rsidRPr="0068538D">
              <w:rPr>
                <w:rFonts w:ascii="Times New Roman" w:eastAsia="Times New Roman" w:hAnsi="Times New Roman" w:cs="Times New Roman"/>
                <w:b/>
                <w:bCs/>
                <w:lang w:eastAsia="en-GB"/>
              </w:rPr>
              <w:t>Gender</w:t>
            </w:r>
          </w:p>
        </w:tc>
        <w:tc>
          <w:tcPr>
            <w:tcW w:w="5812" w:type="dxa"/>
          </w:tcPr>
          <w:p w14:paraId="0717A263" w14:textId="77777777" w:rsidR="0068538D" w:rsidRPr="0068538D" w:rsidRDefault="0068538D" w:rsidP="00E3760A">
            <w:pPr>
              <w:spacing w:line="259" w:lineRule="auto"/>
              <w:rPr>
                <w:rFonts w:ascii="Times New Roman" w:eastAsia="Times New Roman" w:hAnsi="Times New Roman" w:cs="Times New Roman"/>
                <w:b/>
                <w:bCs/>
                <w:lang w:eastAsia="en-GB"/>
              </w:rPr>
            </w:pPr>
            <w:r w:rsidRPr="0068538D">
              <w:rPr>
                <w:rFonts w:ascii="Times New Roman" w:eastAsia="Times New Roman" w:hAnsi="Times New Roman" w:cs="Times New Roman"/>
                <w:b/>
                <w:bCs/>
                <w:lang w:eastAsia="en-GB"/>
              </w:rPr>
              <w:t>Type of device (apps, wearables)</w:t>
            </w:r>
          </w:p>
        </w:tc>
        <w:tc>
          <w:tcPr>
            <w:tcW w:w="2693" w:type="dxa"/>
          </w:tcPr>
          <w:p w14:paraId="30BD51E9" w14:textId="2DFFFFB5" w:rsidR="0068538D" w:rsidRPr="0068538D" w:rsidRDefault="0068538D" w:rsidP="00E3760A">
            <w:pPr>
              <w:spacing w:line="259" w:lineRule="auto"/>
              <w:rPr>
                <w:rFonts w:ascii="Times New Roman" w:eastAsia="Times New Roman" w:hAnsi="Times New Roman" w:cs="Times New Roman"/>
                <w:b/>
                <w:bCs/>
                <w:lang w:eastAsia="en-GB"/>
              </w:rPr>
            </w:pPr>
            <w:r w:rsidRPr="0068538D">
              <w:rPr>
                <w:rFonts w:ascii="Times New Roman" w:eastAsia="Times New Roman" w:hAnsi="Times New Roman" w:cs="Times New Roman"/>
                <w:b/>
                <w:bCs/>
                <w:lang w:eastAsia="en-GB"/>
              </w:rPr>
              <w:t xml:space="preserve">Duration of usage </w:t>
            </w:r>
          </w:p>
        </w:tc>
      </w:tr>
      <w:tr w:rsidR="0068538D" w:rsidRPr="0068538D" w14:paraId="03DDCA03" w14:textId="77777777" w:rsidTr="00E3760A">
        <w:tc>
          <w:tcPr>
            <w:tcW w:w="1980" w:type="dxa"/>
          </w:tcPr>
          <w:p w14:paraId="06E4432F" w14:textId="757AD598"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 xml:space="preserve">Alice </w:t>
            </w:r>
          </w:p>
        </w:tc>
        <w:tc>
          <w:tcPr>
            <w:tcW w:w="992" w:type="dxa"/>
          </w:tcPr>
          <w:p w14:paraId="7DF2255B"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4D90189B"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Huawei health</w:t>
            </w:r>
          </w:p>
        </w:tc>
        <w:tc>
          <w:tcPr>
            <w:tcW w:w="2693" w:type="dxa"/>
          </w:tcPr>
          <w:p w14:paraId="2C0CD896"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62B14560" w14:textId="77777777" w:rsidTr="00E3760A">
        <w:tc>
          <w:tcPr>
            <w:tcW w:w="1980" w:type="dxa"/>
          </w:tcPr>
          <w:p w14:paraId="6E9B8E8F" w14:textId="23AA7A8C"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Lily</w:t>
            </w:r>
          </w:p>
        </w:tc>
        <w:tc>
          <w:tcPr>
            <w:tcW w:w="992" w:type="dxa"/>
          </w:tcPr>
          <w:p w14:paraId="60B8EA00"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30F5EB20" w14:textId="73B66256"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 xml:space="preserve">Misfit and Apple </w:t>
            </w:r>
            <w:r w:rsidR="00A473AC">
              <w:rPr>
                <w:rFonts w:ascii="Times New Roman" w:eastAsia="Times New Roman" w:hAnsi="Times New Roman" w:cs="Times New Roman"/>
                <w:lang w:eastAsia="en-GB"/>
              </w:rPr>
              <w:t>W</w:t>
            </w:r>
            <w:r w:rsidRPr="0068538D">
              <w:rPr>
                <w:rFonts w:ascii="Times New Roman" w:eastAsia="Times New Roman" w:hAnsi="Times New Roman" w:cs="Times New Roman"/>
                <w:lang w:eastAsia="en-GB"/>
              </w:rPr>
              <w:t>atch</w:t>
            </w:r>
          </w:p>
        </w:tc>
        <w:tc>
          <w:tcPr>
            <w:tcW w:w="2693" w:type="dxa"/>
          </w:tcPr>
          <w:p w14:paraId="6549FE65"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Less than a year</w:t>
            </w:r>
          </w:p>
        </w:tc>
      </w:tr>
      <w:tr w:rsidR="0068538D" w:rsidRPr="0068538D" w14:paraId="67F05B6E" w14:textId="77777777" w:rsidTr="00E3760A">
        <w:tc>
          <w:tcPr>
            <w:tcW w:w="1980" w:type="dxa"/>
          </w:tcPr>
          <w:p w14:paraId="45BF682A" w14:textId="57D882D0"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Ell</w:t>
            </w:r>
            <w:r w:rsidR="006326A4">
              <w:rPr>
                <w:rFonts w:ascii="Times New Roman" w:eastAsia="Times New Roman" w:hAnsi="Times New Roman" w:cs="Times New Roman"/>
                <w:lang w:eastAsia="en-GB"/>
              </w:rPr>
              <w:t>a</w:t>
            </w:r>
          </w:p>
        </w:tc>
        <w:tc>
          <w:tcPr>
            <w:tcW w:w="992" w:type="dxa"/>
          </w:tcPr>
          <w:p w14:paraId="5B0BE980"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7309AFF5"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My fitness pal, health app on the watch</w:t>
            </w:r>
          </w:p>
        </w:tc>
        <w:tc>
          <w:tcPr>
            <w:tcW w:w="2693" w:type="dxa"/>
          </w:tcPr>
          <w:p w14:paraId="55B04FC0"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Less than a year</w:t>
            </w:r>
          </w:p>
        </w:tc>
      </w:tr>
      <w:tr w:rsidR="0068538D" w:rsidRPr="0068538D" w14:paraId="6C4425C1" w14:textId="77777777" w:rsidTr="00E3760A">
        <w:tc>
          <w:tcPr>
            <w:tcW w:w="1980" w:type="dxa"/>
          </w:tcPr>
          <w:p w14:paraId="0AF06D45" w14:textId="3F291198"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Molly</w:t>
            </w:r>
          </w:p>
        </w:tc>
        <w:tc>
          <w:tcPr>
            <w:tcW w:w="992" w:type="dxa"/>
          </w:tcPr>
          <w:p w14:paraId="449CAF88"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4A06C87A"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 xml:space="preserve">Apple Health app Zero, Lose it, calorie counter, </w:t>
            </w:r>
            <w:proofErr w:type="spellStart"/>
            <w:r w:rsidRPr="0068538D">
              <w:rPr>
                <w:rFonts w:ascii="Times New Roman" w:eastAsia="Times New Roman" w:hAnsi="Times New Roman" w:cs="Times New Roman"/>
                <w:lang w:eastAsia="en-GB"/>
              </w:rPr>
              <w:t>Runtastic</w:t>
            </w:r>
            <w:proofErr w:type="spellEnd"/>
            <w:r w:rsidRPr="0068538D">
              <w:rPr>
                <w:rFonts w:ascii="Times New Roman" w:eastAsia="Times New Roman" w:hAnsi="Times New Roman" w:cs="Times New Roman"/>
                <w:lang w:eastAsia="en-GB"/>
              </w:rPr>
              <w:t xml:space="preserve"> app</w:t>
            </w:r>
          </w:p>
        </w:tc>
        <w:tc>
          <w:tcPr>
            <w:tcW w:w="2693" w:type="dxa"/>
          </w:tcPr>
          <w:p w14:paraId="0145C285"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282215ED" w14:textId="77777777" w:rsidTr="00E3760A">
        <w:tc>
          <w:tcPr>
            <w:tcW w:w="1980" w:type="dxa"/>
          </w:tcPr>
          <w:p w14:paraId="0D695B39" w14:textId="3E5B0E54"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Oliv</w:t>
            </w:r>
            <w:r w:rsidR="00D26279">
              <w:rPr>
                <w:rFonts w:ascii="Times New Roman" w:eastAsia="Times New Roman" w:hAnsi="Times New Roman" w:cs="Times New Roman"/>
                <w:lang w:eastAsia="en-GB"/>
              </w:rPr>
              <w:t>e</w:t>
            </w:r>
          </w:p>
        </w:tc>
        <w:tc>
          <w:tcPr>
            <w:tcW w:w="992" w:type="dxa"/>
          </w:tcPr>
          <w:p w14:paraId="1DDD4D56"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4DEC957D"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My fitness pal</w:t>
            </w:r>
          </w:p>
        </w:tc>
        <w:tc>
          <w:tcPr>
            <w:tcW w:w="2693" w:type="dxa"/>
          </w:tcPr>
          <w:p w14:paraId="082FAD90"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266BA273" w14:textId="77777777" w:rsidTr="00E3760A">
        <w:tc>
          <w:tcPr>
            <w:tcW w:w="1980" w:type="dxa"/>
          </w:tcPr>
          <w:p w14:paraId="3EAFE9CF" w14:textId="60A5430B"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Mar</w:t>
            </w:r>
            <w:r w:rsidR="00A473AC">
              <w:rPr>
                <w:rFonts w:ascii="Times New Roman" w:eastAsia="Times New Roman" w:hAnsi="Times New Roman" w:cs="Times New Roman"/>
                <w:lang w:eastAsia="en-GB"/>
              </w:rPr>
              <w:t>y</w:t>
            </w:r>
          </w:p>
        </w:tc>
        <w:tc>
          <w:tcPr>
            <w:tcW w:w="992" w:type="dxa"/>
          </w:tcPr>
          <w:p w14:paraId="7DA97353"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68BA4224"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Garmin Connect</w:t>
            </w:r>
          </w:p>
        </w:tc>
        <w:tc>
          <w:tcPr>
            <w:tcW w:w="2693" w:type="dxa"/>
          </w:tcPr>
          <w:p w14:paraId="4C885D2F"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Less than a year</w:t>
            </w:r>
          </w:p>
        </w:tc>
      </w:tr>
      <w:tr w:rsidR="0068538D" w:rsidRPr="0068538D" w14:paraId="5CB4B1D2" w14:textId="77777777" w:rsidTr="00E3760A">
        <w:tc>
          <w:tcPr>
            <w:tcW w:w="1980" w:type="dxa"/>
          </w:tcPr>
          <w:p w14:paraId="0A43EF78" w14:textId="7F142ED2"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Caroline</w:t>
            </w:r>
          </w:p>
        </w:tc>
        <w:tc>
          <w:tcPr>
            <w:tcW w:w="992" w:type="dxa"/>
          </w:tcPr>
          <w:p w14:paraId="6B469254"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0D688227"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Strava, My calorie pal</w:t>
            </w:r>
          </w:p>
        </w:tc>
        <w:tc>
          <w:tcPr>
            <w:tcW w:w="2693" w:type="dxa"/>
          </w:tcPr>
          <w:p w14:paraId="7D55B95A"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7878FAC3" w14:textId="77777777" w:rsidTr="00E3760A">
        <w:tc>
          <w:tcPr>
            <w:tcW w:w="1980" w:type="dxa"/>
          </w:tcPr>
          <w:p w14:paraId="1B16B682" w14:textId="0AF26790"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Eleanor</w:t>
            </w:r>
          </w:p>
        </w:tc>
        <w:tc>
          <w:tcPr>
            <w:tcW w:w="992" w:type="dxa"/>
          </w:tcPr>
          <w:p w14:paraId="51645E4F"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1282E8AD"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Nike running club, My fitness pal</w:t>
            </w:r>
          </w:p>
        </w:tc>
        <w:tc>
          <w:tcPr>
            <w:tcW w:w="2693" w:type="dxa"/>
          </w:tcPr>
          <w:p w14:paraId="4324DE82"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Less than a year</w:t>
            </w:r>
          </w:p>
        </w:tc>
      </w:tr>
      <w:tr w:rsidR="0068538D" w:rsidRPr="0068538D" w14:paraId="194A7486" w14:textId="77777777" w:rsidTr="00E3760A">
        <w:tc>
          <w:tcPr>
            <w:tcW w:w="1980" w:type="dxa"/>
          </w:tcPr>
          <w:p w14:paraId="54390D5D" w14:textId="06E83051"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Lucy</w:t>
            </w:r>
          </w:p>
        </w:tc>
        <w:tc>
          <w:tcPr>
            <w:tcW w:w="992" w:type="dxa"/>
          </w:tcPr>
          <w:p w14:paraId="2BC292CF"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6286E9DC"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Strava, MyFitnessPal</w:t>
            </w:r>
          </w:p>
        </w:tc>
        <w:tc>
          <w:tcPr>
            <w:tcW w:w="2693" w:type="dxa"/>
          </w:tcPr>
          <w:p w14:paraId="6CC694E1"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6997CF61" w14:textId="77777777" w:rsidTr="00E3760A">
        <w:tc>
          <w:tcPr>
            <w:tcW w:w="1980" w:type="dxa"/>
          </w:tcPr>
          <w:p w14:paraId="58650B06" w14:textId="1C46BCB2"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Evelyn</w:t>
            </w:r>
          </w:p>
        </w:tc>
        <w:tc>
          <w:tcPr>
            <w:tcW w:w="992" w:type="dxa"/>
          </w:tcPr>
          <w:p w14:paraId="3764D6EC"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3295EB3C"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Apple Watch tracking app., My fitness pal</w:t>
            </w:r>
          </w:p>
        </w:tc>
        <w:tc>
          <w:tcPr>
            <w:tcW w:w="2693" w:type="dxa"/>
          </w:tcPr>
          <w:p w14:paraId="3C6E2BEC"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135BC1D7" w14:textId="77777777" w:rsidTr="00E3760A">
        <w:tc>
          <w:tcPr>
            <w:tcW w:w="1980" w:type="dxa"/>
          </w:tcPr>
          <w:p w14:paraId="7FFBA37C" w14:textId="770623FB"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Jacob</w:t>
            </w:r>
          </w:p>
        </w:tc>
        <w:tc>
          <w:tcPr>
            <w:tcW w:w="992" w:type="dxa"/>
          </w:tcPr>
          <w:p w14:paraId="73BBD7C9"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Male</w:t>
            </w:r>
          </w:p>
        </w:tc>
        <w:tc>
          <w:tcPr>
            <w:tcW w:w="5812" w:type="dxa"/>
          </w:tcPr>
          <w:p w14:paraId="08523116"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TOMTOM Sports app, MyFitnessPal</w:t>
            </w:r>
          </w:p>
        </w:tc>
        <w:tc>
          <w:tcPr>
            <w:tcW w:w="2693" w:type="dxa"/>
          </w:tcPr>
          <w:p w14:paraId="5431BE3B"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Less than a year</w:t>
            </w:r>
          </w:p>
        </w:tc>
      </w:tr>
      <w:tr w:rsidR="0068538D" w:rsidRPr="0068538D" w14:paraId="5BC2E29E" w14:textId="77777777" w:rsidTr="00E3760A">
        <w:tc>
          <w:tcPr>
            <w:tcW w:w="1980" w:type="dxa"/>
          </w:tcPr>
          <w:p w14:paraId="422817DE" w14:textId="53E5890D"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Madeline</w:t>
            </w:r>
          </w:p>
        </w:tc>
        <w:tc>
          <w:tcPr>
            <w:tcW w:w="992" w:type="dxa"/>
          </w:tcPr>
          <w:p w14:paraId="1728736C"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05E0AC90"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Nike running club, My fitness pal</w:t>
            </w:r>
          </w:p>
        </w:tc>
        <w:tc>
          <w:tcPr>
            <w:tcW w:w="2693" w:type="dxa"/>
          </w:tcPr>
          <w:p w14:paraId="1748B7E1"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4F10EE6A" w14:textId="77777777" w:rsidTr="00E3760A">
        <w:tc>
          <w:tcPr>
            <w:tcW w:w="1980" w:type="dxa"/>
          </w:tcPr>
          <w:p w14:paraId="5E7CA3DC" w14:textId="518600BB"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 xml:space="preserve">Tom </w:t>
            </w:r>
          </w:p>
        </w:tc>
        <w:tc>
          <w:tcPr>
            <w:tcW w:w="992" w:type="dxa"/>
          </w:tcPr>
          <w:p w14:paraId="6EA70E4E"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Male</w:t>
            </w:r>
          </w:p>
        </w:tc>
        <w:tc>
          <w:tcPr>
            <w:tcW w:w="5812" w:type="dxa"/>
          </w:tcPr>
          <w:p w14:paraId="19DCA8F2"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Strava, map my run, Strava, map my run</w:t>
            </w:r>
          </w:p>
        </w:tc>
        <w:tc>
          <w:tcPr>
            <w:tcW w:w="2693" w:type="dxa"/>
          </w:tcPr>
          <w:p w14:paraId="414A00E3"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Less than a year</w:t>
            </w:r>
          </w:p>
        </w:tc>
      </w:tr>
      <w:tr w:rsidR="0068538D" w:rsidRPr="0068538D" w14:paraId="28213C1A" w14:textId="77777777" w:rsidTr="00E3760A">
        <w:tc>
          <w:tcPr>
            <w:tcW w:w="1980" w:type="dxa"/>
          </w:tcPr>
          <w:p w14:paraId="57972C34" w14:textId="24FA1EE1"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Elaine</w:t>
            </w:r>
          </w:p>
        </w:tc>
        <w:tc>
          <w:tcPr>
            <w:tcW w:w="992" w:type="dxa"/>
          </w:tcPr>
          <w:p w14:paraId="5D879C9B"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368FDEB8"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 xml:space="preserve">Garmin </w:t>
            </w:r>
            <w:proofErr w:type="spellStart"/>
            <w:r w:rsidRPr="0068538D">
              <w:rPr>
                <w:rFonts w:ascii="Times New Roman" w:eastAsia="Times New Roman" w:hAnsi="Times New Roman" w:cs="Times New Roman"/>
                <w:lang w:eastAsia="en-GB"/>
              </w:rPr>
              <w:t>Vivosmart</w:t>
            </w:r>
            <w:proofErr w:type="spellEnd"/>
            <w:r w:rsidRPr="0068538D">
              <w:rPr>
                <w:rFonts w:ascii="Times New Roman" w:eastAsia="Times New Roman" w:hAnsi="Times New Roman" w:cs="Times New Roman"/>
                <w:lang w:eastAsia="en-GB"/>
              </w:rPr>
              <w:t>, My fitness pal</w:t>
            </w:r>
          </w:p>
        </w:tc>
        <w:tc>
          <w:tcPr>
            <w:tcW w:w="2693" w:type="dxa"/>
          </w:tcPr>
          <w:p w14:paraId="48600EB6"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7A024325" w14:textId="77777777" w:rsidTr="00E3760A">
        <w:tc>
          <w:tcPr>
            <w:tcW w:w="1980" w:type="dxa"/>
          </w:tcPr>
          <w:p w14:paraId="1E0B7F13" w14:textId="014928C4"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Max</w:t>
            </w:r>
          </w:p>
        </w:tc>
        <w:tc>
          <w:tcPr>
            <w:tcW w:w="992" w:type="dxa"/>
          </w:tcPr>
          <w:p w14:paraId="3A16B646"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Male</w:t>
            </w:r>
          </w:p>
        </w:tc>
        <w:tc>
          <w:tcPr>
            <w:tcW w:w="5812" w:type="dxa"/>
          </w:tcPr>
          <w:p w14:paraId="145B6204"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Fitbit</w:t>
            </w:r>
          </w:p>
        </w:tc>
        <w:tc>
          <w:tcPr>
            <w:tcW w:w="2693" w:type="dxa"/>
          </w:tcPr>
          <w:p w14:paraId="10CBEAFA"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16B0CE1C" w14:textId="77777777" w:rsidTr="00E3760A">
        <w:tc>
          <w:tcPr>
            <w:tcW w:w="1980" w:type="dxa"/>
          </w:tcPr>
          <w:p w14:paraId="43D6E9D6" w14:textId="78C8197B"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Janet</w:t>
            </w:r>
          </w:p>
        </w:tc>
        <w:tc>
          <w:tcPr>
            <w:tcW w:w="992" w:type="dxa"/>
          </w:tcPr>
          <w:p w14:paraId="26D59946"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6B65E6CC"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My fitness pal, health app, calorie counting</w:t>
            </w:r>
          </w:p>
        </w:tc>
        <w:tc>
          <w:tcPr>
            <w:tcW w:w="2693" w:type="dxa"/>
          </w:tcPr>
          <w:p w14:paraId="3F540E2E"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Less than a year</w:t>
            </w:r>
          </w:p>
        </w:tc>
      </w:tr>
      <w:tr w:rsidR="0068538D" w:rsidRPr="0068538D" w14:paraId="2DA98D54" w14:textId="77777777" w:rsidTr="00E3760A">
        <w:tc>
          <w:tcPr>
            <w:tcW w:w="1980" w:type="dxa"/>
          </w:tcPr>
          <w:p w14:paraId="17DFC205" w14:textId="299375F0"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Scott</w:t>
            </w:r>
          </w:p>
        </w:tc>
        <w:tc>
          <w:tcPr>
            <w:tcW w:w="992" w:type="dxa"/>
          </w:tcPr>
          <w:p w14:paraId="7E22F5FB"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Male</w:t>
            </w:r>
          </w:p>
        </w:tc>
        <w:tc>
          <w:tcPr>
            <w:tcW w:w="5812" w:type="dxa"/>
          </w:tcPr>
          <w:p w14:paraId="1E4398EB"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My Wellness, Weight Gain Diet Tracker</w:t>
            </w:r>
          </w:p>
        </w:tc>
        <w:tc>
          <w:tcPr>
            <w:tcW w:w="2693" w:type="dxa"/>
          </w:tcPr>
          <w:p w14:paraId="224E373B"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Less than a year</w:t>
            </w:r>
          </w:p>
        </w:tc>
      </w:tr>
      <w:tr w:rsidR="0068538D" w:rsidRPr="0068538D" w14:paraId="4E90C952" w14:textId="77777777" w:rsidTr="00E3760A">
        <w:tc>
          <w:tcPr>
            <w:tcW w:w="1980" w:type="dxa"/>
          </w:tcPr>
          <w:p w14:paraId="5C9FA083" w14:textId="2BC14FC5"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Gracie</w:t>
            </w:r>
          </w:p>
        </w:tc>
        <w:tc>
          <w:tcPr>
            <w:tcW w:w="992" w:type="dxa"/>
          </w:tcPr>
          <w:p w14:paraId="72DDA8FD"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3CA8E53A" w14:textId="77777777" w:rsidR="0068538D" w:rsidRPr="0068538D" w:rsidRDefault="0068538D" w:rsidP="00E3760A">
            <w:pPr>
              <w:spacing w:line="259" w:lineRule="auto"/>
              <w:rPr>
                <w:rFonts w:ascii="Times New Roman" w:eastAsia="Times New Roman" w:hAnsi="Times New Roman" w:cs="Times New Roman"/>
                <w:lang w:eastAsia="en-GB"/>
              </w:rPr>
            </w:pPr>
            <w:proofErr w:type="spellStart"/>
            <w:r w:rsidRPr="0068538D">
              <w:rPr>
                <w:rFonts w:ascii="Times New Roman" w:eastAsia="Times New Roman" w:hAnsi="Times New Roman" w:cs="Times New Roman"/>
                <w:lang w:eastAsia="en-GB"/>
              </w:rPr>
              <w:t>MapMyRun</w:t>
            </w:r>
            <w:proofErr w:type="spellEnd"/>
            <w:r w:rsidRPr="0068538D">
              <w:rPr>
                <w:rFonts w:ascii="Times New Roman" w:eastAsia="Times New Roman" w:hAnsi="Times New Roman" w:cs="Times New Roman"/>
                <w:lang w:eastAsia="en-GB"/>
              </w:rPr>
              <w:t xml:space="preserve">, apple watch, </w:t>
            </w:r>
            <w:proofErr w:type="spellStart"/>
            <w:r w:rsidRPr="0068538D">
              <w:rPr>
                <w:rFonts w:ascii="Times New Roman" w:eastAsia="Times New Roman" w:hAnsi="Times New Roman" w:cs="Times New Roman"/>
                <w:lang w:eastAsia="en-GB"/>
              </w:rPr>
              <w:t>MyFitnessPal</w:t>
            </w:r>
            <w:proofErr w:type="spellEnd"/>
          </w:p>
        </w:tc>
        <w:tc>
          <w:tcPr>
            <w:tcW w:w="2693" w:type="dxa"/>
          </w:tcPr>
          <w:p w14:paraId="366EAA87"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368F8E2B" w14:textId="77777777" w:rsidTr="00E3760A">
        <w:tc>
          <w:tcPr>
            <w:tcW w:w="1980" w:type="dxa"/>
          </w:tcPr>
          <w:p w14:paraId="2388252F" w14:textId="183D2470"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Jon</w:t>
            </w:r>
          </w:p>
        </w:tc>
        <w:tc>
          <w:tcPr>
            <w:tcW w:w="992" w:type="dxa"/>
          </w:tcPr>
          <w:p w14:paraId="3907401C"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Male</w:t>
            </w:r>
          </w:p>
        </w:tc>
        <w:tc>
          <w:tcPr>
            <w:tcW w:w="5812" w:type="dxa"/>
          </w:tcPr>
          <w:p w14:paraId="66334950"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Strava, a health app on the phone</w:t>
            </w:r>
          </w:p>
        </w:tc>
        <w:tc>
          <w:tcPr>
            <w:tcW w:w="2693" w:type="dxa"/>
          </w:tcPr>
          <w:p w14:paraId="5890656B"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7EE6056B" w14:textId="77777777" w:rsidTr="00E3760A">
        <w:tc>
          <w:tcPr>
            <w:tcW w:w="1980" w:type="dxa"/>
          </w:tcPr>
          <w:p w14:paraId="3C4DC85C" w14:textId="546BC75D"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Chris</w:t>
            </w:r>
          </w:p>
        </w:tc>
        <w:tc>
          <w:tcPr>
            <w:tcW w:w="992" w:type="dxa"/>
          </w:tcPr>
          <w:p w14:paraId="0F0C48DE"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Male</w:t>
            </w:r>
          </w:p>
        </w:tc>
        <w:tc>
          <w:tcPr>
            <w:tcW w:w="5812" w:type="dxa"/>
          </w:tcPr>
          <w:p w14:paraId="65541F26"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Samsung Health Strong, MyFitnessPal</w:t>
            </w:r>
          </w:p>
        </w:tc>
        <w:tc>
          <w:tcPr>
            <w:tcW w:w="2693" w:type="dxa"/>
          </w:tcPr>
          <w:p w14:paraId="673BDEFA"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0346F7FB" w14:textId="77777777" w:rsidTr="00E3760A">
        <w:tc>
          <w:tcPr>
            <w:tcW w:w="1980" w:type="dxa"/>
          </w:tcPr>
          <w:p w14:paraId="596AC997" w14:textId="791DE298"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Kate</w:t>
            </w:r>
          </w:p>
        </w:tc>
        <w:tc>
          <w:tcPr>
            <w:tcW w:w="992" w:type="dxa"/>
          </w:tcPr>
          <w:p w14:paraId="70C47919"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3C66ACB8"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Apple Watch, and Strava</w:t>
            </w:r>
          </w:p>
        </w:tc>
        <w:tc>
          <w:tcPr>
            <w:tcW w:w="2693" w:type="dxa"/>
          </w:tcPr>
          <w:p w14:paraId="49FCD367"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6CEAC1E7" w14:textId="77777777" w:rsidTr="00E3760A">
        <w:tc>
          <w:tcPr>
            <w:tcW w:w="1980" w:type="dxa"/>
          </w:tcPr>
          <w:p w14:paraId="54A3F854" w14:textId="688D6789" w:rsidR="0068538D" w:rsidRPr="0068538D" w:rsidRDefault="0068538D" w:rsidP="00E3760A">
            <w:pPr>
              <w:spacing w:line="259" w:lineRule="auto"/>
              <w:rPr>
                <w:rFonts w:ascii="Times New Roman" w:eastAsia="Times New Roman" w:hAnsi="Times New Roman" w:cs="Times New Roman"/>
                <w:lang w:val="sv-SE" w:eastAsia="en-GB"/>
              </w:rPr>
            </w:pPr>
            <w:r w:rsidRPr="0068538D">
              <w:rPr>
                <w:rFonts w:ascii="Times New Roman" w:eastAsia="Times New Roman" w:hAnsi="Times New Roman" w:cs="Times New Roman"/>
                <w:lang w:val="sv-SE" w:eastAsia="en-GB"/>
              </w:rPr>
              <w:t>Alexandra</w:t>
            </w:r>
          </w:p>
        </w:tc>
        <w:tc>
          <w:tcPr>
            <w:tcW w:w="992" w:type="dxa"/>
          </w:tcPr>
          <w:p w14:paraId="317A8570"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Female</w:t>
            </w:r>
          </w:p>
        </w:tc>
        <w:tc>
          <w:tcPr>
            <w:tcW w:w="5812" w:type="dxa"/>
          </w:tcPr>
          <w:p w14:paraId="445DD8C7"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Run Tracker, Garmin, calorie counter, Strava</w:t>
            </w:r>
          </w:p>
        </w:tc>
        <w:tc>
          <w:tcPr>
            <w:tcW w:w="2693" w:type="dxa"/>
          </w:tcPr>
          <w:p w14:paraId="5F5221E2"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r w:rsidR="0068538D" w:rsidRPr="0068538D" w14:paraId="2CBBFB36" w14:textId="77777777" w:rsidTr="00E3760A">
        <w:tc>
          <w:tcPr>
            <w:tcW w:w="1980" w:type="dxa"/>
          </w:tcPr>
          <w:p w14:paraId="051D9CDA" w14:textId="3A5D4EE9"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Jack</w:t>
            </w:r>
          </w:p>
        </w:tc>
        <w:tc>
          <w:tcPr>
            <w:tcW w:w="992" w:type="dxa"/>
          </w:tcPr>
          <w:p w14:paraId="5C171A41"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Male</w:t>
            </w:r>
          </w:p>
        </w:tc>
        <w:tc>
          <w:tcPr>
            <w:tcW w:w="5812" w:type="dxa"/>
          </w:tcPr>
          <w:p w14:paraId="7D571F41"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My fitness pal</w:t>
            </w:r>
          </w:p>
        </w:tc>
        <w:tc>
          <w:tcPr>
            <w:tcW w:w="2693" w:type="dxa"/>
          </w:tcPr>
          <w:p w14:paraId="1256F32F" w14:textId="77777777" w:rsidR="0068538D" w:rsidRPr="0068538D" w:rsidRDefault="0068538D" w:rsidP="00E3760A">
            <w:pPr>
              <w:spacing w:line="259" w:lineRule="auto"/>
              <w:rPr>
                <w:rFonts w:ascii="Times New Roman" w:eastAsia="Times New Roman" w:hAnsi="Times New Roman" w:cs="Times New Roman"/>
                <w:lang w:eastAsia="en-GB"/>
              </w:rPr>
            </w:pPr>
            <w:r w:rsidRPr="0068538D">
              <w:rPr>
                <w:rFonts w:ascii="Times New Roman" w:eastAsia="Times New Roman" w:hAnsi="Times New Roman" w:cs="Times New Roman"/>
                <w:lang w:eastAsia="en-GB"/>
              </w:rPr>
              <w:t>More than a year</w:t>
            </w:r>
          </w:p>
        </w:tc>
      </w:tr>
    </w:tbl>
    <w:p w14:paraId="660B307C" w14:textId="23C229AB" w:rsidR="0068538D" w:rsidRPr="0068538D" w:rsidRDefault="0068538D" w:rsidP="00E3760A">
      <w:pPr>
        <w:rPr>
          <w:rFonts w:ascii="Times New Roman" w:eastAsia="Times New Roman" w:hAnsi="Times New Roman" w:cs="Times New Roman"/>
        </w:rPr>
        <w:sectPr w:rsidR="0068538D" w:rsidRPr="0068538D" w:rsidSect="006704F2">
          <w:pgSz w:w="16838" w:h="11906" w:orient="landscape"/>
          <w:pgMar w:top="1440" w:right="1440" w:bottom="1440" w:left="1440" w:header="708" w:footer="708" w:gutter="0"/>
          <w:pgNumType w:start="1"/>
          <w:cols w:space="720"/>
          <w:docGrid w:linePitch="299"/>
        </w:sectPr>
      </w:pPr>
    </w:p>
    <w:p w14:paraId="0ACAB543" w14:textId="77777777" w:rsidR="006704F2" w:rsidRPr="006704F2" w:rsidRDefault="006704F2" w:rsidP="0032149C">
      <w:pPr>
        <w:spacing w:after="0" w:line="480" w:lineRule="auto"/>
        <w:rPr>
          <w:rFonts w:ascii="Times New Roman" w:eastAsia="Times New Roman" w:hAnsi="Times New Roman" w:cs="Times New Roman"/>
        </w:rPr>
      </w:pPr>
    </w:p>
    <w:sectPr w:rsidR="006704F2" w:rsidRPr="006704F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C3DFC" w14:textId="77777777" w:rsidR="001C379F" w:rsidRDefault="001C379F">
      <w:pPr>
        <w:spacing w:after="0" w:line="240" w:lineRule="auto"/>
      </w:pPr>
      <w:r>
        <w:separator/>
      </w:r>
    </w:p>
  </w:endnote>
  <w:endnote w:type="continuationSeparator" w:id="0">
    <w:p w14:paraId="06842F58" w14:textId="77777777" w:rsidR="001C379F" w:rsidRDefault="001C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haris SIL">
    <w:altName w:val="Charis SI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A277" w14:textId="77777777" w:rsidR="00B3444A" w:rsidRPr="000B6841" w:rsidRDefault="00B3444A" w:rsidP="000B6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C377" w14:textId="77777777" w:rsidR="00B3444A" w:rsidRPr="000B6841" w:rsidRDefault="00B3444A" w:rsidP="000B6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54A8" w14:textId="77777777" w:rsidR="000B6841" w:rsidRDefault="000B6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091DA" w14:textId="77777777" w:rsidR="001C379F" w:rsidRDefault="001C379F">
      <w:pPr>
        <w:spacing w:after="0" w:line="240" w:lineRule="auto"/>
      </w:pPr>
      <w:r>
        <w:separator/>
      </w:r>
    </w:p>
  </w:footnote>
  <w:footnote w:type="continuationSeparator" w:id="0">
    <w:p w14:paraId="58CB19BE" w14:textId="77777777" w:rsidR="001C379F" w:rsidRDefault="001C3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34877" w14:textId="77777777" w:rsidR="000B6841" w:rsidRDefault="000B6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96E1" w14:textId="77777777" w:rsidR="000B6841" w:rsidRDefault="000B6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29D9" w14:textId="77777777" w:rsidR="000B6841" w:rsidRDefault="000B6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zMzI3NDE0NTKxsDRT0lEKTi0uzszPAykwrgUA7UsnMywAAAA="/>
  </w:docVars>
  <w:rsids>
    <w:rsidRoot w:val="00FC4AA5"/>
    <w:rsid w:val="000012CE"/>
    <w:rsid w:val="0000138D"/>
    <w:rsid w:val="000029E1"/>
    <w:rsid w:val="000059D8"/>
    <w:rsid w:val="000072AA"/>
    <w:rsid w:val="00010437"/>
    <w:rsid w:val="000138BB"/>
    <w:rsid w:val="000146EC"/>
    <w:rsid w:val="00014882"/>
    <w:rsid w:val="00020D73"/>
    <w:rsid w:val="0002290C"/>
    <w:rsid w:val="00022BB7"/>
    <w:rsid w:val="000250D8"/>
    <w:rsid w:val="00025A34"/>
    <w:rsid w:val="00025DB9"/>
    <w:rsid w:val="0002616C"/>
    <w:rsid w:val="0002675B"/>
    <w:rsid w:val="00026905"/>
    <w:rsid w:val="000274C3"/>
    <w:rsid w:val="00027791"/>
    <w:rsid w:val="0003009A"/>
    <w:rsid w:val="00030102"/>
    <w:rsid w:val="0003107D"/>
    <w:rsid w:val="000318AC"/>
    <w:rsid w:val="00031ED1"/>
    <w:rsid w:val="000357F0"/>
    <w:rsid w:val="00035AB3"/>
    <w:rsid w:val="00035D5D"/>
    <w:rsid w:val="00035E6D"/>
    <w:rsid w:val="00036628"/>
    <w:rsid w:val="00040D58"/>
    <w:rsid w:val="00043FE3"/>
    <w:rsid w:val="00044854"/>
    <w:rsid w:val="00044D21"/>
    <w:rsid w:val="00044E05"/>
    <w:rsid w:val="0004575B"/>
    <w:rsid w:val="00046E5C"/>
    <w:rsid w:val="00047484"/>
    <w:rsid w:val="0005009A"/>
    <w:rsid w:val="000501DD"/>
    <w:rsid w:val="00052C73"/>
    <w:rsid w:val="000553FC"/>
    <w:rsid w:val="00056222"/>
    <w:rsid w:val="0006267D"/>
    <w:rsid w:val="0006370B"/>
    <w:rsid w:val="00073B1B"/>
    <w:rsid w:val="0008236B"/>
    <w:rsid w:val="000826C2"/>
    <w:rsid w:val="0008487D"/>
    <w:rsid w:val="00086531"/>
    <w:rsid w:val="00086AE8"/>
    <w:rsid w:val="00087C88"/>
    <w:rsid w:val="000910F3"/>
    <w:rsid w:val="0009285D"/>
    <w:rsid w:val="0009669D"/>
    <w:rsid w:val="000970FB"/>
    <w:rsid w:val="00097345"/>
    <w:rsid w:val="000A0C2C"/>
    <w:rsid w:val="000A0E8F"/>
    <w:rsid w:val="000A18B4"/>
    <w:rsid w:val="000A22F8"/>
    <w:rsid w:val="000A2D32"/>
    <w:rsid w:val="000A3D8C"/>
    <w:rsid w:val="000A4347"/>
    <w:rsid w:val="000A506F"/>
    <w:rsid w:val="000A596C"/>
    <w:rsid w:val="000A5B05"/>
    <w:rsid w:val="000B0153"/>
    <w:rsid w:val="000B15A5"/>
    <w:rsid w:val="000B37E2"/>
    <w:rsid w:val="000B4474"/>
    <w:rsid w:val="000B5FF6"/>
    <w:rsid w:val="000B6841"/>
    <w:rsid w:val="000C1CF3"/>
    <w:rsid w:val="000C3E54"/>
    <w:rsid w:val="000C70A8"/>
    <w:rsid w:val="000C74AD"/>
    <w:rsid w:val="000D0745"/>
    <w:rsid w:val="000D1CD4"/>
    <w:rsid w:val="000D1E3F"/>
    <w:rsid w:val="000D3049"/>
    <w:rsid w:val="000E1392"/>
    <w:rsid w:val="000E1F33"/>
    <w:rsid w:val="000E31EF"/>
    <w:rsid w:val="000E40C1"/>
    <w:rsid w:val="000E4999"/>
    <w:rsid w:val="000E49A8"/>
    <w:rsid w:val="000F0B19"/>
    <w:rsid w:val="000F32B9"/>
    <w:rsid w:val="000F4852"/>
    <w:rsid w:val="000F6415"/>
    <w:rsid w:val="001045C2"/>
    <w:rsid w:val="001058A1"/>
    <w:rsid w:val="0010623E"/>
    <w:rsid w:val="001106E2"/>
    <w:rsid w:val="001115A6"/>
    <w:rsid w:val="001129E6"/>
    <w:rsid w:val="00114DD6"/>
    <w:rsid w:val="00115B4A"/>
    <w:rsid w:val="00117549"/>
    <w:rsid w:val="00126A5F"/>
    <w:rsid w:val="00127484"/>
    <w:rsid w:val="00130958"/>
    <w:rsid w:val="00130E61"/>
    <w:rsid w:val="00130F67"/>
    <w:rsid w:val="00131D2B"/>
    <w:rsid w:val="0013348E"/>
    <w:rsid w:val="0013483B"/>
    <w:rsid w:val="00137FFD"/>
    <w:rsid w:val="0014024D"/>
    <w:rsid w:val="001402C9"/>
    <w:rsid w:val="00141248"/>
    <w:rsid w:val="00142C9A"/>
    <w:rsid w:val="001447EF"/>
    <w:rsid w:val="00145539"/>
    <w:rsid w:val="0014604D"/>
    <w:rsid w:val="00150C12"/>
    <w:rsid w:val="00151E1F"/>
    <w:rsid w:val="0015209E"/>
    <w:rsid w:val="001532CC"/>
    <w:rsid w:val="00153759"/>
    <w:rsid w:val="0015404C"/>
    <w:rsid w:val="00156E7F"/>
    <w:rsid w:val="00156EBF"/>
    <w:rsid w:val="00161354"/>
    <w:rsid w:val="0016215E"/>
    <w:rsid w:val="00162AF5"/>
    <w:rsid w:val="00164A5E"/>
    <w:rsid w:val="00165AB9"/>
    <w:rsid w:val="0016601E"/>
    <w:rsid w:val="001668EB"/>
    <w:rsid w:val="00166BF8"/>
    <w:rsid w:val="00170303"/>
    <w:rsid w:val="0017194B"/>
    <w:rsid w:val="00172DBD"/>
    <w:rsid w:val="0017348E"/>
    <w:rsid w:val="00173C28"/>
    <w:rsid w:val="00173D14"/>
    <w:rsid w:val="001741BD"/>
    <w:rsid w:val="00176A20"/>
    <w:rsid w:val="001770AC"/>
    <w:rsid w:val="0017757F"/>
    <w:rsid w:val="00180D60"/>
    <w:rsid w:val="00181848"/>
    <w:rsid w:val="0018399C"/>
    <w:rsid w:val="00185758"/>
    <w:rsid w:val="001866E4"/>
    <w:rsid w:val="001919D8"/>
    <w:rsid w:val="00196FE9"/>
    <w:rsid w:val="001A1D67"/>
    <w:rsid w:val="001A3F29"/>
    <w:rsid w:val="001A4BDE"/>
    <w:rsid w:val="001A5036"/>
    <w:rsid w:val="001B1245"/>
    <w:rsid w:val="001B2BC9"/>
    <w:rsid w:val="001B2FBD"/>
    <w:rsid w:val="001B3422"/>
    <w:rsid w:val="001B60AA"/>
    <w:rsid w:val="001B6CDB"/>
    <w:rsid w:val="001B7289"/>
    <w:rsid w:val="001B73E5"/>
    <w:rsid w:val="001B79A6"/>
    <w:rsid w:val="001C3470"/>
    <w:rsid w:val="001C3547"/>
    <w:rsid w:val="001C379F"/>
    <w:rsid w:val="001C642E"/>
    <w:rsid w:val="001C7F29"/>
    <w:rsid w:val="001D00CD"/>
    <w:rsid w:val="001D504A"/>
    <w:rsid w:val="001D54C3"/>
    <w:rsid w:val="001D5E42"/>
    <w:rsid w:val="001D6081"/>
    <w:rsid w:val="001D6096"/>
    <w:rsid w:val="001D6A14"/>
    <w:rsid w:val="001D72C4"/>
    <w:rsid w:val="001D7923"/>
    <w:rsid w:val="001D7A61"/>
    <w:rsid w:val="001E2159"/>
    <w:rsid w:val="001E219C"/>
    <w:rsid w:val="001E4C44"/>
    <w:rsid w:val="001E7E93"/>
    <w:rsid w:val="001F09FD"/>
    <w:rsid w:val="001F1F34"/>
    <w:rsid w:val="001F2E7A"/>
    <w:rsid w:val="001F4774"/>
    <w:rsid w:val="001F5456"/>
    <w:rsid w:val="001F5E76"/>
    <w:rsid w:val="001F7670"/>
    <w:rsid w:val="00200FBB"/>
    <w:rsid w:val="0020210F"/>
    <w:rsid w:val="002033B8"/>
    <w:rsid w:val="00203CF0"/>
    <w:rsid w:val="00204812"/>
    <w:rsid w:val="00204EBC"/>
    <w:rsid w:val="00205B77"/>
    <w:rsid w:val="002073C0"/>
    <w:rsid w:val="0021141E"/>
    <w:rsid w:val="00212B10"/>
    <w:rsid w:val="0021343D"/>
    <w:rsid w:val="0021441A"/>
    <w:rsid w:val="002206D7"/>
    <w:rsid w:val="00221692"/>
    <w:rsid w:val="00222FBE"/>
    <w:rsid w:val="00224CBC"/>
    <w:rsid w:val="00224DA0"/>
    <w:rsid w:val="00225DF1"/>
    <w:rsid w:val="002301AB"/>
    <w:rsid w:val="0023149B"/>
    <w:rsid w:val="00232444"/>
    <w:rsid w:val="00232543"/>
    <w:rsid w:val="002407B6"/>
    <w:rsid w:val="00242147"/>
    <w:rsid w:val="002421C9"/>
    <w:rsid w:val="00242EF8"/>
    <w:rsid w:val="00244C44"/>
    <w:rsid w:val="00244C74"/>
    <w:rsid w:val="00245904"/>
    <w:rsid w:val="00246E02"/>
    <w:rsid w:val="00247C83"/>
    <w:rsid w:val="00250785"/>
    <w:rsid w:val="00251769"/>
    <w:rsid w:val="00251FCA"/>
    <w:rsid w:val="002539DA"/>
    <w:rsid w:val="0025400B"/>
    <w:rsid w:val="00255067"/>
    <w:rsid w:val="00255284"/>
    <w:rsid w:val="002601B5"/>
    <w:rsid w:val="00265091"/>
    <w:rsid w:val="00267CB7"/>
    <w:rsid w:val="00270820"/>
    <w:rsid w:val="00272BEA"/>
    <w:rsid w:val="002773CE"/>
    <w:rsid w:val="0028091B"/>
    <w:rsid w:val="00280A8B"/>
    <w:rsid w:val="002840B8"/>
    <w:rsid w:val="00285E8D"/>
    <w:rsid w:val="002861FA"/>
    <w:rsid w:val="00286AC2"/>
    <w:rsid w:val="00287CFD"/>
    <w:rsid w:val="00290BFC"/>
    <w:rsid w:val="0029245B"/>
    <w:rsid w:val="002929B3"/>
    <w:rsid w:val="00292ADC"/>
    <w:rsid w:val="00292EB7"/>
    <w:rsid w:val="0029334D"/>
    <w:rsid w:val="00294119"/>
    <w:rsid w:val="002948E3"/>
    <w:rsid w:val="00294E6B"/>
    <w:rsid w:val="00294FFA"/>
    <w:rsid w:val="00296A96"/>
    <w:rsid w:val="002A2640"/>
    <w:rsid w:val="002A2899"/>
    <w:rsid w:val="002A2B70"/>
    <w:rsid w:val="002A2D3E"/>
    <w:rsid w:val="002A44B9"/>
    <w:rsid w:val="002A5145"/>
    <w:rsid w:val="002A5D40"/>
    <w:rsid w:val="002A6428"/>
    <w:rsid w:val="002A7E0C"/>
    <w:rsid w:val="002B0A36"/>
    <w:rsid w:val="002B0C02"/>
    <w:rsid w:val="002B0EC3"/>
    <w:rsid w:val="002B1A16"/>
    <w:rsid w:val="002B1DCD"/>
    <w:rsid w:val="002B2200"/>
    <w:rsid w:val="002B36F4"/>
    <w:rsid w:val="002B4C84"/>
    <w:rsid w:val="002B4FE1"/>
    <w:rsid w:val="002C0628"/>
    <w:rsid w:val="002C0CD6"/>
    <w:rsid w:val="002C2FF5"/>
    <w:rsid w:val="002C39A8"/>
    <w:rsid w:val="002C3E06"/>
    <w:rsid w:val="002C4072"/>
    <w:rsid w:val="002C4108"/>
    <w:rsid w:val="002C74F7"/>
    <w:rsid w:val="002D15BB"/>
    <w:rsid w:val="002D2DBA"/>
    <w:rsid w:val="002D6021"/>
    <w:rsid w:val="002E00B8"/>
    <w:rsid w:val="002E1BA8"/>
    <w:rsid w:val="002E2367"/>
    <w:rsid w:val="002E3681"/>
    <w:rsid w:val="002E3E77"/>
    <w:rsid w:val="002E41A6"/>
    <w:rsid w:val="002E59D0"/>
    <w:rsid w:val="002F310A"/>
    <w:rsid w:val="002F4373"/>
    <w:rsid w:val="002F4CF6"/>
    <w:rsid w:val="002F7959"/>
    <w:rsid w:val="002F7E5F"/>
    <w:rsid w:val="00301657"/>
    <w:rsid w:val="00301A2E"/>
    <w:rsid w:val="003026E7"/>
    <w:rsid w:val="00304C91"/>
    <w:rsid w:val="003053CA"/>
    <w:rsid w:val="00305CF5"/>
    <w:rsid w:val="00307D4C"/>
    <w:rsid w:val="003154C3"/>
    <w:rsid w:val="00315C04"/>
    <w:rsid w:val="00316A2F"/>
    <w:rsid w:val="00320508"/>
    <w:rsid w:val="00320DB8"/>
    <w:rsid w:val="00320E99"/>
    <w:rsid w:val="00320FCC"/>
    <w:rsid w:val="0032149C"/>
    <w:rsid w:val="00322526"/>
    <w:rsid w:val="0032516E"/>
    <w:rsid w:val="0032652D"/>
    <w:rsid w:val="00326727"/>
    <w:rsid w:val="0032771A"/>
    <w:rsid w:val="0033040B"/>
    <w:rsid w:val="003314C1"/>
    <w:rsid w:val="003323A5"/>
    <w:rsid w:val="00333CB8"/>
    <w:rsid w:val="00336560"/>
    <w:rsid w:val="003369AC"/>
    <w:rsid w:val="003400CF"/>
    <w:rsid w:val="00340E00"/>
    <w:rsid w:val="0034120B"/>
    <w:rsid w:val="00341ABC"/>
    <w:rsid w:val="00341E06"/>
    <w:rsid w:val="00341FA2"/>
    <w:rsid w:val="00342109"/>
    <w:rsid w:val="00343C43"/>
    <w:rsid w:val="00344B94"/>
    <w:rsid w:val="00345BB2"/>
    <w:rsid w:val="003506F1"/>
    <w:rsid w:val="003526F4"/>
    <w:rsid w:val="00353EF7"/>
    <w:rsid w:val="0035474E"/>
    <w:rsid w:val="00354B37"/>
    <w:rsid w:val="00356C0F"/>
    <w:rsid w:val="00360E55"/>
    <w:rsid w:val="00361AAC"/>
    <w:rsid w:val="00362842"/>
    <w:rsid w:val="00364422"/>
    <w:rsid w:val="003658AC"/>
    <w:rsid w:val="003660B3"/>
    <w:rsid w:val="003667CB"/>
    <w:rsid w:val="0036706B"/>
    <w:rsid w:val="00367E44"/>
    <w:rsid w:val="003701A4"/>
    <w:rsid w:val="00370623"/>
    <w:rsid w:val="00371927"/>
    <w:rsid w:val="00372BAC"/>
    <w:rsid w:val="00372DB6"/>
    <w:rsid w:val="00373742"/>
    <w:rsid w:val="00373F2E"/>
    <w:rsid w:val="00373FF8"/>
    <w:rsid w:val="0037404C"/>
    <w:rsid w:val="00374C17"/>
    <w:rsid w:val="003764F9"/>
    <w:rsid w:val="00376DBE"/>
    <w:rsid w:val="00380BAE"/>
    <w:rsid w:val="00380C91"/>
    <w:rsid w:val="003811D2"/>
    <w:rsid w:val="00383D6F"/>
    <w:rsid w:val="00384BF6"/>
    <w:rsid w:val="003906B3"/>
    <w:rsid w:val="00391082"/>
    <w:rsid w:val="00391FF2"/>
    <w:rsid w:val="00392DE5"/>
    <w:rsid w:val="00393735"/>
    <w:rsid w:val="00393A1D"/>
    <w:rsid w:val="00393D2F"/>
    <w:rsid w:val="003A1D07"/>
    <w:rsid w:val="003A2438"/>
    <w:rsid w:val="003A33FE"/>
    <w:rsid w:val="003A4CF5"/>
    <w:rsid w:val="003A4FC5"/>
    <w:rsid w:val="003A5686"/>
    <w:rsid w:val="003A72D7"/>
    <w:rsid w:val="003B0AE4"/>
    <w:rsid w:val="003B11B7"/>
    <w:rsid w:val="003B251B"/>
    <w:rsid w:val="003B3BA5"/>
    <w:rsid w:val="003B4030"/>
    <w:rsid w:val="003B5D45"/>
    <w:rsid w:val="003B665D"/>
    <w:rsid w:val="003B7236"/>
    <w:rsid w:val="003C0774"/>
    <w:rsid w:val="003C1B77"/>
    <w:rsid w:val="003C1F6C"/>
    <w:rsid w:val="003C1FB7"/>
    <w:rsid w:val="003C2C6A"/>
    <w:rsid w:val="003C3648"/>
    <w:rsid w:val="003C5A83"/>
    <w:rsid w:val="003C6BD6"/>
    <w:rsid w:val="003C6FBF"/>
    <w:rsid w:val="003C741E"/>
    <w:rsid w:val="003D04AB"/>
    <w:rsid w:val="003D152F"/>
    <w:rsid w:val="003D1C10"/>
    <w:rsid w:val="003D36CA"/>
    <w:rsid w:val="003D5FBA"/>
    <w:rsid w:val="003D6616"/>
    <w:rsid w:val="003E0793"/>
    <w:rsid w:val="003E0E42"/>
    <w:rsid w:val="003E22E2"/>
    <w:rsid w:val="003E25F8"/>
    <w:rsid w:val="003E2BFC"/>
    <w:rsid w:val="003E5D5B"/>
    <w:rsid w:val="003F0256"/>
    <w:rsid w:val="003F0835"/>
    <w:rsid w:val="003F493E"/>
    <w:rsid w:val="00402DFA"/>
    <w:rsid w:val="00403840"/>
    <w:rsid w:val="0040534D"/>
    <w:rsid w:val="00405920"/>
    <w:rsid w:val="00410A86"/>
    <w:rsid w:val="00412007"/>
    <w:rsid w:val="00412308"/>
    <w:rsid w:val="004155E7"/>
    <w:rsid w:val="0042084C"/>
    <w:rsid w:val="00420866"/>
    <w:rsid w:val="00420C87"/>
    <w:rsid w:val="00420EA6"/>
    <w:rsid w:val="0042307D"/>
    <w:rsid w:val="004268AA"/>
    <w:rsid w:val="00426FD7"/>
    <w:rsid w:val="00432FC2"/>
    <w:rsid w:val="00433DDD"/>
    <w:rsid w:val="00433F96"/>
    <w:rsid w:val="004359CD"/>
    <w:rsid w:val="00437F8A"/>
    <w:rsid w:val="0044045C"/>
    <w:rsid w:val="004429AE"/>
    <w:rsid w:val="00443AB3"/>
    <w:rsid w:val="00445084"/>
    <w:rsid w:val="00445EB1"/>
    <w:rsid w:val="00447E5D"/>
    <w:rsid w:val="00450052"/>
    <w:rsid w:val="0045127B"/>
    <w:rsid w:val="004523A7"/>
    <w:rsid w:val="00452629"/>
    <w:rsid w:val="00452A7B"/>
    <w:rsid w:val="00453209"/>
    <w:rsid w:val="00453D59"/>
    <w:rsid w:val="00454445"/>
    <w:rsid w:val="00454EDE"/>
    <w:rsid w:val="00457233"/>
    <w:rsid w:val="00462B0C"/>
    <w:rsid w:val="00462B27"/>
    <w:rsid w:val="0046339A"/>
    <w:rsid w:val="00463E21"/>
    <w:rsid w:val="0046400D"/>
    <w:rsid w:val="004658C0"/>
    <w:rsid w:val="00467338"/>
    <w:rsid w:val="0047009E"/>
    <w:rsid w:val="00470696"/>
    <w:rsid w:val="00470761"/>
    <w:rsid w:val="00470EAF"/>
    <w:rsid w:val="00470FDA"/>
    <w:rsid w:val="00471088"/>
    <w:rsid w:val="0047181C"/>
    <w:rsid w:val="00472C80"/>
    <w:rsid w:val="00475157"/>
    <w:rsid w:val="004769D2"/>
    <w:rsid w:val="004800CD"/>
    <w:rsid w:val="004807A6"/>
    <w:rsid w:val="004808FD"/>
    <w:rsid w:val="004843B5"/>
    <w:rsid w:val="004907E7"/>
    <w:rsid w:val="00490D4A"/>
    <w:rsid w:val="00490EF6"/>
    <w:rsid w:val="004935DF"/>
    <w:rsid w:val="004943E6"/>
    <w:rsid w:val="00494FB0"/>
    <w:rsid w:val="004A24FB"/>
    <w:rsid w:val="004A2C62"/>
    <w:rsid w:val="004A45F2"/>
    <w:rsid w:val="004A6E50"/>
    <w:rsid w:val="004A6EEE"/>
    <w:rsid w:val="004A739D"/>
    <w:rsid w:val="004B0AA6"/>
    <w:rsid w:val="004B2527"/>
    <w:rsid w:val="004B2E91"/>
    <w:rsid w:val="004B64FA"/>
    <w:rsid w:val="004B72DA"/>
    <w:rsid w:val="004C0025"/>
    <w:rsid w:val="004C06D5"/>
    <w:rsid w:val="004C10A3"/>
    <w:rsid w:val="004C2492"/>
    <w:rsid w:val="004C3FC4"/>
    <w:rsid w:val="004C62DC"/>
    <w:rsid w:val="004C7EBE"/>
    <w:rsid w:val="004D164B"/>
    <w:rsid w:val="004D2CF0"/>
    <w:rsid w:val="004D2E4F"/>
    <w:rsid w:val="004D373D"/>
    <w:rsid w:val="004D38F2"/>
    <w:rsid w:val="004D3A98"/>
    <w:rsid w:val="004D4477"/>
    <w:rsid w:val="004D61A5"/>
    <w:rsid w:val="004D6598"/>
    <w:rsid w:val="004E03E5"/>
    <w:rsid w:val="004E0BD6"/>
    <w:rsid w:val="004E3359"/>
    <w:rsid w:val="004E4181"/>
    <w:rsid w:val="004E51C5"/>
    <w:rsid w:val="004E6B16"/>
    <w:rsid w:val="004F210E"/>
    <w:rsid w:val="004F231F"/>
    <w:rsid w:val="004F2391"/>
    <w:rsid w:val="004F2A73"/>
    <w:rsid w:val="004F3567"/>
    <w:rsid w:val="004F4A29"/>
    <w:rsid w:val="004F563E"/>
    <w:rsid w:val="004F612C"/>
    <w:rsid w:val="005007BB"/>
    <w:rsid w:val="0050098B"/>
    <w:rsid w:val="00501A6C"/>
    <w:rsid w:val="00502AAF"/>
    <w:rsid w:val="00506979"/>
    <w:rsid w:val="00506B14"/>
    <w:rsid w:val="0051100F"/>
    <w:rsid w:val="005123A7"/>
    <w:rsid w:val="00513E87"/>
    <w:rsid w:val="00515FD4"/>
    <w:rsid w:val="005179AD"/>
    <w:rsid w:val="005212C5"/>
    <w:rsid w:val="0052164C"/>
    <w:rsid w:val="005256BF"/>
    <w:rsid w:val="0052599E"/>
    <w:rsid w:val="0052761D"/>
    <w:rsid w:val="00530BDF"/>
    <w:rsid w:val="00531BED"/>
    <w:rsid w:val="0053288B"/>
    <w:rsid w:val="00534307"/>
    <w:rsid w:val="00534C32"/>
    <w:rsid w:val="00536274"/>
    <w:rsid w:val="00536568"/>
    <w:rsid w:val="0053755E"/>
    <w:rsid w:val="00537CC2"/>
    <w:rsid w:val="0054005C"/>
    <w:rsid w:val="00545675"/>
    <w:rsid w:val="00550D10"/>
    <w:rsid w:val="0055100C"/>
    <w:rsid w:val="005511BE"/>
    <w:rsid w:val="00552420"/>
    <w:rsid w:val="00556278"/>
    <w:rsid w:val="00556A85"/>
    <w:rsid w:val="005613DC"/>
    <w:rsid w:val="00561EB8"/>
    <w:rsid w:val="00562314"/>
    <w:rsid w:val="00562E11"/>
    <w:rsid w:val="005630D4"/>
    <w:rsid w:val="00570541"/>
    <w:rsid w:val="0057180E"/>
    <w:rsid w:val="005723FC"/>
    <w:rsid w:val="00575797"/>
    <w:rsid w:val="00581653"/>
    <w:rsid w:val="00581CB3"/>
    <w:rsid w:val="00583D2E"/>
    <w:rsid w:val="00585B25"/>
    <w:rsid w:val="00592161"/>
    <w:rsid w:val="00597113"/>
    <w:rsid w:val="00597D44"/>
    <w:rsid w:val="005A7008"/>
    <w:rsid w:val="005A783A"/>
    <w:rsid w:val="005B3D65"/>
    <w:rsid w:val="005B5755"/>
    <w:rsid w:val="005B6298"/>
    <w:rsid w:val="005C0975"/>
    <w:rsid w:val="005C0A61"/>
    <w:rsid w:val="005C0D1C"/>
    <w:rsid w:val="005C1E75"/>
    <w:rsid w:val="005C36E5"/>
    <w:rsid w:val="005C459E"/>
    <w:rsid w:val="005C64E4"/>
    <w:rsid w:val="005C6519"/>
    <w:rsid w:val="005C75E0"/>
    <w:rsid w:val="005C7CF8"/>
    <w:rsid w:val="005C7FC8"/>
    <w:rsid w:val="005D199E"/>
    <w:rsid w:val="005D2036"/>
    <w:rsid w:val="005D4205"/>
    <w:rsid w:val="005D441D"/>
    <w:rsid w:val="005D5962"/>
    <w:rsid w:val="005D5B9B"/>
    <w:rsid w:val="005D5CBE"/>
    <w:rsid w:val="005D681D"/>
    <w:rsid w:val="005D6DDC"/>
    <w:rsid w:val="005D7D74"/>
    <w:rsid w:val="005E0432"/>
    <w:rsid w:val="005E3ED1"/>
    <w:rsid w:val="005E5FC4"/>
    <w:rsid w:val="005E7AEA"/>
    <w:rsid w:val="005E7DB2"/>
    <w:rsid w:val="005F0DA3"/>
    <w:rsid w:val="005F32E5"/>
    <w:rsid w:val="005F3567"/>
    <w:rsid w:val="005F474B"/>
    <w:rsid w:val="00600F77"/>
    <w:rsid w:val="006026BD"/>
    <w:rsid w:val="006041D4"/>
    <w:rsid w:val="00604782"/>
    <w:rsid w:val="00604FAC"/>
    <w:rsid w:val="00605FF8"/>
    <w:rsid w:val="0060736B"/>
    <w:rsid w:val="00607498"/>
    <w:rsid w:val="0061065E"/>
    <w:rsid w:val="00611663"/>
    <w:rsid w:val="00611794"/>
    <w:rsid w:val="00622552"/>
    <w:rsid w:val="006225D3"/>
    <w:rsid w:val="00623F79"/>
    <w:rsid w:val="0062512E"/>
    <w:rsid w:val="00625F30"/>
    <w:rsid w:val="00630F51"/>
    <w:rsid w:val="0063201A"/>
    <w:rsid w:val="006326A4"/>
    <w:rsid w:val="00632932"/>
    <w:rsid w:val="00633792"/>
    <w:rsid w:val="00633F04"/>
    <w:rsid w:val="006341AC"/>
    <w:rsid w:val="00635476"/>
    <w:rsid w:val="0063740D"/>
    <w:rsid w:val="00644C1D"/>
    <w:rsid w:val="006452DE"/>
    <w:rsid w:val="00645A55"/>
    <w:rsid w:val="00646B7A"/>
    <w:rsid w:val="00646C6B"/>
    <w:rsid w:val="00646CE7"/>
    <w:rsid w:val="006479AC"/>
    <w:rsid w:val="00647C5E"/>
    <w:rsid w:val="00653E72"/>
    <w:rsid w:val="0065480A"/>
    <w:rsid w:val="0065543E"/>
    <w:rsid w:val="00656735"/>
    <w:rsid w:val="006574EA"/>
    <w:rsid w:val="00660896"/>
    <w:rsid w:val="0066126A"/>
    <w:rsid w:val="00664FD5"/>
    <w:rsid w:val="006663F3"/>
    <w:rsid w:val="006671EE"/>
    <w:rsid w:val="006704F2"/>
    <w:rsid w:val="0067106C"/>
    <w:rsid w:val="00673E40"/>
    <w:rsid w:val="00674423"/>
    <w:rsid w:val="0067564A"/>
    <w:rsid w:val="00680944"/>
    <w:rsid w:val="00681C01"/>
    <w:rsid w:val="006821F6"/>
    <w:rsid w:val="00684687"/>
    <w:rsid w:val="0068538D"/>
    <w:rsid w:val="00685C99"/>
    <w:rsid w:val="00686FFF"/>
    <w:rsid w:val="00690956"/>
    <w:rsid w:val="00690DC9"/>
    <w:rsid w:val="006920E7"/>
    <w:rsid w:val="00693679"/>
    <w:rsid w:val="006961BD"/>
    <w:rsid w:val="00696E8A"/>
    <w:rsid w:val="006A0AB8"/>
    <w:rsid w:val="006A3F90"/>
    <w:rsid w:val="006A42EA"/>
    <w:rsid w:val="006A4B1A"/>
    <w:rsid w:val="006A5B76"/>
    <w:rsid w:val="006A7E34"/>
    <w:rsid w:val="006B05B3"/>
    <w:rsid w:val="006B2B5D"/>
    <w:rsid w:val="006B419E"/>
    <w:rsid w:val="006B4AB8"/>
    <w:rsid w:val="006B64DE"/>
    <w:rsid w:val="006C0A75"/>
    <w:rsid w:val="006C3F93"/>
    <w:rsid w:val="006C4AA4"/>
    <w:rsid w:val="006C4BA4"/>
    <w:rsid w:val="006C5384"/>
    <w:rsid w:val="006D1887"/>
    <w:rsid w:val="006D273A"/>
    <w:rsid w:val="006D33B3"/>
    <w:rsid w:val="006D37E5"/>
    <w:rsid w:val="006D50AC"/>
    <w:rsid w:val="006D66E6"/>
    <w:rsid w:val="006D69C2"/>
    <w:rsid w:val="006E333A"/>
    <w:rsid w:val="006E5CBF"/>
    <w:rsid w:val="006E78BA"/>
    <w:rsid w:val="006F0E02"/>
    <w:rsid w:val="006F1262"/>
    <w:rsid w:val="006F22C1"/>
    <w:rsid w:val="006F257F"/>
    <w:rsid w:val="006F262D"/>
    <w:rsid w:val="006F26E1"/>
    <w:rsid w:val="006F3FE7"/>
    <w:rsid w:val="006F48EC"/>
    <w:rsid w:val="006F4DA0"/>
    <w:rsid w:val="006F4E36"/>
    <w:rsid w:val="006F4E5B"/>
    <w:rsid w:val="006F5B9B"/>
    <w:rsid w:val="006F5C99"/>
    <w:rsid w:val="006F6E89"/>
    <w:rsid w:val="00700B45"/>
    <w:rsid w:val="00702569"/>
    <w:rsid w:val="00706385"/>
    <w:rsid w:val="007100CD"/>
    <w:rsid w:val="007146C6"/>
    <w:rsid w:val="00714E7B"/>
    <w:rsid w:val="007161B5"/>
    <w:rsid w:val="00717A5F"/>
    <w:rsid w:val="00722241"/>
    <w:rsid w:val="00722E4E"/>
    <w:rsid w:val="00722ED4"/>
    <w:rsid w:val="00730E93"/>
    <w:rsid w:val="007316D3"/>
    <w:rsid w:val="007328C4"/>
    <w:rsid w:val="0073429E"/>
    <w:rsid w:val="00744CE9"/>
    <w:rsid w:val="00745573"/>
    <w:rsid w:val="00746B0A"/>
    <w:rsid w:val="00746B49"/>
    <w:rsid w:val="00747D85"/>
    <w:rsid w:val="00750931"/>
    <w:rsid w:val="00751A87"/>
    <w:rsid w:val="00751F17"/>
    <w:rsid w:val="0075224E"/>
    <w:rsid w:val="00755445"/>
    <w:rsid w:val="00755615"/>
    <w:rsid w:val="00757E12"/>
    <w:rsid w:val="007615D7"/>
    <w:rsid w:val="00764173"/>
    <w:rsid w:val="00765DB9"/>
    <w:rsid w:val="007660AE"/>
    <w:rsid w:val="00770045"/>
    <w:rsid w:val="00775126"/>
    <w:rsid w:val="00783411"/>
    <w:rsid w:val="00784A1F"/>
    <w:rsid w:val="00784A38"/>
    <w:rsid w:val="00786F0A"/>
    <w:rsid w:val="00791707"/>
    <w:rsid w:val="00793A81"/>
    <w:rsid w:val="0079653B"/>
    <w:rsid w:val="0079695E"/>
    <w:rsid w:val="007A1485"/>
    <w:rsid w:val="007A20F9"/>
    <w:rsid w:val="007A239C"/>
    <w:rsid w:val="007A4280"/>
    <w:rsid w:val="007A63F1"/>
    <w:rsid w:val="007B1CE0"/>
    <w:rsid w:val="007B2FAA"/>
    <w:rsid w:val="007B312B"/>
    <w:rsid w:val="007B6914"/>
    <w:rsid w:val="007B7186"/>
    <w:rsid w:val="007C02A0"/>
    <w:rsid w:val="007C063D"/>
    <w:rsid w:val="007C1F08"/>
    <w:rsid w:val="007C497D"/>
    <w:rsid w:val="007C79B4"/>
    <w:rsid w:val="007D0AFC"/>
    <w:rsid w:val="007D1FC4"/>
    <w:rsid w:val="007D3934"/>
    <w:rsid w:val="007D3F5D"/>
    <w:rsid w:val="007D4F84"/>
    <w:rsid w:val="007D5941"/>
    <w:rsid w:val="007E2FE1"/>
    <w:rsid w:val="007E3B06"/>
    <w:rsid w:val="007E737E"/>
    <w:rsid w:val="007E7A17"/>
    <w:rsid w:val="007F0895"/>
    <w:rsid w:val="007F4A97"/>
    <w:rsid w:val="007F5945"/>
    <w:rsid w:val="007F5E68"/>
    <w:rsid w:val="007F6147"/>
    <w:rsid w:val="00800AA6"/>
    <w:rsid w:val="00801861"/>
    <w:rsid w:val="00802490"/>
    <w:rsid w:val="0080357C"/>
    <w:rsid w:val="00805473"/>
    <w:rsid w:val="00812355"/>
    <w:rsid w:val="00812FE9"/>
    <w:rsid w:val="00814A02"/>
    <w:rsid w:val="00814E1E"/>
    <w:rsid w:val="00816D82"/>
    <w:rsid w:val="00825F57"/>
    <w:rsid w:val="00826A51"/>
    <w:rsid w:val="00826F80"/>
    <w:rsid w:val="008307E0"/>
    <w:rsid w:val="00831DD0"/>
    <w:rsid w:val="00834B88"/>
    <w:rsid w:val="00835977"/>
    <w:rsid w:val="008379A6"/>
    <w:rsid w:val="00840BF3"/>
    <w:rsid w:val="00846119"/>
    <w:rsid w:val="008462A1"/>
    <w:rsid w:val="0085093B"/>
    <w:rsid w:val="00857F6A"/>
    <w:rsid w:val="00860CC7"/>
    <w:rsid w:val="008614BC"/>
    <w:rsid w:val="0086292D"/>
    <w:rsid w:val="00862A1E"/>
    <w:rsid w:val="00862DDD"/>
    <w:rsid w:val="008640A7"/>
    <w:rsid w:val="0086419E"/>
    <w:rsid w:val="00864356"/>
    <w:rsid w:val="00866AD7"/>
    <w:rsid w:val="008701C6"/>
    <w:rsid w:val="00872A81"/>
    <w:rsid w:val="00873B99"/>
    <w:rsid w:val="0087401E"/>
    <w:rsid w:val="008743A1"/>
    <w:rsid w:val="0088430C"/>
    <w:rsid w:val="008859A7"/>
    <w:rsid w:val="008904E3"/>
    <w:rsid w:val="008933A4"/>
    <w:rsid w:val="00894D7C"/>
    <w:rsid w:val="00895C53"/>
    <w:rsid w:val="0089633F"/>
    <w:rsid w:val="008970B8"/>
    <w:rsid w:val="008A212B"/>
    <w:rsid w:val="008A49CD"/>
    <w:rsid w:val="008A4E72"/>
    <w:rsid w:val="008A5C30"/>
    <w:rsid w:val="008A6845"/>
    <w:rsid w:val="008B19F5"/>
    <w:rsid w:val="008B3776"/>
    <w:rsid w:val="008B38B7"/>
    <w:rsid w:val="008B39F9"/>
    <w:rsid w:val="008B3A72"/>
    <w:rsid w:val="008B5937"/>
    <w:rsid w:val="008B59FB"/>
    <w:rsid w:val="008B5C88"/>
    <w:rsid w:val="008B6293"/>
    <w:rsid w:val="008B6E5C"/>
    <w:rsid w:val="008C0F00"/>
    <w:rsid w:val="008C21DA"/>
    <w:rsid w:val="008C28CB"/>
    <w:rsid w:val="008C38A0"/>
    <w:rsid w:val="008C4239"/>
    <w:rsid w:val="008C5420"/>
    <w:rsid w:val="008D07D9"/>
    <w:rsid w:val="008D2123"/>
    <w:rsid w:val="008D4ED6"/>
    <w:rsid w:val="008D53D8"/>
    <w:rsid w:val="008E1434"/>
    <w:rsid w:val="008E1E47"/>
    <w:rsid w:val="008F2077"/>
    <w:rsid w:val="008F3A82"/>
    <w:rsid w:val="008F4E9C"/>
    <w:rsid w:val="008F7173"/>
    <w:rsid w:val="009108CB"/>
    <w:rsid w:val="00910A36"/>
    <w:rsid w:val="00911004"/>
    <w:rsid w:val="009114C8"/>
    <w:rsid w:val="00911AA8"/>
    <w:rsid w:val="00913131"/>
    <w:rsid w:val="00913B7F"/>
    <w:rsid w:val="00913E51"/>
    <w:rsid w:val="009155F3"/>
    <w:rsid w:val="0092350C"/>
    <w:rsid w:val="0092615D"/>
    <w:rsid w:val="009279CA"/>
    <w:rsid w:val="00930224"/>
    <w:rsid w:val="00933436"/>
    <w:rsid w:val="0093513A"/>
    <w:rsid w:val="009358C1"/>
    <w:rsid w:val="009373E2"/>
    <w:rsid w:val="00937951"/>
    <w:rsid w:val="009419E6"/>
    <w:rsid w:val="00950B46"/>
    <w:rsid w:val="009622AA"/>
    <w:rsid w:val="0097047D"/>
    <w:rsid w:val="00971607"/>
    <w:rsid w:val="0097247C"/>
    <w:rsid w:val="00973A67"/>
    <w:rsid w:val="00973C6A"/>
    <w:rsid w:val="009745E2"/>
    <w:rsid w:val="00980131"/>
    <w:rsid w:val="00980725"/>
    <w:rsid w:val="00982290"/>
    <w:rsid w:val="00982843"/>
    <w:rsid w:val="00982F45"/>
    <w:rsid w:val="0098690B"/>
    <w:rsid w:val="00986DC1"/>
    <w:rsid w:val="0099151B"/>
    <w:rsid w:val="00991DAD"/>
    <w:rsid w:val="0099276F"/>
    <w:rsid w:val="009955DA"/>
    <w:rsid w:val="009966F1"/>
    <w:rsid w:val="00997079"/>
    <w:rsid w:val="009978BD"/>
    <w:rsid w:val="00997D32"/>
    <w:rsid w:val="00997FCA"/>
    <w:rsid w:val="009A0DF4"/>
    <w:rsid w:val="009A116D"/>
    <w:rsid w:val="009A221B"/>
    <w:rsid w:val="009A6641"/>
    <w:rsid w:val="009A6EAD"/>
    <w:rsid w:val="009A7376"/>
    <w:rsid w:val="009B0DD5"/>
    <w:rsid w:val="009B1FD0"/>
    <w:rsid w:val="009B2979"/>
    <w:rsid w:val="009B48F4"/>
    <w:rsid w:val="009C0915"/>
    <w:rsid w:val="009C1266"/>
    <w:rsid w:val="009C2C62"/>
    <w:rsid w:val="009C38D4"/>
    <w:rsid w:val="009C3A4C"/>
    <w:rsid w:val="009C410D"/>
    <w:rsid w:val="009C475C"/>
    <w:rsid w:val="009C4D78"/>
    <w:rsid w:val="009C58BC"/>
    <w:rsid w:val="009D078C"/>
    <w:rsid w:val="009D2A5F"/>
    <w:rsid w:val="009D3B63"/>
    <w:rsid w:val="009D45EC"/>
    <w:rsid w:val="009D4810"/>
    <w:rsid w:val="009D5923"/>
    <w:rsid w:val="009D600D"/>
    <w:rsid w:val="009D6A5D"/>
    <w:rsid w:val="009D72C7"/>
    <w:rsid w:val="009D7367"/>
    <w:rsid w:val="009D782D"/>
    <w:rsid w:val="009E0873"/>
    <w:rsid w:val="009E6099"/>
    <w:rsid w:val="009E6154"/>
    <w:rsid w:val="009E6A35"/>
    <w:rsid w:val="009E7964"/>
    <w:rsid w:val="009F0F37"/>
    <w:rsid w:val="009F2787"/>
    <w:rsid w:val="009F3A93"/>
    <w:rsid w:val="009F45D6"/>
    <w:rsid w:val="009F4667"/>
    <w:rsid w:val="009F4B2D"/>
    <w:rsid w:val="00A00204"/>
    <w:rsid w:val="00A00726"/>
    <w:rsid w:val="00A00BAF"/>
    <w:rsid w:val="00A029B1"/>
    <w:rsid w:val="00A04232"/>
    <w:rsid w:val="00A04B4F"/>
    <w:rsid w:val="00A0622F"/>
    <w:rsid w:val="00A068C9"/>
    <w:rsid w:val="00A069B5"/>
    <w:rsid w:val="00A06CEB"/>
    <w:rsid w:val="00A070B7"/>
    <w:rsid w:val="00A12B37"/>
    <w:rsid w:val="00A16DDA"/>
    <w:rsid w:val="00A21CAA"/>
    <w:rsid w:val="00A21DF1"/>
    <w:rsid w:val="00A238C1"/>
    <w:rsid w:val="00A23C67"/>
    <w:rsid w:val="00A25793"/>
    <w:rsid w:val="00A25AEC"/>
    <w:rsid w:val="00A26100"/>
    <w:rsid w:val="00A26524"/>
    <w:rsid w:val="00A32C75"/>
    <w:rsid w:val="00A32E04"/>
    <w:rsid w:val="00A34DCB"/>
    <w:rsid w:val="00A36528"/>
    <w:rsid w:val="00A37FD7"/>
    <w:rsid w:val="00A41720"/>
    <w:rsid w:val="00A42233"/>
    <w:rsid w:val="00A44ADD"/>
    <w:rsid w:val="00A46065"/>
    <w:rsid w:val="00A466E7"/>
    <w:rsid w:val="00A473AC"/>
    <w:rsid w:val="00A474F8"/>
    <w:rsid w:val="00A47C39"/>
    <w:rsid w:val="00A47EBA"/>
    <w:rsid w:val="00A50ED9"/>
    <w:rsid w:val="00A5116B"/>
    <w:rsid w:val="00A511B1"/>
    <w:rsid w:val="00A51CB4"/>
    <w:rsid w:val="00A52205"/>
    <w:rsid w:val="00A52F9A"/>
    <w:rsid w:val="00A561F0"/>
    <w:rsid w:val="00A56F83"/>
    <w:rsid w:val="00A6176C"/>
    <w:rsid w:val="00A61D95"/>
    <w:rsid w:val="00A62619"/>
    <w:rsid w:val="00A63283"/>
    <w:rsid w:val="00A64600"/>
    <w:rsid w:val="00A6484E"/>
    <w:rsid w:val="00A65A02"/>
    <w:rsid w:val="00A66407"/>
    <w:rsid w:val="00A67EFC"/>
    <w:rsid w:val="00A7102C"/>
    <w:rsid w:val="00A713CD"/>
    <w:rsid w:val="00A7296E"/>
    <w:rsid w:val="00A750F5"/>
    <w:rsid w:val="00A7656F"/>
    <w:rsid w:val="00A8207A"/>
    <w:rsid w:val="00A8377F"/>
    <w:rsid w:val="00A851FB"/>
    <w:rsid w:val="00A85F45"/>
    <w:rsid w:val="00A86B8E"/>
    <w:rsid w:val="00A87B6F"/>
    <w:rsid w:val="00A9093D"/>
    <w:rsid w:val="00A90C3B"/>
    <w:rsid w:val="00A915D1"/>
    <w:rsid w:val="00A9318A"/>
    <w:rsid w:val="00A93272"/>
    <w:rsid w:val="00A947C5"/>
    <w:rsid w:val="00A9496F"/>
    <w:rsid w:val="00A975E4"/>
    <w:rsid w:val="00A97822"/>
    <w:rsid w:val="00AA03D9"/>
    <w:rsid w:val="00AA276F"/>
    <w:rsid w:val="00AA28C3"/>
    <w:rsid w:val="00AA2BB0"/>
    <w:rsid w:val="00AA63C9"/>
    <w:rsid w:val="00AA6612"/>
    <w:rsid w:val="00AA715C"/>
    <w:rsid w:val="00AB57C8"/>
    <w:rsid w:val="00AB5FCD"/>
    <w:rsid w:val="00AB6F94"/>
    <w:rsid w:val="00AB74E9"/>
    <w:rsid w:val="00AC1463"/>
    <w:rsid w:val="00AC2DC1"/>
    <w:rsid w:val="00AC35C7"/>
    <w:rsid w:val="00AC5BE6"/>
    <w:rsid w:val="00AC5C17"/>
    <w:rsid w:val="00AC746E"/>
    <w:rsid w:val="00AD2943"/>
    <w:rsid w:val="00AD3EA6"/>
    <w:rsid w:val="00AD4181"/>
    <w:rsid w:val="00AD694F"/>
    <w:rsid w:val="00AD7BC9"/>
    <w:rsid w:val="00AD7EFF"/>
    <w:rsid w:val="00AD7F57"/>
    <w:rsid w:val="00AE0CB5"/>
    <w:rsid w:val="00AE1760"/>
    <w:rsid w:val="00AE4EAD"/>
    <w:rsid w:val="00AE6E5B"/>
    <w:rsid w:val="00AF033B"/>
    <w:rsid w:val="00AF0FF2"/>
    <w:rsid w:val="00AF197C"/>
    <w:rsid w:val="00AF1E6A"/>
    <w:rsid w:val="00AF2B91"/>
    <w:rsid w:val="00AF6E80"/>
    <w:rsid w:val="00B00137"/>
    <w:rsid w:val="00B01893"/>
    <w:rsid w:val="00B031E5"/>
    <w:rsid w:val="00B05E83"/>
    <w:rsid w:val="00B119D8"/>
    <w:rsid w:val="00B12236"/>
    <w:rsid w:val="00B15031"/>
    <w:rsid w:val="00B1735B"/>
    <w:rsid w:val="00B17ACF"/>
    <w:rsid w:val="00B17BF6"/>
    <w:rsid w:val="00B2001E"/>
    <w:rsid w:val="00B20954"/>
    <w:rsid w:val="00B214F9"/>
    <w:rsid w:val="00B22688"/>
    <w:rsid w:val="00B22866"/>
    <w:rsid w:val="00B23C68"/>
    <w:rsid w:val="00B245CA"/>
    <w:rsid w:val="00B2541D"/>
    <w:rsid w:val="00B25C4E"/>
    <w:rsid w:val="00B26050"/>
    <w:rsid w:val="00B2649F"/>
    <w:rsid w:val="00B26B96"/>
    <w:rsid w:val="00B26C6D"/>
    <w:rsid w:val="00B3444A"/>
    <w:rsid w:val="00B35EA4"/>
    <w:rsid w:val="00B363A3"/>
    <w:rsid w:val="00B3770A"/>
    <w:rsid w:val="00B37C16"/>
    <w:rsid w:val="00B41CC1"/>
    <w:rsid w:val="00B42A31"/>
    <w:rsid w:val="00B42CC6"/>
    <w:rsid w:val="00B47665"/>
    <w:rsid w:val="00B50E6B"/>
    <w:rsid w:val="00B531DD"/>
    <w:rsid w:val="00B5387A"/>
    <w:rsid w:val="00B54D79"/>
    <w:rsid w:val="00B56DC0"/>
    <w:rsid w:val="00B62E74"/>
    <w:rsid w:val="00B63DC7"/>
    <w:rsid w:val="00B64624"/>
    <w:rsid w:val="00B64EA6"/>
    <w:rsid w:val="00B65AAC"/>
    <w:rsid w:val="00B70663"/>
    <w:rsid w:val="00B7075B"/>
    <w:rsid w:val="00B72D5B"/>
    <w:rsid w:val="00B73E69"/>
    <w:rsid w:val="00B74237"/>
    <w:rsid w:val="00B7622E"/>
    <w:rsid w:val="00B76D36"/>
    <w:rsid w:val="00B76E9E"/>
    <w:rsid w:val="00B7794A"/>
    <w:rsid w:val="00B801E0"/>
    <w:rsid w:val="00B8356B"/>
    <w:rsid w:val="00B837BD"/>
    <w:rsid w:val="00B85D36"/>
    <w:rsid w:val="00B906AA"/>
    <w:rsid w:val="00B9095B"/>
    <w:rsid w:val="00B91150"/>
    <w:rsid w:val="00B917C4"/>
    <w:rsid w:val="00B9420C"/>
    <w:rsid w:val="00B94924"/>
    <w:rsid w:val="00B956C8"/>
    <w:rsid w:val="00B95A3A"/>
    <w:rsid w:val="00B9641C"/>
    <w:rsid w:val="00BA3238"/>
    <w:rsid w:val="00BA4C99"/>
    <w:rsid w:val="00BA67EF"/>
    <w:rsid w:val="00BA6B27"/>
    <w:rsid w:val="00BA733D"/>
    <w:rsid w:val="00BB0176"/>
    <w:rsid w:val="00BB234A"/>
    <w:rsid w:val="00BB27FB"/>
    <w:rsid w:val="00BB314B"/>
    <w:rsid w:val="00BB791D"/>
    <w:rsid w:val="00BC0CA0"/>
    <w:rsid w:val="00BC1001"/>
    <w:rsid w:val="00BC1C4C"/>
    <w:rsid w:val="00BC2572"/>
    <w:rsid w:val="00BC5341"/>
    <w:rsid w:val="00BC6A2F"/>
    <w:rsid w:val="00BC76C2"/>
    <w:rsid w:val="00BC7948"/>
    <w:rsid w:val="00BD2B83"/>
    <w:rsid w:val="00BD39BF"/>
    <w:rsid w:val="00BD66D2"/>
    <w:rsid w:val="00BD6A66"/>
    <w:rsid w:val="00BE21B8"/>
    <w:rsid w:val="00BE29AB"/>
    <w:rsid w:val="00BE4927"/>
    <w:rsid w:val="00BE7295"/>
    <w:rsid w:val="00BF248F"/>
    <w:rsid w:val="00BF4610"/>
    <w:rsid w:val="00BF4C29"/>
    <w:rsid w:val="00BF500A"/>
    <w:rsid w:val="00BF5763"/>
    <w:rsid w:val="00BF69B8"/>
    <w:rsid w:val="00C05FDB"/>
    <w:rsid w:val="00C06021"/>
    <w:rsid w:val="00C0616D"/>
    <w:rsid w:val="00C07AD4"/>
    <w:rsid w:val="00C10758"/>
    <w:rsid w:val="00C10E11"/>
    <w:rsid w:val="00C1447A"/>
    <w:rsid w:val="00C14CF0"/>
    <w:rsid w:val="00C20E11"/>
    <w:rsid w:val="00C21666"/>
    <w:rsid w:val="00C23584"/>
    <w:rsid w:val="00C24A20"/>
    <w:rsid w:val="00C24F9C"/>
    <w:rsid w:val="00C250A7"/>
    <w:rsid w:val="00C3050F"/>
    <w:rsid w:val="00C3122D"/>
    <w:rsid w:val="00C3128D"/>
    <w:rsid w:val="00C33E75"/>
    <w:rsid w:val="00C3795F"/>
    <w:rsid w:val="00C37BC5"/>
    <w:rsid w:val="00C37C5A"/>
    <w:rsid w:val="00C4477A"/>
    <w:rsid w:val="00C472AD"/>
    <w:rsid w:val="00C51122"/>
    <w:rsid w:val="00C53A15"/>
    <w:rsid w:val="00C54897"/>
    <w:rsid w:val="00C55594"/>
    <w:rsid w:val="00C55F2B"/>
    <w:rsid w:val="00C64339"/>
    <w:rsid w:val="00C70626"/>
    <w:rsid w:val="00C7479A"/>
    <w:rsid w:val="00C75A33"/>
    <w:rsid w:val="00C76AD9"/>
    <w:rsid w:val="00C76F84"/>
    <w:rsid w:val="00C770EB"/>
    <w:rsid w:val="00C810F3"/>
    <w:rsid w:val="00C811DE"/>
    <w:rsid w:val="00C82AEC"/>
    <w:rsid w:val="00C83B9E"/>
    <w:rsid w:val="00C8469D"/>
    <w:rsid w:val="00C86E10"/>
    <w:rsid w:val="00C87FEA"/>
    <w:rsid w:val="00C9426C"/>
    <w:rsid w:val="00C94D74"/>
    <w:rsid w:val="00C94FB2"/>
    <w:rsid w:val="00C96C80"/>
    <w:rsid w:val="00C96DD0"/>
    <w:rsid w:val="00CA0813"/>
    <w:rsid w:val="00CA1B0E"/>
    <w:rsid w:val="00CA2A57"/>
    <w:rsid w:val="00CA391B"/>
    <w:rsid w:val="00CA4F2E"/>
    <w:rsid w:val="00CA64A5"/>
    <w:rsid w:val="00CA783F"/>
    <w:rsid w:val="00CA7E10"/>
    <w:rsid w:val="00CB0F47"/>
    <w:rsid w:val="00CB3361"/>
    <w:rsid w:val="00CB4678"/>
    <w:rsid w:val="00CB52D5"/>
    <w:rsid w:val="00CB5363"/>
    <w:rsid w:val="00CB5BF8"/>
    <w:rsid w:val="00CB793B"/>
    <w:rsid w:val="00CC0142"/>
    <w:rsid w:val="00CC0B8A"/>
    <w:rsid w:val="00CC2B49"/>
    <w:rsid w:val="00CC2E3D"/>
    <w:rsid w:val="00CC3D99"/>
    <w:rsid w:val="00CC7865"/>
    <w:rsid w:val="00CD0B63"/>
    <w:rsid w:val="00CD1B48"/>
    <w:rsid w:val="00CD26AC"/>
    <w:rsid w:val="00CD2ABD"/>
    <w:rsid w:val="00CD2FFC"/>
    <w:rsid w:val="00CD3E49"/>
    <w:rsid w:val="00CD4746"/>
    <w:rsid w:val="00CD47A4"/>
    <w:rsid w:val="00CD65C9"/>
    <w:rsid w:val="00CD7A64"/>
    <w:rsid w:val="00CE1992"/>
    <w:rsid w:val="00CE4415"/>
    <w:rsid w:val="00CE6080"/>
    <w:rsid w:val="00CE626B"/>
    <w:rsid w:val="00CF18E6"/>
    <w:rsid w:val="00CF3711"/>
    <w:rsid w:val="00CF3985"/>
    <w:rsid w:val="00CF3A13"/>
    <w:rsid w:val="00CF4EB4"/>
    <w:rsid w:val="00CF54CB"/>
    <w:rsid w:val="00CF5971"/>
    <w:rsid w:val="00D0203E"/>
    <w:rsid w:val="00D021E3"/>
    <w:rsid w:val="00D029FE"/>
    <w:rsid w:val="00D03D31"/>
    <w:rsid w:val="00D04B86"/>
    <w:rsid w:val="00D05267"/>
    <w:rsid w:val="00D068BD"/>
    <w:rsid w:val="00D125B4"/>
    <w:rsid w:val="00D14048"/>
    <w:rsid w:val="00D14272"/>
    <w:rsid w:val="00D144A1"/>
    <w:rsid w:val="00D151BF"/>
    <w:rsid w:val="00D157D2"/>
    <w:rsid w:val="00D16193"/>
    <w:rsid w:val="00D21001"/>
    <w:rsid w:val="00D234C2"/>
    <w:rsid w:val="00D2527B"/>
    <w:rsid w:val="00D26279"/>
    <w:rsid w:val="00D26805"/>
    <w:rsid w:val="00D26E0A"/>
    <w:rsid w:val="00D27880"/>
    <w:rsid w:val="00D27BA9"/>
    <w:rsid w:val="00D308DF"/>
    <w:rsid w:val="00D31835"/>
    <w:rsid w:val="00D330A8"/>
    <w:rsid w:val="00D37686"/>
    <w:rsid w:val="00D377CE"/>
    <w:rsid w:val="00D435A0"/>
    <w:rsid w:val="00D4491B"/>
    <w:rsid w:val="00D44FCE"/>
    <w:rsid w:val="00D4518B"/>
    <w:rsid w:val="00D4592E"/>
    <w:rsid w:val="00D45A9F"/>
    <w:rsid w:val="00D46338"/>
    <w:rsid w:val="00D52B08"/>
    <w:rsid w:val="00D53707"/>
    <w:rsid w:val="00D54779"/>
    <w:rsid w:val="00D54A8C"/>
    <w:rsid w:val="00D56E13"/>
    <w:rsid w:val="00D57012"/>
    <w:rsid w:val="00D62930"/>
    <w:rsid w:val="00D638D0"/>
    <w:rsid w:val="00D6399A"/>
    <w:rsid w:val="00D646BC"/>
    <w:rsid w:val="00D65A69"/>
    <w:rsid w:val="00D66AA3"/>
    <w:rsid w:val="00D670D5"/>
    <w:rsid w:val="00D672FF"/>
    <w:rsid w:val="00D72D37"/>
    <w:rsid w:val="00D80658"/>
    <w:rsid w:val="00D806B3"/>
    <w:rsid w:val="00D80F91"/>
    <w:rsid w:val="00D8163C"/>
    <w:rsid w:val="00D82FDE"/>
    <w:rsid w:val="00D838B9"/>
    <w:rsid w:val="00D86C2F"/>
    <w:rsid w:val="00D87800"/>
    <w:rsid w:val="00D913AC"/>
    <w:rsid w:val="00D93072"/>
    <w:rsid w:val="00D9335D"/>
    <w:rsid w:val="00D95001"/>
    <w:rsid w:val="00D95888"/>
    <w:rsid w:val="00D97AD4"/>
    <w:rsid w:val="00D97BCE"/>
    <w:rsid w:val="00DA1383"/>
    <w:rsid w:val="00DA2E23"/>
    <w:rsid w:val="00DA363F"/>
    <w:rsid w:val="00DB014C"/>
    <w:rsid w:val="00DB16C4"/>
    <w:rsid w:val="00DB48F5"/>
    <w:rsid w:val="00DB54D7"/>
    <w:rsid w:val="00DC07C7"/>
    <w:rsid w:val="00DC1D73"/>
    <w:rsid w:val="00DC1F93"/>
    <w:rsid w:val="00DC3BB8"/>
    <w:rsid w:val="00DC7C37"/>
    <w:rsid w:val="00DD0EBF"/>
    <w:rsid w:val="00DD31D0"/>
    <w:rsid w:val="00DD67E0"/>
    <w:rsid w:val="00DD6E83"/>
    <w:rsid w:val="00DE13FB"/>
    <w:rsid w:val="00DE1BB8"/>
    <w:rsid w:val="00DE3B69"/>
    <w:rsid w:val="00DE3DF1"/>
    <w:rsid w:val="00DE7BBB"/>
    <w:rsid w:val="00DF044B"/>
    <w:rsid w:val="00DF24B8"/>
    <w:rsid w:val="00DF254B"/>
    <w:rsid w:val="00DF4ACB"/>
    <w:rsid w:val="00DF5302"/>
    <w:rsid w:val="00DF5368"/>
    <w:rsid w:val="00DF6115"/>
    <w:rsid w:val="00DF6C9B"/>
    <w:rsid w:val="00E01249"/>
    <w:rsid w:val="00E01464"/>
    <w:rsid w:val="00E0322A"/>
    <w:rsid w:val="00E03695"/>
    <w:rsid w:val="00E04B1E"/>
    <w:rsid w:val="00E051E7"/>
    <w:rsid w:val="00E10041"/>
    <w:rsid w:val="00E10FD6"/>
    <w:rsid w:val="00E12D3F"/>
    <w:rsid w:val="00E12F7C"/>
    <w:rsid w:val="00E14E29"/>
    <w:rsid w:val="00E1534B"/>
    <w:rsid w:val="00E159ED"/>
    <w:rsid w:val="00E17E42"/>
    <w:rsid w:val="00E22D14"/>
    <w:rsid w:val="00E22D50"/>
    <w:rsid w:val="00E23020"/>
    <w:rsid w:val="00E25D03"/>
    <w:rsid w:val="00E2762D"/>
    <w:rsid w:val="00E2770E"/>
    <w:rsid w:val="00E312E5"/>
    <w:rsid w:val="00E32C03"/>
    <w:rsid w:val="00E33326"/>
    <w:rsid w:val="00E36E2B"/>
    <w:rsid w:val="00E3738F"/>
    <w:rsid w:val="00E3760A"/>
    <w:rsid w:val="00E4003C"/>
    <w:rsid w:val="00E402DC"/>
    <w:rsid w:val="00E42F67"/>
    <w:rsid w:val="00E441E9"/>
    <w:rsid w:val="00E46E5E"/>
    <w:rsid w:val="00E4766C"/>
    <w:rsid w:val="00E47B4C"/>
    <w:rsid w:val="00E50630"/>
    <w:rsid w:val="00E506C6"/>
    <w:rsid w:val="00E50993"/>
    <w:rsid w:val="00E521DC"/>
    <w:rsid w:val="00E56082"/>
    <w:rsid w:val="00E57F05"/>
    <w:rsid w:val="00E60531"/>
    <w:rsid w:val="00E6178D"/>
    <w:rsid w:val="00E61877"/>
    <w:rsid w:val="00E61E1A"/>
    <w:rsid w:val="00E64A3C"/>
    <w:rsid w:val="00E64D3B"/>
    <w:rsid w:val="00E70E88"/>
    <w:rsid w:val="00E71F1A"/>
    <w:rsid w:val="00E72392"/>
    <w:rsid w:val="00E728B2"/>
    <w:rsid w:val="00E73569"/>
    <w:rsid w:val="00E75369"/>
    <w:rsid w:val="00E85020"/>
    <w:rsid w:val="00E8557C"/>
    <w:rsid w:val="00E8741B"/>
    <w:rsid w:val="00E875FD"/>
    <w:rsid w:val="00E878F4"/>
    <w:rsid w:val="00E90CF3"/>
    <w:rsid w:val="00E93196"/>
    <w:rsid w:val="00E945C5"/>
    <w:rsid w:val="00E94E30"/>
    <w:rsid w:val="00E94F12"/>
    <w:rsid w:val="00E977EF"/>
    <w:rsid w:val="00E97C37"/>
    <w:rsid w:val="00E97C9A"/>
    <w:rsid w:val="00EA0A79"/>
    <w:rsid w:val="00EA14C8"/>
    <w:rsid w:val="00EA4235"/>
    <w:rsid w:val="00EA5C88"/>
    <w:rsid w:val="00EB0F0F"/>
    <w:rsid w:val="00EB0FC2"/>
    <w:rsid w:val="00EB1AC5"/>
    <w:rsid w:val="00EB2170"/>
    <w:rsid w:val="00EB3B8C"/>
    <w:rsid w:val="00EB4332"/>
    <w:rsid w:val="00EB5F55"/>
    <w:rsid w:val="00EC1B52"/>
    <w:rsid w:val="00EC2D77"/>
    <w:rsid w:val="00EC4A54"/>
    <w:rsid w:val="00EC4DB5"/>
    <w:rsid w:val="00EC6E27"/>
    <w:rsid w:val="00ED047E"/>
    <w:rsid w:val="00ED2A5C"/>
    <w:rsid w:val="00ED3BC4"/>
    <w:rsid w:val="00ED4596"/>
    <w:rsid w:val="00ED4EEE"/>
    <w:rsid w:val="00ED51D1"/>
    <w:rsid w:val="00ED5680"/>
    <w:rsid w:val="00ED63FD"/>
    <w:rsid w:val="00ED774E"/>
    <w:rsid w:val="00EE191B"/>
    <w:rsid w:val="00EE2FFA"/>
    <w:rsid w:val="00EE3574"/>
    <w:rsid w:val="00EE3A43"/>
    <w:rsid w:val="00EE4EED"/>
    <w:rsid w:val="00EE5632"/>
    <w:rsid w:val="00EF0172"/>
    <w:rsid w:val="00EF490B"/>
    <w:rsid w:val="00EF4945"/>
    <w:rsid w:val="00EF6736"/>
    <w:rsid w:val="00EF734B"/>
    <w:rsid w:val="00F005EC"/>
    <w:rsid w:val="00F008BF"/>
    <w:rsid w:val="00F017A3"/>
    <w:rsid w:val="00F039B6"/>
    <w:rsid w:val="00F06D47"/>
    <w:rsid w:val="00F100F3"/>
    <w:rsid w:val="00F1368C"/>
    <w:rsid w:val="00F144FD"/>
    <w:rsid w:val="00F17BA0"/>
    <w:rsid w:val="00F202AD"/>
    <w:rsid w:val="00F2051F"/>
    <w:rsid w:val="00F23762"/>
    <w:rsid w:val="00F25B31"/>
    <w:rsid w:val="00F277FA"/>
    <w:rsid w:val="00F341A3"/>
    <w:rsid w:val="00F35EF6"/>
    <w:rsid w:val="00F4059E"/>
    <w:rsid w:val="00F4197E"/>
    <w:rsid w:val="00F420EF"/>
    <w:rsid w:val="00F42488"/>
    <w:rsid w:val="00F428B5"/>
    <w:rsid w:val="00F428C3"/>
    <w:rsid w:val="00F44DE4"/>
    <w:rsid w:val="00F470E8"/>
    <w:rsid w:val="00F503AF"/>
    <w:rsid w:val="00F506F0"/>
    <w:rsid w:val="00F50719"/>
    <w:rsid w:val="00F510DF"/>
    <w:rsid w:val="00F518D8"/>
    <w:rsid w:val="00F534F2"/>
    <w:rsid w:val="00F551BE"/>
    <w:rsid w:val="00F551DF"/>
    <w:rsid w:val="00F56910"/>
    <w:rsid w:val="00F56E26"/>
    <w:rsid w:val="00F57394"/>
    <w:rsid w:val="00F57774"/>
    <w:rsid w:val="00F601F2"/>
    <w:rsid w:val="00F62C06"/>
    <w:rsid w:val="00F62F2C"/>
    <w:rsid w:val="00F64115"/>
    <w:rsid w:val="00F648DA"/>
    <w:rsid w:val="00F651C4"/>
    <w:rsid w:val="00F71DF4"/>
    <w:rsid w:val="00F72714"/>
    <w:rsid w:val="00F733E0"/>
    <w:rsid w:val="00F74149"/>
    <w:rsid w:val="00F75AA7"/>
    <w:rsid w:val="00F76C02"/>
    <w:rsid w:val="00F807E3"/>
    <w:rsid w:val="00F83144"/>
    <w:rsid w:val="00F83A56"/>
    <w:rsid w:val="00F84E7A"/>
    <w:rsid w:val="00F87431"/>
    <w:rsid w:val="00F901A5"/>
    <w:rsid w:val="00F91AB6"/>
    <w:rsid w:val="00F93C98"/>
    <w:rsid w:val="00F945D0"/>
    <w:rsid w:val="00F95D47"/>
    <w:rsid w:val="00F965F9"/>
    <w:rsid w:val="00FA0CD5"/>
    <w:rsid w:val="00FA10EB"/>
    <w:rsid w:val="00FA313D"/>
    <w:rsid w:val="00FA3D45"/>
    <w:rsid w:val="00FA4F24"/>
    <w:rsid w:val="00FA54C7"/>
    <w:rsid w:val="00FA6373"/>
    <w:rsid w:val="00FA76E9"/>
    <w:rsid w:val="00FB0F87"/>
    <w:rsid w:val="00FB1A7F"/>
    <w:rsid w:val="00FB1B7D"/>
    <w:rsid w:val="00FB364F"/>
    <w:rsid w:val="00FB4B9A"/>
    <w:rsid w:val="00FB71A6"/>
    <w:rsid w:val="00FB7AA3"/>
    <w:rsid w:val="00FC0CE0"/>
    <w:rsid w:val="00FC4AA5"/>
    <w:rsid w:val="00FC693C"/>
    <w:rsid w:val="00FD1AB8"/>
    <w:rsid w:val="00FD1F80"/>
    <w:rsid w:val="00FD2604"/>
    <w:rsid w:val="00FD6608"/>
    <w:rsid w:val="00FD714F"/>
    <w:rsid w:val="00FD7279"/>
    <w:rsid w:val="00FE0B75"/>
    <w:rsid w:val="00FE1F2A"/>
    <w:rsid w:val="00FE3DA2"/>
    <w:rsid w:val="00FE7C46"/>
    <w:rsid w:val="00FF055A"/>
    <w:rsid w:val="00FF06E7"/>
    <w:rsid w:val="00FF0DE4"/>
    <w:rsid w:val="00FF19F0"/>
    <w:rsid w:val="00FF2111"/>
    <w:rsid w:val="00FF23E3"/>
    <w:rsid w:val="00FF6FC6"/>
    <w:rsid w:val="00FF788A"/>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25"/>
  </w:style>
  <w:style w:type="paragraph" w:styleId="Heading1">
    <w:name w:val="heading 1"/>
    <w:basedOn w:val="Normal"/>
    <w:link w:val="Heading1Char"/>
    <w:uiPriority w:val="9"/>
    <w:qFormat/>
    <w:rsid w:val="00A04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rsid w:val="00C07B25"/>
    <w:pPr>
      <w:spacing w:after="0" w:line="240" w:lineRule="auto"/>
    </w:pPr>
  </w:style>
  <w:style w:type="character" w:customStyle="1" w:styleId="CommentTextChar">
    <w:name w:val="Comment Text Char"/>
    <w:basedOn w:val="DefaultParagraphFont"/>
    <w:link w:val="CommentText"/>
    <w:uiPriority w:val="99"/>
    <w:rsid w:val="00C07B25"/>
    <w:rPr>
      <w:rFonts w:ascii="Calibri" w:eastAsia="Calibri" w:hAnsi="Calibri" w:cs="Calibri"/>
      <w:sz w:val="22"/>
      <w:szCs w:val="22"/>
      <w:lang w:eastAsia="en-GB"/>
    </w:rPr>
  </w:style>
  <w:style w:type="character" w:styleId="CommentReference">
    <w:name w:val="annotation reference"/>
    <w:basedOn w:val="DefaultParagraphFont"/>
    <w:uiPriority w:val="99"/>
    <w:semiHidden/>
    <w:unhideWhenUsed/>
    <w:rsid w:val="00C07B25"/>
    <w:rPr>
      <w:sz w:val="16"/>
      <w:szCs w:val="16"/>
    </w:rPr>
  </w:style>
  <w:style w:type="paragraph" w:styleId="ListParagraph">
    <w:name w:val="List Paragraph"/>
    <w:basedOn w:val="Normal"/>
    <w:uiPriority w:val="34"/>
    <w:qFormat/>
    <w:rsid w:val="00C07B25"/>
    <w:pPr>
      <w:spacing w:after="0" w:line="240" w:lineRule="auto"/>
      <w:ind w:left="720"/>
      <w:contextualSpacing/>
    </w:pPr>
    <w:rPr>
      <w:rFonts w:asciiTheme="minorHAnsi" w:eastAsiaTheme="minorHAnsi" w:hAnsiTheme="minorHAnsi" w:cstheme="minorBidi"/>
      <w:sz w:val="24"/>
      <w:szCs w:val="24"/>
      <w:lang w:val="en-US" w:eastAsia="en-US"/>
    </w:rPr>
  </w:style>
  <w:style w:type="paragraph" w:styleId="NormalWeb">
    <w:name w:val="Normal (Web)"/>
    <w:basedOn w:val="Normal"/>
    <w:uiPriority w:val="99"/>
    <w:unhideWhenUsed/>
    <w:rsid w:val="00C07B2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A453C"/>
    <w:pPr>
      <w:spacing w:after="160"/>
    </w:pPr>
    <w:rPr>
      <w:b/>
      <w:bCs/>
      <w:sz w:val="20"/>
      <w:szCs w:val="20"/>
    </w:rPr>
  </w:style>
  <w:style w:type="character" w:customStyle="1" w:styleId="CommentSubjectChar">
    <w:name w:val="Comment Subject Char"/>
    <w:basedOn w:val="CommentTextChar"/>
    <w:link w:val="CommentSubject"/>
    <w:uiPriority w:val="99"/>
    <w:semiHidden/>
    <w:rsid w:val="006A453C"/>
    <w:rPr>
      <w:rFonts w:ascii="Calibri" w:eastAsia="Calibri" w:hAnsi="Calibri" w:cs="Calibri"/>
      <w:b/>
      <w:bCs/>
      <w:sz w:val="20"/>
      <w:szCs w:val="20"/>
      <w:lang w:eastAsia="en-GB"/>
    </w:rPr>
  </w:style>
  <w:style w:type="paragraph" w:styleId="Revision">
    <w:name w:val="Revision"/>
    <w:hidden/>
    <w:uiPriority w:val="99"/>
    <w:semiHidden/>
    <w:rsid w:val="00DD309D"/>
  </w:style>
  <w:style w:type="character" w:customStyle="1" w:styleId="apple-converted-space">
    <w:name w:val="apple-converted-space"/>
    <w:basedOn w:val="DefaultParagraphFont"/>
    <w:rsid w:val="00716A70"/>
  </w:style>
  <w:style w:type="character" w:styleId="Hyperlink">
    <w:name w:val="Hyperlink"/>
    <w:basedOn w:val="DefaultParagraphFont"/>
    <w:uiPriority w:val="99"/>
    <w:unhideWhenUsed/>
    <w:rsid w:val="00CE0CAF"/>
    <w:rPr>
      <w:color w:val="0563C1" w:themeColor="hyperlink"/>
      <w:u w:val="single"/>
    </w:rPr>
  </w:style>
  <w:style w:type="character" w:customStyle="1" w:styleId="UnresolvedMention1">
    <w:name w:val="Unresolved Mention1"/>
    <w:basedOn w:val="DefaultParagraphFont"/>
    <w:uiPriority w:val="99"/>
    <w:semiHidden/>
    <w:unhideWhenUsed/>
    <w:rsid w:val="00CE0CAF"/>
    <w:rPr>
      <w:color w:val="605E5C"/>
      <w:shd w:val="clear" w:color="auto" w:fill="E1DFDD"/>
    </w:rPr>
  </w:style>
  <w:style w:type="paragraph" w:styleId="Footer">
    <w:name w:val="footer"/>
    <w:basedOn w:val="Normal"/>
    <w:link w:val="FooterChar"/>
    <w:uiPriority w:val="99"/>
    <w:unhideWhenUsed/>
    <w:rsid w:val="00F36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DE"/>
    <w:rPr>
      <w:rFonts w:ascii="Calibri" w:eastAsia="Calibri" w:hAnsi="Calibri" w:cs="Calibri"/>
      <w:sz w:val="22"/>
      <w:szCs w:val="22"/>
      <w:lang w:eastAsia="en-GB"/>
    </w:rPr>
  </w:style>
  <w:style w:type="character" w:styleId="PageNumber">
    <w:name w:val="page number"/>
    <w:basedOn w:val="DefaultParagraphFont"/>
    <w:uiPriority w:val="99"/>
    <w:semiHidden/>
    <w:unhideWhenUsed/>
    <w:rsid w:val="00F362DE"/>
  </w:style>
  <w:style w:type="character" w:customStyle="1" w:styleId="Heading1Char">
    <w:name w:val="Heading 1 Char"/>
    <w:basedOn w:val="DefaultParagraphFont"/>
    <w:link w:val="Heading1"/>
    <w:uiPriority w:val="9"/>
    <w:rsid w:val="00A0492B"/>
    <w:rPr>
      <w:rFonts w:ascii="Times New Roman" w:eastAsia="Times New Roman" w:hAnsi="Times New Roman" w:cs="Times New Roman"/>
      <w:b/>
      <w:bCs/>
      <w:kern w:val="36"/>
      <w:sz w:val="48"/>
      <w:szCs w:val="48"/>
      <w:lang w:eastAsia="en-GB"/>
    </w:rPr>
  </w:style>
  <w:style w:type="character" w:styleId="Strong">
    <w:name w:val="Strong"/>
    <w:uiPriority w:val="22"/>
    <w:qFormat/>
    <w:rsid w:val="00097C0E"/>
    <w:rPr>
      <w:b/>
      <w:bCs/>
    </w:rPr>
  </w:style>
  <w:style w:type="paragraph" w:styleId="BalloonText">
    <w:name w:val="Balloon Text"/>
    <w:basedOn w:val="Normal"/>
    <w:link w:val="BalloonTextChar"/>
    <w:uiPriority w:val="99"/>
    <w:semiHidden/>
    <w:unhideWhenUsed/>
    <w:rsid w:val="00454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8E"/>
    <w:rPr>
      <w:rFonts w:ascii="Segoe UI" w:eastAsia="Calibri" w:hAnsi="Segoe UI" w:cs="Segoe UI"/>
      <w:sz w:val="18"/>
      <w:szCs w:val="18"/>
      <w:lang w:eastAsia="en-GB"/>
    </w:rPr>
  </w:style>
  <w:style w:type="paragraph" w:styleId="PlainText">
    <w:name w:val="Plain Text"/>
    <w:basedOn w:val="Normal"/>
    <w:link w:val="PlainTextChar"/>
    <w:uiPriority w:val="99"/>
    <w:rsid w:val="003F578F"/>
    <w:pPr>
      <w:autoSpaceDE w:val="0"/>
      <w:autoSpaceDN w:val="0"/>
      <w:adjustRightInd w:val="0"/>
      <w:spacing w:after="0" w:line="240" w:lineRule="auto"/>
    </w:pPr>
    <w:rPr>
      <w:rFonts w:ascii="Consolas" w:hAnsi="Consolas" w:cs="Consolas"/>
      <w:sz w:val="21"/>
      <w:szCs w:val="21"/>
      <w:lang w:eastAsia="zh-CN"/>
    </w:rPr>
  </w:style>
  <w:style w:type="character" w:customStyle="1" w:styleId="PlainTextChar">
    <w:name w:val="Plain Text Char"/>
    <w:basedOn w:val="DefaultParagraphFont"/>
    <w:link w:val="PlainText"/>
    <w:uiPriority w:val="99"/>
    <w:rsid w:val="003F578F"/>
    <w:rPr>
      <w:rFonts w:ascii="Consolas" w:eastAsia="Calibri" w:hAnsi="Consolas" w:cs="Consolas"/>
      <w:sz w:val="21"/>
      <w:szCs w:val="21"/>
      <w:lang w:eastAsia="zh-CN"/>
    </w:rPr>
  </w:style>
  <w:style w:type="character" w:styleId="Emphasis">
    <w:name w:val="Emphasis"/>
    <w:basedOn w:val="DefaultParagraphFont"/>
    <w:uiPriority w:val="20"/>
    <w:qFormat/>
    <w:rsid w:val="004D6ED6"/>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6704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43"/>
  </w:style>
  <w:style w:type="paragraph" w:customStyle="1" w:styleId="Default">
    <w:name w:val="Default"/>
    <w:rsid w:val="009D600D"/>
    <w:pPr>
      <w:autoSpaceDE w:val="0"/>
      <w:autoSpaceDN w:val="0"/>
      <w:adjustRightInd w:val="0"/>
      <w:spacing w:after="0" w:line="240" w:lineRule="auto"/>
    </w:pPr>
    <w:rPr>
      <w:rFonts w:ascii="Charis SIL" w:hAnsi="Charis SIL" w:cs="Charis SIL"/>
      <w:color w:val="000000"/>
      <w:sz w:val="24"/>
      <w:szCs w:val="24"/>
    </w:rPr>
  </w:style>
  <w:style w:type="character" w:customStyle="1" w:styleId="UnresolvedMention2">
    <w:name w:val="Unresolved Mention2"/>
    <w:basedOn w:val="DefaultParagraphFont"/>
    <w:uiPriority w:val="99"/>
    <w:semiHidden/>
    <w:unhideWhenUsed/>
    <w:rsid w:val="004D2E4F"/>
    <w:rPr>
      <w:color w:val="605E5C"/>
      <w:shd w:val="clear" w:color="auto" w:fill="E1DFDD"/>
    </w:rPr>
  </w:style>
  <w:style w:type="character" w:customStyle="1" w:styleId="UnresolvedMention3">
    <w:name w:val="Unresolved Mention3"/>
    <w:basedOn w:val="DefaultParagraphFont"/>
    <w:uiPriority w:val="99"/>
    <w:semiHidden/>
    <w:unhideWhenUsed/>
    <w:rsid w:val="001D6081"/>
    <w:rPr>
      <w:color w:val="605E5C"/>
      <w:shd w:val="clear" w:color="auto" w:fill="E1DFDD"/>
    </w:rPr>
  </w:style>
  <w:style w:type="character" w:styleId="FollowedHyperlink">
    <w:name w:val="FollowedHyperlink"/>
    <w:basedOn w:val="DefaultParagraphFont"/>
    <w:uiPriority w:val="99"/>
    <w:semiHidden/>
    <w:unhideWhenUsed/>
    <w:rsid w:val="004544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0329">
      <w:bodyDiv w:val="1"/>
      <w:marLeft w:val="0"/>
      <w:marRight w:val="0"/>
      <w:marTop w:val="0"/>
      <w:marBottom w:val="0"/>
      <w:divBdr>
        <w:top w:val="none" w:sz="0" w:space="0" w:color="auto"/>
        <w:left w:val="none" w:sz="0" w:space="0" w:color="auto"/>
        <w:bottom w:val="none" w:sz="0" w:space="0" w:color="auto"/>
        <w:right w:val="none" w:sz="0" w:space="0" w:color="auto"/>
      </w:divBdr>
    </w:div>
    <w:div w:id="223563543">
      <w:bodyDiv w:val="1"/>
      <w:marLeft w:val="0"/>
      <w:marRight w:val="0"/>
      <w:marTop w:val="0"/>
      <w:marBottom w:val="0"/>
      <w:divBdr>
        <w:top w:val="none" w:sz="0" w:space="0" w:color="auto"/>
        <w:left w:val="none" w:sz="0" w:space="0" w:color="auto"/>
        <w:bottom w:val="none" w:sz="0" w:space="0" w:color="auto"/>
        <w:right w:val="none" w:sz="0" w:space="0" w:color="auto"/>
      </w:divBdr>
    </w:div>
    <w:div w:id="300186132">
      <w:bodyDiv w:val="1"/>
      <w:marLeft w:val="0"/>
      <w:marRight w:val="0"/>
      <w:marTop w:val="0"/>
      <w:marBottom w:val="0"/>
      <w:divBdr>
        <w:top w:val="none" w:sz="0" w:space="0" w:color="auto"/>
        <w:left w:val="none" w:sz="0" w:space="0" w:color="auto"/>
        <w:bottom w:val="none" w:sz="0" w:space="0" w:color="auto"/>
        <w:right w:val="none" w:sz="0" w:space="0" w:color="auto"/>
      </w:divBdr>
    </w:div>
    <w:div w:id="331641918">
      <w:bodyDiv w:val="1"/>
      <w:marLeft w:val="0"/>
      <w:marRight w:val="0"/>
      <w:marTop w:val="0"/>
      <w:marBottom w:val="0"/>
      <w:divBdr>
        <w:top w:val="none" w:sz="0" w:space="0" w:color="auto"/>
        <w:left w:val="none" w:sz="0" w:space="0" w:color="auto"/>
        <w:bottom w:val="none" w:sz="0" w:space="0" w:color="auto"/>
        <w:right w:val="none" w:sz="0" w:space="0" w:color="auto"/>
      </w:divBdr>
      <w:divsChild>
        <w:div w:id="268003946">
          <w:marLeft w:val="0"/>
          <w:marRight w:val="0"/>
          <w:marTop w:val="0"/>
          <w:marBottom w:val="0"/>
          <w:divBdr>
            <w:top w:val="none" w:sz="0" w:space="0" w:color="auto"/>
            <w:left w:val="none" w:sz="0" w:space="0" w:color="auto"/>
            <w:bottom w:val="none" w:sz="0" w:space="0" w:color="auto"/>
            <w:right w:val="none" w:sz="0" w:space="0" w:color="auto"/>
          </w:divBdr>
        </w:div>
      </w:divsChild>
    </w:div>
    <w:div w:id="405150092">
      <w:bodyDiv w:val="1"/>
      <w:marLeft w:val="0"/>
      <w:marRight w:val="0"/>
      <w:marTop w:val="0"/>
      <w:marBottom w:val="0"/>
      <w:divBdr>
        <w:top w:val="none" w:sz="0" w:space="0" w:color="auto"/>
        <w:left w:val="none" w:sz="0" w:space="0" w:color="auto"/>
        <w:bottom w:val="none" w:sz="0" w:space="0" w:color="auto"/>
        <w:right w:val="none" w:sz="0" w:space="0" w:color="auto"/>
      </w:divBdr>
    </w:div>
    <w:div w:id="894924820">
      <w:bodyDiv w:val="1"/>
      <w:marLeft w:val="0"/>
      <w:marRight w:val="0"/>
      <w:marTop w:val="0"/>
      <w:marBottom w:val="0"/>
      <w:divBdr>
        <w:top w:val="none" w:sz="0" w:space="0" w:color="auto"/>
        <w:left w:val="none" w:sz="0" w:space="0" w:color="auto"/>
        <w:bottom w:val="none" w:sz="0" w:space="0" w:color="auto"/>
        <w:right w:val="none" w:sz="0" w:space="0" w:color="auto"/>
      </w:divBdr>
    </w:div>
    <w:div w:id="1075739531">
      <w:bodyDiv w:val="1"/>
      <w:marLeft w:val="0"/>
      <w:marRight w:val="0"/>
      <w:marTop w:val="0"/>
      <w:marBottom w:val="0"/>
      <w:divBdr>
        <w:top w:val="none" w:sz="0" w:space="0" w:color="auto"/>
        <w:left w:val="none" w:sz="0" w:space="0" w:color="auto"/>
        <w:bottom w:val="none" w:sz="0" w:space="0" w:color="auto"/>
        <w:right w:val="none" w:sz="0" w:space="0" w:color="auto"/>
      </w:divBdr>
      <w:divsChild>
        <w:div w:id="1310397943">
          <w:marLeft w:val="0"/>
          <w:marRight w:val="0"/>
          <w:marTop w:val="0"/>
          <w:marBottom w:val="0"/>
          <w:divBdr>
            <w:top w:val="none" w:sz="0" w:space="0" w:color="auto"/>
            <w:left w:val="none" w:sz="0" w:space="0" w:color="auto"/>
            <w:bottom w:val="none" w:sz="0" w:space="0" w:color="auto"/>
            <w:right w:val="none" w:sz="0" w:space="0" w:color="auto"/>
          </w:divBdr>
        </w:div>
      </w:divsChild>
    </w:div>
    <w:div w:id="1143808595">
      <w:bodyDiv w:val="1"/>
      <w:marLeft w:val="0"/>
      <w:marRight w:val="0"/>
      <w:marTop w:val="0"/>
      <w:marBottom w:val="0"/>
      <w:divBdr>
        <w:top w:val="none" w:sz="0" w:space="0" w:color="auto"/>
        <w:left w:val="none" w:sz="0" w:space="0" w:color="auto"/>
        <w:bottom w:val="none" w:sz="0" w:space="0" w:color="auto"/>
        <w:right w:val="none" w:sz="0" w:space="0" w:color="auto"/>
      </w:divBdr>
      <w:divsChild>
        <w:div w:id="1864975693">
          <w:marLeft w:val="0"/>
          <w:marRight w:val="0"/>
          <w:marTop w:val="0"/>
          <w:marBottom w:val="0"/>
          <w:divBdr>
            <w:top w:val="none" w:sz="0" w:space="0" w:color="auto"/>
            <w:left w:val="none" w:sz="0" w:space="0" w:color="auto"/>
            <w:bottom w:val="none" w:sz="0" w:space="0" w:color="auto"/>
            <w:right w:val="none" w:sz="0" w:space="0" w:color="auto"/>
          </w:divBdr>
        </w:div>
      </w:divsChild>
    </w:div>
    <w:div w:id="1161308500">
      <w:bodyDiv w:val="1"/>
      <w:marLeft w:val="0"/>
      <w:marRight w:val="0"/>
      <w:marTop w:val="0"/>
      <w:marBottom w:val="0"/>
      <w:divBdr>
        <w:top w:val="none" w:sz="0" w:space="0" w:color="auto"/>
        <w:left w:val="none" w:sz="0" w:space="0" w:color="auto"/>
        <w:bottom w:val="none" w:sz="0" w:space="0" w:color="auto"/>
        <w:right w:val="none" w:sz="0" w:space="0" w:color="auto"/>
      </w:divBdr>
      <w:divsChild>
        <w:div w:id="1348554072">
          <w:marLeft w:val="0"/>
          <w:marRight w:val="0"/>
          <w:marTop w:val="0"/>
          <w:marBottom w:val="0"/>
          <w:divBdr>
            <w:top w:val="none" w:sz="0" w:space="0" w:color="auto"/>
            <w:left w:val="none" w:sz="0" w:space="0" w:color="auto"/>
            <w:bottom w:val="none" w:sz="0" w:space="0" w:color="auto"/>
            <w:right w:val="none" w:sz="0" w:space="0" w:color="auto"/>
          </w:divBdr>
        </w:div>
      </w:divsChild>
    </w:div>
    <w:div w:id="1230186437">
      <w:bodyDiv w:val="1"/>
      <w:marLeft w:val="0"/>
      <w:marRight w:val="0"/>
      <w:marTop w:val="0"/>
      <w:marBottom w:val="0"/>
      <w:divBdr>
        <w:top w:val="none" w:sz="0" w:space="0" w:color="auto"/>
        <w:left w:val="none" w:sz="0" w:space="0" w:color="auto"/>
        <w:bottom w:val="none" w:sz="0" w:space="0" w:color="auto"/>
        <w:right w:val="none" w:sz="0" w:space="0" w:color="auto"/>
      </w:divBdr>
      <w:divsChild>
        <w:div w:id="1098140062">
          <w:marLeft w:val="0"/>
          <w:marRight w:val="0"/>
          <w:marTop w:val="0"/>
          <w:marBottom w:val="0"/>
          <w:divBdr>
            <w:top w:val="none" w:sz="0" w:space="0" w:color="auto"/>
            <w:left w:val="none" w:sz="0" w:space="0" w:color="auto"/>
            <w:bottom w:val="none" w:sz="0" w:space="0" w:color="auto"/>
            <w:right w:val="none" w:sz="0" w:space="0" w:color="auto"/>
          </w:divBdr>
        </w:div>
      </w:divsChild>
    </w:div>
    <w:div w:id="1240679646">
      <w:bodyDiv w:val="1"/>
      <w:marLeft w:val="0"/>
      <w:marRight w:val="0"/>
      <w:marTop w:val="0"/>
      <w:marBottom w:val="0"/>
      <w:divBdr>
        <w:top w:val="none" w:sz="0" w:space="0" w:color="auto"/>
        <w:left w:val="none" w:sz="0" w:space="0" w:color="auto"/>
        <w:bottom w:val="none" w:sz="0" w:space="0" w:color="auto"/>
        <w:right w:val="none" w:sz="0" w:space="0" w:color="auto"/>
      </w:divBdr>
    </w:div>
    <w:div w:id="1430083829">
      <w:bodyDiv w:val="1"/>
      <w:marLeft w:val="0"/>
      <w:marRight w:val="0"/>
      <w:marTop w:val="0"/>
      <w:marBottom w:val="0"/>
      <w:divBdr>
        <w:top w:val="none" w:sz="0" w:space="0" w:color="auto"/>
        <w:left w:val="none" w:sz="0" w:space="0" w:color="auto"/>
        <w:bottom w:val="none" w:sz="0" w:space="0" w:color="auto"/>
        <w:right w:val="none" w:sz="0" w:space="0" w:color="auto"/>
      </w:divBdr>
    </w:div>
    <w:div w:id="1520510174">
      <w:bodyDiv w:val="1"/>
      <w:marLeft w:val="0"/>
      <w:marRight w:val="0"/>
      <w:marTop w:val="0"/>
      <w:marBottom w:val="0"/>
      <w:divBdr>
        <w:top w:val="none" w:sz="0" w:space="0" w:color="auto"/>
        <w:left w:val="none" w:sz="0" w:space="0" w:color="auto"/>
        <w:bottom w:val="none" w:sz="0" w:space="0" w:color="auto"/>
        <w:right w:val="none" w:sz="0" w:space="0" w:color="auto"/>
      </w:divBdr>
      <w:divsChild>
        <w:div w:id="242883241">
          <w:marLeft w:val="0"/>
          <w:marRight w:val="0"/>
          <w:marTop w:val="0"/>
          <w:marBottom w:val="0"/>
          <w:divBdr>
            <w:top w:val="none" w:sz="0" w:space="0" w:color="auto"/>
            <w:left w:val="none" w:sz="0" w:space="0" w:color="auto"/>
            <w:bottom w:val="none" w:sz="0" w:space="0" w:color="auto"/>
            <w:right w:val="none" w:sz="0" w:space="0" w:color="auto"/>
          </w:divBdr>
        </w:div>
      </w:divsChild>
    </w:div>
    <w:div w:id="1782995217">
      <w:bodyDiv w:val="1"/>
      <w:marLeft w:val="0"/>
      <w:marRight w:val="0"/>
      <w:marTop w:val="0"/>
      <w:marBottom w:val="0"/>
      <w:divBdr>
        <w:top w:val="none" w:sz="0" w:space="0" w:color="auto"/>
        <w:left w:val="none" w:sz="0" w:space="0" w:color="auto"/>
        <w:bottom w:val="none" w:sz="0" w:space="0" w:color="auto"/>
        <w:right w:val="none" w:sz="0" w:space="0" w:color="auto"/>
      </w:divBdr>
    </w:div>
    <w:div w:id="1830632653">
      <w:bodyDiv w:val="1"/>
      <w:marLeft w:val="0"/>
      <w:marRight w:val="0"/>
      <w:marTop w:val="0"/>
      <w:marBottom w:val="0"/>
      <w:divBdr>
        <w:top w:val="none" w:sz="0" w:space="0" w:color="auto"/>
        <w:left w:val="none" w:sz="0" w:space="0" w:color="auto"/>
        <w:bottom w:val="none" w:sz="0" w:space="0" w:color="auto"/>
        <w:right w:val="none" w:sz="0" w:space="0" w:color="auto"/>
      </w:divBdr>
    </w:div>
    <w:div w:id="1998418774">
      <w:bodyDiv w:val="1"/>
      <w:marLeft w:val="0"/>
      <w:marRight w:val="0"/>
      <w:marTop w:val="0"/>
      <w:marBottom w:val="0"/>
      <w:divBdr>
        <w:top w:val="none" w:sz="0" w:space="0" w:color="auto"/>
        <w:left w:val="none" w:sz="0" w:space="0" w:color="auto"/>
        <w:bottom w:val="none" w:sz="0" w:space="0" w:color="auto"/>
        <w:right w:val="none" w:sz="0" w:space="0" w:color="auto"/>
      </w:divBdr>
      <w:divsChild>
        <w:div w:id="56903228">
          <w:marLeft w:val="0"/>
          <w:marRight w:val="0"/>
          <w:marTop w:val="0"/>
          <w:marBottom w:val="0"/>
          <w:divBdr>
            <w:top w:val="none" w:sz="0" w:space="0" w:color="auto"/>
            <w:left w:val="none" w:sz="0" w:space="0" w:color="auto"/>
            <w:bottom w:val="none" w:sz="0" w:space="0" w:color="auto"/>
            <w:right w:val="none" w:sz="0" w:space="0" w:color="auto"/>
          </w:divBdr>
        </w:div>
      </w:divsChild>
    </w:div>
    <w:div w:id="2021737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326B9-4D4F-4AD0-AC9A-C92E1726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7875</Words>
  <Characters>44892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2023-10-31T11:01:00Z</dcterms:created>
  <dcterms:modified xsi:type="dcterms:W3CDTF">2023-10-31T11:01:00Z</dcterms:modified>
</cp:coreProperties>
</file>