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C28" w14:textId="786E76FB" w:rsidR="00091A94" w:rsidRPr="00513740" w:rsidRDefault="00DD281B" w:rsidP="00EA4D1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13740">
        <w:rPr>
          <w:rFonts w:ascii="Times New Roman" w:hAnsi="Times New Roman" w:cs="Times New Roman"/>
          <w:bCs/>
          <w:sz w:val="28"/>
          <w:szCs w:val="28"/>
          <w:lang w:val="en-US"/>
        </w:rPr>
        <w:t>Empowering</w:t>
      </w:r>
      <w:r w:rsidR="00DC4F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13740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DC4F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13740">
        <w:rPr>
          <w:rFonts w:ascii="Times New Roman" w:hAnsi="Times New Roman" w:cs="Times New Roman"/>
          <w:bCs/>
          <w:sz w:val="28"/>
          <w:szCs w:val="28"/>
          <w:lang w:val="en-US"/>
        </w:rPr>
        <w:t>(Extra)Ordinary</w:t>
      </w:r>
      <w:r w:rsidR="00DC4F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C08F253" w14:textId="1E451C51" w:rsidR="002C7F18" w:rsidRPr="00513740" w:rsidRDefault="002C7F18" w:rsidP="00EA4D1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DC06890" w14:textId="576CCB84" w:rsidR="002C7F18" w:rsidRPr="00513740" w:rsidRDefault="002C7F18" w:rsidP="00EA4D1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13740">
        <w:rPr>
          <w:rFonts w:ascii="Times New Roman" w:hAnsi="Times New Roman" w:cs="Times New Roman"/>
          <w:bCs/>
          <w:sz w:val="28"/>
          <w:szCs w:val="28"/>
          <w:lang w:val="en-US"/>
        </w:rPr>
        <w:t>Vikram</w:t>
      </w:r>
      <w:r w:rsidR="00DC4F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13740">
        <w:rPr>
          <w:rFonts w:ascii="Times New Roman" w:hAnsi="Times New Roman" w:cs="Times New Roman"/>
          <w:bCs/>
          <w:sz w:val="28"/>
          <w:szCs w:val="28"/>
          <w:lang w:val="en-US"/>
        </w:rPr>
        <w:t>Patel</w:t>
      </w:r>
      <w:r w:rsidR="00DC4F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03328" w:rsidRPr="00513740">
        <w:rPr>
          <w:rFonts w:ascii="Times New Roman" w:hAnsi="Times New Roman" w:cs="Times New Roman"/>
          <w:bCs/>
          <w:sz w:val="28"/>
          <w:szCs w:val="28"/>
          <w:lang w:val="en-US"/>
        </w:rPr>
        <w:t>&amp;</w:t>
      </w:r>
      <w:r w:rsidR="00DC4F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13740">
        <w:rPr>
          <w:rFonts w:ascii="Times New Roman" w:hAnsi="Times New Roman" w:cs="Times New Roman"/>
          <w:bCs/>
          <w:sz w:val="28"/>
          <w:szCs w:val="28"/>
          <w:lang w:val="en-US"/>
        </w:rPr>
        <w:t>Atif</w:t>
      </w:r>
      <w:r w:rsidR="00DC4F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13740">
        <w:rPr>
          <w:rFonts w:ascii="Times New Roman" w:hAnsi="Times New Roman" w:cs="Times New Roman"/>
          <w:bCs/>
          <w:sz w:val="28"/>
          <w:szCs w:val="28"/>
          <w:lang w:val="en-US"/>
        </w:rPr>
        <w:t>Rahman</w:t>
      </w:r>
      <w:r w:rsidR="00DC4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1134E63" w14:textId="77777777" w:rsidR="002C7F18" w:rsidRPr="002C7F18" w:rsidRDefault="002C7F18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2A19A3B" w14:textId="1066DF15" w:rsidR="001E530C" w:rsidRDefault="0001414F" w:rsidP="004B6BA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5114B1">
        <w:rPr>
          <w:rFonts w:ascii="Times New Roman" w:hAnsi="Times New Roman" w:cs="Times New Roman"/>
          <w:lang w:val="en-US"/>
        </w:rPr>
        <w:t>Psychological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treatments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among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most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effective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interventions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wide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range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conditions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but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remain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inaccessible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597FB2">
        <w:rPr>
          <w:rFonts w:ascii="Times New Roman" w:hAnsi="Times New Roman" w:cs="Times New Roman"/>
          <w:lang w:val="en-US"/>
        </w:rPr>
        <w:t>most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597FB2" w:rsidRPr="005114B1">
        <w:rPr>
          <w:rFonts w:ascii="Times New Roman" w:hAnsi="Times New Roman" w:cs="Times New Roman"/>
          <w:lang w:val="en-US"/>
        </w:rPr>
        <w:t>pe</w:t>
      </w:r>
      <w:r w:rsidR="00597FB2">
        <w:rPr>
          <w:rFonts w:ascii="Times New Roman" w:hAnsi="Times New Roman" w:cs="Times New Roman"/>
          <w:lang w:val="en-US"/>
        </w:rPr>
        <w:t xml:space="preserve">ople </w:t>
      </w:r>
      <w:r w:rsidRPr="005114B1">
        <w:rPr>
          <w:rFonts w:ascii="Times New Roman" w:hAnsi="Times New Roman" w:cs="Times New Roman"/>
          <w:lang w:val="en-US"/>
        </w:rPr>
        <w:t>who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could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benefit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from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them,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including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many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high-income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countries.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84A66">
        <w:rPr>
          <w:rFonts w:ascii="Times New Roman" w:hAnsi="Times New Roman" w:cs="Times New Roman"/>
          <w:lang w:val="en-US"/>
        </w:rPr>
        <w:t>We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describe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two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case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studies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from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South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Asia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84A66">
        <w:rPr>
          <w:rFonts w:ascii="Times New Roman" w:hAnsi="Times New Roman" w:cs="Times New Roman"/>
          <w:lang w:val="en-US"/>
        </w:rPr>
        <w:t xml:space="preserve">that </w:t>
      </w:r>
      <w:r w:rsidR="00B74AC7" w:rsidRPr="005114B1">
        <w:rPr>
          <w:rFonts w:ascii="Times New Roman" w:hAnsi="Times New Roman" w:cs="Times New Roman"/>
          <w:lang w:val="en-US"/>
        </w:rPr>
        <w:t>demonstrate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22932">
        <w:rPr>
          <w:rFonts w:ascii="Times New Roman" w:hAnsi="Times New Roman" w:cs="Times New Roman"/>
          <w:lang w:val="en-US"/>
        </w:rPr>
        <w:t>innovatively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22932">
        <w:rPr>
          <w:rFonts w:ascii="Times New Roman" w:hAnsi="Times New Roman" w:cs="Times New Roman"/>
          <w:lang w:val="en-US"/>
        </w:rPr>
        <w:t>designed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psychological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treatments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address</w:t>
      </w:r>
      <w:r w:rsidR="00184A66">
        <w:rPr>
          <w:rFonts w:ascii="Times New Roman" w:hAnsi="Times New Roman" w:cs="Times New Roman"/>
          <w:lang w:val="en-US"/>
        </w:rPr>
        <w:t>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many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barriers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84A66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limit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scalability</w:t>
      </w:r>
      <w:r w:rsidR="00317AFA">
        <w:rPr>
          <w:rFonts w:ascii="Times New Roman" w:hAnsi="Times New Roman" w:cs="Times New Roman"/>
          <w:lang w:val="en-US"/>
        </w:rPr>
        <w:t>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treatments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brief,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8E51A2">
        <w:rPr>
          <w:rFonts w:ascii="Times New Roman" w:hAnsi="Times New Roman" w:cs="Times New Roman"/>
          <w:lang w:val="en-US"/>
        </w:rPr>
        <w:t>less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8E51A2">
        <w:rPr>
          <w:rFonts w:ascii="Times New Roman" w:hAnsi="Times New Roman" w:cs="Times New Roman"/>
          <w:lang w:val="en-US"/>
        </w:rPr>
        <w:t>complex</w:t>
      </w:r>
      <w:r w:rsidR="00B74AC7" w:rsidRPr="005114B1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delivered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by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non-specialist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providers</w:t>
      </w:r>
      <w:r w:rsidR="00B443F4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such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lay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counselors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community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workers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community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settings.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case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studies,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alongside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large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growing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literature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from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around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world,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provide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foundation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paradigm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shift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by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rejecting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nihilistic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notion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communities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do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not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have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enough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resources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address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problems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A64B9">
        <w:rPr>
          <w:rFonts w:ascii="Times New Roman" w:hAnsi="Times New Roman" w:cs="Times New Roman"/>
          <w:lang w:val="en-US"/>
        </w:rPr>
        <w:t xml:space="preserve">problems </w:t>
      </w:r>
      <w:r w:rsidR="00B74AC7" w:rsidRPr="005114B1">
        <w:rPr>
          <w:rFonts w:ascii="Times New Roman" w:hAnsi="Times New Roman" w:cs="Times New Roman"/>
          <w:lang w:val="en-US"/>
        </w:rPr>
        <w:t>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too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complex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address</w:t>
      </w:r>
      <w:r w:rsidR="00317AFA">
        <w:rPr>
          <w:rFonts w:ascii="Times New Roman" w:hAnsi="Times New Roman" w:cs="Times New Roman"/>
          <w:lang w:val="en-US"/>
        </w:rPr>
        <w:t>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Central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this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notion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17AFA">
        <w:rPr>
          <w:rFonts w:ascii="Times New Roman" w:hAnsi="Times New Roman" w:cs="Times New Roman"/>
          <w:lang w:val="en-US"/>
        </w:rPr>
        <w:t>recognition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problems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be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addressed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effectively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resources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every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community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possesses: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pe</w:t>
      </w:r>
      <w:r w:rsidR="0008017E">
        <w:rPr>
          <w:rFonts w:ascii="Times New Roman" w:hAnsi="Times New Roman" w:cs="Times New Roman"/>
          <w:lang w:val="en-US"/>
        </w:rPr>
        <w:t>ople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who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others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74AC7" w:rsidRPr="005114B1">
        <w:rPr>
          <w:rFonts w:ascii="Times New Roman" w:hAnsi="Times New Roman" w:cs="Times New Roman"/>
          <w:lang w:val="en-US"/>
        </w:rPr>
        <w:t>communities.</w:t>
      </w:r>
      <w:r w:rsidR="00DC4FFF">
        <w:rPr>
          <w:rFonts w:ascii="Times New Roman" w:hAnsi="Times New Roman" w:cs="Times New Roman"/>
          <w:lang w:val="en-US"/>
        </w:rPr>
        <w:t xml:space="preserve"> </w:t>
      </w:r>
    </w:p>
    <w:p w14:paraId="7454CB41" w14:textId="77777777" w:rsidR="001E530C" w:rsidRDefault="001E530C" w:rsidP="004B6BA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3CAF869" w14:textId="77777777" w:rsidR="001E530C" w:rsidRDefault="001E530C" w:rsidP="004B6BA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5C0C6F0" w14:textId="77777777" w:rsidR="001E530C" w:rsidRDefault="001E530C" w:rsidP="004B6BA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3B1D54A" w14:textId="77777777" w:rsidR="001E530C" w:rsidRDefault="001E530C" w:rsidP="004B6BA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727D461" w14:textId="346CFDB3" w:rsidR="00A76C6D" w:rsidRPr="00A76C6D" w:rsidRDefault="00A76C6D" w:rsidP="00EA4D1F">
      <w:pPr>
        <w:keepNext/>
        <w:framePr w:dropCap="drop" w:lines="3" w:wrap="around" w:vAnchor="text" w:hAnchor="text"/>
        <w:spacing w:after="0" w:line="1517" w:lineRule="exact"/>
        <w:contextualSpacing/>
        <w:textAlignment w:val="baseline"/>
        <w:rPr>
          <w:rFonts w:ascii="Times New Roman" w:hAnsi="Times New Roman" w:cs="Times New Roman"/>
          <w:color w:val="1C1D1E"/>
          <w:sz w:val="179"/>
          <w:shd w:val="clear" w:color="auto" w:fill="FFFFFF"/>
        </w:rPr>
      </w:pPr>
      <w:r w:rsidRPr="00A76C6D">
        <w:rPr>
          <w:rFonts w:ascii="Times New Roman" w:hAnsi="Times New Roman" w:cs="Times New Roman"/>
          <w:color w:val="1C1D1E"/>
          <w:sz w:val="179"/>
          <w:shd w:val="clear" w:color="auto" w:fill="FFFFFF"/>
        </w:rPr>
        <w:t>M</w:t>
      </w:r>
    </w:p>
    <w:p w14:paraId="4B2788C1" w14:textId="47DE060A" w:rsidR="004A587D" w:rsidRDefault="0026454B" w:rsidP="00EA4D1F">
      <w:pPr>
        <w:spacing w:line="480" w:lineRule="auto"/>
        <w:contextualSpacing/>
        <w:rPr>
          <w:rFonts w:ascii="Times New Roman" w:hAnsi="Times New Roman" w:cs="Times New Roman"/>
          <w:color w:val="1C1D1E"/>
          <w:shd w:val="clear" w:color="auto" w:fill="FFFFFF"/>
        </w:rPr>
      </w:pPr>
      <w:r w:rsidRPr="005114B1">
        <w:rPr>
          <w:rFonts w:ascii="Times New Roman" w:hAnsi="Times New Roman" w:cs="Times New Roman"/>
          <w:color w:val="1C1D1E"/>
          <w:shd w:val="clear" w:color="auto" w:fill="FFFFFF"/>
        </w:rPr>
        <w:t>ental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health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conditions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not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only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among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leading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causes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burden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health-related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suffering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globally,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but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their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contribution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burden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disease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has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been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rising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inexorably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all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world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regions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over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past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two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decades.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B873E0">
        <w:rPr>
          <w:rFonts w:ascii="Times New Roman" w:hAnsi="Times New Roman" w:cs="Times New Roman"/>
          <w:color w:val="1C1D1E"/>
          <w:shd w:val="clear" w:color="auto" w:fill="FFFFFF"/>
        </w:rPr>
        <w:t>T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his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increase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proofErr w:type="spellStart"/>
      <w:r w:rsidRPr="005114B1">
        <w:rPr>
          <w:rFonts w:ascii="Times New Roman" w:hAnsi="Times New Roman" w:cs="Times New Roman"/>
          <w:color w:val="1C1D1E"/>
          <w:shd w:val="clear" w:color="auto" w:fill="FFFFFF"/>
        </w:rPr>
        <w:t>fueled</w:t>
      </w:r>
      <w:proofErr w:type="spellEnd"/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B873E0">
        <w:rPr>
          <w:rFonts w:ascii="Times New Roman" w:hAnsi="Times New Roman" w:cs="Times New Roman"/>
          <w:color w:val="1C1D1E"/>
          <w:shd w:val="clear" w:color="auto" w:fill="FFFFFF"/>
        </w:rPr>
        <w:t xml:space="preserve">in part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relative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success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reduction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other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burdensome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conditions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(such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childhood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infections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and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cardiovascular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diseases)</w:t>
      </w:r>
      <w:r w:rsidR="00D76899">
        <w:rPr>
          <w:rFonts w:ascii="Times New Roman" w:hAnsi="Times New Roman" w:cs="Times New Roman"/>
          <w:color w:val="1C1D1E"/>
          <w:shd w:val="clear" w:color="auto" w:fill="FFFFFF"/>
        </w:rPr>
        <w:t>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D76899">
        <w:rPr>
          <w:rFonts w:ascii="Times New Roman" w:hAnsi="Times New Roman" w:cs="Times New Roman"/>
          <w:color w:val="1C1D1E"/>
          <w:shd w:val="clear" w:color="auto" w:fill="FFFFFF"/>
        </w:rPr>
        <w:t>as well as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absence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EE771B">
        <w:rPr>
          <w:rFonts w:ascii="Times New Roman" w:hAnsi="Times New Roman" w:cs="Times New Roman"/>
          <w:color w:val="1C1D1E"/>
          <w:shd w:val="clear" w:color="auto" w:fill="FFFFFF"/>
        </w:rPr>
        <w:t xml:space="preserve">efficient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mental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health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B443F4">
        <w:rPr>
          <w:rFonts w:ascii="Times New Roman" w:hAnsi="Times New Roman" w:cs="Times New Roman"/>
          <w:color w:val="1C1D1E"/>
          <w:shd w:val="clear" w:color="auto" w:fill="FFFFFF"/>
        </w:rPr>
        <w:t>care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programs.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latter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50045B">
        <w:rPr>
          <w:rFonts w:ascii="Times New Roman" w:hAnsi="Times New Roman" w:cs="Times New Roman"/>
          <w:color w:val="1C1D1E"/>
          <w:shd w:val="clear" w:color="auto" w:fill="FFFFFF"/>
        </w:rPr>
        <w:t xml:space="preserve">may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explained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CD6CB8">
        <w:rPr>
          <w:rFonts w:ascii="Times New Roman" w:hAnsi="Times New Roman" w:cs="Times New Roman"/>
          <w:color w:val="1C1D1E"/>
          <w:shd w:val="clear" w:color="auto" w:fill="FFFFFF"/>
        </w:rPr>
        <w:t>two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interacting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factors</w:t>
      </w:r>
      <w:r w:rsidR="00CD6CB8">
        <w:rPr>
          <w:rFonts w:ascii="Times New Roman" w:hAnsi="Times New Roman" w:cs="Times New Roman"/>
          <w:color w:val="1C1D1E"/>
          <w:shd w:val="clear" w:color="auto" w:fill="FFFFFF"/>
        </w:rPr>
        <w:t>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CD6CB8">
        <w:rPr>
          <w:rFonts w:ascii="Times New Roman" w:hAnsi="Times New Roman" w:cs="Times New Roman"/>
          <w:color w:val="1C1D1E"/>
          <w:shd w:val="clear" w:color="auto" w:fill="FFFFFF"/>
        </w:rPr>
        <w:t>First,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failure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address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social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determinants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948EE">
        <w:rPr>
          <w:rFonts w:ascii="Times New Roman" w:hAnsi="Times New Roman" w:cs="Times New Roman"/>
          <w:color w:val="1C1D1E"/>
          <w:shd w:val="clear" w:color="auto" w:fill="FFFFFF"/>
        </w:rPr>
        <w:t xml:space="preserve">that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both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fuel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onset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mental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health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problems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and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their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persistence</w:t>
      </w:r>
      <w:r w:rsidR="00CD6CB8">
        <w:rPr>
          <w:rFonts w:ascii="Times New Roman" w:hAnsi="Times New Roman" w:cs="Times New Roman"/>
          <w:color w:val="1C1D1E"/>
          <w:shd w:val="clear" w:color="auto" w:fill="FFFFFF"/>
        </w:rPr>
        <w:t>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and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CD6CB8">
        <w:rPr>
          <w:rFonts w:ascii="Times New Roman" w:hAnsi="Times New Roman" w:cs="Times New Roman"/>
          <w:color w:val="1C1D1E"/>
          <w:shd w:val="clear" w:color="auto" w:fill="FFFFFF"/>
        </w:rPr>
        <w:t>second,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72BE4">
        <w:rPr>
          <w:rFonts w:ascii="Times New Roman" w:hAnsi="Times New Roman" w:cs="Times New Roman"/>
          <w:color w:val="1C1D1E"/>
          <w:shd w:val="clear" w:color="auto" w:fill="FFFFFF"/>
        </w:rPr>
        <w:t xml:space="preserve">the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failure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improve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effective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coverage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interventions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B67C17">
        <w:rPr>
          <w:rFonts w:ascii="Times New Roman" w:hAnsi="Times New Roman" w:cs="Times New Roman"/>
          <w:color w:val="1C1D1E"/>
          <w:shd w:val="clear" w:color="auto" w:fill="FFFFFF"/>
        </w:rPr>
        <w:t xml:space="preserve">that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have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been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shown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improve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chances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recovery.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key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words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here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CE3D2C">
        <w:rPr>
          <w:rFonts w:ascii="Times New Roman" w:hAnsi="Times New Roman" w:cs="Times New Roman"/>
          <w:i/>
          <w:iCs/>
          <w:color w:val="1C1D1E"/>
          <w:shd w:val="clear" w:color="auto" w:fill="FFFFFF"/>
        </w:rPr>
        <w:t>effective</w:t>
      </w:r>
      <w:r w:rsidR="00B67C17">
        <w:rPr>
          <w:rFonts w:ascii="Times New Roman" w:hAnsi="Times New Roman" w:cs="Times New Roman"/>
          <w:color w:val="1C1D1E"/>
          <w:shd w:val="clear" w:color="auto" w:fill="FFFFFF"/>
        </w:rPr>
        <w:t>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indicating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interventions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BE4F3D">
        <w:rPr>
          <w:rFonts w:ascii="Times New Roman" w:hAnsi="Times New Roman" w:cs="Times New Roman"/>
          <w:color w:val="1C1D1E"/>
          <w:shd w:val="clear" w:color="auto" w:fill="FFFFFF"/>
        </w:rPr>
        <w:t>are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46628F" w:rsidRPr="005114B1">
        <w:rPr>
          <w:rFonts w:ascii="Times New Roman" w:hAnsi="Times New Roman" w:cs="Times New Roman"/>
          <w:color w:val="1C1D1E"/>
          <w:shd w:val="clear" w:color="auto" w:fill="FFFFFF"/>
        </w:rPr>
        <w:t>backed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46628F" w:rsidRPr="005114B1">
        <w:rPr>
          <w:rFonts w:ascii="Times New Roman" w:hAnsi="Times New Roman" w:cs="Times New Roman"/>
          <w:color w:val="1C1D1E"/>
          <w:shd w:val="clear" w:color="auto" w:fill="FFFFFF"/>
        </w:rPr>
        <w:t>by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46628F" w:rsidRPr="005114B1">
        <w:rPr>
          <w:rFonts w:ascii="Times New Roman" w:hAnsi="Times New Roman" w:cs="Times New Roman"/>
          <w:color w:val="1C1D1E"/>
          <w:shd w:val="clear" w:color="auto" w:fill="FFFFFF"/>
        </w:rPr>
        <w:t>evidence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A3685" w:rsidRPr="005114B1">
        <w:rPr>
          <w:rFonts w:ascii="Times New Roman" w:hAnsi="Times New Roman" w:cs="Times New Roman"/>
          <w:color w:val="1C1D1E"/>
          <w:shd w:val="clear" w:color="auto" w:fill="FFFFFF"/>
        </w:rPr>
        <w:t>and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A3685" w:rsidRPr="005114B1">
        <w:rPr>
          <w:rFonts w:ascii="Times New Roman" w:hAnsi="Times New Roman" w:cs="Times New Roman"/>
          <w:color w:val="1C1D1E"/>
          <w:shd w:val="clear" w:color="auto" w:fill="FFFFFF"/>
        </w:rPr>
        <w:t>must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A3685" w:rsidRPr="005114B1">
        <w:rPr>
          <w:rFonts w:ascii="Times New Roman" w:hAnsi="Times New Roman" w:cs="Times New Roman"/>
          <w:color w:val="1C1D1E"/>
          <w:shd w:val="clear" w:color="auto" w:fill="FFFFFF"/>
        </w:rPr>
        <w:t>be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delivered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with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adequate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quality,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and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CE3D2C">
        <w:rPr>
          <w:rFonts w:ascii="Times New Roman" w:hAnsi="Times New Roman" w:cs="Times New Roman"/>
          <w:i/>
          <w:iCs/>
          <w:color w:val="1C1D1E"/>
          <w:shd w:val="clear" w:color="auto" w:fill="FFFFFF"/>
        </w:rPr>
        <w:t>coverage</w:t>
      </w:r>
      <w:r w:rsidR="00EE7400">
        <w:rPr>
          <w:rFonts w:ascii="Times New Roman" w:hAnsi="Times New Roman" w:cs="Times New Roman"/>
          <w:color w:val="1C1D1E"/>
          <w:shd w:val="clear" w:color="auto" w:fill="FFFFFF"/>
        </w:rPr>
        <w:t>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indicating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that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entire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population</w:t>
      </w:r>
      <w:r w:rsidR="00E6216D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1B0B54">
        <w:rPr>
          <w:rFonts w:ascii="Times New Roman" w:hAnsi="Times New Roman" w:cs="Times New Roman"/>
          <w:color w:val="1C1D1E"/>
          <w:shd w:val="clear" w:color="auto" w:fill="FFFFFF"/>
        </w:rPr>
        <w:t>is</w:t>
      </w:r>
      <w:r w:rsidR="00E6216D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E6216D" w:rsidRPr="005114B1">
        <w:rPr>
          <w:rFonts w:ascii="Times New Roman" w:hAnsi="Times New Roman" w:cs="Times New Roman"/>
          <w:color w:val="1C1D1E"/>
          <w:shd w:val="clear" w:color="auto" w:fill="FFFFFF"/>
        </w:rPr>
        <w:t>covered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B443F4">
        <w:rPr>
          <w:rFonts w:ascii="Times New Roman" w:hAnsi="Times New Roman" w:cs="Times New Roman"/>
          <w:color w:val="1C1D1E"/>
          <w:shd w:val="clear" w:color="auto" w:fill="FFFFFF"/>
        </w:rPr>
        <w:t>in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B443F4">
        <w:rPr>
          <w:rFonts w:ascii="Times New Roman" w:hAnsi="Times New Roman" w:cs="Times New Roman"/>
          <w:color w:val="1C1D1E"/>
          <w:shd w:val="clear" w:color="auto" w:fill="FFFFFF"/>
        </w:rPr>
        <w:t>particular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groups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who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bear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disproportionate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burden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mental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health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conditions.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This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E6216D">
        <w:rPr>
          <w:rFonts w:ascii="Times New Roman" w:hAnsi="Times New Roman" w:cs="Times New Roman"/>
          <w:color w:val="1C1D1E"/>
          <w:shd w:val="clear" w:color="auto" w:fill="FFFFFF"/>
        </w:rPr>
        <w:t xml:space="preserve">essay </w:t>
      </w:r>
      <w:r w:rsidR="001F7209">
        <w:rPr>
          <w:rFonts w:ascii="Times New Roman" w:hAnsi="Times New Roman" w:cs="Times New Roman"/>
          <w:color w:val="1C1D1E"/>
          <w:shd w:val="clear" w:color="auto" w:fill="FFFFFF"/>
        </w:rPr>
        <w:t xml:space="preserve">focuses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specifically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1F7209">
        <w:rPr>
          <w:rFonts w:ascii="Times New Roman" w:hAnsi="Times New Roman" w:cs="Times New Roman"/>
          <w:color w:val="1C1D1E"/>
          <w:shd w:val="clear" w:color="auto" w:fill="FFFFFF"/>
        </w:rPr>
        <w:t xml:space="preserve">on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goal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realizing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effective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coverage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one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most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effective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interventions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for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mental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health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conditions: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psychological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treatments.</w:t>
      </w:r>
    </w:p>
    <w:p w14:paraId="46B639A4" w14:textId="308EF19B" w:rsidR="004A587D" w:rsidRDefault="00291298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color w:val="1C1D1E"/>
          <w:shd w:val="clear" w:color="auto" w:fill="FFFFFF"/>
        </w:rPr>
      </w:pPr>
      <w:r w:rsidRPr="005114B1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46628F" w:rsidRPr="005114B1">
        <w:rPr>
          <w:rFonts w:ascii="Times New Roman" w:hAnsi="Times New Roman" w:cs="Times New Roman"/>
        </w:rPr>
        <w:t>(</w:t>
      </w:r>
      <w:r w:rsidR="003D73C2">
        <w:rPr>
          <w:rFonts w:ascii="Times New Roman" w:hAnsi="Times New Roman" w:cs="Times New Roman"/>
        </w:rPr>
        <w:t>“</w:t>
      </w:r>
      <w:r w:rsidR="0046628F" w:rsidRPr="005114B1">
        <w:rPr>
          <w:rFonts w:ascii="Times New Roman" w:hAnsi="Times New Roman" w:cs="Times New Roman"/>
        </w:rPr>
        <w:t>talking</w:t>
      </w:r>
      <w:r w:rsidR="003D73C2">
        <w:rPr>
          <w:rFonts w:ascii="Times New Roman" w:hAnsi="Times New Roman" w:cs="Times New Roman"/>
        </w:rPr>
        <w:t>”</w:t>
      </w:r>
      <w:r w:rsidR="00DC4FFF">
        <w:rPr>
          <w:rFonts w:ascii="Times New Roman" w:hAnsi="Times New Roman" w:cs="Times New Roman"/>
        </w:rPr>
        <w:t xml:space="preserve"> </w:t>
      </w:r>
      <w:r w:rsidR="0046628F" w:rsidRPr="005114B1">
        <w:rPr>
          <w:rFonts w:ascii="Times New Roman" w:hAnsi="Times New Roman" w:cs="Times New Roman"/>
        </w:rPr>
        <w:t>treatments)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around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over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century,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though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their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shape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changed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significantly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over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period</w:t>
      </w:r>
      <w:r w:rsidR="006139FD" w:rsidRPr="005114B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long-term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(sometimes,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lifelong)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therapies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founded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on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principles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psychoanalysis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more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recent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emergence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based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upon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cognitive,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6139FD" w:rsidRPr="005114B1">
        <w:rPr>
          <w:rFonts w:ascii="Times New Roman" w:hAnsi="Times New Roman" w:cs="Times New Roman"/>
        </w:rPr>
        <w:t>behavioral</w:t>
      </w:r>
      <w:proofErr w:type="spellEnd"/>
      <w:r w:rsidR="0071104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interpersonal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theories.</w:t>
      </w:r>
      <w:r w:rsidR="00DC4FFF">
        <w:rPr>
          <w:rFonts w:ascii="Times New Roman" w:hAnsi="Times New Roman" w:cs="Times New Roman"/>
        </w:rPr>
        <w:t xml:space="preserve"> </w:t>
      </w:r>
      <w:r w:rsidR="00711041">
        <w:rPr>
          <w:rFonts w:ascii="Times New Roman" w:hAnsi="Times New Roman" w:cs="Times New Roman"/>
        </w:rPr>
        <w:t>T</w:t>
      </w:r>
      <w:r w:rsidR="006139FD" w:rsidRPr="005114B1">
        <w:rPr>
          <w:rFonts w:ascii="Times New Roman" w:hAnsi="Times New Roman" w:cs="Times New Roman"/>
        </w:rPr>
        <w:t>he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latter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have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been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shown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have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effects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on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improving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outcomes</w:t>
      </w:r>
      <w:r w:rsidR="00DC4FFF">
        <w:rPr>
          <w:rFonts w:ascii="Times New Roman" w:hAnsi="Times New Roman" w:cs="Times New Roman"/>
        </w:rPr>
        <w:t xml:space="preserve"> </w:t>
      </w:r>
      <w:r w:rsidR="008E51A2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wide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range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conditions.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Indeed,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lastRenderedPageBreak/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are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first-line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most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effective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interventions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most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child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adolescent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problems,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anxiety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disorders</w:t>
      </w:r>
      <w:r w:rsidR="00CA1C37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PTSD.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case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depression,</w:t>
      </w:r>
      <w:r w:rsidR="00DC4FFF">
        <w:rPr>
          <w:rFonts w:ascii="Times New Roman" w:hAnsi="Times New Roman" w:cs="Times New Roman"/>
        </w:rPr>
        <w:t xml:space="preserve"> </w:t>
      </w:r>
      <w:r w:rsidR="006139FD" w:rsidRPr="005114B1">
        <w:rPr>
          <w:rFonts w:ascii="Times New Roman" w:hAnsi="Times New Roman" w:cs="Times New Roman"/>
        </w:rPr>
        <w:t>t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here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have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been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two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primary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approaches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treatment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an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acute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depressive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episode</w:t>
      </w:r>
      <w:r w:rsidR="009D60CA">
        <w:rPr>
          <w:rFonts w:ascii="Times New Roman" w:hAnsi="Times New Roman" w:cs="Times New Roman"/>
          <w:color w:val="1C1D1E"/>
          <w:shd w:val="clear" w:color="auto" w:fill="FFFFFF"/>
        </w:rPr>
        <w:t>: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D450C7">
        <w:rPr>
          <w:rFonts w:ascii="Times New Roman" w:hAnsi="Times New Roman" w:cs="Times New Roman"/>
          <w:color w:val="1C1D1E"/>
          <w:shd w:val="clear" w:color="auto" w:fill="FFFFFF"/>
        </w:rPr>
        <w:t>namely,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antidepressant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medication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2B1712">
        <w:rPr>
          <w:rFonts w:ascii="Times New Roman" w:hAnsi="Times New Roman" w:cs="Times New Roman"/>
          <w:color w:val="1C1D1E"/>
          <w:shd w:val="clear" w:color="auto" w:fill="FFFFFF"/>
        </w:rPr>
        <w:t>and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psychological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treatments.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While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antidepressant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medication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D450C7">
        <w:rPr>
          <w:rFonts w:ascii="Times New Roman" w:hAnsi="Times New Roman" w:cs="Times New Roman"/>
          <w:color w:val="1C1D1E"/>
          <w:shd w:val="clear" w:color="auto" w:fill="FFFFFF"/>
        </w:rPr>
        <w:t xml:space="preserve">is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an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effective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treatment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two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recent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systematic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reviews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have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shown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that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psychological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treatments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outperform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medication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B443F4">
        <w:rPr>
          <w:rFonts w:ascii="Times New Roman" w:hAnsi="Times New Roman" w:cs="Times New Roman"/>
          <w:color w:val="1C1D1E"/>
          <w:shd w:val="clear" w:color="auto" w:fill="FFFFFF"/>
        </w:rPr>
        <w:t>on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important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outcome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keeping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people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well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in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longer</w:t>
      </w:r>
      <w:r w:rsidR="001817A6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term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after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an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initial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3B42DF">
        <w:rPr>
          <w:rFonts w:ascii="Times New Roman" w:hAnsi="Times New Roman" w:cs="Times New Roman"/>
          <w:color w:val="1C1D1E"/>
          <w:shd w:val="clear" w:color="auto" w:fill="FFFFFF"/>
        </w:rPr>
        <w:t>episode.</w:t>
      </w:r>
      <w:r w:rsidR="004F300A">
        <w:rPr>
          <w:rStyle w:val="EndnoteReference"/>
          <w:rFonts w:ascii="Times New Roman" w:hAnsi="Times New Roman" w:cs="Times New Roman"/>
          <w:color w:val="1C1D1E"/>
          <w:shd w:val="clear" w:color="auto" w:fill="FFFFFF"/>
        </w:rPr>
        <w:endnoteReference w:id="2"/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Thus,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30A1A">
        <w:rPr>
          <w:rFonts w:ascii="Times New Roman" w:hAnsi="Times New Roman" w:cs="Times New Roman"/>
          <w:color w:val="1C1D1E"/>
          <w:shd w:val="clear" w:color="auto" w:fill="FFFFFF"/>
        </w:rPr>
        <w:t>psychological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30A1A">
        <w:rPr>
          <w:rFonts w:ascii="Times New Roman" w:hAnsi="Times New Roman" w:cs="Times New Roman"/>
          <w:color w:val="1C1D1E"/>
          <w:shd w:val="clear" w:color="auto" w:fill="FFFFFF"/>
        </w:rPr>
        <w:t>treatment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is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best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choice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30A1A">
        <w:rPr>
          <w:rFonts w:ascii="Times New Roman" w:hAnsi="Times New Roman" w:cs="Times New Roman"/>
          <w:color w:val="1C1D1E"/>
          <w:shd w:val="clear" w:color="auto" w:fill="FFFFFF"/>
        </w:rPr>
        <w:t>for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30A1A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30A1A">
        <w:rPr>
          <w:rFonts w:ascii="Times New Roman" w:hAnsi="Times New Roman" w:cs="Times New Roman"/>
          <w:color w:val="1C1D1E"/>
          <w:shd w:val="clear" w:color="auto" w:fill="FFFFFF"/>
        </w:rPr>
        <w:t>management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30A1A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630A1A">
        <w:rPr>
          <w:rFonts w:ascii="Times New Roman" w:hAnsi="Times New Roman" w:cs="Times New Roman"/>
          <w:color w:val="1C1D1E"/>
          <w:shd w:val="clear" w:color="auto" w:fill="FFFFFF"/>
        </w:rPr>
        <w:t>depression</w:t>
      </w:r>
      <w:r w:rsidR="006139FD" w:rsidRPr="005114B1">
        <w:rPr>
          <w:rFonts w:ascii="Times New Roman" w:hAnsi="Times New Roman" w:cs="Times New Roman"/>
          <w:color w:val="1C1D1E"/>
          <w:shd w:val="clear" w:color="auto" w:fill="FFFFFF"/>
        </w:rPr>
        <w:t>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For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other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mental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health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conditions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for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which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medication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ha</w:t>
      </w:r>
      <w:r w:rsidR="00AD6272">
        <w:rPr>
          <w:rFonts w:ascii="Times New Roman" w:hAnsi="Times New Roman" w:cs="Times New Roman"/>
          <w:color w:val="1C1D1E"/>
          <w:shd w:val="clear" w:color="auto" w:fill="FFFFFF"/>
        </w:rPr>
        <w:t>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robust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effects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(for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example,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psychotic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disorders),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psychological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treatments,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typically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combined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with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social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work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components,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improve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odds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better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clinical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and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social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  <w:color w:val="1C1D1E"/>
          <w:shd w:val="clear" w:color="auto" w:fill="FFFFFF"/>
        </w:rPr>
        <w:t>outcomes.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</w:p>
    <w:p w14:paraId="57CE2723" w14:textId="209E26DC" w:rsidR="004A587D" w:rsidRDefault="00AA3685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color w:val="1C1D1E"/>
          <w:shd w:val="clear" w:color="auto" w:fill="FFFFFF"/>
        </w:rPr>
      </w:pPr>
      <w:r w:rsidRPr="005114B1">
        <w:rPr>
          <w:rFonts w:ascii="Times New Roman" w:hAnsi="Times New Roman" w:cs="Times New Roman"/>
          <w:color w:val="1C1D1E"/>
          <w:shd w:val="clear" w:color="auto" w:fill="FFFFFF"/>
        </w:rPr>
        <w:t>Given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this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robust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evidence,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one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might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expect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that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psychological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treatments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would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be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widely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available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globally.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fact,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reality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opposite: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in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countries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where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have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worked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for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much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our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careers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(India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and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Pakistan)</w:t>
      </w:r>
      <w:r w:rsidR="00630A1A">
        <w:rPr>
          <w:rFonts w:ascii="Times New Roman" w:hAnsi="Times New Roman" w:cs="Times New Roman"/>
          <w:color w:val="1C1D1E"/>
          <w:shd w:val="clear" w:color="auto" w:fill="FFFFFF"/>
        </w:rPr>
        <w:t>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and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countries</w:t>
      </w:r>
      <w:r w:rsidR="000A6BB9">
        <w:rPr>
          <w:rFonts w:ascii="Times New Roman" w:hAnsi="Times New Roman" w:cs="Times New Roman"/>
          <w:color w:val="1C1D1E"/>
          <w:shd w:val="clear" w:color="auto" w:fill="FFFFFF"/>
        </w:rPr>
        <w:t xml:space="preserve"> in other parts of Asia and Africa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where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have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collaborated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with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colleagues,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effective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coverage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psychological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treatments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is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probably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not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even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187BA8">
        <w:rPr>
          <w:rFonts w:ascii="Times New Roman" w:hAnsi="Times New Roman" w:cs="Times New Roman"/>
          <w:color w:val="1C1D1E"/>
          <w:shd w:val="clear" w:color="auto" w:fill="FFFFFF"/>
        </w:rPr>
        <w:t>1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percent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of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the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A50A9B" w:rsidRPr="005114B1">
        <w:rPr>
          <w:rFonts w:ascii="Times New Roman" w:hAnsi="Times New Roman" w:cs="Times New Roman"/>
          <w:color w:val="1C1D1E"/>
          <w:shd w:val="clear" w:color="auto" w:fill="FFFFFF"/>
        </w:rPr>
        <w:t>population.</w:t>
      </w:r>
      <w:r w:rsidR="00DC4FFF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r w:rsidR="00F523FA" w:rsidRPr="005114B1">
        <w:rPr>
          <w:rFonts w:ascii="Times New Roman" w:hAnsi="Times New Roman" w:cs="Times New Roman"/>
        </w:rPr>
        <w:t>Alarmingly,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even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wealthy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countries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like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U</w:t>
      </w:r>
      <w:r w:rsidR="00ED2E2F">
        <w:rPr>
          <w:rFonts w:ascii="Times New Roman" w:hAnsi="Times New Roman" w:cs="Times New Roman"/>
        </w:rPr>
        <w:t xml:space="preserve">nited </w:t>
      </w:r>
      <w:r w:rsidR="00F523FA" w:rsidRPr="005114B1">
        <w:rPr>
          <w:rFonts w:ascii="Times New Roman" w:hAnsi="Times New Roman" w:cs="Times New Roman"/>
        </w:rPr>
        <w:t>S</w:t>
      </w:r>
      <w:r w:rsidR="00ED2E2F">
        <w:rPr>
          <w:rFonts w:ascii="Times New Roman" w:hAnsi="Times New Roman" w:cs="Times New Roman"/>
        </w:rPr>
        <w:t>tates,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which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has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among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highest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numbers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practitioners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per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capita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world,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f</w:t>
      </w:r>
      <w:r w:rsidR="00F523FA" w:rsidRPr="005114B1">
        <w:rPr>
          <w:rFonts w:ascii="Times New Roman" w:hAnsi="Times New Roman" w:cs="Times New Roman"/>
        </w:rPr>
        <w:t>or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patients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who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do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receive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depression,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vast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majority</w:t>
      </w:r>
      <w:r w:rsidR="00DC4FFF">
        <w:rPr>
          <w:rFonts w:ascii="Times New Roman" w:hAnsi="Times New Roman" w:cs="Times New Roman"/>
        </w:rPr>
        <w:t>–</w:t>
      </w:r>
      <w:r w:rsidR="00B443F4">
        <w:rPr>
          <w:rFonts w:ascii="Times New Roman" w:hAnsi="Times New Roman" w:cs="Times New Roman"/>
        </w:rPr>
        <w:t>approaching</w:t>
      </w:r>
      <w:r w:rsidR="00DC4FFF">
        <w:rPr>
          <w:rFonts w:ascii="Times New Roman" w:hAnsi="Times New Roman" w:cs="Times New Roman"/>
        </w:rPr>
        <w:t xml:space="preserve"> </w:t>
      </w:r>
      <w:r w:rsidR="00B443F4">
        <w:rPr>
          <w:rFonts w:ascii="Times New Roman" w:hAnsi="Times New Roman" w:cs="Times New Roman"/>
        </w:rPr>
        <w:t>90</w:t>
      </w:r>
      <w:r w:rsidR="00ED2E2F">
        <w:rPr>
          <w:rFonts w:ascii="Times New Roman" w:hAnsi="Times New Roman" w:cs="Times New Roman"/>
        </w:rPr>
        <w:t xml:space="preserve"> percent</w:t>
      </w:r>
      <w:r w:rsidR="00DC4FFF">
        <w:rPr>
          <w:rFonts w:ascii="Times New Roman" w:hAnsi="Times New Roman" w:cs="Times New Roman"/>
        </w:rPr>
        <w:t>–</w:t>
      </w:r>
      <w:r w:rsidR="00F523FA" w:rsidRPr="005114B1">
        <w:rPr>
          <w:rFonts w:ascii="Times New Roman" w:hAnsi="Times New Roman" w:cs="Times New Roman"/>
        </w:rPr>
        <w:t>are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prescribed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antidepressant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medications,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while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only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about</w:t>
      </w:r>
      <w:r w:rsidR="00DC4FFF">
        <w:rPr>
          <w:rFonts w:ascii="Times New Roman" w:hAnsi="Times New Roman" w:cs="Times New Roman"/>
        </w:rPr>
        <w:t xml:space="preserve"> </w:t>
      </w:r>
      <w:r w:rsidR="00E4187A">
        <w:rPr>
          <w:rFonts w:ascii="Times New Roman" w:hAnsi="Times New Roman" w:cs="Times New Roman"/>
        </w:rPr>
        <w:t>one</w:t>
      </w:r>
      <w:r w:rsidR="007B6FBD">
        <w:rPr>
          <w:rFonts w:ascii="Times New Roman" w:hAnsi="Times New Roman" w:cs="Times New Roman"/>
        </w:rPr>
        <w:t>-</w:t>
      </w:r>
      <w:r w:rsidR="00C32081">
        <w:rPr>
          <w:rFonts w:ascii="Times New Roman" w:hAnsi="Times New Roman" w:cs="Times New Roman"/>
        </w:rPr>
        <w:t>quarter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receive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psycho</w:t>
      </w:r>
      <w:r w:rsidR="00630A1A">
        <w:rPr>
          <w:rFonts w:ascii="Times New Roman" w:hAnsi="Times New Roman" w:cs="Times New Roman"/>
        </w:rPr>
        <w:t>logical</w:t>
      </w:r>
      <w:r w:rsidR="00DC4FFF">
        <w:rPr>
          <w:rFonts w:ascii="Times New Roman" w:hAnsi="Times New Roman" w:cs="Times New Roman"/>
        </w:rPr>
        <w:t xml:space="preserve"> </w:t>
      </w:r>
      <w:r w:rsidR="00630A1A">
        <w:rPr>
          <w:rFonts w:ascii="Times New Roman" w:hAnsi="Times New Roman" w:cs="Times New Roman"/>
        </w:rPr>
        <w:t>treatment.</w:t>
      </w:r>
      <w:r w:rsidR="00D10D0E">
        <w:rPr>
          <w:rStyle w:val="EndnoteReference"/>
          <w:rFonts w:ascii="Times New Roman" w:hAnsi="Times New Roman" w:cs="Times New Roman"/>
        </w:rPr>
        <w:endnoteReference w:id="3"/>
      </w:r>
      <w:r w:rsidR="00DC4FFF">
        <w:rPr>
          <w:rFonts w:ascii="Times New Roman" w:hAnsi="Times New Roman" w:cs="Times New Roman"/>
        </w:rPr>
        <w:t xml:space="preserve"> </w:t>
      </w:r>
      <w:r w:rsidR="00ED2E2F">
        <w:rPr>
          <w:rFonts w:ascii="Times New Roman" w:hAnsi="Times New Roman" w:cs="Times New Roman"/>
        </w:rPr>
        <w:t>Despite t</w:t>
      </w:r>
      <w:r w:rsidR="00A50A9B" w:rsidRPr="005114B1">
        <w:rPr>
          <w:rFonts w:ascii="Times New Roman" w:hAnsi="Times New Roman" w:cs="Times New Roman"/>
        </w:rPr>
        <w:t>his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imbalance</w:t>
      </w:r>
      <w:r w:rsidR="00ED2E2F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overwhelming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majority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patients</w:t>
      </w:r>
      <w:r w:rsidR="00417F5F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417F5F" w:rsidRPr="005114B1">
        <w:rPr>
          <w:rFonts w:ascii="Times New Roman" w:hAnsi="Times New Roman" w:cs="Times New Roman"/>
        </w:rPr>
        <w:t>in</w:t>
      </w:r>
      <w:r w:rsidR="00417F5F">
        <w:rPr>
          <w:rFonts w:ascii="Times New Roman" w:hAnsi="Times New Roman" w:cs="Times New Roman"/>
        </w:rPr>
        <w:t xml:space="preserve"> </w:t>
      </w:r>
      <w:r w:rsidR="00417F5F" w:rsidRPr="005114B1">
        <w:rPr>
          <w:rFonts w:ascii="Times New Roman" w:hAnsi="Times New Roman" w:cs="Times New Roman"/>
        </w:rPr>
        <w:t>particular</w:t>
      </w:r>
      <w:r w:rsidR="00417F5F">
        <w:rPr>
          <w:rFonts w:ascii="Times New Roman" w:hAnsi="Times New Roman" w:cs="Times New Roman"/>
        </w:rPr>
        <w:t xml:space="preserve"> </w:t>
      </w:r>
      <w:r w:rsidR="00417F5F" w:rsidRPr="005114B1">
        <w:rPr>
          <w:rFonts w:ascii="Times New Roman" w:hAnsi="Times New Roman" w:cs="Times New Roman"/>
        </w:rPr>
        <w:t>those</w:t>
      </w:r>
      <w:r w:rsidR="00417F5F">
        <w:rPr>
          <w:rFonts w:ascii="Times New Roman" w:hAnsi="Times New Roman" w:cs="Times New Roman"/>
        </w:rPr>
        <w:t xml:space="preserve"> </w:t>
      </w:r>
      <w:r w:rsidR="00417F5F" w:rsidRPr="005114B1">
        <w:rPr>
          <w:rFonts w:ascii="Times New Roman" w:hAnsi="Times New Roman" w:cs="Times New Roman"/>
        </w:rPr>
        <w:t>from</w:t>
      </w:r>
      <w:r w:rsidR="00417F5F">
        <w:rPr>
          <w:rFonts w:ascii="Times New Roman" w:hAnsi="Times New Roman" w:cs="Times New Roman"/>
        </w:rPr>
        <w:t xml:space="preserve"> </w:t>
      </w:r>
      <w:r w:rsidR="00417F5F" w:rsidRPr="005114B1">
        <w:rPr>
          <w:rFonts w:ascii="Times New Roman" w:hAnsi="Times New Roman" w:cs="Times New Roman"/>
        </w:rPr>
        <w:t>racial</w:t>
      </w:r>
      <w:r w:rsidR="00417F5F">
        <w:rPr>
          <w:rFonts w:ascii="Times New Roman" w:hAnsi="Times New Roman" w:cs="Times New Roman"/>
        </w:rPr>
        <w:t xml:space="preserve"> </w:t>
      </w:r>
      <w:r w:rsidR="00417F5F" w:rsidRPr="005114B1">
        <w:rPr>
          <w:rFonts w:ascii="Times New Roman" w:hAnsi="Times New Roman" w:cs="Times New Roman"/>
        </w:rPr>
        <w:t>and</w:t>
      </w:r>
      <w:r w:rsidR="00417F5F">
        <w:rPr>
          <w:rFonts w:ascii="Times New Roman" w:hAnsi="Times New Roman" w:cs="Times New Roman"/>
        </w:rPr>
        <w:t xml:space="preserve"> </w:t>
      </w:r>
      <w:r w:rsidR="00417F5F" w:rsidRPr="005114B1">
        <w:rPr>
          <w:rFonts w:ascii="Times New Roman" w:hAnsi="Times New Roman" w:cs="Times New Roman"/>
        </w:rPr>
        <w:t>ethnic</w:t>
      </w:r>
      <w:r w:rsidR="00417F5F">
        <w:rPr>
          <w:rFonts w:ascii="Times New Roman" w:hAnsi="Times New Roman" w:cs="Times New Roman"/>
        </w:rPr>
        <w:t xml:space="preserve"> </w:t>
      </w:r>
      <w:r w:rsidR="00417F5F" w:rsidRPr="005114B1">
        <w:rPr>
          <w:rFonts w:ascii="Times New Roman" w:hAnsi="Times New Roman" w:cs="Times New Roman"/>
        </w:rPr>
        <w:t>minority</w:t>
      </w:r>
      <w:r w:rsidR="00417F5F">
        <w:rPr>
          <w:rFonts w:ascii="Times New Roman" w:hAnsi="Times New Roman" w:cs="Times New Roman"/>
        </w:rPr>
        <w:t xml:space="preserve"> </w:t>
      </w:r>
      <w:r w:rsidR="00417F5F" w:rsidRPr="005114B1">
        <w:rPr>
          <w:rFonts w:ascii="Times New Roman" w:hAnsi="Times New Roman" w:cs="Times New Roman"/>
        </w:rPr>
        <w:t>groups</w:t>
      </w:r>
      <w:r w:rsidR="00417F5F">
        <w:rPr>
          <w:rFonts w:ascii="Times New Roman" w:hAnsi="Times New Roman" w:cs="Times New Roman"/>
        </w:rPr>
        <w:t>,</w:t>
      </w:r>
      <w:r w:rsidR="00417F5F" w:rsidRPr="005114B1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express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preference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treatments,</w:t>
      </w:r>
      <w:r w:rsidR="005F6089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5F6089">
        <w:rPr>
          <w:rFonts w:ascii="Times New Roman" w:hAnsi="Times New Roman" w:cs="Times New Roman"/>
        </w:rPr>
        <w:t>Those</w:t>
      </w:r>
      <w:r w:rsidR="00DC4FFF">
        <w:rPr>
          <w:rFonts w:ascii="Times New Roman" w:hAnsi="Times New Roman" w:cs="Times New Roman"/>
        </w:rPr>
        <w:t xml:space="preserve"> </w:t>
      </w:r>
      <w:r w:rsidR="005F6089">
        <w:rPr>
          <w:rFonts w:ascii="Times New Roman" w:hAnsi="Times New Roman" w:cs="Times New Roman"/>
        </w:rPr>
        <w:t>who</w:t>
      </w:r>
      <w:r w:rsidR="00DC4FFF">
        <w:rPr>
          <w:rFonts w:ascii="Times New Roman" w:hAnsi="Times New Roman" w:cs="Times New Roman"/>
        </w:rPr>
        <w:t xml:space="preserve"> </w:t>
      </w:r>
      <w:r w:rsidR="005F6089">
        <w:rPr>
          <w:rFonts w:ascii="Times New Roman" w:hAnsi="Times New Roman" w:cs="Times New Roman"/>
        </w:rPr>
        <w:t>do</w:t>
      </w:r>
      <w:r w:rsidR="00DC4FFF">
        <w:rPr>
          <w:rFonts w:ascii="Times New Roman" w:hAnsi="Times New Roman" w:cs="Times New Roman"/>
        </w:rPr>
        <w:t xml:space="preserve"> </w:t>
      </w:r>
      <w:r w:rsidR="005F6089">
        <w:rPr>
          <w:rFonts w:ascii="Times New Roman" w:hAnsi="Times New Roman" w:cs="Times New Roman"/>
        </w:rPr>
        <w:t>receive</w:t>
      </w:r>
      <w:r w:rsidR="00DC4FFF">
        <w:rPr>
          <w:rFonts w:ascii="Times New Roman" w:hAnsi="Times New Roman" w:cs="Times New Roman"/>
        </w:rPr>
        <w:t xml:space="preserve"> </w:t>
      </w:r>
      <w:r w:rsidR="005F6089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5F6089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report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greater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satisfaction,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higher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rates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completion,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superior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clinical</w:t>
      </w:r>
      <w:r w:rsidR="00DC4FFF">
        <w:rPr>
          <w:rFonts w:ascii="Times New Roman" w:hAnsi="Times New Roman" w:cs="Times New Roman"/>
        </w:rPr>
        <w:t xml:space="preserve"> </w:t>
      </w:r>
      <w:r w:rsidR="00F523FA" w:rsidRPr="005114B1">
        <w:rPr>
          <w:rFonts w:ascii="Times New Roman" w:hAnsi="Times New Roman" w:cs="Times New Roman"/>
        </w:rPr>
        <w:t>outcomes.</w:t>
      </w:r>
      <w:r w:rsidR="0066372D">
        <w:rPr>
          <w:rStyle w:val="EndnoteReference"/>
          <w:rFonts w:ascii="Times New Roman" w:hAnsi="Times New Roman" w:cs="Times New Roman"/>
        </w:rPr>
        <w:endnoteReference w:id="4"/>
      </w:r>
      <w:r w:rsidR="00DC4FFF">
        <w:rPr>
          <w:rFonts w:ascii="Times New Roman" w:hAnsi="Times New Roman" w:cs="Times New Roman"/>
        </w:rPr>
        <w:t xml:space="preserve"> </w:t>
      </w:r>
      <w:r w:rsidR="0026454B"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="0026454B"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="0026454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26454B" w:rsidRPr="005114B1">
        <w:rPr>
          <w:rFonts w:ascii="Times New Roman" w:hAnsi="Times New Roman" w:cs="Times New Roman"/>
        </w:rPr>
        <w:t>heart</w:t>
      </w:r>
      <w:r w:rsidR="00DC4FFF">
        <w:rPr>
          <w:rFonts w:ascii="Times New Roman" w:hAnsi="Times New Roman" w:cs="Times New Roman"/>
        </w:rPr>
        <w:t xml:space="preserve"> </w:t>
      </w:r>
      <w:r w:rsidR="0026454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26454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2B3732" w:rsidRPr="005114B1">
        <w:rPr>
          <w:rFonts w:ascii="Times New Roman" w:hAnsi="Times New Roman" w:cs="Times New Roman"/>
        </w:rPr>
        <w:t>globa</w:t>
      </w:r>
      <w:r w:rsidR="00B443F4">
        <w:rPr>
          <w:rFonts w:ascii="Times New Roman" w:hAnsi="Times New Roman" w:cs="Times New Roman"/>
        </w:rPr>
        <w:t>l</w:t>
      </w:r>
      <w:r w:rsidR="00DC4FFF">
        <w:rPr>
          <w:rFonts w:ascii="Times New Roman" w:hAnsi="Times New Roman" w:cs="Times New Roman"/>
        </w:rPr>
        <w:t xml:space="preserve"> </w:t>
      </w:r>
      <w:r w:rsidR="002B3732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2B3732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D212C7" w:rsidRPr="005114B1">
        <w:rPr>
          <w:rFonts w:ascii="Times New Roman" w:hAnsi="Times New Roman" w:cs="Times New Roman"/>
        </w:rPr>
        <w:t>crisis</w:t>
      </w:r>
      <w:r w:rsidR="004923C8">
        <w:rPr>
          <w:rFonts w:ascii="Times New Roman" w:hAnsi="Times New Roman" w:cs="Times New Roman"/>
        </w:rPr>
        <w:t>: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most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effective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7664EB">
        <w:rPr>
          <w:rFonts w:ascii="Times New Roman" w:hAnsi="Times New Roman" w:cs="Times New Roman"/>
        </w:rPr>
        <w:t xml:space="preserve">those </w:t>
      </w:r>
      <w:r w:rsidR="00A50A9B" w:rsidRPr="005114B1">
        <w:rPr>
          <w:rFonts w:ascii="Times New Roman" w:hAnsi="Times New Roman" w:cs="Times New Roman"/>
        </w:rPr>
        <w:t>preferred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patients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are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not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accessible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vast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majority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world</w:t>
      </w:r>
      <w:r w:rsidR="00DC4FFF">
        <w:rPr>
          <w:rFonts w:ascii="Times New Roman" w:hAnsi="Times New Roman" w:cs="Times New Roman"/>
        </w:rPr>
        <w:t>’</w:t>
      </w:r>
      <w:r w:rsidR="00A50A9B" w:rsidRPr="005114B1">
        <w:rPr>
          <w:rFonts w:ascii="Times New Roman" w:hAnsi="Times New Roman" w:cs="Times New Roman"/>
        </w:rPr>
        <w:t>s</w:t>
      </w:r>
      <w:r w:rsidR="00DC4FFF">
        <w:rPr>
          <w:rFonts w:ascii="Times New Roman" w:hAnsi="Times New Roman" w:cs="Times New Roman"/>
        </w:rPr>
        <w:t xml:space="preserve"> </w:t>
      </w:r>
      <w:r w:rsidR="00A50A9B" w:rsidRPr="005114B1">
        <w:rPr>
          <w:rFonts w:ascii="Times New Roman" w:hAnsi="Times New Roman" w:cs="Times New Roman"/>
        </w:rPr>
        <w:t>population.</w:t>
      </w:r>
      <w:r w:rsidR="00DC4FFF">
        <w:rPr>
          <w:rFonts w:ascii="Times New Roman" w:hAnsi="Times New Roman" w:cs="Times New Roman"/>
        </w:rPr>
        <w:t xml:space="preserve"> </w:t>
      </w:r>
    </w:p>
    <w:p w14:paraId="1AC04C66" w14:textId="55D5764F" w:rsidR="004A587D" w:rsidRDefault="005F6089" w:rsidP="00EA4D1F">
      <w:pPr>
        <w:pStyle w:val="ColorfulList-Accent11"/>
        <w:spacing w:after="0" w:line="480" w:lineRule="auto"/>
        <w:ind w:left="0" w:firstLine="720"/>
        <w:rPr>
          <w:rFonts w:ascii="Times New Roman" w:hAnsi="Times New Roman"/>
          <w:color w:val="1C1D1E"/>
          <w:shd w:val="clear" w:color="auto" w:fill="FFFFFF"/>
        </w:rPr>
      </w:pPr>
      <w:r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barriers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formidable.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historic</w:t>
      </w:r>
      <w:r w:rsidR="00DC4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divisions</w:t>
      </w:r>
      <w:r w:rsidR="00DC4FFF">
        <w:rPr>
          <w:rFonts w:ascii="Times New Roman" w:hAnsi="Times New Roman"/>
        </w:rPr>
        <w:t xml:space="preserve"> </w:t>
      </w:r>
      <w:r w:rsidR="00FD2D5B">
        <w:rPr>
          <w:rFonts w:ascii="Times New Roman" w:hAnsi="Times New Roman"/>
        </w:rPr>
        <w:t>in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mental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health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practitioner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disciplines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and</w:t>
      </w:r>
      <w:r w:rsidR="00DC4FFF">
        <w:rPr>
          <w:rFonts w:ascii="Times New Roman" w:hAnsi="Times New Roman"/>
        </w:rPr>
        <w:t xml:space="preserve"> </w:t>
      </w:r>
      <w:r w:rsidR="00B93BA1">
        <w:rPr>
          <w:rFonts w:ascii="Times New Roman" w:hAnsi="Times New Roman"/>
        </w:rPr>
        <w:t xml:space="preserve">the </w:t>
      </w:r>
      <w:r w:rsidR="0013710A" w:rsidRPr="005114B1">
        <w:rPr>
          <w:rFonts w:ascii="Times New Roman" w:hAnsi="Times New Roman"/>
        </w:rPr>
        <w:t>implicit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hierarchies</w:t>
      </w:r>
      <w:r w:rsidR="00DC4FFF">
        <w:rPr>
          <w:rFonts w:ascii="Times New Roman" w:hAnsi="Times New Roman"/>
        </w:rPr>
        <w:t xml:space="preserve"> </w:t>
      </w:r>
      <w:r w:rsidR="0021243D">
        <w:rPr>
          <w:rFonts w:ascii="Times New Roman" w:hAnsi="Times New Roman"/>
        </w:rPr>
        <w:t xml:space="preserve">that </w:t>
      </w:r>
      <w:r w:rsidR="0013710A" w:rsidRPr="005114B1">
        <w:rPr>
          <w:rFonts w:ascii="Times New Roman" w:hAnsi="Times New Roman"/>
        </w:rPr>
        <w:t>position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psychiatry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over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other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disciplines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play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significant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role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in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privileging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092F21">
        <w:rPr>
          <w:rFonts w:ascii="Times New Roman" w:hAnsi="Times New Roman"/>
        </w:rPr>
        <w:t>“</w:t>
      </w:r>
      <w:r w:rsidR="0013710A" w:rsidRPr="005114B1">
        <w:rPr>
          <w:rFonts w:ascii="Times New Roman" w:hAnsi="Times New Roman"/>
        </w:rPr>
        <w:t>biomedical</w:t>
      </w:r>
      <w:r w:rsidR="00092F21">
        <w:rPr>
          <w:rFonts w:ascii="Times New Roman" w:hAnsi="Times New Roman"/>
        </w:rPr>
        <w:t>”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interventions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over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psychological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treatments</w:t>
      </w:r>
      <w:r w:rsidR="0013710A" w:rsidRPr="005114B1">
        <w:rPr>
          <w:rFonts w:ascii="Times New Roman" w:hAnsi="Times New Roman"/>
        </w:rPr>
        <w:t>.</w:t>
      </w:r>
      <w:r w:rsidR="00DC4FFF">
        <w:rPr>
          <w:rFonts w:ascii="Times New Roman" w:hAnsi="Times New Roman"/>
        </w:rPr>
        <w:t xml:space="preserve"> </w:t>
      </w:r>
      <w:r w:rsidR="00FD2D5B">
        <w:rPr>
          <w:rFonts w:ascii="Times New Roman" w:hAnsi="Times New Roman"/>
        </w:rPr>
        <w:t>On</w:t>
      </w:r>
      <w:r w:rsidR="00DC4FFF">
        <w:rPr>
          <w:rFonts w:ascii="Times New Roman" w:hAnsi="Times New Roman"/>
        </w:rPr>
        <w:t xml:space="preserve"> </w:t>
      </w:r>
      <w:r w:rsidR="00FD2D5B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FD2D5B">
        <w:rPr>
          <w:rFonts w:ascii="Times New Roman" w:hAnsi="Times New Roman"/>
        </w:rPr>
        <w:t>other</w:t>
      </w:r>
      <w:r w:rsidR="00DC4FFF">
        <w:rPr>
          <w:rFonts w:ascii="Times New Roman" w:hAnsi="Times New Roman"/>
        </w:rPr>
        <w:t xml:space="preserve"> </w:t>
      </w:r>
      <w:r w:rsidR="00FD2D5B">
        <w:rPr>
          <w:rFonts w:ascii="Times New Roman" w:hAnsi="Times New Roman"/>
        </w:rPr>
        <w:t>hand,</w:t>
      </w:r>
      <w:r w:rsidR="00DC4FFF">
        <w:rPr>
          <w:rFonts w:ascii="Times New Roman" w:hAnsi="Times New Roman"/>
        </w:rPr>
        <w:t xml:space="preserve"> </w:t>
      </w:r>
      <w:r w:rsidR="00FD2D5B">
        <w:rPr>
          <w:rFonts w:ascii="Times New Roman" w:hAnsi="Times New Roman"/>
        </w:rPr>
        <w:t>p</w:t>
      </w:r>
      <w:r w:rsidR="0047706A" w:rsidRPr="005114B1">
        <w:rPr>
          <w:rFonts w:ascii="Times New Roman" w:hAnsi="Times New Roman"/>
        </w:rPr>
        <w:t>sychological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treatments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have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become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increasingly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complex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with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multiple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components</w:t>
      </w:r>
      <w:r w:rsidR="00171240">
        <w:rPr>
          <w:rFonts w:ascii="Times New Roman" w:hAnsi="Times New Roman"/>
        </w:rPr>
        <w:t xml:space="preserve"> that</w:t>
      </w:r>
      <w:r w:rsidR="00DC4FFF">
        <w:rPr>
          <w:rFonts w:ascii="Times New Roman" w:hAnsi="Times New Roman"/>
        </w:rPr>
        <w:t xml:space="preserve"> </w:t>
      </w:r>
      <w:r w:rsidR="00171240">
        <w:rPr>
          <w:rFonts w:ascii="Times New Roman" w:hAnsi="Times New Roman"/>
        </w:rPr>
        <w:t xml:space="preserve">require </w:t>
      </w:r>
      <w:r w:rsidR="0047706A" w:rsidRPr="005114B1">
        <w:rPr>
          <w:rFonts w:ascii="Times New Roman" w:hAnsi="Times New Roman"/>
        </w:rPr>
        <w:t>years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expensive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training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and</w:t>
      </w:r>
      <w:r w:rsidR="00DC4FFF">
        <w:rPr>
          <w:rFonts w:ascii="Times New Roman" w:hAnsi="Times New Roman"/>
        </w:rPr>
        <w:t xml:space="preserve"> </w:t>
      </w:r>
      <w:r w:rsidR="00D2126F">
        <w:rPr>
          <w:rFonts w:ascii="Times New Roman" w:hAnsi="Times New Roman"/>
        </w:rPr>
        <w:t xml:space="preserve">present </w:t>
      </w:r>
      <w:r w:rsidR="0047706A" w:rsidRPr="005114B1">
        <w:rPr>
          <w:rFonts w:ascii="Times New Roman" w:hAnsi="Times New Roman"/>
        </w:rPr>
        <w:t>licensing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hurdles,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greatly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limiting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numbers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providers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lastRenderedPageBreak/>
        <w:t>who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are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permitted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to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deliver</w:t>
      </w:r>
      <w:r w:rsidR="00DC4FFF">
        <w:rPr>
          <w:rFonts w:ascii="Times New Roman" w:hAnsi="Times New Roman"/>
        </w:rPr>
        <w:t xml:space="preserve"> </w:t>
      </w:r>
      <w:r w:rsidR="0047706A" w:rsidRPr="005114B1">
        <w:rPr>
          <w:rFonts w:ascii="Times New Roman" w:hAnsi="Times New Roman"/>
        </w:rPr>
        <w:t>them.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high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costs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training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psychologists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and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their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deployment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means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that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there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is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not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only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a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great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shortage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skilled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providers,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but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an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extreme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maldistribution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across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geographical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and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population</w:t>
      </w:r>
      <w:r w:rsidR="00DC4FFF">
        <w:rPr>
          <w:rFonts w:ascii="Times New Roman" w:hAnsi="Times New Roman"/>
        </w:rPr>
        <w:t xml:space="preserve"> </w:t>
      </w:r>
      <w:r w:rsidR="00C32081" w:rsidRPr="005114B1">
        <w:rPr>
          <w:rFonts w:ascii="Times New Roman" w:hAnsi="Times New Roman"/>
        </w:rPr>
        <w:t>contexts.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Within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camps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psychological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therapists</w:t>
      </w:r>
      <w:r w:rsidR="00B443F4">
        <w:rPr>
          <w:rFonts w:ascii="Times New Roman" w:hAnsi="Times New Roman"/>
        </w:rPr>
        <w:t>,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is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reluctance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to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widen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pool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providers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to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include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more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diverse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workforce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or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to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adopt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simpler,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briefer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versions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psychotherapy</w:t>
      </w:r>
      <w:r w:rsidR="00DC4FFF">
        <w:rPr>
          <w:rFonts w:ascii="Times New Roman" w:hAnsi="Times New Roman"/>
        </w:rPr>
        <w:t xml:space="preserve"> </w:t>
      </w:r>
      <w:r w:rsidR="00CB6B90">
        <w:rPr>
          <w:rFonts w:ascii="Times New Roman" w:hAnsi="Times New Roman"/>
        </w:rPr>
        <w:t xml:space="preserve">that </w:t>
      </w:r>
      <w:r w:rsidR="002B3732" w:rsidRPr="005114B1">
        <w:rPr>
          <w:rFonts w:ascii="Times New Roman" w:hAnsi="Times New Roman"/>
        </w:rPr>
        <w:t>are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distilled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from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traditional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complex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packages</w:t>
      </w:r>
      <w:r w:rsidR="0013710A" w:rsidRPr="005114B1">
        <w:rPr>
          <w:rFonts w:ascii="Times New Roman" w:hAnsi="Times New Roman"/>
        </w:rPr>
        <w:t>.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Reimbursements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or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public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financing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for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psychotherapy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typically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lag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behind,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or</w:t>
      </w:r>
      <w:r w:rsidR="00DC4FFF">
        <w:rPr>
          <w:rFonts w:ascii="Times New Roman" w:hAnsi="Times New Roman"/>
        </w:rPr>
        <w:t xml:space="preserve"> </w:t>
      </w:r>
      <w:r w:rsidR="00995245">
        <w:rPr>
          <w:rFonts w:ascii="Times New Roman" w:hAnsi="Times New Roman"/>
        </w:rPr>
        <w:t>are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completely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absent,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compared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with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medication,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making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psychotherapy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more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expensive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for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patients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than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medication.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</w:t>
      </w:r>
      <w:r w:rsidR="0013710A" w:rsidRPr="005114B1">
        <w:rPr>
          <w:rFonts w:ascii="Times New Roman" w:hAnsi="Times New Roman"/>
        </w:rPr>
        <w:t>he</w:t>
      </w:r>
      <w:r w:rsidR="00FB550D" w:rsidRPr="005114B1">
        <w:rPr>
          <w:rFonts w:ascii="Times New Roman" w:hAnsi="Times New Roman"/>
        </w:rPr>
        <w:t>n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the</w:t>
      </w:r>
      <w:r w:rsidR="0013710A" w:rsidRPr="005114B1">
        <w:rPr>
          <w:rFonts w:ascii="Times New Roman" w:hAnsi="Times New Roman"/>
        </w:rPr>
        <w:t>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is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concern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that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psychological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treatments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based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on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observations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made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in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relatively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homogenous,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white,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affluent</w:t>
      </w:r>
      <w:r w:rsidR="00DC4FFF">
        <w:rPr>
          <w:rFonts w:ascii="Times New Roman" w:hAnsi="Times New Roman"/>
        </w:rPr>
        <w:t xml:space="preserve"> </w:t>
      </w:r>
      <w:r w:rsidR="00405789">
        <w:rPr>
          <w:rFonts w:ascii="Times New Roman" w:hAnsi="Times New Roman"/>
        </w:rPr>
        <w:t xml:space="preserve">communities </w:t>
      </w:r>
      <w:r w:rsidR="003A6CC8">
        <w:rPr>
          <w:rFonts w:ascii="Times New Roman" w:hAnsi="Times New Roman"/>
        </w:rPr>
        <w:t xml:space="preserve">that </w:t>
      </w:r>
      <w:r w:rsidR="0013710A" w:rsidRPr="005114B1">
        <w:rPr>
          <w:rFonts w:ascii="Times New Roman" w:hAnsi="Times New Roman"/>
        </w:rPr>
        <w:t>are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seeking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care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from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academic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mental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health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centers</w:t>
      </w:r>
      <w:r w:rsidR="00405789">
        <w:rPr>
          <w:rFonts w:ascii="Times New Roman" w:hAnsi="Times New Roman"/>
        </w:rPr>
        <w:t>,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and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that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the</w:t>
      </w:r>
      <w:r w:rsidR="00405789">
        <w:rPr>
          <w:rFonts w:ascii="Times New Roman" w:hAnsi="Times New Roman"/>
        </w:rPr>
        <w:t>se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principles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and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assumptions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may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not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generalize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to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more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diverse</w:t>
      </w:r>
      <w:r w:rsidR="00DC4FFF">
        <w:rPr>
          <w:rFonts w:ascii="Times New Roman" w:hAnsi="Times New Roman"/>
        </w:rPr>
        <w:t xml:space="preserve"> </w:t>
      </w:r>
      <w:r w:rsidR="0013710A" w:rsidRPr="005114B1">
        <w:rPr>
          <w:rFonts w:ascii="Times New Roman" w:hAnsi="Times New Roman"/>
        </w:rPr>
        <w:t>populations.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Finally,</w:t>
      </w:r>
      <w:r w:rsidR="00DC4FFF">
        <w:rPr>
          <w:rFonts w:ascii="Times New Roman" w:hAnsi="Times New Roman"/>
        </w:rPr>
        <w:t xml:space="preserve"> </w:t>
      </w:r>
      <w:r w:rsidR="00AC3F0F">
        <w:rPr>
          <w:rFonts w:ascii="Times New Roman" w:hAnsi="Times New Roman"/>
        </w:rPr>
        <w:t xml:space="preserve">another barrier lies in </w:t>
      </w:r>
      <w:r w:rsidR="00FB550D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lack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any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commercial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backing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for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psychotherapies,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typically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developed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by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scientists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in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university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settings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who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are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brilliant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designers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theoretically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informed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interventions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but</w:t>
      </w:r>
      <w:r w:rsidR="00DC4FFF">
        <w:rPr>
          <w:rFonts w:ascii="Times New Roman" w:hAnsi="Times New Roman"/>
        </w:rPr>
        <w:t xml:space="preserve"> </w:t>
      </w:r>
      <w:r w:rsidR="00B443F4">
        <w:rPr>
          <w:rFonts w:ascii="Times New Roman" w:hAnsi="Times New Roman"/>
        </w:rPr>
        <w:t>are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no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match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for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pharmaceutical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corporations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in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terms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2B3732" w:rsidRPr="005114B1">
        <w:rPr>
          <w:rFonts w:ascii="Times New Roman" w:hAnsi="Times New Roman"/>
        </w:rPr>
        <w:t>marketing</w:t>
      </w:r>
      <w:r w:rsidR="00FB550D" w:rsidRPr="005114B1">
        <w:rPr>
          <w:rFonts w:ascii="Times New Roman" w:hAnsi="Times New Roman"/>
        </w:rPr>
        <w:t>.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In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a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health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care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landscape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where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profits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drive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what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is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made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available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to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patients,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psychotherapies</w:t>
      </w:r>
      <w:r w:rsidR="00DC4FFF">
        <w:rPr>
          <w:rFonts w:ascii="Times New Roman" w:hAnsi="Times New Roman"/>
        </w:rPr>
        <w:t xml:space="preserve"> </w:t>
      </w:r>
      <w:r w:rsidR="00B26AD0">
        <w:rPr>
          <w:rFonts w:ascii="Times New Roman" w:hAnsi="Times New Roman"/>
        </w:rPr>
        <w:t>cannot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compete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with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pills,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even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when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they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outperform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them.</w:t>
      </w:r>
      <w:r w:rsidR="00DC4FFF">
        <w:rPr>
          <w:rFonts w:ascii="Times New Roman" w:hAnsi="Times New Roman"/>
        </w:rPr>
        <w:t xml:space="preserve"> </w:t>
      </w:r>
    </w:p>
    <w:p w14:paraId="04B44861" w14:textId="4DD8B3AA" w:rsidR="00FB550D" w:rsidRPr="005114B1" w:rsidRDefault="00CB3B84" w:rsidP="00CE3D2C">
      <w:pPr>
        <w:pStyle w:val="ColorfulList-Accent11"/>
        <w:spacing w:after="0"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B550D" w:rsidRPr="005114B1">
        <w:rPr>
          <w:rFonts w:ascii="Times New Roman" w:hAnsi="Times New Roman"/>
        </w:rPr>
        <w:t>n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this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context</w:t>
      </w:r>
      <w:r>
        <w:rPr>
          <w:rFonts w:ascii="Times New Roman" w:hAnsi="Times New Roman"/>
        </w:rPr>
        <w:t>,</w:t>
      </w:r>
      <w:r w:rsidR="00DC4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 describe </w:t>
      </w:r>
      <w:r w:rsidR="00FB550D" w:rsidRPr="005114B1">
        <w:rPr>
          <w:rFonts w:ascii="Times New Roman" w:hAnsi="Times New Roman"/>
        </w:rPr>
        <w:t>two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case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studies</w:t>
      </w:r>
      <w:r w:rsidR="00DC4FFF">
        <w:rPr>
          <w:rFonts w:ascii="Times New Roman" w:hAnsi="Times New Roman"/>
        </w:rPr>
        <w:t xml:space="preserve">  </w:t>
      </w:r>
      <w:r w:rsidR="00FB550D" w:rsidRPr="005114B1">
        <w:rPr>
          <w:rFonts w:ascii="Times New Roman" w:hAnsi="Times New Roman"/>
        </w:rPr>
        <w:t>initiated</w:t>
      </w:r>
      <w:r w:rsidR="00DC4FFF">
        <w:rPr>
          <w:rFonts w:ascii="Times New Roman" w:hAnsi="Times New Roman"/>
        </w:rPr>
        <w:t xml:space="preserve"> </w:t>
      </w:r>
      <w:r w:rsidR="00B26AD0">
        <w:rPr>
          <w:rFonts w:ascii="Times New Roman" w:hAnsi="Times New Roman"/>
        </w:rPr>
        <w:t>in</w:t>
      </w:r>
      <w:r w:rsidR="00DC4FFF">
        <w:rPr>
          <w:rFonts w:ascii="Times New Roman" w:hAnsi="Times New Roman"/>
        </w:rPr>
        <w:t xml:space="preserve"> </w:t>
      </w:r>
      <w:r w:rsidR="00B26AD0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747B99">
        <w:rPr>
          <w:rFonts w:ascii="Times New Roman" w:hAnsi="Times New Roman"/>
        </w:rPr>
        <w:t xml:space="preserve">Global </w:t>
      </w:r>
      <w:r w:rsidR="00B26AD0">
        <w:rPr>
          <w:rFonts w:ascii="Times New Roman" w:hAnsi="Times New Roman"/>
        </w:rPr>
        <w:t>South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with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shared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goal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designing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psychological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treatments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for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depression</w:t>
      </w:r>
      <w:r w:rsidR="00DC4FFF">
        <w:rPr>
          <w:rFonts w:ascii="Times New Roman" w:hAnsi="Times New Roman"/>
        </w:rPr>
        <w:t xml:space="preserve"> </w:t>
      </w:r>
      <w:r w:rsidR="00CC18F1">
        <w:rPr>
          <w:rFonts w:ascii="Times New Roman" w:hAnsi="Times New Roman"/>
        </w:rPr>
        <w:t xml:space="preserve">that </w:t>
      </w:r>
      <w:r w:rsidR="0046628F" w:rsidRPr="005114B1">
        <w:rPr>
          <w:rFonts w:ascii="Times New Roman" w:hAnsi="Times New Roman"/>
        </w:rPr>
        <w:t>were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acceptable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and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feasible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in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6E67E8">
        <w:rPr>
          <w:rFonts w:ascii="Times New Roman" w:hAnsi="Times New Roman"/>
        </w:rPr>
        <w:t xml:space="preserve">communities </w:t>
      </w:r>
      <w:r w:rsidR="0046628F" w:rsidRPr="005114B1">
        <w:rPr>
          <w:rFonts w:ascii="Times New Roman" w:hAnsi="Times New Roman"/>
        </w:rPr>
        <w:t>where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they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were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intended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to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be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delivered</w:t>
      </w:r>
      <w:r w:rsidR="00FB550D" w:rsidRPr="005114B1">
        <w:rPr>
          <w:rFonts w:ascii="Times New Roman" w:hAnsi="Times New Roman"/>
        </w:rPr>
        <w:t>.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We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will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describe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each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study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in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turn,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and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then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consider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lessons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from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these</w:t>
      </w:r>
      <w:r w:rsidR="00DC4FFF">
        <w:rPr>
          <w:rFonts w:ascii="Times New Roman" w:hAnsi="Times New Roman"/>
        </w:rPr>
        <w:t xml:space="preserve"> </w:t>
      </w:r>
      <w:r w:rsidR="00FB550D" w:rsidRPr="005114B1">
        <w:rPr>
          <w:rFonts w:ascii="Times New Roman" w:hAnsi="Times New Roman"/>
        </w:rPr>
        <w:t>cases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for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the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future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of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global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mental</w:t>
      </w:r>
      <w:r w:rsidR="00DC4FFF">
        <w:rPr>
          <w:rFonts w:ascii="Times New Roman" w:hAnsi="Times New Roman"/>
        </w:rPr>
        <w:t xml:space="preserve"> </w:t>
      </w:r>
      <w:r w:rsidR="0046628F" w:rsidRPr="005114B1">
        <w:rPr>
          <w:rFonts w:ascii="Times New Roman" w:hAnsi="Times New Roman"/>
        </w:rPr>
        <w:t>health.</w:t>
      </w:r>
      <w:r w:rsidR="00DC4FFF">
        <w:rPr>
          <w:rFonts w:ascii="Times New Roman" w:hAnsi="Times New Roman"/>
        </w:rPr>
        <w:t xml:space="preserve"> </w:t>
      </w:r>
    </w:p>
    <w:p w14:paraId="575D7479" w14:textId="7207A62F" w:rsidR="00D212C7" w:rsidRPr="005114B1" w:rsidRDefault="00DC44BE" w:rsidP="00CE3D2C">
      <w:pPr>
        <w:spacing w:after="0" w:line="480" w:lineRule="auto"/>
        <w:contextualSpacing/>
        <w:rPr>
          <w:rFonts w:ascii="Times New Roman" w:hAnsi="Times New Roman" w:cs="Times New Roman"/>
          <w:color w:val="1C1D1E"/>
          <w:shd w:val="clear" w:color="auto" w:fill="FFFFFF"/>
        </w:rPr>
      </w:pPr>
      <w:r>
        <w:rPr>
          <w:rFonts w:ascii="Times New Roman" w:hAnsi="Times New Roman" w:cs="Times New Roman"/>
          <w:color w:val="1C1D1E"/>
          <w:shd w:val="clear" w:color="auto" w:fill="FFFFFF"/>
        </w:rPr>
        <w:t>***</w:t>
      </w:r>
    </w:p>
    <w:p w14:paraId="45A409D8" w14:textId="0CC8CDD4" w:rsidR="00D212C7" w:rsidRPr="00D72A08" w:rsidRDefault="00D212C7" w:rsidP="00CE3D2C">
      <w:pPr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42907DBB" w14:textId="6FA74C26" w:rsidR="00D72A08" w:rsidRPr="00D72A08" w:rsidRDefault="00D72A08" w:rsidP="00EA4D1F">
      <w:pPr>
        <w:keepNext/>
        <w:framePr w:dropCap="drop" w:lines="3" w:wrap="around" w:vAnchor="text" w:hAnchor="text"/>
        <w:spacing w:after="0" w:line="1517" w:lineRule="exact"/>
        <w:contextualSpacing/>
        <w:textAlignment w:val="baseline"/>
        <w:rPr>
          <w:rFonts w:ascii="Times New Roman" w:hAnsi="Times New Roman" w:cs="Times New Roman"/>
          <w:sz w:val="179"/>
          <w:lang w:val="en-US"/>
        </w:rPr>
      </w:pPr>
      <w:r w:rsidRPr="00D72A08">
        <w:rPr>
          <w:rFonts w:ascii="Times New Roman" w:hAnsi="Times New Roman" w:cs="Times New Roman"/>
          <w:sz w:val="179"/>
          <w:lang w:val="en-US"/>
        </w:rPr>
        <w:t>I</w:t>
      </w:r>
    </w:p>
    <w:p w14:paraId="16B84B75" w14:textId="5DE8F547" w:rsidR="00A6477F" w:rsidRDefault="004E71B2" w:rsidP="00EA4D1F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  <w:lang w:val="en-US"/>
        </w:rPr>
        <w:t>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1988,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</w:t>
      </w:r>
      <w:r w:rsidR="00F83ADA">
        <w:rPr>
          <w:rFonts w:ascii="Times New Roman" w:hAnsi="Times New Roman" w:cs="Times New Roman"/>
          <w:lang w:val="en-US"/>
        </w:rPr>
        <w:t>tif Rahman</w:t>
      </w:r>
      <w:r w:rsidRPr="005114B1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443F4">
        <w:rPr>
          <w:rFonts w:ascii="Times New Roman" w:hAnsi="Times New Roman" w:cs="Times New Roman"/>
          <w:lang w:val="en-US"/>
        </w:rPr>
        <w:t>f</w:t>
      </w:r>
      <w:r w:rsidRPr="005114B1">
        <w:rPr>
          <w:rFonts w:ascii="Times New Roman" w:hAnsi="Times New Roman" w:cs="Times New Roman"/>
          <w:lang w:val="en-US"/>
        </w:rPr>
        <w:t>ounder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Human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Development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Research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Foundation</w:t>
      </w:r>
      <w:r w:rsidR="007D146D">
        <w:rPr>
          <w:rFonts w:ascii="Times New Roman" w:hAnsi="Times New Roman" w:cs="Times New Roman"/>
          <w:lang w:val="en-US"/>
        </w:rPr>
        <w:t xml:space="preserve"> 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Pakistan</w:t>
      </w:r>
      <w:r w:rsidR="00137149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began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medical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career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Rawalpindi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General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Hospital.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Situated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historic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garrison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city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Rawalpindi,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hospital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typical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busy,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overcrowded,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tertiary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facility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catering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9A5D55">
        <w:rPr>
          <w:rFonts w:ascii="Times New Roman" w:hAnsi="Times New Roman" w:cs="Times New Roman"/>
          <w:lang w:val="en-US"/>
        </w:rPr>
        <w:t xml:space="preserve">to </w:t>
      </w:r>
      <w:r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population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over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FD187E">
        <w:rPr>
          <w:rFonts w:ascii="Times New Roman" w:hAnsi="Times New Roman" w:cs="Times New Roman"/>
          <w:lang w:val="en-US"/>
        </w:rPr>
        <w:t xml:space="preserve">ten </w:t>
      </w:r>
      <w:r w:rsidRPr="005114B1">
        <w:rPr>
          <w:rFonts w:ascii="Times New Roman" w:hAnsi="Times New Roman" w:cs="Times New Roman"/>
          <w:lang w:val="en-US"/>
        </w:rPr>
        <w:t>million.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Working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neonatal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pediatrics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wards,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5B53F9">
        <w:rPr>
          <w:rFonts w:ascii="Times New Roman" w:hAnsi="Times New Roman" w:cs="Times New Roman"/>
          <w:lang w:val="en-US"/>
        </w:rPr>
        <w:t xml:space="preserve">Rahman </w:t>
      </w:r>
      <w:r w:rsidRPr="005114B1">
        <w:rPr>
          <w:rFonts w:ascii="Times New Roman" w:hAnsi="Times New Roman" w:cs="Times New Roman"/>
          <w:lang w:val="en-US"/>
        </w:rPr>
        <w:t>very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quickly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realized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journey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good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began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very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early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life.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Humans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shaped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mother</w:t>
      </w:r>
      <w:r w:rsidR="00DC4FFF">
        <w:rPr>
          <w:rFonts w:ascii="Times New Roman" w:hAnsi="Times New Roman" w:cs="Times New Roman"/>
          <w:lang w:val="en-US"/>
        </w:rPr>
        <w:t>’</w:t>
      </w:r>
      <w:r w:rsidRPr="005114B1">
        <w:rPr>
          <w:rFonts w:ascii="Times New Roman" w:hAnsi="Times New Roman" w:cs="Times New Roman"/>
          <w:lang w:val="en-US"/>
        </w:rPr>
        <w:t>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womb</w:t>
      </w:r>
      <w:r w:rsidR="00D70AD3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process,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along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environment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first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47761">
        <w:rPr>
          <w:rFonts w:ascii="Times New Roman" w:hAnsi="Times New Roman" w:cs="Times New Roman"/>
          <w:lang w:val="en-US"/>
        </w:rPr>
        <w:t xml:space="preserve">three thousand </w:t>
      </w:r>
      <w:r w:rsidRPr="005114B1">
        <w:rPr>
          <w:rFonts w:ascii="Times New Roman" w:hAnsi="Times New Roman" w:cs="Times New Roman"/>
          <w:lang w:val="en-US"/>
        </w:rPr>
        <w:t>days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life,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laid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down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template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follow.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62BBC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62BBC"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62BBC" w:rsidRPr="005114B1">
        <w:rPr>
          <w:rFonts w:ascii="Times New Roman" w:hAnsi="Times New Roman" w:cs="Times New Roman"/>
          <w:lang w:val="en-US"/>
        </w:rPr>
        <w:t>busy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62BBC" w:rsidRPr="005114B1">
        <w:rPr>
          <w:rFonts w:ascii="Times New Roman" w:hAnsi="Times New Roman" w:cs="Times New Roman"/>
          <w:lang w:val="en-US"/>
        </w:rPr>
        <w:t>wards</w:t>
      </w:r>
      <w:r w:rsidRPr="005114B1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62BBC" w:rsidRPr="005114B1">
        <w:rPr>
          <w:rFonts w:ascii="Times New Roman" w:hAnsi="Times New Roman" w:cs="Times New Roman"/>
          <w:lang w:val="en-US"/>
        </w:rPr>
        <w:lastRenderedPageBreak/>
        <w:t>one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62BBC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62BBC" w:rsidRPr="005114B1">
        <w:rPr>
          <w:rFonts w:ascii="Times New Roman" w:hAnsi="Times New Roman" w:cs="Times New Roman"/>
          <w:lang w:val="en-US"/>
        </w:rPr>
        <w:t>R</w:t>
      </w:r>
      <w:r w:rsidR="005B53F9">
        <w:rPr>
          <w:rFonts w:ascii="Times New Roman" w:hAnsi="Times New Roman" w:cs="Times New Roman"/>
          <w:lang w:val="en-US"/>
        </w:rPr>
        <w:t>ahman</w:t>
      </w:r>
      <w:r w:rsidR="00DC4FFF">
        <w:rPr>
          <w:rFonts w:ascii="Times New Roman" w:hAnsi="Times New Roman" w:cs="Times New Roman"/>
          <w:lang w:val="en-US"/>
        </w:rPr>
        <w:t>’</w:t>
      </w:r>
      <w:r w:rsidR="00A62BBC" w:rsidRPr="005114B1">
        <w:rPr>
          <w:rFonts w:ascii="Times New Roman" w:hAnsi="Times New Roman" w:cs="Times New Roman"/>
          <w:lang w:val="en-US"/>
        </w:rPr>
        <w:t>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62BBC" w:rsidRPr="005114B1">
        <w:rPr>
          <w:rFonts w:ascii="Times New Roman" w:hAnsi="Times New Roman" w:cs="Times New Roman"/>
          <w:lang w:val="en-US"/>
        </w:rPr>
        <w:t>duties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62BBC" w:rsidRPr="005114B1">
        <w:rPr>
          <w:rFonts w:ascii="Times New Roman" w:hAnsi="Times New Roman" w:cs="Times New Roman"/>
          <w:lang w:val="en-US"/>
        </w:rPr>
        <w:t>was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562C3D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853898">
        <w:rPr>
          <w:rFonts w:ascii="Times New Roman" w:hAnsi="Times New Roman" w:cs="Times New Roman"/>
          <w:lang w:val="en-US"/>
        </w:rPr>
        <w:t xml:space="preserve">provide </w:t>
      </w:r>
      <w:r w:rsidRPr="005114B1">
        <w:rPr>
          <w:rFonts w:ascii="Times New Roman" w:hAnsi="Times New Roman" w:cs="Times New Roman"/>
          <w:lang w:val="en-US"/>
        </w:rPr>
        <w:t>instructions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mothers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infants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diarrhea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about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use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oral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rehydration.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struck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by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inability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some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mothers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follow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simple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instructions</w:t>
      </w:r>
      <w:r w:rsidR="004D7C9C">
        <w:rPr>
          <w:rFonts w:ascii="Times New Roman" w:hAnsi="Times New Roman" w:cs="Times New Roman"/>
          <w:lang w:val="en-US"/>
        </w:rPr>
        <w:t>–</w:t>
      </w:r>
      <w:r w:rsidRPr="005114B1">
        <w:rPr>
          <w:rFonts w:ascii="Times New Roman" w:hAnsi="Times New Roman" w:cs="Times New Roman"/>
          <w:lang w:val="en-US"/>
        </w:rPr>
        <w:t>they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seemed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distant,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l</w:t>
      </w:r>
      <w:r w:rsidR="007F669D">
        <w:rPr>
          <w:rFonts w:ascii="Times New Roman" w:hAnsi="Times New Roman" w:cs="Times New Roman"/>
          <w:lang w:val="en-US"/>
        </w:rPr>
        <w:t xml:space="preserve">acking </w:t>
      </w:r>
      <w:r w:rsidR="001D0055">
        <w:rPr>
          <w:rFonts w:ascii="Times New Roman" w:hAnsi="Times New Roman" w:cs="Times New Roman"/>
          <w:lang w:val="en-US"/>
        </w:rPr>
        <w:t>self-</w:t>
      </w:r>
      <w:r w:rsidRPr="005114B1">
        <w:rPr>
          <w:rFonts w:ascii="Times New Roman" w:hAnsi="Times New Roman" w:cs="Times New Roman"/>
          <w:lang w:val="en-US"/>
        </w:rPr>
        <w:t>confidence</w:t>
      </w:r>
      <w:r w:rsidR="00647761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E7C3A">
        <w:rPr>
          <w:rFonts w:ascii="Times New Roman" w:hAnsi="Times New Roman" w:cs="Times New Roman"/>
          <w:lang w:val="en-US"/>
        </w:rPr>
        <w:t xml:space="preserve">were </w:t>
      </w:r>
      <w:r w:rsidRPr="005114B1">
        <w:rPr>
          <w:rFonts w:ascii="Times New Roman" w:hAnsi="Times New Roman" w:cs="Times New Roman"/>
          <w:lang w:val="en-US"/>
        </w:rPr>
        <w:t>emotionally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unavailable.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next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job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psychiatry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department,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came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across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patients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same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presentation,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learned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suffered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from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disabling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disorder</w:t>
      </w:r>
      <w:r w:rsidR="001C3E76">
        <w:rPr>
          <w:rFonts w:ascii="Times New Roman" w:hAnsi="Times New Roman" w:cs="Times New Roman"/>
          <w:lang w:val="en-US"/>
        </w:rPr>
        <w:t xml:space="preserve">: </w:t>
      </w:r>
      <w:r w:rsidRPr="005114B1">
        <w:rPr>
          <w:rFonts w:ascii="Times New Roman" w:hAnsi="Times New Roman" w:cs="Times New Roman"/>
          <w:lang w:val="en-US"/>
        </w:rPr>
        <w:t>depression.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condition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was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important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from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public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perspective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because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its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associations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infant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growth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development</w:t>
      </w:r>
      <w:r w:rsidR="00C94416">
        <w:rPr>
          <w:rFonts w:ascii="Times New Roman" w:hAnsi="Times New Roman" w:cs="Times New Roman"/>
          <w:lang w:val="en-US"/>
        </w:rPr>
        <w:t>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Medication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was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not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indicated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due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risk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harm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fetus</w:t>
      </w:r>
      <w:r w:rsidR="00DD6556">
        <w:rPr>
          <w:rFonts w:ascii="Times New Roman" w:hAnsi="Times New Roman" w:cs="Times New Roman"/>
          <w:lang w:val="en-US"/>
        </w:rPr>
        <w:t>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breastfeeding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infant</w:t>
      </w:r>
      <w:r w:rsidR="00DD6556">
        <w:rPr>
          <w:rFonts w:ascii="Times New Roman" w:hAnsi="Times New Roman" w:cs="Times New Roman"/>
          <w:lang w:val="en-US"/>
        </w:rPr>
        <w:t>s</w:t>
      </w:r>
      <w:r w:rsidR="00C94416">
        <w:rPr>
          <w:rFonts w:ascii="Times New Roman" w:hAnsi="Times New Roman" w:cs="Times New Roman"/>
          <w:lang w:val="en-US"/>
        </w:rPr>
        <w:t>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94416">
        <w:rPr>
          <w:rFonts w:ascii="Times New Roman" w:hAnsi="Times New Roman" w:cs="Times New Roman"/>
          <w:lang w:val="en-US"/>
        </w:rPr>
        <w:t>T</w:t>
      </w:r>
      <w:r w:rsidRPr="005114B1">
        <w:rPr>
          <w:rFonts w:ascii="Times New Roman" w:hAnsi="Times New Roman" w:cs="Times New Roman"/>
          <w:lang w:val="en-US"/>
        </w:rPr>
        <w:t>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psychiatry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department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only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catered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tip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iceberg</w:t>
      </w:r>
      <w:r w:rsidR="00701C4F">
        <w:rPr>
          <w:rFonts w:ascii="Times New Roman" w:hAnsi="Times New Roman" w:cs="Times New Roman"/>
          <w:lang w:val="en-US"/>
        </w:rPr>
        <w:t xml:space="preserve">: </w:t>
      </w:r>
      <w:r w:rsidR="00C94416">
        <w:rPr>
          <w:rFonts w:ascii="Times New Roman" w:hAnsi="Times New Roman" w:cs="Times New Roman"/>
          <w:lang w:val="en-US"/>
        </w:rPr>
        <w:t>m</w:t>
      </w:r>
      <w:r w:rsidRPr="005114B1">
        <w:rPr>
          <w:rFonts w:ascii="Times New Roman" w:hAnsi="Times New Roman" w:cs="Times New Roman"/>
          <w:lang w:val="en-US"/>
        </w:rPr>
        <w:t>illions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women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suffering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701C4F">
        <w:rPr>
          <w:rFonts w:ascii="Times New Roman" w:hAnsi="Times New Roman" w:cs="Times New Roman"/>
          <w:lang w:val="en-US"/>
        </w:rPr>
        <w:t xml:space="preserve">from depression </w:t>
      </w:r>
      <w:r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silence,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especially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rural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areas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where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trained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F041F">
        <w:rPr>
          <w:rFonts w:ascii="Times New Roman" w:hAnsi="Times New Roman" w:cs="Times New Roman"/>
          <w:lang w:val="en-US"/>
        </w:rPr>
        <w:t xml:space="preserve">care </w:t>
      </w:r>
      <w:r w:rsidR="00003546">
        <w:rPr>
          <w:rFonts w:ascii="Times New Roman" w:hAnsi="Times New Roman" w:cs="Times New Roman"/>
          <w:lang w:val="en-US"/>
        </w:rPr>
        <w:t>practitioners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were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non-existent.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Learning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from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approaches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tackle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HIV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epidemic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Africa,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field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global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mental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health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fast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adopting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strategy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A838C6">
        <w:rPr>
          <w:rFonts w:ascii="Times New Roman" w:hAnsi="Times New Roman" w:cs="Times New Roman"/>
          <w:lang w:val="en-GB"/>
        </w:rPr>
        <w:t>“</w:t>
      </w:r>
      <w:r w:rsidRPr="005114B1">
        <w:rPr>
          <w:rFonts w:ascii="Times New Roman" w:hAnsi="Times New Roman" w:cs="Times New Roman"/>
          <w:lang w:val="en-GB"/>
        </w:rPr>
        <w:t>ta</w:t>
      </w:r>
      <w:r w:rsidR="005D3A3E" w:rsidRPr="005114B1">
        <w:rPr>
          <w:rFonts w:ascii="Times New Roman" w:hAnsi="Times New Roman" w:cs="Times New Roman"/>
          <w:lang w:val="en-GB"/>
        </w:rPr>
        <w:t>s</w:t>
      </w:r>
      <w:r w:rsidRPr="005114B1">
        <w:rPr>
          <w:rFonts w:ascii="Times New Roman" w:hAnsi="Times New Roman" w:cs="Times New Roman"/>
          <w:lang w:val="en-GB"/>
        </w:rPr>
        <w:t>k-shifting</w:t>
      </w:r>
      <w:r w:rsidR="00A838C6">
        <w:rPr>
          <w:rFonts w:ascii="Times New Roman" w:hAnsi="Times New Roman" w:cs="Times New Roman"/>
          <w:lang w:val="en-GB"/>
        </w:rPr>
        <w:t>”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A838C6">
        <w:rPr>
          <w:rFonts w:ascii="Times New Roman" w:hAnsi="Times New Roman" w:cs="Times New Roman"/>
          <w:lang w:val="en-GB"/>
        </w:rPr>
        <w:t>“</w:t>
      </w:r>
      <w:r w:rsidRPr="005114B1">
        <w:rPr>
          <w:rFonts w:ascii="Times New Roman" w:hAnsi="Times New Roman" w:cs="Times New Roman"/>
          <w:lang w:val="en-GB"/>
        </w:rPr>
        <w:t>task-sharing</w:t>
      </w:r>
      <w:r w:rsidR="00A838C6">
        <w:rPr>
          <w:rFonts w:ascii="Times New Roman" w:hAnsi="Times New Roman" w:cs="Times New Roman"/>
          <w:lang w:val="en-GB"/>
        </w:rPr>
        <w:t>,”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which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</w:rPr>
        <w:t>involved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rational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redistribution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tasks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among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workforce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teams.</w:t>
      </w:r>
      <w:r w:rsidR="00DC4FFF">
        <w:rPr>
          <w:rFonts w:ascii="Times New Roman" w:hAnsi="Times New Roman" w:cs="Times New Roman"/>
        </w:rPr>
        <w:t xml:space="preserve"> </w:t>
      </w:r>
      <w:r w:rsidR="00364DE9">
        <w:rPr>
          <w:rFonts w:ascii="Times New Roman" w:hAnsi="Times New Roman" w:cs="Times New Roman"/>
        </w:rPr>
        <w:t>W</w:t>
      </w:r>
      <w:r w:rsidR="00364DE9" w:rsidRPr="005114B1">
        <w:rPr>
          <w:rFonts w:ascii="Times New Roman" w:hAnsi="Times New Roman" w:cs="Times New Roman"/>
        </w:rPr>
        <w:t>here</w:t>
      </w:r>
      <w:r w:rsidR="00364DE9">
        <w:rPr>
          <w:rFonts w:ascii="Times New Roman" w:hAnsi="Times New Roman" w:cs="Times New Roman"/>
        </w:rPr>
        <w:t xml:space="preserve"> </w:t>
      </w:r>
      <w:r w:rsidR="00364DE9" w:rsidRPr="005114B1">
        <w:rPr>
          <w:rFonts w:ascii="Times New Roman" w:hAnsi="Times New Roman" w:cs="Times New Roman"/>
        </w:rPr>
        <w:t>appropriate,</w:t>
      </w:r>
      <w:r w:rsidR="00364DE9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tasks</w:t>
      </w:r>
      <w:r w:rsidR="00DC4FFF">
        <w:rPr>
          <w:rFonts w:ascii="Times New Roman" w:hAnsi="Times New Roman" w:cs="Times New Roman"/>
        </w:rPr>
        <w:t xml:space="preserve"> </w:t>
      </w:r>
      <w:r w:rsidR="004231F5">
        <w:rPr>
          <w:rFonts w:ascii="Times New Roman" w:hAnsi="Times New Roman" w:cs="Times New Roman"/>
        </w:rPr>
        <w:t>once only entrusted 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highly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qualified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workers</w:t>
      </w:r>
      <w:r w:rsidR="00DC4FFF">
        <w:rPr>
          <w:rFonts w:ascii="Times New Roman" w:hAnsi="Times New Roman" w:cs="Times New Roman"/>
        </w:rPr>
        <w:t xml:space="preserve"> </w:t>
      </w:r>
      <w:r w:rsidR="004231F5">
        <w:rPr>
          <w:rFonts w:ascii="Times New Roman" w:hAnsi="Times New Roman" w:cs="Times New Roman"/>
        </w:rPr>
        <w:t xml:space="preserve">were moved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B05666">
        <w:rPr>
          <w:rFonts w:ascii="Times New Roman" w:hAnsi="Times New Roman" w:cs="Times New Roman"/>
        </w:rPr>
        <w:t>those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shorter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training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fewer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qualifications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make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efficient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use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available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human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resources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Could</w:t>
      </w:r>
      <w:r w:rsidR="00DC4FFF">
        <w:rPr>
          <w:rFonts w:ascii="Times New Roman" w:hAnsi="Times New Roman" w:cs="Times New Roman"/>
        </w:rPr>
        <w:t xml:space="preserve"> </w:t>
      </w:r>
      <w:r w:rsidR="00B202F8">
        <w:rPr>
          <w:rFonts w:ascii="Times New Roman" w:hAnsi="Times New Roman" w:cs="Times New Roman"/>
        </w:rPr>
        <w:t>“</w:t>
      </w:r>
      <w:r w:rsidRPr="005114B1">
        <w:rPr>
          <w:rFonts w:ascii="Times New Roman" w:hAnsi="Times New Roman" w:cs="Times New Roman"/>
        </w:rPr>
        <w:t>task-sharing</w:t>
      </w:r>
      <w:r w:rsidR="00B202F8">
        <w:rPr>
          <w:rFonts w:ascii="Times New Roman" w:hAnsi="Times New Roman" w:cs="Times New Roman"/>
        </w:rPr>
        <w:t>”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applied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complex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task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such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delivery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cognitive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behavior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therapy</w:t>
      </w:r>
      <w:r w:rsidR="00DC4FFF">
        <w:rPr>
          <w:rFonts w:ascii="Times New Roman" w:hAnsi="Times New Roman" w:cs="Times New Roman"/>
        </w:rPr>
        <w:t xml:space="preserve"> </w:t>
      </w:r>
      <w:r w:rsidR="00D74F2A">
        <w:rPr>
          <w:rFonts w:ascii="Times New Roman" w:hAnsi="Times New Roman" w:cs="Times New Roman"/>
        </w:rPr>
        <w:t xml:space="preserve">(CBT)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depressed,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mostly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nonliterate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women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rural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areas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Pakistan?</w:t>
      </w:r>
      <w:r w:rsidR="00DC4FFF">
        <w:rPr>
          <w:rFonts w:ascii="Times New Roman" w:hAnsi="Times New Roman" w:cs="Times New Roman"/>
        </w:rPr>
        <w:t xml:space="preserve"> </w:t>
      </w:r>
    </w:p>
    <w:p w14:paraId="4CB4BA96" w14:textId="054FAD9F" w:rsidR="00A6477F" w:rsidRDefault="005B53F9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N</w:t>
      </w:r>
      <w:r w:rsidR="00003546">
        <w:rPr>
          <w:rFonts w:ascii="Times New Roman" w:hAnsi="Times New Roman" w:cs="Times New Roman"/>
          <w:lang w:val="en-GB"/>
        </w:rPr>
        <w:t>ow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working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at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University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Liverpool</w:t>
      </w:r>
      <w:r>
        <w:rPr>
          <w:rFonts w:ascii="Times New Roman" w:hAnsi="Times New Roman" w:cs="Times New Roman"/>
          <w:lang w:val="en-GB"/>
        </w:rPr>
        <w:t>, Rahman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his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team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Human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Development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Research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Foundation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developed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Thinking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Healthy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Programme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(THP),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554DFA" w:rsidRPr="005114B1">
        <w:rPr>
          <w:rFonts w:ascii="Times New Roman" w:hAnsi="Times New Roman" w:cs="Times New Roman"/>
          <w:lang w:val="en-GB"/>
        </w:rPr>
        <w:t>CBT</w:t>
      </w:r>
      <w:r w:rsidR="00D74F2A">
        <w:rPr>
          <w:rFonts w:ascii="Times New Roman" w:hAnsi="Times New Roman" w:cs="Times New Roman"/>
          <w:lang w:val="en-GB"/>
        </w:rPr>
        <w:t>-</w:t>
      </w:r>
      <w:r w:rsidR="00D74F2A" w:rsidDel="00D74F2A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based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intervention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that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could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be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delivered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by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non-specialist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providers</w:t>
      </w:r>
      <w:r w:rsidR="0028029F">
        <w:rPr>
          <w:rFonts w:ascii="Times New Roman" w:hAnsi="Times New Roman" w:cs="Times New Roman"/>
          <w:lang w:val="en-GB"/>
        </w:rPr>
        <w:t>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such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community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health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</w:rPr>
        <w:t>workers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primary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secondary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care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settings.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key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feature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development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it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took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into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account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voices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women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low-income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rural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settings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who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would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receive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1744D5" w:rsidRPr="005114B1">
        <w:rPr>
          <w:rFonts w:ascii="Times New Roman" w:hAnsi="Times New Roman" w:cs="Times New Roman"/>
        </w:rPr>
        <w:t>intervention.</w:t>
      </w:r>
      <w:r w:rsidR="009A6A88">
        <w:rPr>
          <w:rStyle w:val="EndnoteReference"/>
          <w:rFonts w:ascii="Times New Roman" w:hAnsi="Times New Roman" w:cs="Times New Roman"/>
        </w:rPr>
        <w:endnoteReference w:id="5"/>
      </w:r>
      <w:r w:rsidR="00DC4FFF">
        <w:rPr>
          <w:rFonts w:ascii="Times New Roman" w:hAnsi="Times New Roman" w:cs="Times New Roman"/>
        </w:rPr>
        <w:t xml:space="preserve"> </w:t>
      </w:r>
      <w:r w:rsidR="00DC0CCD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A44BBE" w:rsidRPr="005114B1">
        <w:rPr>
          <w:rFonts w:ascii="Times New Roman" w:hAnsi="Times New Roman" w:cs="Times New Roman"/>
        </w:rPr>
        <w:t>formative</w:t>
      </w:r>
      <w:r w:rsidR="00DC4FFF">
        <w:rPr>
          <w:rFonts w:ascii="Times New Roman" w:hAnsi="Times New Roman" w:cs="Times New Roman"/>
        </w:rPr>
        <w:t xml:space="preserve"> </w:t>
      </w:r>
      <w:r w:rsidR="00A44BBE" w:rsidRPr="005114B1">
        <w:rPr>
          <w:rFonts w:ascii="Times New Roman" w:hAnsi="Times New Roman" w:cs="Times New Roman"/>
        </w:rPr>
        <w:t>research</w:t>
      </w:r>
      <w:r w:rsidR="00DC4FFF">
        <w:rPr>
          <w:rFonts w:ascii="Times New Roman" w:hAnsi="Times New Roman" w:cs="Times New Roman"/>
        </w:rPr>
        <w:t xml:space="preserve"> </w:t>
      </w:r>
      <w:r w:rsidR="00A44BBE" w:rsidRPr="005114B1">
        <w:rPr>
          <w:rFonts w:ascii="Times New Roman" w:hAnsi="Times New Roman" w:cs="Times New Roman"/>
        </w:rPr>
        <w:t>showed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word</w:t>
      </w:r>
      <w:r w:rsidR="00DC4FFF">
        <w:rPr>
          <w:rFonts w:ascii="Times New Roman" w:hAnsi="Times New Roman" w:cs="Times New Roman"/>
        </w:rPr>
        <w:t xml:space="preserve"> </w:t>
      </w:r>
      <w:r w:rsidR="009E1DAC" w:rsidRPr="00CE3D2C">
        <w:rPr>
          <w:rFonts w:ascii="Times New Roman" w:hAnsi="Times New Roman" w:cs="Times New Roman"/>
          <w:i/>
          <w:iCs/>
        </w:rPr>
        <w:t>depression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not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widely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recogni</w:t>
      </w:r>
      <w:r w:rsidR="000F236F">
        <w:rPr>
          <w:rFonts w:ascii="Times New Roman" w:hAnsi="Times New Roman" w:cs="Times New Roman"/>
        </w:rPr>
        <w:t>z</w:t>
      </w:r>
      <w:r w:rsidR="009E1DAC" w:rsidRPr="005114B1">
        <w:rPr>
          <w:rFonts w:ascii="Times New Roman" w:hAnsi="Times New Roman" w:cs="Times New Roman"/>
        </w:rPr>
        <w:t>ed</w:t>
      </w:r>
      <w:r w:rsidR="00B9346A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problems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carried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9E1DAC" w:rsidRPr="005114B1">
        <w:rPr>
          <w:rFonts w:ascii="Times New Roman" w:hAnsi="Times New Roman" w:cs="Times New Roman"/>
        </w:rPr>
        <w:t>stigma</w:t>
      </w:r>
      <w:r w:rsidR="00A44BBE" w:rsidRPr="005114B1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intervention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therefore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focused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mobilizing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family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support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around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agenda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child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(rather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addressing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maternal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depression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directly</w:t>
      </w:r>
      <w:r w:rsidR="002A2CBF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A2CBF">
        <w:rPr>
          <w:rFonts w:ascii="Times New Roman" w:hAnsi="Times New Roman" w:cs="Times New Roman"/>
          <w:lang w:val="en-US"/>
        </w:rPr>
        <w:t>which 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often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met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resistance)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individual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counseling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mothers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using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314CF">
        <w:rPr>
          <w:rFonts w:ascii="Times New Roman" w:hAnsi="Times New Roman" w:cs="Times New Roman"/>
          <w:lang w:val="en-US"/>
        </w:rPr>
        <w:t>CBT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techniques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314CF">
        <w:rPr>
          <w:rFonts w:ascii="Times New Roman" w:hAnsi="Times New Roman" w:cs="Times New Roman"/>
          <w:lang w:val="en-US"/>
        </w:rPr>
        <w:t xml:space="preserve">that </w:t>
      </w:r>
      <w:r w:rsidR="00DC0CCD" w:rsidRPr="005114B1">
        <w:rPr>
          <w:rFonts w:ascii="Times New Roman" w:hAnsi="Times New Roman" w:cs="Times New Roman"/>
          <w:lang w:val="en-US"/>
        </w:rPr>
        <w:t>addressed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not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only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mother</w:t>
      </w:r>
      <w:r w:rsidR="00DC4FFF">
        <w:rPr>
          <w:rFonts w:ascii="Times New Roman" w:hAnsi="Times New Roman" w:cs="Times New Roman"/>
          <w:lang w:val="en-US"/>
        </w:rPr>
        <w:t>’</w:t>
      </w:r>
      <w:r w:rsidR="00DC0CCD" w:rsidRPr="005114B1">
        <w:rPr>
          <w:rFonts w:ascii="Times New Roman" w:hAnsi="Times New Roman" w:cs="Times New Roman"/>
          <w:lang w:val="en-US"/>
        </w:rPr>
        <w:t>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mood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state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but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also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her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interactions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her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infant.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mothers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were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provided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education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manner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314CF">
        <w:rPr>
          <w:rFonts w:ascii="Times New Roman" w:hAnsi="Times New Roman" w:cs="Times New Roman"/>
          <w:lang w:val="en-US"/>
        </w:rPr>
        <w:t xml:space="preserve">that </w:t>
      </w:r>
      <w:r w:rsidR="00DC0CCD" w:rsidRPr="005114B1">
        <w:rPr>
          <w:rFonts w:ascii="Times New Roman" w:hAnsi="Times New Roman" w:cs="Times New Roman"/>
          <w:lang w:val="en-US"/>
        </w:rPr>
        <w:t>built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up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self-confidence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belief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parenting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abilities.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community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workers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were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encouraged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assist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mother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problem-solving</w:t>
      </w:r>
      <w:r w:rsidR="000069E1">
        <w:rPr>
          <w:rFonts w:ascii="Times New Roman" w:hAnsi="Times New Roman" w:cs="Times New Roman"/>
          <w:lang w:val="en-US"/>
        </w:rPr>
        <w:t>: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737930">
        <w:rPr>
          <w:rFonts w:ascii="Times New Roman" w:hAnsi="Times New Roman" w:cs="Times New Roman"/>
          <w:lang w:val="en-US"/>
        </w:rPr>
        <w:t xml:space="preserve">for </w:t>
      </w:r>
      <w:r w:rsidR="00737930">
        <w:rPr>
          <w:rFonts w:ascii="Times New Roman" w:hAnsi="Times New Roman" w:cs="Times New Roman"/>
          <w:lang w:val="en-US"/>
        </w:rPr>
        <w:lastRenderedPageBreak/>
        <w:t>example,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helping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nonliterate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mothers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negotiate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care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system.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workers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were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able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titrate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tailor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intervention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according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individual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needs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each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family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process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target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those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greatest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needs.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use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C0CCD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4E71B2" w:rsidRPr="005114B1">
        <w:rPr>
          <w:rFonts w:ascii="Times New Roman" w:hAnsi="Times New Roman" w:cs="Times New Roman"/>
        </w:rPr>
        <w:t>narratives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pictures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deliver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nonliterate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women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made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feasible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acceptable</w:t>
      </w:r>
      <w:r w:rsidR="001744D5" w:rsidRPr="005114B1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</w:p>
    <w:p w14:paraId="70F8CF47" w14:textId="5C13D156" w:rsidR="00A6477F" w:rsidRDefault="004E71B2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lang w:val="en-GB"/>
        </w:rPr>
      </w:pPr>
      <w:r w:rsidRPr="005114B1">
        <w:rPr>
          <w:rFonts w:ascii="Times New Roman" w:hAnsi="Times New Roman" w:cs="Times New Roman"/>
          <w:lang w:val="en-GB"/>
        </w:rPr>
        <w:t>Starting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from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pregnancy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till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one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year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postnatal,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BA23E3">
        <w:rPr>
          <w:rFonts w:ascii="Times New Roman" w:hAnsi="Times New Roman" w:cs="Times New Roman"/>
          <w:lang w:val="en-GB"/>
        </w:rPr>
        <w:t>mothers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received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210AE">
        <w:rPr>
          <w:rFonts w:ascii="Times New Roman" w:hAnsi="Times New Roman" w:cs="Times New Roman"/>
          <w:lang w:val="en-GB"/>
        </w:rPr>
        <w:t>eight to sixteen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sessions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113513">
        <w:rPr>
          <w:rFonts w:ascii="Times New Roman" w:hAnsi="Times New Roman" w:cs="Times New Roman"/>
          <w:lang w:val="en-GB"/>
        </w:rPr>
        <w:t>psychological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113513">
        <w:rPr>
          <w:rFonts w:ascii="Times New Roman" w:hAnsi="Times New Roman" w:cs="Times New Roman"/>
          <w:lang w:val="en-GB"/>
        </w:rPr>
        <w:t>treatment</w:t>
      </w:r>
      <w:r w:rsidRPr="005114B1">
        <w:rPr>
          <w:rFonts w:ascii="Times New Roman" w:hAnsi="Times New Roman" w:cs="Times New Roman"/>
          <w:lang w:val="en-GB"/>
        </w:rPr>
        <w:t>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approach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included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113513">
        <w:rPr>
          <w:rFonts w:ascii="Times New Roman" w:hAnsi="Times New Roman" w:cs="Times New Roman"/>
          <w:lang w:val="en-GB"/>
        </w:rPr>
        <w:t>simplified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7A40EF" w:rsidRPr="005114B1">
        <w:rPr>
          <w:rFonts w:ascii="Times New Roman" w:hAnsi="Times New Roman" w:cs="Times New Roman"/>
          <w:lang w:val="en-GB"/>
        </w:rPr>
        <w:t>C</w:t>
      </w:r>
      <w:r w:rsidRPr="005114B1">
        <w:rPr>
          <w:rFonts w:ascii="Times New Roman" w:hAnsi="Times New Roman" w:cs="Times New Roman"/>
          <w:lang w:val="en-GB"/>
        </w:rPr>
        <w:t>BT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strategies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achieve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three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main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goals: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FA20B9">
        <w:rPr>
          <w:rFonts w:ascii="Times New Roman" w:hAnsi="Times New Roman" w:cs="Times New Roman"/>
          <w:lang w:val="en-GB"/>
        </w:rPr>
        <w:t>1</w:t>
      </w:r>
      <w:r w:rsidRPr="005114B1">
        <w:rPr>
          <w:rFonts w:ascii="Times New Roman" w:hAnsi="Times New Roman" w:cs="Times New Roman"/>
          <w:lang w:val="en-GB"/>
        </w:rPr>
        <w:t>)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7E1549">
        <w:rPr>
          <w:rFonts w:ascii="Times New Roman" w:hAnsi="Times New Roman" w:cs="Times New Roman"/>
          <w:lang w:val="en-GB"/>
        </w:rPr>
        <w:t>t</w:t>
      </w:r>
      <w:r w:rsidRPr="005114B1">
        <w:rPr>
          <w:rFonts w:ascii="Times New Roman" w:hAnsi="Times New Roman" w:cs="Times New Roman"/>
          <w:lang w:val="en-GB"/>
        </w:rPr>
        <w:t>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identify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modify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maladaptive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styles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thinking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behaving</w:t>
      </w:r>
      <w:r w:rsidR="004D7C9C">
        <w:rPr>
          <w:rFonts w:ascii="Times New Roman" w:hAnsi="Times New Roman" w:cs="Times New Roman"/>
          <w:lang w:val="en-GB"/>
        </w:rPr>
        <w:t>–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particular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those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leading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poor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self-esteem,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inability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care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for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their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infants,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disengagement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from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social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networks</w:t>
      </w:r>
      <w:r w:rsidR="004D7C9C">
        <w:rPr>
          <w:rFonts w:ascii="Times New Roman" w:hAnsi="Times New Roman" w:cs="Times New Roman"/>
          <w:lang w:val="en-GB"/>
        </w:rPr>
        <w:t>–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substitute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these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with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more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adaptive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ways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thinking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behaving</w:t>
      </w:r>
      <w:r w:rsidRPr="005114B1">
        <w:rPr>
          <w:rFonts w:ascii="Times New Roman" w:hAnsi="Times New Roman" w:cs="Times New Roman"/>
          <w:lang w:val="en-GB"/>
        </w:rPr>
        <w:t>;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FA20B9">
        <w:rPr>
          <w:rFonts w:ascii="Times New Roman" w:hAnsi="Times New Roman" w:cs="Times New Roman"/>
          <w:lang w:val="en-GB"/>
        </w:rPr>
        <w:t>2</w:t>
      </w:r>
      <w:r w:rsidRPr="005114B1">
        <w:rPr>
          <w:rFonts w:ascii="Times New Roman" w:hAnsi="Times New Roman" w:cs="Times New Roman"/>
          <w:lang w:val="en-GB"/>
        </w:rPr>
        <w:t>)</w:t>
      </w:r>
      <w:r w:rsidR="00DC4FF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E1549">
        <w:rPr>
          <w:rFonts w:ascii="Times New Roman" w:hAnsi="Times New Roman" w:cs="Times New Roman"/>
          <w:lang w:val="en-GB"/>
        </w:rPr>
        <w:t>b</w:t>
      </w:r>
      <w:r w:rsidRPr="005114B1">
        <w:rPr>
          <w:rFonts w:ascii="Times New Roman" w:hAnsi="Times New Roman" w:cs="Times New Roman"/>
          <w:lang w:val="en-GB"/>
        </w:rPr>
        <w:t>ehavioral</w:t>
      </w:r>
      <w:proofErr w:type="spellEnd"/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activation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rehearse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more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adaptive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03546">
        <w:rPr>
          <w:rFonts w:ascii="Times New Roman" w:hAnsi="Times New Roman" w:cs="Times New Roman"/>
          <w:lang w:val="en-GB"/>
        </w:rPr>
        <w:t>behaviors</w:t>
      </w:r>
      <w:proofErr w:type="spellEnd"/>
      <w:r w:rsidR="00003546">
        <w:rPr>
          <w:rFonts w:ascii="Times New Roman" w:hAnsi="Times New Roman" w:cs="Times New Roman"/>
          <w:lang w:val="en-GB"/>
        </w:rPr>
        <w:t>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such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self-care,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attention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diet,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positive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interactions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with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infant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between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sessions;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3A79A1">
        <w:rPr>
          <w:rFonts w:ascii="Times New Roman" w:hAnsi="Times New Roman" w:cs="Times New Roman"/>
          <w:lang w:val="en-GB"/>
        </w:rPr>
        <w:t xml:space="preserve">and </w:t>
      </w:r>
      <w:r w:rsidR="00FA20B9">
        <w:rPr>
          <w:rFonts w:ascii="Times New Roman" w:hAnsi="Times New Roman" w:cs="Times New Roman"/>
          <w:lang w:val="en-GB"/>
        </w:rPr>
        <w:t>3</w:t>
      </w:r>
      <w:r w:rsidRPr="005114B1">
        <w:rPr>
          <w:rFonts w:ascii="Times New Roman" w:hAnsi="Times New Roman" w:cs="Times New Roman"/>
          <w:lang w:val="en-GB"/>
        </w:rPr>
        <w:t>)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7E1549">
        <w:rPr>
          <w:rFonts w:ascii="Times New Roman" w:hAnsi="Times New Roman" w:cs="Times New Roman"/>
          <w:lang w:val="en-GB"/>
        </w:rPr>
        <w:t>p</w:t>
      </w:r>
      <w:r w:rsidRPr="005114B1">
        <w:rPr>
          <w:rFonts w:ascii="Times New Roman" w:hAnsi="Times New Roman" w:cs="Times New Roman"/>
          <w:lang w:val="en-GB"/>
        </w:rPr>
        <w:t>roblem-solving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overcome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barriers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practicing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such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strategies.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program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fully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manualized,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included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instructions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for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delivery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each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session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with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culturally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appropriate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pictorial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illustrations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aimed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helping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mothers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reflect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their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thinking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process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encouraging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family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involvement.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were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five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modules: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preparing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for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baby,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baby</w:t>
      </w:r>
      <w:r w:rsidR="00DC4FFF">
        <w:rPr>
          <w:rFonts w:ascii="Times New Roman" w:hAnsi="Times New Roman" w:cs="Times New Roman"/>
          <w:lang w:val="en-GB"/>
        </w:rPr>
        <w:t>’</w:t>
      </w:r>
      <w:r w:rsidRPr="005114B1">
        <w:rPr>
          <w:rFonts w:ascii="Times New Roman" w:hAnsi="Times New Roman" w:cs="Times New Roman"/>
          <w:lang w:val="en-GB"/>
        </w:rPr>
        <w:t>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arrival</w:t>
      </w:r>
      <w:r w:rsidR="00003905">
        <w:rPr>
          <w:rFonts w:ascii="Times New Roman" w:hAnsi="Times New Roman" w:cs="Times New Roman"/>
          <w:lang w:val="en-GB"/>
        </w:rPr>
        <w:t>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early,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mid</w:t>
      </w:r>
      <w:r w:rsidR="00DB1338">
        <w:rPr>
          <w:rFonts w:ascii="Times New Roman" w:hAnsi="Times New Roman" w:cs="Times New Roman"/>
          <w:lang w:val="en-GB"/>
        </w:rPr>
        <w:t>-,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late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infancy.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003546">
        <w:rPr>
          <w:rFonts w:ascii="Times New Roman" w:hAnsi="Times New Roman" w:cs="Times New Roman"/>
          <w:lang w:val="en-GB"/>
        </w:rPr>
        <w:t>intervention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designed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delivered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home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visits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supervised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community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health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workers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who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654644">
        <w:rPr>
          <w:rFonts w:ascii="Times New Roman" w:hAnsi="Times New Roman" w:cs="Times New Roman"/>
          <w:lang w:val="en-GB"/>
        </w:rPr>
        <w:t xml:space="preserve">had </w:t>
      </w:r>
      <w:r w:rsidRPr="005114B1">
        <w:rPr>
          <w:rFonts w:ascii="Times New Roman" w:hAnsi="Times New Roman" w:cs="Times New Roman"/>
          <w:lang w:val="en-GB"/>
        </w:rPr>
        <w:t>received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brief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five-day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training,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strengthened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experiential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learning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monthly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half-day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facilitated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group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supervision.</w:t>
      </w:r>
      <w:r w:rsidR="00DC4FFF">
        <w:rPr>
          <w:rFonts w:ascii="Times New Roman" w:hAnsi="Times New Roman" w:cs="Times New Roman"/>
          <w:lang w:val="en-GB"/>
        </w:rPr>
        <w:t xml:space="preserve"> </w:t>
      </w:r>
    </w:p>
    <w:p w14:paraId="7DBE6317" w14:textId="38A52F52" w:rsidR="00A6477F" w:rsidRDefault="004E71B2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003546">
        <w:rPr>
          <w:rFonts w:ascii="Times New Roman" w:hAnsi="Times New Roman" w:cs="Times New Roman"/>
        </w:rPr>
        <w:t>Thinking</w:t>
      </w:r>
      <w:r w:rsidR="00DC4FFF">
        <w:rPr>
          <w:rFonts w:ascii="Times New Roman" w:hAnsi="Times New Roman" w:cs="Times New Roman"/>
        </w:rPr>
        <w:t xml:space="preserve"> </w:t>
      </w:r>
      <w:r w:rsidR="00003546">
        <w:rPr>
          <w:rFonts w:ascii="Times New Roman" w:hAnsi="Times New Roman" w:cs="Times New Roman"/>
        </w:rPr>
        <w:t>Healthy</w:t>
      </w:r>
      <w:r w:rsidR="00DC4FFF">
        <w:rPr>
          <w:rFonts w:ascii="Times New Roman" w:hAnsi="Times New Roman" w:cs="Times New Roman"/>
        </w:rPr>
        <w:t xml:space="preserve"> </w:t>
      </w:r>
      <w:r w:rsidR="00003546">
        <w:rPr>
          <w:rFonts w:ascii="Times New Roman" w:hAnsi="Times New Roman" w:cs="Times New Roman"/>
        </w:rPr>
        <w:t>Programme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integrated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primary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care</w:t>
      </w:r>
      <w:r w:rsidR="000321EF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which,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Pakistan,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organi</w:t>
      </w:r>
      <w:r w:rsidR="000321EF">
        <w:rPr>
          <w:rFonts w:ascii="Times New Roman" w:hAnsi="Times New Roman" w:cs="Times New Roman"/>
        </w:rPr>
        <w:t>z</w:t>
      </w:r>
      <w:r w:rsidRPr="005114B1">
        <w:rPr>
          <w:rFonts w:ascii="Times New Roman" w:hAnsi="Times New Roman" w:cs="Times New Roman"/>
        </w:rPr>
        <w:t>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around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Basic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Units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(BHUs)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catering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population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about</w:t>
      </w:r>
      <w:r w:rsidR="00DC4FFF">
        <w:rPr>
          <w:rFonts w:ascii="Times New Roman" w:hAnsi="Times New Roman" w:cs="Times New Roman"/>
        </w:rPr>
        <w:t xml:space="preserve"> </w:t>
      </w:r>
      <w:r w:rsidR="00654644">
        <w:rPr>
          <w:rFonts w:ascii="Times New Roman" w:hAnsi="Times New Roman" w:cs="Times New Roman"/>
        </w:rPr>
        <w:t>thirty thousand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654644">
        <w:rPr>
          <w:rFonts w:ascii="Times New Roman" w:hAnsi="Times New Roman" w:cs="Times New Roman"/>
        </w:rPr>
        <w:t>fifty thousand</w:t>
      </w:r>
      <w:r w:rsidRPr="005114B1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Each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BHU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doctor,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midwife</w:t>
      </w:r>
      <w:r w:rsidR="00654644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about</w:t>
      </w:r>
      <w:r w:rsidR="00DC4FFF">
        <w:rPr>
          <w:rFonts w:ascii="Times New Roman" w:hAnsi="Times New Roman" w:cs="Times New Roman"/>
        </w:rPr>
        <w:t xml:space="preserve"> </w:t>
      </w:r>
      <w:r w:rsidR="00654644">
        <w:rPr>
          <w:rFonts w:ascii="Times New Roman" w:hAnsi="Times New Roman" w:cs="Times New Roman"/>
        </w:rPr>
        <w:t xml:space="preserve">twenty-five </w:t>
      </w:r>
      <w:r w:rsidRPr="005114B1">
        <w:rPr>
          <w:rFonts w:ascii="Times New Roman" w:hAnsi="Times New Roman" w:cs="Times New Roman"/>
        </w:rPr>
        <w:t>community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workers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called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Lady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Workers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(LHWs).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These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village-based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LHWs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deliver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maternal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child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2B107F">
        <w:rPr>
          <w:rFonts w:ascii="Times New Roman" w:hAnsi="Times New Roman" w:cs="Times New Roman"/>
        </w:rPr>
        <w:t xml:space="preserve">care </w:t>
      </w:r>
      <w:r w:rsidRPr="005114B1">
        <w:rPr>
          <w:rFonts w:ascii="Times New Roman" w:hAnsi="Times New Roman" w:cs="Times New Roman"/>
        </w:rPr>
        <w:t>services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communities.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LHWs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trained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deliver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BA23E3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mothers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their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care.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cluster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randomi</w:t>
      </w:r>
      <w:r w:rsidR="002B107F">
        <w:rPr>
          <w:rFonts w:ascii="Times New Roman" w:hAnsi="Times New Roman" w:cs="Times New Roman"/>
        </w:rPr>
        <w:t>z</w:t>
      </w:r>
      <w:r w:rsidRPr="005114B1">
        <w:rPr>
          <w:rFonts w:ascii="Times New Roman" w:hAnsi="Times New Roman" w:cs="Times New Roman"/>
        </w:rPr>
        <w:t>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controlled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trial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conducted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="002B107F">
        <w:rPr>
          <w:rFonts w:ascii="Times New Roman" w:hAnsi="Times New Roman" w:cs="Times New Roman"/>
        </w:rPr>
        <w:t xml:space="preserve">nine hundred </w:t>
      </w:r>
      <w:r w:rsidRPr="005114B1">
        <w:rPr>
          <w:rFonts w:ascii="Times New Roman" w:hAnsi="Times New Roman" w:cs="Times New Roman"/>
        </w:rPr>
        <w:t>mothers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experiencing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perinatal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depression.</w:t>
      </w:r>
      <w:r w:rsidR="00EC39A8">
        <w:rPr>
          <w:rStyle w:val="EndnoteReference"/>
          <w:rFonts w:ascii="Times New Roman" w:hAnsi="Times New Roman" w:cs="Times New Roman"/>
        </w:rPr>
        <w:endnoteReference w:id="6"/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halved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rate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perinatal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group,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compared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control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group.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addition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symptomatic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relief,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women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receiving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less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disability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improved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social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functioning.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Infants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treated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women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fewer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episodes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diarrhea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likely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immuni</w:t>
      </w:r>
      <w:r w:rsidR="003F3160">
        <w:rPr>
          <w:rFonts w:ascii="Times New Roman" w:hAnsi="Times New Roman" w:cs="Times New Roman"/>
        </w:rPr>
        <w:t>z</w:t>
      </w:r>
      <w:r w:rsidRPr="005114B1">
        <w:rPr>
          <w:rFonts w:ascii="Times New Roman" w:hAnsi="Times New Roman" w:cs="Times New Roman"/>
        </w:rPr>
        <w:t>ed</w:t>
      </w:r>
      <w:r w:rsidR="00A175CD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AE291C">
        <w:rPr>
          <w:rFonts w:ascii="Times New Roman" w:hAnsi="Times New Roman" w:cs="Times New Roman"/>
        </w:rPr>
        <w:t xml:space="preserve">treated </w:t>
      </w:r>
      <w:r w:rsidRPr="005114B1">
        <w:rPr>
          <w:rFonts w:ascii="Times New Roman" w:hAnsi="Times New Roman" w:cs="Times New Roman"/>
        </w:rPr>
        <w:t>women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lastRenderedPageBreak/>
        <w:t>were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likely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use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contraception</w:t>
      </w:r>
      <w:r w:rsidR="00C0352A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both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parents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reported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spending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time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playing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their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infants.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independent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group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economists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conducted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long-term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follow-up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original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research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found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920521">
        <w:rPr>
          <w:rFonts w:ascii="Times New Roman" w:hAnsi="Times New Roman" w:cs="Times New Roman"/>
        </w:rPr>
        <w:t xml:space="preserve">the </w:t>
      </w:r>
      <w:r w:rsidRPr="005114B1">
        <w:rPr>
          <w:rFonts w:ascii="Times New Roman" w:hAnsi="Times New Roman" w:cs="Times New Roman"/>
        </w:rPr>
        <w:t>impacts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women</w:t>
      </w:r>
      <w:r w:rsidR="00DC4FFF">
        <w:rPr>
          <w:rFonts w:ascii="Times New Roman" w:hAnsi="Times New Roman" w:cs="Times New Roman"/>
        </w:rPr>
        <w:t>’</w:t>
      </w:r>
      <w:r w:rsidRPr="005114B1">
        <w:rPr>
          <w:rFonts w:ascii="Times New Roman" w:hAnsi="Times New Roman" w:cs="Times New Roman"/>
        </w:rPr>
        <w:t>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persisted,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17</w:t>
      </w:r>
      <w:r w:rsidR="00B31D60">
        <w:rPr>
          <w:rFonts w:ascii="Times New Roman" w:hAnsi="Times New Roman" w:cs="Times New Roman"/>
        </w:rPr>
        <w:t>-</w:t>
      </w:r>
      <w:r w:rsidRPr="005114B1">
        <w:rPr>
          <w:rFonts w:ascii="Times New Roman" w:hAnsi="Times New Roman" w:cs="Times New Roman"/>
        </w:rPr>
        <w:t>percent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reduction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rates</w:t>
      </w:r>
      <w:r w:rsidR="00DC4FFF">
        <w:rPr>
          <w:rFonts w:ascii="Times New Roman" w:hAnsi="Times New Roman" w:cs="Times New Roman"/>
        </w:rPr>
        <w:t xml:space="preserve"> </w:t>
      </w:r>
      <w:r w:rsidR="00E07A92">
        <w:rPr>
          <w:rFonts w:ascii="Times New Roman" w:hAnsi="Times New Roman" w:cs="Times New Roman"/>
        </w:rPr>
        <w:t>after</w:t>
      </w:r>
      <w:r w:rsidR="00DC4FFF">
        <w:rPr>
          <w:rFonts w:ascii="Times New Roman" w:hAnsi="Times New Roman" w:cs="Times New Roman"/>
        </w:rPr>
        <w:t xml:space="preserve"> </w:t>
      </w:r>
      <w:r w:rsidR="00E07A92">
        <w:rPr>
          <w:rFonts w:ascii="Times New Roman" w:hAnsi="Times New Roman" w:cs="Times New Roman"/>
        </w:rPr>
        <w:t>seven</w:t>
      </w:r>
      <w:r w:rsidR="00DC4FFF">
        <w:rPr>
          <w:rFonts w:ascii="Times New Roman" w:hAnsi="Times New Roman" w:cs="Times New Roman"/>
        </w:rPr>
        <w:t xml:space="preserve"> </w:t>
      </w:r>
      <w:r w:rsidR="00E07A92">
        <w:rPr>
          <w:rFonts w:ascii="Times New Roman" w:hAnsi="Times New Roman" w:cs="Times New Roman"/>
        </w:rPr>
        <w:t>years</w:t>
      </w:r>
      <w:r w:rsidRPr="005114B1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also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improved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women</w:t>
      </w:r>
      <w:r w:rsidR="00DC4FFF">
        <w:rPr>
          <w:rFonts w:ascii="Times New Roman" w:hAnsi="Times New Roman" w:cs="Times New Roman"/>
        </w:rPr>
        <w:t>’</w:t>
      </w:r>
      <w:r w:rsidRPr="005114B1">
        <w:rPr>
          <w:rFonts w:ascii="Times New Roman" w:hAnsi="Times New Roman" w:cs="Times New Roman"/>
        </w:rPr>
        <w:t>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financial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empowerment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increased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both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time-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money-intensive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parental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investments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between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0.2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0.3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standard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deviations.</w:t>
      </w:r>
      <w:r w:rsidR="00EC39A8">
        <w:rPr>
          <w:rStyle w:val="EndnoteReference"/>
          <w:rFonts w:ascii="Times New Roman" w:hAnsi="Times New Roman" w:cs="Times New Roman"/>
        </w:rPr>
        <w:endnoteReference w:id="7"/>
      </w:r>
    </w:p>
    <w:p w14:paraId="70D86D0B" w14:textId="7030C027" w:rsidR="00A6477F" w:rsidRDefault="009C25DE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Expanding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DC7FB3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nationally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globally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presented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another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set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challenges.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R</w:t>
      </w:r>
      <w:r w:rsidR="00C74CFB">
        <w:rPr>
          <w:rFonts w:ascii="Times New Roman" w:hAnsi="Times New Roman" w:cs="Times New Roman"/>
        </w:rPr>
        <w:t>ahman</w:t>
      </w:r>
      <w:r w:rsidR="00DC4FFF">
        <w:rPr>
          <w:rFonts w:ascii="Times New Roman" w:hAnsi="Times New Roman" w:cs="Times New Roman"/>
        </w:rPr>
        <w:t>’</w:t>
      </w:r>
      <w:r w:rsidR="004E71B2" w:rsidRPr="005114B1">
        <w:rPr>
          <w:rFonts w:ascii="Times New Roman" w:hAnsi="Times New Roman" w:cs="Times New Roman"/>
        </w:rPr>
        <w:t>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team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collaborated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several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groups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explore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strategies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such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scale-up</w:t>
      </w:r>
      <w:r w:rsidR="006858B9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urban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India,</w:t>
      </w:r>
      <w:r w:rsidR="00DC4FFF">
        <w:rPr>
          <w:rFonts w:ascii="Times New Roman" w:hAnsi="Times New Roman" w:cs="Times New Roman"/>
        </w:rPr>
        <w:t xml:space="preserve"> </w:t>
      </w:r>
      <w:r w:rsidR="007910F4">
        <w:rPr>
          <w:rFonts w:ascii="Times New Roman" w:hAnsi="Times New Roman" w:cs="Times New Roman"/>
        </w:rPr>
        <w:t xml:space="preserve">they found that </w:t>
      </w:r>
      <w:r w:rsidR="004E71B2" w:rsidRPr="005114B1">
        <w:rPr>
          <w:rFonts w:ascii="Times New Roman" w:hAnsi="Times New Roman" w:cs="Times New Roman"/>
        </w:rPr>
        <w:t>peers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(lay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women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community)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effective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delivering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program.</w:t>
      </w:r>
      <w:r w:rsidR="00AC0001">
        <w:rPr>
          <w:rStyle w:val="EndnoteReference"/>
          <w:rFonts w:ascii="Times New Roman" w:hAnsi="Times New Roman" w:cs="Times New Roman"/>
        </w:rPr>
        <w:endnoteReference w:id="8"/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Peer-delivered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cost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only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1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USD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per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recipient,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which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negligible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compared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benefits.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meet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challenge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lack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FE3ACC">
        <w:rPr>
          <w:rFonts w:ascii="Times New Roman" w:hAnsi="Times New Roman" w:cs="Times New Roman"/>
          <w:lang w:val="en-GB"/>
        </w:rPr>
        <w:t xml:space="preserve">staff </w:t>
      </w:r>
      <w:r w:rsidR="004E71B2"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scale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up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training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supervision,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single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specialist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8039E1">
        <w:rPr>
          <w:rFonts w:ascii="Times New Roman" w:hAnsi="Times New Roman" w:cs="Times New Roman"/>
          <w:lang w:val="en-GB"/>
        </w:rPr>
        <w:t xml:space="preserve">instructed and </w:t>
      </w:r>
      <w:r w:rsidR="00863E6C">
        <w:rPr>
          <w:rFonts w:ascii="Times New Roman" w:hAnsi="Times New Roman" w:cs="Times New Roman"/>
          <w:lang w:val="en-GB"/>
        </w:rPr>
        <w:t xml:space="preserve">managed </w:t>
      </w:r>
      <w:r w:rsidR="004E71B2"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group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E71B2" w:rsidRPr="005114B1">
        <w:rPr>
          <w:rFonts w:ascii="Times New Roman" w:hAnsi="Times New Roman" w:cs="Times New Roman"/>
          <w:lang w:val="en-GB"/>
        </w:rPr>
        <w:t>nonspecialist</w:t>
      </w:r>
      <w:proofErr w:type="spellEnd"/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trainers,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who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turn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cascaded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training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peers.</w:t>
      </w:r>
      <w:r w:rsidR="004A5FAB">
        <w:rPr>
          <w:rStyle w:val="EndnoteReference"/>
          <w:rFonts w:ascii="Times New Roman" w:hAnsi="Times New Roman" w:cs="Times New Roman"/>
          <w:lang w:val="en-GB"/>
        </w:rPr>
        <w:endnoteReference w:id="9"/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peers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were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able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achieve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sustain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required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competency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deliver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intervention.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peers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became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more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competent,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they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could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become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peer-supervisors,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thus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adding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pool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trainers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supervisors.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This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cascaded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model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could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potentially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be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scaled</w:t>
      </w:r>
      <w:r w:rsidR="00E11BB5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up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with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only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few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specialist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trainers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  <w:lang w:val="en-GB"/>
        </w:rPr>
        <w:t>nationally.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Vietnam,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Peru</w:t>
      </w:r>
      <w:r w:rsidR="00031FE4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China</w:t>
      </w:r>
      <w:r w:rsidR="00031FE4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6A06D8">
        <w:rPr>
          <w:rFonts w:ascii="Times New Roman" w:hAnsi="Times New Roman" w:cs="Times New Roman"/>
        </w:rPr>
        <w:t>researchers</w:t>
      </w:r>
      <w:r w:rsidR="002274D0">
        <w:rPr>
          <w:rFonts w:ascii="Times New Roman" w:hAnsi="Times New Roman" w:cs="Times New Roman"/>
        </w:rPr>
        <w:t xml:space="preserve"> found that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translated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adapted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versions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572229">
        <w:rPr>
          <w:rFonts w:ascii="Times New Roman" w:hAnsi="Times New Roman" w:cs="Times New Roman"/>
        </w:rPr>
        <w:t xml:space="preserve">the </w:t>
      </w:r>
      <w:r w:rsidR="004E71B2" w:rsidRPr="005114B1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acceptable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appropriate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delivery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4E71B2" w:rsidRPr="005114B1">
        <w:rPr>
          <w:rFonts w:ascii="Times New Roman" w:hAnsi="Times New Roman" w:cs="Times New Roman"/>
        </w:rPr>
        <w:t>nonspecialists</w:t>
      </w:r>
      <w:proofErr w:type="spellEnd"/>
      <w:r w:rsidR="004E71B2" w:rsidRPr="005114B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demonstrating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transferability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intervention</w:t>
      </w:r>
      <w:r w:rsidR="00E87505">
        <w:rPr>
          <w:rFonts w:ascii="Times New Roman" w:hAnsi="Times New Roman" w:cs="Times New Roman"/>
        </w:rPr>
        <w:t xml:space="preserve"> across cultures and health systems</w:t>
      </w:r>
      <w:r w:rsidR="004E71B2" w:rsidRPr="005114B1">
        <w:rPr>
          <w:rFonts w:ascii="Times New Roman" w:hAnsi="Times New Roman" w:cs="Times New Roman"/>
        </w:rPr>
        <w:t>.</w:t>
      </w:r>
      <w:r w:rsidR="00E44D6B">
        <w:rPr>
          <w:rStyle w:val="EndnoteReference"/>
          <w:rFonts w:ascii="Times New Roman" w:hAnsi="Times New Roman" w:cs="Times New Roman"/>
        </w:rPr>
        <w:endnoteReference w:id="10"/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Pakistan,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R</w:t>
      </w:r>
      <w:r w:rsidR="00C74CFB">
        <w:rPr>
          <w:rFonts w:ascii="Times New Roman" w:hAnsi="Times New Roman" w:cs="Times New Roman"/>
        </w:rPr>
        <w:t>ahman</w:t>
      </w:r>
      <w:r w:rsidR="00DC4FFF">
        <w:rPr>
          <w:rFonts w:ascii="Times New Roman" w:hAnsi="Times New Roman" w:cs="Times New Roman"/>
        </w:rPr>
        <w:t>’</w:t>
      </w:r>
      <w:r w:rsidR="004E71B2" w:rsidRPr="005114B1">
        <w:rPr>
          <w:rFonts w:ascii="Times New Roman" w:hAnsi="Times New Roman" w:cs="Times New Roman"/>
        </w:rPr>
        <w:t>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group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developed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software</w:t>
      </w:r>
      <w:r w:rsidR="00DC4FFF">
        <w:rPr>
          <w:rFonts w:ascii="Times New Roman" w:hAnsi="Times New Roman" w:cs="Times New Roman"/>
        </w:rPr>
        <w:t xml:space="preserve"> </w:t>
      </w:r>
      <w:r w:rsidR="007A40EF" w:rsidRPr="005114B1">
        <w:rPr>
          <w:rFonts w:ascii="Times New Roman" w:hAnsi="Times New Roman" w:cs="Times New Roman"/>
        </w:rPr>
        <w:t>a</w:t>
      </w:r>
      <w:r w:rsidR="004E71B2" w:rsidRPr="005114B1">
        <w:rPr>
          <w:rFonts w:ascii="Times New Roman" w:hAnsi="Times New Roman" w:cs="Times New Roman"/>
        </w:rPr>
        <w:t>pplication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DA0138">
        <w:rPr>
          <w:rFonts w:ascii="Times New Roman" w:hAnsi="Times New Roman" w:cs="Times New Roman"/>
        </w:rPr>
        <w:t xml:space="preserve">the </w:t>
      </w:r>
      <w:r w:rsidR="004E71B2" w:rsidRPr="005114B1">
        <w:rPr>
          <w:rFonts w:ascii="Times New Roman" w:hAnsi="Times New Roman" w:cs="Times New Roman"/>
        </w:rPr>
        <w:t>training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supervision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community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workers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remotely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without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need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6858B9">
        <w:rPr>
          <w:rFonts w:ascii="Times New Roman" w:hAnsi="Times New Roman" w:cs="Times New Roman"/>
        </w:rPr>
        <w:t>in-person</w:t>
      </w:r>
      <w:r w:rsidR="00DC4FFF">
        <w:rPr>
          <w:rFonts w:ascii="Times New Roman" w:hAnsi="Times New Roman" w:cs="Times New Roman"/>
        </w:rPr>
        <w:t xml:space="preserve"> </w:t>
      </w:r>
      <w:r w:rsidR="00D2785E">
        <w:rPr>
          <w:rFonts w:ascii="Times New Roman" w:hAnsi="Times New Roman" w:cs="Times New Roman"/>
        </w:rPr>
        <w:t>instruction</w:t>
      </w:r>
      <w:r w:rsidR="004E71B2" w:rsidRPr="005114B1">
        <w:rPr>
          <w:rFonts w:ascii="Times New Roman" w:hAnsi="Times New Roman" w:cs="Times New Roman"/>
        </w:rPr>
        <w:t>.</w:t>
      </w:r>
      <w:r w:rsidR="002470BD">
        <w:rPr>
          <w:rStyle w:val="EndnoteReference"/>
          <w:rFonts w:ascii="Times New Roman" w:hAnsi="Times New Roman" w:cs="Times New Roman"/>
        </w:rPr>
        <w:endnoteReference w:id="11"/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Kenya,</w:t>
      </w:r>
      <w:r w:rsidR="00DC4FFF">
        <w:rPr>
          <w:rFonts w:ascii="Times New Roman" w:hAnsi="Times New Roman" w:cs="Times New Roman"/>
        </w:rPr>
        <w:t xml:space="preserve"> </w:t>
      </w:r>
      <w:r w:rsidR="006A06D8">
        <w:rPr>
          <w:rFonts w:ascii="Times New Roman" w:hAnsi="Times New Roman" w:cs="Times New Roman"/>
        </w:rPr>
        <w:t>researchers</w:t>
      </w:r>
      <w:r w:rsidR="00A730F0">
        <w:rPr>
          <w:rFonts w:ascii="Times New Roman" w:hAnsi="Times New Roman" w:cs="Times New Roman"/>
        </w:rPr>
        <w:t xml:space="preserve"> piloted the </w:t>
      </w:r>
      <w:r w:rsidR="004E71B2" w:rsidRPr="005114B1">
        <w:rPr>
          <w:rFonts w:ascii="Times New Roman" w:hAnsi="Times New Roman" w:cs="Times New Roman"/>
        </w:rPr>
        <w:t>delivery</w:t>
      </w:r>
      <w:r w:rsidR="00B83D7F">
        <w:rPr>
          <w:rFonts w:ascii="Times New Roman" w:hAnsi="Times New Roman" w:cs="Times New Roman"/>
        </w:rPr>
        <w:t xml:space="preserve"> of the </w:t>
      </w:r>
      <w:r w:rsidR="004F57F3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through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mobile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phones</w:t>
      </w:r>
      <w:r w:rsidR="00A730F0">
        <w:rPr>
          <w:rFonts w:ascii="Times New Roman" w:hAnsi="Times New Roman" w:cs="Times New Roman"/>
        </w:rPr>
        <w:t xml:space="preserve">. </w:t>
      </w:r>
      <w:r w:rsidR="004E71B2" w:rsidRPr="005114B1">
        <w:rPr>
          <w:rFonts w:ascii="Times New Roman" w:hAnsi="Times New Roman" w:cs="Times New Roman"/>
        </w:rPr>
        <w:t>.</w:t>
      </w:r>
      <w:r w:rsidR="007D75DC">
        <w:rPr>
          <w:rStyle w:val="EndnoteReference"/>
          <w:rFonts w:ascii="Times New Roman" w:hAnsi="Times New Roman" w:cs="Times New Roman"/>
        </w:rPr>
        <w:endnoteReference w:id="12"/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2015,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became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first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completely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manualized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evidence-based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be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incorporated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WHO</w:t>
      </w:r>
      <w:r w:rsidR="00DC4FFF">
        <w:rPr>
          <w:rFonts w:ascii="Times New Roman" w:hAnsi="Times New Roman" w:cs="Times New Roman"/>
        </w:rPr>
        <w:t>’</w:t>
      </w:r>
      <w:r w:rsidR="004E71B2" w:rsidRPr="005114B1">
        <w:rPr>
          <w:rFonts w:ascii="Times New Roman" w:hAnsi="Times New Roman" w:cs="Times New Roman"/>
        </w:rPr>
        <w:t>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flagship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Gap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Action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Programme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(</w:t>
      </w:r>
      <w:proofErr w:type="spellStart"/>
      <w:r w:rsidR="004E71B2" w:rsidRPr="005114B1">
        <w:rPr>
          <w:rFonts w:ascii="Times New Roman" w:hAnsi="Times New Roman" w:cs="Times New Roman"/>
        </w:rPr>
        <w:t>mhGAP</w:t>
      </w:r>
      <w:proofErr w:type="spellEnd"/>
      <w:r w:rsidR="004E71B2" w:rsidRPr="005114B1">
        <w:rPr>
          <w:rFonts w:ascii="Times New Roman" w:hAnsi="Times New Roman" w:cs="Times New Roman"/>
        </w:rPr>
        <w:t>),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step-by-step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instructions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implementation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4E71B2" w:rsidRPr="005114B1">
        <w:rPr>
          <w:rFonts w:ascii="Times New Roman" w:hAnsi="Times New Roman" w:cs="Times New Roman"/>
        </w:rPr>
        <w:t>nonspecialists</w:t>
      </w:r>
      <w:proofErr w:type="spellEnd"/>
      <w:r w:rsidR="004E71B2" w:rsidRPr="005114B1">
        <w:rPr>
          <w:rFonts w:ascii="Times New Roman" w:hAnsi="Times New Roman" w:cs="Times New Roman"/>
        </w:rPr>
        <w:t>.</w:t>
      </w:r>
      <w:r w:rsidR="00C32773">
        <w:rPr>
          <w:rStyle w:val="EndnoteReference"/>
          <w:rFonts w:ascii="Times New Roman" w:hAnsi="Times New Roman" w:cs="Times New Roman"/>
        </w:rPr>
        <w:endnoteReference w:id="13"/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2019,</w:t>
      </w:r>
      <w:r w:rsidR="00DC4FFF">
        <w:rPr>
          <w:rFonts w:ascii="Times New Roman" w:hAnsi="Times New Roman" w:cs="Times New Roman"/>
        </w:rPr>
        <w:t xml:space="preserve"> </w:t>
      </w:r>
      <w:r w:rsidR="008023F8">
        <w:rPr>
          <w:rFonts w:ascii="Times New Roman" w:hAnsi="Times New Roman" w:cs="Times New Roman"/>
        </w:rPr>
        <w:t xml:space="preserve">the </w:t>
      </w:r>
      <w:r w:rsidR="004E71B2" w:rsidRPr="005114B1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received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boost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highest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office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Pakistan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when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it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included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President</w:t>
      </w:r>
      <w:r w:rsidR="00DC4FFF">
        <w:rPr>
          <w:rFonts w:ascii="Times New Roman" w:hAnsi="Times New Roman" w:cs="Times New Roman"/>
        </w:rPr>
        <w:t>’</w:t>
      </w:r>
      <w:r w:rsidR="004E71B2" w:rsidRPr="005114B1">
        <w:rPr>
          <w:rFonts w:ascii="Times New Roman" w:hAnsi="Times New Roman" w:cs="Times New Roman"/>
        </w:rPr>
        <w:t>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Plan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Promote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Pakistanis</w:t>
      </w:r>
      <w:r w:rsidR="00322188">
        <w:rPr>
          <w:rFonts w:ascii="Times New Roman" w:hAnsi="Times New Roman" w:cs="Times New Roman"/>
        </w:rPr>
        <w:t xml:space="preserve">: </w:t>
      </w:r>
      <w:r w:rsidR="004E71B2" w:rsidRPr="005114B1">
        <w:rPr>
          <w:rFonts w:ascii="Times New Roman" w:hAnsi="Times New Roman" w:cs="Times New Roman"/>
        </w:rPr>
        <w:t>an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ambitious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program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scale</w:t>
      </w:r>
      <w:r w:rsidR="00A47A96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up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selected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interventions,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including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EC6FBC">
        <w:rPr>
          <w:rFonts w:ascii="Times New Roman" w:hAnsi="Times New Roman" w:cs="Times New Roman"/>
        </w:rPr>
        <w:t>THP</w:t>
      </w:r>
      <w:r w:rsidR="00322188">
        <w:rPr>
          <w:rFonts w:ascii="Times New Roman" w:hAnsi="Times New Roman" w:cs="Times New Roman"/>
        </w:rPr>
        <w:t xml:space="preserve">, </w:t>
      </w:r>
      <w:r w:rsidR="004E71B2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entire</w:t>
      </w:r>
      <w:r w:rsidR="00DC4FFF">
        <w:rPr>
          <w:rFonts w:ascii="Times New Roman" w:hAnsi="Times New Roman" w:cs="Times New Roman"/>
        </w:rPr>
        <w:t xml:space="preserve"> </w:t>
      </w:r>
      <w:r w:rsidR="004E71B2" w:rsidRPr="005114B1">
        <w:rPr>
          <w:rFonts w:ascii="Times New Roman" w:hAnsi="Times New Roman" w:cs="Times New Roman"/>
        </w:rPr>
        <w:t>country.</w:t>
      </w:r>
      <w:r w:rsidR="003C1578">
        <w:rPr>
          <w:rStyle w:val="EndnoteReference"/>
          <w:rFonts w:ascii="Times New Roman" w:hAnsi="Times New Roman" w:cs="Times New Roman"/>
        </w:rPr>
        <w:endnoteReference w:id="14"/>
      </w:r>
      <w:r w:rsidR="00DC4FFF">
        <w:rPr>
          <w:rFonts w:ascii="Times New Roman" w:hAnsi="Times New Roman" w:cs="Times New Roman"/>
        </w:rPr>
        <w:t xml:space="preserve"> </w:t>
      </w:r>
    </w:p>
    <w:p w14:paraId="7CD04138" w14:textId="37194503" w:rsidR="00003546" w:rsidRPr="005114B1" w:rsidRDefault="00003546" w:rsidP="00CE3D2C">
      <w:pPr>
        <w:spacing w:after="0" w:line="480" w:lineRule="auto"/>
        <w:ind w:firstLine="720"/>
        <w:contextualSpacing/>
        <w:rPr>
          <w:rFonts w:ascii="Times New Roman" w:hAnsi="Times New Roman" w:cs="Times New Roman"/>
          <w:lang w:val="en-GB"/>
        </w:rPr>
      </w:pPr>
      <w:r w:rsidRPr="005114B1">
        <w:rPr>
          <w:rFonts w:ascii="Times New Roman" w:hAnsi="Times New Roman" w:cs="Times New Roman"/>
          <w:lang w:val="en-GB"/>
        </w:rPr>
        <w:t>Perhaps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best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testament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utility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these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approaches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comes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from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patients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themselves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who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have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received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intervention,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322188">
        <w:rPr>
          <w:rFonts w:ascii="Times New Roman" w:hAnsi="Times New Roman" w:cs="Times New Roman"/>
          <w:lang w:val="en-GB"/>
        </w:rPr>
        <w:t>“</w:t>
      </w:r>
      <w:r w:rsidRPr="005114B1">
        <w:rPr>
          <w:rFonts w:ascii="Times New Roman" w:hAnsi="Times New Roman" w:cs="Times New Roman"/>
          <w:lang w:val="en-GB"/>
        </w:rPr>
        <w:t>barefoot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therapists</w:t>
      </w:r>
      <w:r w:rsidR="00322188">
        <w:rPr>
          <w:rFonts w:ascii="Times New Roman" w:hAnsi="Times New Roman" w:cs="Times New Roman"/>
          <w:lang w:val="en-GB"/>
        </w:rPr>
        <w:t>”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who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delivered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them.</w:t>
      </w:r>
      <w:r w:rsidR="00DC4FFF">
        <w:rPr>
          <w:rFonts w:ascii="Times New Roman" w:hAnsi="Times New Roman" w:cs="Times New Roman"/>
          <w:lang w:val="en-GB"/>
        </w:rPr>
        <w:t xml:space="preserve"> </w:t>
      </w:r>
    </w:p>
    <w:p w14:paraId="5C62FA34" w14:textId="2A8DED1E" w:rsidR="00003546" w:rsidRPr="00282EF5" w:rsidRDefault="00DC4FFF" w:rsidP="00282EF5">
      <w:pPr>
        <w:spacing w:after="0" w:line="240" w:lineRule="auto"/>
        <w:ind w:left="720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“</w:t>
      </w:r>
      <w:r w:rsidR="00761EBF">
        <w:rPr>
          <w:rFonts w:ascii="Times New Roman" w:hAnsi="Times New Roman" w:cs="Times New Roman"/>
          <w:lang w:val="en-GB"/>
        </w:rPr>
        <w:t>M</w:t>
      </w:r>
      <w:r w:rsidR="00003546" w:rsidRPr="00282EF5">
        <w:rPr>
          <w:rFonts w:ascii="Times New Roman" w:hAnsi="Times New Roman" w:cs="Times New Roman"/>
          <w:lang w:val="en-GB"/>
        </w:rPr>
        <w:t>y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[health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worker]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helped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take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care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of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myself</w:t>
      </w:r>
      <w:r w:rsidR="00761EBF">
        <w:rPr>
          <w:rFonts w:ascii="Times New Roman" w:hAnsi="Times New Roman" w:cs="Times New Roman"/>
          <w:lang w:val="en-GB"/>
        </w:rPr>
        <w:t xml:space="preserve"> . . .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when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there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was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nobody</w:t>
      </w:r>
      <w:r w:rsidR="00761EBF" w:rsidRPr="00761EBF">
        <w:rPr>
          <w:rFonts w:ascii="Times New Roman" w:hAnsi="Times New Roman" w:cs="Times New Roman"/>
          <w:lang w:val="en-GB"/>
        </w:rPr>
        <w:t xml:space="preserve"> . . .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when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she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started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working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with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realised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have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to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look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after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myself</w:t>
      </w:r>
      <w:r w:rsidR="00761EBF" w:rsidRPr="00761EBF">
        <w:rPr>
          <w:rFonts w:ascii="Times New Roman" w:hAnsi="Times New Roman" w:cs="Times New Roman"/>
          <w:lang w:val="en-GB"/>
        </w:rPr>
        <w:t xml:space="preserve"> . . . </w:t>
      </w:r>
      <w:r w:rsidR="00003546" w:rsidRPr="00282EF5">
        <w:rPr>
          <w:rFonts w:ascii="Times New Roman" w:hAnsi="Times New Roman" w:cs="Times New Roman"/>
          <w:lang w:val="en-GB"/>
        </w:rPr>
        <w:t>for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my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child.</w:t>
      </w:r>
      <w:r>
        <w:rPr>
          <w:rFonts w:ascii="Times New Roman" w:hAnsi="Times New Roman" w:cs="Times New Roman"/>
          <w:lang w:val="en-GB"/>
        </w:rPr>
        <w:t xml:space="preserve">” </w:t>
      </w:r>
      <w:r w:rsidR="00003546" w:rsidRPr="00282EF5">
        <w:rPr>
          <w:rFonts w:ascii="Times New Roman" w:hAnsi="Times New Roman" w:cs="Times New Roman"/>
          <w:lang w:val="en-GB"/>
        </w:rPr>
        <w:t>(a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mother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in,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Goa,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India)</w:t>
      </w:r>
    </w:p>
    <w:p w14:paraId="5C257647" w14:textId="21CE6680" w:rsidR="00003546" w:rsidRPr="00282EF5" w:rsidRDefault="00DC4FFF" w:rsidP="00282EF5">
      <w:pPr>
        <w:spacing w:after="0" w:line="240" w:lineRule="auto"/>
        <w:ind w:left="720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</w:t>
      </w:r>
      <w:r w:rsidR="00003546" w:rsidRPr="00282EF5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am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learning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new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things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every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day,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which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are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beneficial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for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me.</w:t>
      </w:r>
      <w:r>
        <w:rPr>
          <w:rFonts w:ascii="Times New Roman" w:hAnsi="Times New Roman" w:cs="Times New Roman"/>
          <w:lang w:val="en-GB"/>
        </w:rPr>
        <w:t xml:space="preserve">” </w:t>
      </w:r>
      <w:r w:rsidR="00003546" w:rsidRPr="00282EF5">
        <w:rPr>
          <w:rFonts w:ascii="Times New Roman" w:hAnsi="Times New Roman" w:cs="Times New Roman"/>
          <w:lang w:val="en-GB"/>
        </w:rPr>
        <w:t>(a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mother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in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Rawalpindi,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Pakistan)</w:t>
      </w:r>
    </w:p>
    <w:p w14:paraId="24377662" w14:textId="3447BE5E" w:rsidR="00003546" w:rsidRPr="00A42795" w:rsidRDefault="00DC4FFF" w:rsidP="00282EF5">
      <w:pPr>
        <w:spacing w:after="0" w:line="240" w:lineRule="auto"/>
        <w:ind w:left="720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</w:t>
      </w:r>
      <w:r w:rsidR="00003546" w:rsidRPr="00282EF5">
        <w:rPr>
          <w:rFonts w:ascii="Times New Roman" w:hAnsi="Times New Roman" w:cs="Times New Roman"/>
          <w:lang w:val="en-GB"/>
        </w:rPr>
        <w:t>What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could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be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more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rewarding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than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to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see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mother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smiling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again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and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playing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joyfully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with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her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baby.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feel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proud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of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my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work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as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it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is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bringing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positive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changes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in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the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lives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of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many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mothers.</w:t>
      </w:r>
      <w:r>
        <w:rPr>
          <w:rFonts w:ascii="Times New Roman" w:hAnsi="Times New Roman" w:cs="Times New Roman"/>
          <w:lang w:val="en-GB"/>
        </w:rPr>
        <w:t xml:space="preserve">” </w:t>
      </w:r>
      <w:r w:rsidR="00003546" w:rsidRPr="00282EF5">
        <w:rPr>
          <w:rFonts w:ascii="Times New Roman" w:hAnsi="Times New Roman" w:cs="Times New Roman"/>
          <w:lang w:val="en-GB"/>
        </w:rPr>
        <w:t>(a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lay-worker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in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Rawalpindi,</w:t>
      </w:r>
      <w:r>
        <w:rPr>
          <w:rFonts w:ascii="Times New Roman" w:hAnsi="Times New Roman" w:cs="Times New Roman"/>
          <w:lang w:val="en-GB"/>
        </w:rPr>
        <w:t xml:space="preserve"> </w:t>
      </w:r>
      <w:r w:rsidR="00003546" w:rsidRPr="00282EF5">
        <w:rPr>
          <w:rFonts w:ascii="Times New Roman" w:hAnsi="Times New Roman" w:cs="Times New Roman"/>
          <w:lang w:val="en-GB"/>
        </w:rPr>
        <w:t>Pakistan).</w:t>
      </w:r>
      <w:r w:rsidR="00A42795" w:rsidRPr="00964B2F">
        <w:rPr>
          <w:rStyle w:val="EndnoteReference"/>
          <w:rFonts w:ascii="Times New Roman" w:hAnsi="Times New Roman" w:cs="Times New Roman"/>
          <w:lang w:val="en-GB"/>
        </w:rPr>
        <w:endnoteReference w:id="15"/>
      </w:r>
    </w:p>
    <w:p w14:paraId="51781791" w14:textId="77777777" w:rsidR="00003546" w:rsidRDefault="00003546" w:rsidP="00EA4D1F">
      <w:pPr>
        <w:spacing w:after="0" w:line="240" w:lineRule="auto"/>
        <w:contextualSpacing/>
        <w:rPr>
          <w:rFonts w:ascii="Times New Roman" w:hAnsi="Times New Roman" w:cs="Times New Roman"/>
          <w:i/>
          <w:iCs/>
          <w:lang w:val="en-GB"/>
        </w:rPr>
      </w:pPr>
    </w:p>
    <w:p w14:paraId="5FBA8AD3" w14:textId="7C967402" w:rsidR="002D7C3F" w:rsidRDefault="004E71B2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  <w:lang w:val="en-GB"/>
        </w:rPr>
        <w:t>What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way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forward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for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8F4464">
        <w:rPr>
          <w:rFonts w:ascii="Times New Roman" w:hAnsi="Times New Roman" w:cs="Times New Roman"/>
          <w:lang w:val="en-GB"/>
        </w:rPr>
        <w:t>THP</w:t>
      </w:r>
      <w:r w:rsidRPr="005114B1">
        <w:rPr>
          <w:rFonts w:ascii="Times New Roman" w:hAnsi="Times New Roman" w:cs="Times New Roman"/>
          <w:lang w:val="en-GB"/>
        </w:rPr>
        <w:t>?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Clearly,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Pakistan,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scale-up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from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few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hundred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health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workers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8F4464">
        <w:rPr>
          <w:rFonts w:ascii="Times New Roman" w:hAnsi="Times New Roman" w:cs="Times New Roman"/>
          <w:lang w:val="en-GB"/>
        </w:rPr>
        <w:t>one hundred fifty thousand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health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workers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nationally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giant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leap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requires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further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research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innovation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assure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AA08EC">
        <w:rPr>
          <w:rFonts w:ascii="Times New Roman" w:hAnsi="Times New Roman" w:cs="Times New Roman"/>
          <w:lang w:val="en-GB"/>
        </w:rPr>
        <w:t xml:space="preserve">both the </w:t>
      </w:r>
      <w:r w:rsidRPr="005114B1">
        <w:rPr>
          <w:rFonts w:ascii="Times New Roman" w:hAnsi="Times New Roman" w:cs="Times New Roman"/>
          <w:lang w:val="en-GB"/>
        </w:rPr>
        <w:t>quality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sustainability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delivery.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</w:rPr>
        <w:t>While</w:t>
      </w:r>
      <w:r w:rsidR="00DC4FFF">
        <w:rPr>
          <w:rFonts w:ascii="Times New Roman" w:hAnsi="Times New Roman" w:cs="Times New Roman"/>
        </w:rPr>
        <w:t xml:space="preserve"> </w:t>
      </w:r>
      <w:r w:rsidR="00AD3A08" w:rsidRPr="00AD3A08">
        <w:rPr>
          <w:rFonts w:ascii="Times New Roman" w:hAnsi="Times New Roman" w:cs="Times New Roman"/>
        </w:rPr>
        <w:t>randomized controlled trial</w:t>
      </w:r>
      <w:r w:rsidRPr="005114B1">
        <w:rPr>
          <w:rFonts w:ascii="Times New Roman" w:hAnsi="Times New Roman" w:cs="Times New Roman"/>
        </w:rPr>
        <w:t>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show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594D9B">
        <w:rPr>
          <w:rFonts w:ascii="Times New Roman" w:hAnsi="Times New Roman" w:cs="Times New Roman"/>
        </w:rPr>
        <w:t xml:space="preserve">the </w:t>
      </w:r>
      <w:r w:rsidRPr="005114B1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effective,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cost-effective</w:t>
      </w:r>
      <w:r w:rsidR="008F4464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less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stigmati</w:t>
      </w:r>
      <w:r w:rsidR="008F4464">
        <w:rPr>
          <w:rFonts w:ascii="Times New Roman" w:hAnsi="Times New Roman" w:cs="Times New Roman"/>
        </w:rPr>
        <w:t>z</w:t>
      </w:r>
      <w:r w:rsidRPr="005114B1">
        <w:rPr>
          <w:rFonts w:ascii="Times New Roman" w:hAnsi="Times New Roman" w:cs="Times New Roman"/>
        </w:rPr>
        <w:t>ing,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efforts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scale</w:t>
      </w:r>
      <w:r w:rsidR="00A90D21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level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hampered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issues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quality-control,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what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described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implementation</w:t>
      </w:r>
      <w:r w:rsidR="008F4464">
        <w:rPr>
          <w:rFonts w:ascii="Times New Roman" w:hAnsi="Times New Roman" w:cs="Times New Roman"/>
        </w:rPr>
        <w:t>-</w:t>
      </w:r>
      <w:r w:rsidRPr="005114B1">
        <w:rPr>
          <w:rFonts w:ascii="Times New Roman" w:hAnsi="Times New Roman" w:cs="Times New Roman"/>
        </w:rPr>
        <w:t>scientists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="008F4464">
        <w:rPr>
          <w:rFonts w:ascii="Times New Roman" w:hAnsi="Times New Roman" w:cs="Times New Roman"/>
        </w:rPr>
        <w:t>“</w:t>
      </w:r>
      <w:r w:rsidRPr="005114B1">
        <w:rPr>
          <w:rFonts w:ascii="Times New Roman" w:hAnsi="Times New Roman" w:cs="Times New Roman"/>
        </w:rPr>
        <w:t>voltage-drop</w:t>
      </w:r>
      <w:r w:rsidR="008F4464">
        <w:rPr>
          <w:rFonts w:ascii="Times New Roman" w:hAnsi="Times New Roman" w:cs="Times New Roman"/>
        </w:rPr>
        <w:t>”</w:t>
      </w:r>
      <w:r w:rsidR="00DC4FFF">
        <w:rPr>
          <w:rFonts w:ascii="Times New Roman" w:hAnsi="Times New Roman" w:cs="Times New Roman"/>
        </w:rPr>
        <w:t xml:space="preserve"> </w:t>
      </w:r>
      <w:r w:rsidR="008F4464">
        <w:rPr>
          <w:rFonts w:ascii="Times New Roman" w:hAnsi="Times New Roman" w:cs="Times New Roman"/>
        </w:rPr>
        <w:t>(</w:t>
      </w:r>
      <w:r w:rsidR="00F5087A">
        <w:rPr>
          <w:rFonts w:ascii="Times New Roman" w:hAnsi="Times New Roman" w:cs="Times New Roman"/>
        </w:rPr>
        <w:t xml:space="preserve">meaning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loses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some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degree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potency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fidelity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when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moving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efficacy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effectiveness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world</w:t>
      </w:r>
      <w:r w:rsidR="008F4464">
        <w:rPr>
          <w:rFonts w:ascii="Times New Roman" w:hAnsi="Times New Roman" w:cs="Times New Roman"/>
        </w:rPr>
        <w:t>)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8F4464">
        <w:rPr>
          <w:rFonts w:ascii="Times New Roman" w:hAnsi="Times New Roman" w:cs="Times New Roman"/>
        </w:rPr>
        <w:t>“</w:t>
      </w:r>
      <w:r w:rsidRPr="005114B1">
        <w:rPr>
          <w:rFonts w:ascii="Times New Roman" w:hAnsi="Times New Roman" w:cs="Times New Roman"/>
        </w:rPr>
        <w:t>programme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drift</w:t>
      </w:r>
      <w:r w:rsidR="008F4464">
        <w:rPr>
          <w:rFonts w:ascii="Times New Roman" w:hAnsi="Times New Roman" w:cs="Times New Roman"/>
        </w:rPr>
        <w:t>”</w:t>
      </w:r>
      <w:r w:rsidR="00DC4FFF">
        <w:rPr>
          <w:rFonts w:ascii="Times New Roman" w:hAnsi="Times New Roman" w:cs="Times New Roman"/>
        </w:rPr>
        <w:t xml:space="preserve"> </w:t>
      </w:r>
      <w:r w:rsidR="008F4464">
        <w:rPr>
          <w:rFonts w:ascii="Times New Roman" w:hAnsi="Times New Roman" w:cs="Times New Roman"/>
        </w:rPr>
        <w:t>(</w:t>
      </w:r>
      <w:r w:rsidR="00260DE9">
        <w:rPr>
          <w:rFonts w:ascii="Times New Roman" w:hAnsi="Times New Roman" w:cs="Times New Roman"/>
        </w:rPr>
        <w:t>in other words,</w:t>
      </w:r>
      <w:r w:rsidR="00F5087A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deviates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manuali</w:t>
      </w:r>
      <w:r w:rsidR="00260DE9">
        <w:rPr>
          <w:rFonts w:ascii="Times New Roman" w:hAnsi="Times New Roman" w:cs="Times New Roman"/>
        </w:rPr>
        <w:t>z</w:t>
      </w:r>
      <w:r w:rsidRPr="005114B1">
        <w:rPr>
          <w:rFonts w:ascii="Times New Roman" w:hAnsi="Times New Roman" w:cs="Times New Roman"/>
        </w:rPr>
        <w:t>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implementation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protocols</w:t>
      </w:r>
      <w:r w:rsidR="008F4464">
        <w:rPr>
          <w:rFonts w:ascii="Times New Roman" w:hAnsi="Times New Roman" w:cs="Times New Roman"/>
        </w:rPr>
        <w:t>)</w:t>
      </w:r>
      <w:r w:rsidRPr="005114B1">
        <w:rPr>
          <w:rFonts w:ascii="Times New Roman" w:hAnsi="Times New Roman" w:cs="Times New Roman"/>
        </w:rPr>
        <w:t>.</w:t>
      </w:r>
      <w:r w:rsidR="00964B2F">
        <w:rPr>
          <w:rStyle w:val="EndnoteReference"/>
          <w:rFonts w:ascii="Times New Roman" w:hAnsi="Times New Roman" w:cs="Times New Roman"/>
        </w:rPr>
        <w:endnoteReference w:id="16"/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Applying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technological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solution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challenge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local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community,</w:t>
      </w:r>
      <w:r w:rsidR="00DC4FFF">
        <w:rPr>
          <w:rFonts w:ascii="Times New Roman" w:hAnsi="Times New Roman" w:cs="Times New Roman"/>
        </w:rPr>
        <w:t xml:space="preserve"> </w:t>
      </w:r>
      <w:r w:rsidR="005B53F9">
        <w:rPr>
          <w:rFonts w:ascii="Times New Roman" w:hAnsi="Times New Roman" w:cs="Times New Roman"/>
        </w:rPr>
        <w:t xml:space="preserve">Rahman </w:t>
      </w:r>
      <w:r w:rsidR="00003546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003546">
        <w:rPr>
          <w:rFonts w:ascii="Times New Roman" w:hAnsi="Times New Roman" w:cs="Times New Roman"/>
        </w:rPr>
        <w:t>his</w:t>
      </w:r>
      <w:r w:rsidR="00DC4FFF">
        <w:rPr>
          <w:rFonts w:ascii="Times New Roman" w:hAnsi="Times New Roman" w:cs="Times New Roman"/>
        </w:rPr>
        <w:t xml:space="preserve"> </w:t>
      </w:r>
      <w:r w:rsidR="00003546">
        <w:rPr>
          <w:rFonts w:ascii="Times New Roman" w:hAnsi="Times New Roman" w:cs="Times New Roman"/>
        </w:rPr>
        <w:t>team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developed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</w:t>
      </w:r>
      <w:r w:rsidR="00DC4FFF">
        <w:rPr>
          <w:rFonts w:ascii="Times New Roman" w:hAnsi="Times New Roman" w:cs="Times New Roman"/>
        </w:rPr>
        <w:t xml:space="preserve"> </w:t>
      </w:r>
      <w:r w:rsidR="00BC424A">
        <w:rPr>
          <w:rFonts w:ascii="Times New Roman" w:hAnsi="Times New Roman" w:cs="Times New Roman"/>
        </w:rPr>
        <w:t>a</w:t>
      </w:r>
      <w:r w:rsidR="007A40EF" w:rsidRPr="005114B1">
        <w:rPr>
          <w:rFonts w:ascii="Times New Roman" w:hAnsi="Times New Roman" w:cs="Times New Roman"/>
        </w:rPr>
        <w:t>pp</w:t>
      </w:r>
      <w:r w:rsidR="00DC4FFF">
        <w:rPr>
          <w:rFonts w:ascii="Times New Roman" w:hAnsi="Times New Roman" w:cs="Times New Roman"/>
        </w:rPr>
        <w:t xml:space="preserve"> </w:t>
      </w:r>
      <w:r w:rsidR="00180E11">
        <w:rPr>
          <w:rFonts w:ascii="Times New Roman" w:hAnsi="Times New Roman" w:cs="Times New Roman"/>
        </w:rPr>
        <w:t xml:space="preserve">that </w:t>
      </w:r>
      <w:r w:rsidRPr="005114B1">
        <w:rPr>
          <w:rFonts w:ascii="Times New Roman" w:hAnsi="Times New Roman" w:cs="Times New Roman"/>
        </w:rPr>
        <w:t>allows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nonspecialist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peers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deliver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sustainably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without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need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extensive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training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supervision.</w:t>
      </w:r>
      <w:r w:rsidR="00DC4FFF">
        <w:rPr>
          <w:rFonts w:ascii="Times New Roman" w:hAnsi="Times New Roman" w:cs="Times New Roman"/>
        </w:rPr>
        <w:t xml:space="preserve"> </w:t>
      </w:r>
      <w:r w:rsidR="005D6471">
        <w:rPr>
          <w:rFonts w:ascii="Times New Roman" w:hAnsi="Times New Roman" w:cs="Times New Roman"/>
        </w:rPr>
        <w:t xml:space="preserve">A </w:t>
      </w:r>
      <w:r w:rsidR="00833C8E">
        <w:rPr>
          <w:rFonts w:ascii="Times New Roman" w:hAnsi="Times New Roman" w:cs="Times New Roman"/>
        </w:rPr>
        <w:t xml:space="preserve">peer </w:t>
      </w:r>
      <w:r w:rsidR="005D6471">
        <w:rPr>
          <w:rFonts w:ascii="Times New Roman" w:hAnsi="Times New Roman" w:cs="Times New Roman"/>
        </w:rPr>
        <w:t xml:space="preserve">delivers </w:t>
      </w:r>
      <w:r w:rsidR="00833C8E">
        <w:rPr>
          <w:rFonts w:ascii="Times New Roman" w:hAnsi="Times New Roman" w:cs="Times New Roman"/>
        </w:rPr>
        <w:t>t</w:t>
      </w:r>
      <w:r w:rsidRPr="005114B1">
        <w:rPr>
          <w:rFonts w:ascii="Times New Roman" w:hAnsi="Times New Roman" w:cs="Times New Roman"/>
        </w:rPr>
        <w:t>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cognitive-therapy</w:t>
      </w:r>
      <w:r w:rsidR="00DC4FFF">
        <w:rPr>
          <w:rFonts w:ascii="Times New Roman" w:hAnsi="Times New Roman" w:cs="Times New Roman"/>
        </w:rPr>
        <w:t xml:space="preserve"> </w:t>
      </w:r>
      <w:r w:rsidR="00E87505">
        <w:rPr>
          <w:rFonts w:ascii="Times New Roman" w:hAnsi="Times New Roman" w:cs="Times New Roman"/>
        </w:rPr>
        <w:t>components</w:t>
      </w:r>
      <w:r w:rsidR="00DC4FFF">
        <w:rPr>
          <w:rFonts w:ascii="Times New Roman" w:hAnsi="Times New Roman" w:cs="Times New Roman"/>
        </w:rPr>
        <w:t xml:space="preserve"> </w:t>
      </w:r>
      <w:r w:rsidR="00833C8E">
        <w:rPr>
          <w:rFonts w:ascii="Times New Roman" w:hAnsi="Times New Roman" w:cs="Times New Roman"/>
        </w:rPr>
        <w:t>through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virtual</w:t>
      </w:r>
      <w:r w:rsidR="00DC4FFF">
        <w:rPr>
          <w:rFonts w:ascii="Times New Roman" w:hAnsi="Times New Roman" w:cs="Times New Roman"/>
        </w:rPr>
        <w:t xml:space="preserve"> </w:t>
      </w:r>
      <w:r w:rsidR="00F17516">
        <w:rPr>
          <w:rFonts w:ascii="Times New Roman" w:hAnsi="Times New Roman" w:cs="Times New Roman"/>
        </w:rPr>
        <w:t>“</w:t>
      </w:r>
      <w:r w:rsidRPr="005114B1">
        <w:rPr>
          <w:rFonts w:ascii="Times New Roman" w:hAnsi="Times New Roman" w:cs="Times New Roman"/>
        </w:rPr>
        <w:t>avatar</w:t>
      </w:r>
      <w:r w:rsidR="00F17516">
        <w:rPr>
          <w:rFonts w:ascii="Times New Roman" w:hAnsi="Times New Roman" w:cs="Times New Roman"/>
        </w:rPr>
        <w:t>”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therapist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incorporated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5D6471">
        <w:rPr>
          <w:rFonts w:ascii="Times New Roman" w:hAnsi="Times New Roman" w:cs="Times New Roman"/>
        </w:rPr>
        <w:t>a</w:t>
      </w:r>
      <w:r w:rsidRPr="005114B1">
        <w:rPr>
          <w:rFonts w:ascii="Times New Roman" w:hAnsi="Times New Roman" w:cs="Times New Roman"/>
        </w:rPr>
        <w:t>pp.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Using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automated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cues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E11BB5">
        <w:rPr>
          <w:rFonts w:ascii="Times New Roman" w:hAnsi="Times New Roman" w:cs="Times New Roman"/>
        </w:rPr>
        <w:t>a</w:t>
      </w:r>
      <w:r w:rsidRPr="005114B1">
        <w:rPr>
          <w:rFonts w:ascii="Times New Roman" w:hAnsi="Times New Roman" w:cs="Times New Roman"/>
        </w:rPr>
        <w:t>pp,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reinforces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key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therapeutic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messages,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helps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problem-solving</w:t>
      </w:r>
      <w:r w:rsidR="00027686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provides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nonspecific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but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essential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therapeutic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elements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empathy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support.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027686">
        <w:rPr>
          <w:rFonts w:ascii="Times New Roman" w:hAnsi="Times New Roman" w:cs="Times New Roman"/>
        </w:rPr>
        <w:t>a</w:t>
      </w:r>
      <w:r w:rsidRPr="005114B1">
        <w:rPr>
          <w:rFonts w:ascii="Times New Roman" w:hAnsi="Times New Roman" w:cs="Times New Roman"/>
        </w:rPr>
        <w:t>pp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therefore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act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cotherapists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D472B2">
        <w:rPr>
          <w:rFonts w:ascii="Times New Roman" w:hAnsi="Times New Roman" w:cs="Times New Roman"/>
        </w:rPr>
        <w:t xml:space="preserve">the </w:t>
      </w:r>
      <w:r w:rsidRPr="005114B1">
        <w:rPr>
          <w:rFonts w:ascii="Times New Roman" w:hAnsi="Times New Roman" w:cs="Times New Roman"/>
        </w:rPr>
        <w:t>delivery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deliver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good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fidelity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after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brief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automated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training.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approach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potential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applied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other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areas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help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bridge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6858B9">
        <w:rPr>
          <w:rFonts w:ascii="Times New Roman" w:hAnsi="Times New Roman" w:cs="Times New Roman"/>
        </w:rPr>
        <w:t>care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gap,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especially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resource-poor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settings.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Currently,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randomi</w:t>
      </w:r>
      <w:r w:rsidR="007E7324">
        <w:rPr>
          <w:rFonts w:ascii="Times New Roman" w:hAnsi="Times New Roman" w:cs="Times New Roman"/>
        </w:rPr>
        <w:t>z</w:t>
      </w:r>
      <w:r w:rsidRPr="005114B1">
        <w:rPr>
          <w:rFonts w:ascii="Times New Roman" w:hAnsi="Times New Roman" w:cs="Times New Roman"/>
        </w:rPr>
        <w:t>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controlled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trial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underway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test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F74881">
        <w:rPr>
          <w:rFonts w:ascii="Times New Roman" w:hAnsi="Times New Roman" w:cs="Times New Roman"/>
        </w:rPr>
        <w:t xml:space="preserve">efficiency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cost-effectiveness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E11BB5">
        <w:rPr>
          <w:rFonts w:ascii="Times New Roman" w:hAnsi="Times New Roman" w:cs="Times New Roman"/>
        </w:rPr>
        <w:t>a</w:t>
      </w:r>
      <w:r w:rsidRPr="005114B1">
        <w:rPr>
          <w:rFonts w:ascii="Times New Roman" w:hAnsi="Times New Roman" w:cs="Times New Roman"/>
        </w:rPr>
        <w:t>pp.</w:t>
      </w:r>
      <w:r w:rsidR="00DC4FFF">
        <w:rPr>
          <w:rFonts w:ascii="Times New Roman" w:hAnsi="Times New Roman" w:cs="Times New Roman"/>
        </w:rPr>
        <w:t xml:space="preserve"> </w:t>
      </w:r>
    </w:p>
    <w:p w14:paraId="3FB7EEE6" w14:textId="2351D044" w:rsidR="002D7C3F" w:rsidRDefault="004E71B2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lang w:val="en-GB"/>
        </w:rPr>
      </w:pPr>
      <w:r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tech-assisted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peer-delivered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intervention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3E6A3A">
        <w:rPr>
          <w:rFonts w:ascii="Times New Roman" w:hAnsi="Times New Roman" w:cs="Times New Roman"/>
          <w:lang w:val="en-GB"/>
        </w:rPr>
        <w:t xml:space="preserve">that improves mental health </w:t>
      </w:r>
      <w:r w:rsidRPr="005114B1">
        <w:rPr>
          <w:rFonts w:ascii="Times New Roman" w:hAnsi="Times New Roman" w:cs="Times New Roman"/>
          <w:lang w:val="en-GB"/>
        </w:rPr>
        <w:t>will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have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several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implications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for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practice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research,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especially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EA000A">
        <w:rPr>
          <w:rFonts w:ascii="Times New Roman" w:hAnsi="Times New Roman" w:cs="Times New Roman"/>
          <w:lang w:val="en-GB"/>
        </w:rPr>
        <w:t>low- and middle-income countries</w:t>
      </w:r>
      <w:r w:rsidRPr="005114B1">
        <w:rPr>
          <w:rFonts w:ascii="Times New Roman" w:hAnsi="Times New Roman" w:cs="Times New Roman"/>
          <w:lang w:val="en-GB"/>
        </w:rPr>
        <w:t>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From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practice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perspective,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innovation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offers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6858B9">
        <w:rPr>
          <w:rFonts w:ascii="Times New Roman" w:hAnsi="Times New Roman" w:cs="Times New Roman"/>
          <w:lang w:val="en-GB"/>
        </w:rPr>
        <w:t>unique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model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service-delivery,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with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peers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working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partnership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with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health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system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provide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care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for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depression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first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step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536AB6">
        <w:rPr>
          <w:rFonts w:ascii="Times New Roman" w:hAnsi="Times New Roman" w:cs="Times New Roman"/>
          <w:lang w:val="en-GB"/>
        </w:rPr>
        <w:t xml:space="preserve">tiered </w:t>
      </w:r>
      <w:r w:rsidRPr="005114B1">
        <w:rPr>
          <w:rFonts w:ascii="Times New Roman" w:hAnsi="Times New Roman" w:cs="Times New Roman"/>
          <w:lang w:val="en-GB"/>
        </w:rPr>
        <w:t>model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care.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With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additions,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technology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potential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assist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peers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triaging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target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population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lastRenderedPageBreak/>
        <w:t>according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symptom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severity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other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risks</w:t>
      </w:r>
      <w:r w:rsidR="005D6E69">
        <w:rPr>
          <w:rFonts w:ascii="Times New Roman" w:hAnsi="Times New Roman" w:cs="Times New Roman"/>
          <w:lang w:val="en-GB"/>
        </w:rPr>
        <w:t>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such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suicidal</w:t>
      </w:r>
      <w:r w:rsidR="005D6E69">
        <w:rPr>
          <w:rFonts w:ascii="Times New Roman" w:hAnsi="Times New Roman" w:cs="Times New Roman"/>
          <w:lang w:val="en-GB"/>
        </w:rPr>
        <w:t xml:space="preserve"> ideation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interpersonal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violence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early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stage,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allowing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these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managed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specialist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facility,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optimi</w:t>
      </w:r>
      <w:r w:rsidR="005D6E69">
        <w:rPr>
          <w:rFonts w:ascii="Times New Roman" w:hAnsi="Times New Roman" w:cs="Times New Roman"/>
          <w:lang w:val="en-GB"/>
        </w:rPr>
        <w:t>z</w:t>
      </w:r>
      <w:r w:rsidRPr="005114B1">
        <w:rPr>
          <w:rFonts w:ascii="Times New Roman" w:hAnsi="Times New Roman" w:cs="Times New Roman"/>
          <w:lang w:val="en-GB"/>
        </w:rPr>
        <w:t>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6858B9">
        <w:rPr>
          <w:rFonts w:ascii="Times New Roman" w:hAnsi="Times New Roman" w:cs="Times New Roman"/>
          <w:lang w:val="en-GB"/>
        </w:rPr>
        <w:t>efficiency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this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expensive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D92900">
        <w:rPr>
          <w:rFonts w:ascii="Times New Roman" w:hAnsi="Times New Roman" w:cs="Times New Roman"/>
          <w:lang w:val="en-GB"/>
        </w:rPr>
        <w:t xml:space="preserve">scarce </w:t>
      </w:r>
      <w:r w:rsidRPr="005114B1">
        <w:rPr>
          <w:rFonts w:ascii="Times New Roman" w:hAnsi="Times New Roman" w:cs="Times New Roman"/>
          <w:lang w:val="en-GB"/>
        </w:rPr>
        <w:t>resource.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technology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also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potential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provide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more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personali</w:t>
      </w:r>
      <w:r w:rsidR="00661BB4">
        <w:rPr>
          <w:rFonts w:ascii="Times New Roman" w:hAnsi="Times New Roman" w:cs="Times New Roman"/>
          <w:lang w:val="en-GB"/>
        </w:rPr>
        <w:t>z</w:t>
      </w:r>
      <w:r w:rsidRPr="005114B1">
        <w:rPr>
          <w:rFonts w:ascii="Times New Roman" w:hAnsi="Times New Roman" w:cs="Times New Roman"/>
          <w:lang w:val="en-GB"/>
        </w:rPr>
        <w:t>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therapy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developing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algorithms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that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direct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peer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toward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automated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therapy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sessions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tailored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needs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individual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patients.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Analytic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methods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using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machine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learning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can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employed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future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versions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316610">
        <w:rPr>
          <w:rFonts w:ascii="Times New Roman" w:hAnsi="Times New Roman" w:cs="Times New Roman"/>
          <w:lang w:val="en-GB"/>
        </w:rPr>
        <w:t>a</w:t>
      </w:r>
      <w:r w:rsidRPr="005114B1">
        <w:rPr>
          <w:rFonts w:ascii="Times New Roman" w:hAnsi="Times New Roman" w:cs="Times New Roman"/>
          <w:lang w:val="en-GB"/>
        </w:rPr>
        <w:t>pp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help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peers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take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clinical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decisions.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Finally,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316610">
        <w:rPr>
          <w:rFonts w:ascii="Times New Roman" w:hAnsi="Times New Roman" w:cs="Times New Roman"/>
          <w:lang w:val="en-GB"/>
        </w:rPr>
        <w:t>a</w:t>
      </w:r>
      <w:r w:rsidRPr="005114B1">
        <w:rPr>
          <w:rFonts w:ascii="Times New Roman" w:hAnsi="Times New Roman" w:cs="Times New Roman"/>
          <w:lang w:val="en-GB"/>
        </w:rPr>
        <w:t>pp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has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potential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collect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data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7966DA" w:rsidRPr="005114B1">
        <w:rPr>
          <w:rFonts w:ascii="Times New Roman" w:hAnsi="Times New Roman" w:cs="Times New Roman"/>
          <w:lang w:val="en-GB"/>
        </w:rPr>
        <w:t>about</w:t>
      </w:r>
      <w:r w:rsidR="007966DA">
        <w:rPr>
          <w:rFonts w:ascii="Times New Roman" w:hAnsi="Times New Roman" w:cs="Times New Roman"/>
          <w:lang w:val="en-GB"/>
        </w:rPr>
        <w:t xml:space="preserve"> </w:t>
      </w:r>
      <w:r w:rsidR="007966DA" w:rsidRPr="005114B1">
        <w:rPr>
          <w:rFonts w:ascii="Times New Roman" w:hAnsi="Times New Roman" w:cs="Times New Roman"/>
          <w:lang w:val="en-GB"/>
        </w:rPr>
        <w:t>anxiety</w:t>
      </w:r>
      <w:r w:rsidR="007966DA">
        <w:rPr>
          <w:rFonts w:ascii="Times New Roman" w:hAnsi="Times New Roman" w:cs="Times New Roman"/>
          <w:lang w:val="en-GB"/>
        </w:rPr>
        <w:t xml:space="preserve"> </w:t>
      </w:r>
      <w:r w:rsidR="007966DA" w:rsidRPr="005114B1">
        <w:rPr>
          <w:rFonts w:ascii="Times New Roman" w:hAnsi="Times New Roman" w:cs="Times New Roman"/>
          <w:lang w:val="en-GB"/>
        </w:rPr>
        <w:t>and</w:t>
      </w:r>
      <w:r w:rsidR="007966DA">
        <w:rPr>
          <w:rFonts w:ascii="Times New Roman" w:hAnsi="Times New Roman" w:cs="Times New Roman"/>
          <w:lang w:val="en-GB"/>
        </w:rPr>
        <w:t xml:space="preserve"> </w:t>
      </w:r>
      <w:r w:rsidR="007966DA" w:rsidRPr="005114B1">
        <w:rPr>
          <w:rFonts w:ascii="Times New Roman" w:hAnsi="Times New Roman" w:cs="Times New Roman"/>
          <w:lang w:val="en-GB"/>
        </w:rPr>
        <w:t>depression</w:t>
      </w:r>
      <w:r w:rsidR="007966DA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population</w:t>
      </w:r>
      <w:r w:rsidR="00316610">
        <w:rPr>
          <w:rFonts w:ascii="Times New Roman" w:hAnsi="Times New Roman" w:cs="Times New Roman"/>
          <w:lang w:val="en-GB"/>
        </w:rPr>
        <w:t>-</w:t>
      </w:r>
      <w:r w:rsidRPr="005114B1">
        <w:rPr>
          <w:rFonts w:ascii="Times New Roman" w:hAnsi="Times New Roman" w:cs="Times New Roman"/>
          <w:lang w:val="en-GB"/>
        </w:rPr>
        <w:t>level.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This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can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assist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with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planning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for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future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services</w:t>
      </w:r>
      <w:r w:rsidR="009C691F">
        <w:rPr>
          <w:rFonts w:ascii="Times New Roman" w:hAnsi="Times New Roman" w:cs="Times New Roman"/>
          <w:lang w:val="en-GB"/>
        </w:rPr>
        <w:t>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well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research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mechanism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action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intervention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various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demographic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groups,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well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providing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data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implementation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outcomes,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contributing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to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reducing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global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burden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from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depression.</w:t>
      </w:r>
    </w:p>
    <w:p w14:paraId="7301744C" w14:textId="0397E8BF" w:rsidR="009E5E99" w:rsidRDefault="009E5E99" w:rsidP="00EA4D1F">
      <w:pPr>
        <w:spacing w:after="0" w:line="480" w:lineRule="auto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***</w:t>
      </w:r>
    </w:p>
    <w:p w14:paraId="1B5EF4AD" w14:textId="14AF79CD" w:rsidR="000F5482" w:rsidRPr="000F5482" w:rsidRDefault="000F5482" w:rsidP="000F5482">
      <w:pPr>
        <w:spacing w:after="0" w:line="480" w:lineRule="auto"/>
        <w:ind w:firstLine="720"/>
        <w:contextualSpacing/>
        <w:rPr>
          <w:rFonts w:ascii="Times New Roman" w:hAnsi="Times New Roman" w:cs="Times New Roman"/>
          <w:u w:val="single"/>
          <w:lang w:val="en-US"/>
        </w:rPr>
      </w:pPr>
    </w:p>
    <w:p w14:paraId="33382F1C" w14:textId="2DAF9A54" w:rsidR="000F5482" w:rsidRPr="000F5482" w:rsidRDefault="000F5482" w:rsidP="000F5482">
      <w:pPr>
        <w:keepNext/>
        <w:framePr w:dropCap="drop" w:lines="3" w:wrap="around" w:vAnchor="text" w:hAnchor="text"/>
        <w:spacing w:after="0" w:line="1517" w:lineRule="exact"/>
        <w:textAlignment w:val="baseline"/>
        <w:rPr>
          <w:rFonts w:ascii="Times New Roman" w:hAnsi="Times New Roman" w:cs="Times New Roman"/>
          <w:sz w:val="179"/>
        </w:rPr>
      </w:pPr>
      <w:r w:rsidRPr="000F5482">
        <w:rPr>
          <w:rFonts w:ascii="Times New Roman" w:hAnsi="Times New Roman" w:cs="Times New Roman"/>
          <w:sz w:val="179"/>
        </w:rPr>
        <w:t>T</w:t>
      </w:r>
    </w:p>
    <w:p w14:paraId="61D31333" w14:textId="3E455DB3" w:rsidR="002D7C3F" w:rsidRDefault="00420B9E" w:rsidP="00EA4D1F">
      <w:pPr>
        <w:widowControl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</w:rPr>
        <w:t>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origin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1D3395">
        <w:rPr>
          <w:rFonts w:ascii="Times New Roman" w:hAnsi="Times New Roman" w:cs="Times New Roman"/>
        </w:rPr>
        <w:t>t</w:t>
      </w:r>
      <w:r w:rsidR="00BC0255" w:rsidRPr="00BC0255">
        <w:rPr>
          <w:rFonts w:ascii="Times New Roman" w:hAnsi="Times New Roman" w:cs="Times New Roman"/>
        </w:rPr>
        <w:t>he</w:t>
      </w:r>
      <w:r w:rsidR="00DC4FFF">
        <w:rPr>
          <w:rFonts w:ascii="Times New Roman" w:hAnsi="Times New Roman" w:cs="Times New Roman"/>
        </w:rPr>
        <w:t xml:space="preserve"> </w:t>
      </w:r>
      <w:r w:rsidR="00BC0255" w:rsidRPr="00BC0255">
        <w:rPr>
          <w:rFonts w:ascii="Times New Roman" w:hAnsi="Times New Roman" w:cs="Times New Roman"/>
        </w:rPr>
        <w:t>Healthy</w:t>
      </w:r>
      <w:r w:rsidR="00DC4FFF">
        <w:rPr>
          <w:rFonts w:ascii="Times New Roman" w:hAnsi="Times New Roman" w:cs="Times New Roman"/>
        </w:rPr>
        <w:t xml:space="preserve"> </w:t>
      </w:r>
      <w:r w:rsidR="00BC0255" w:rsidRPr="00BC0255">
        <w:rPr>
          <w:rFonts w:ascii="Times New Roman" w:hAnsi="Times New Roman" w:cs="Times New Roman"/>
        </w:rPr>
        <w:t>Activity</w:t>
      </w:r>
      <w:r w:rsidR="00DC4FFF">
        <w:rPr>
          <w:rFonts w:ascii="Times New Roman" w:hAnsi="Times New Roman" w:cs="Times New Roman"/>
        </w:rPr>
        <w:t xml:space="preserve"> </w:t>
      </w:r>
      <w:r w:rsidR="00BC0255" w:rsidRPr="00BC0255">
        <w:rPr>
          <w:rFonts w:ascii="Times New Roman" w:hAnsi="Times New Roman" w:cs="Times New Roman"/>
        </w:rPr>
        <w:t>Program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case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study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state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Goa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India.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huge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size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population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India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</w:t>
      </w:r>
      <w:r w:rsidR="00DD72B3">
        <w:rPr>
          <w:rFonts w:ascii="Times New Roman" w:hAnsi="Times New Roman" w:cs="Times New Roman"/>
        </w:rPr>
        <w:t>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resulted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wide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differences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between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its</w:t>
      </w:r>
      <w:r w:rsidR="00DC4FFF">
        <w:rPr>
          <w:rFonts w:ascii="Times New Roman" w:hAnsi="Times New Roman" w:cs="Times New Roman"/>
        </w:rPr>
        <w:t xml:space="preserve"> </w:t>
      </w:r>
      <w:r w:rsidR="00C35BDD">
        <w:rPr>
          <w:rFonts w:ascii="Times New Roman" w:hAnsi="Times New Roman" w:cs="Times New Roman"/>
        </w:rPr>
        <w:t>thirty-</w:t>
      </w:r>
      <w:r w:rsidRPr="005114B1">
        <w:rPr>
          <w:rFonts w:ascii="Times New Roman" w:hAnsi="Times New Roman" w:cs="Times New Roman"/>
        </w:rPr>
        <w:t>odd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states,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Goa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unique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example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diversity.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Unlike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rest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country,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Goa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colonized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Portugal.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among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most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literate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wealthiest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states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country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well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one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C35BDD">
        <w:rPr>
          <w:rFonts w:ascii="Times New Roman" w:hAnsi="Times New Roman" w:cs="Times New Roman"/>
        </w:rPr>
        <w:t xml:space="preserve">the </w:t>
      </w:r>
      <w:r w:rsidRPr="005114B1">
        <w:rPr>
          <w:rFonts w:ascii="Times New Roman" w:hAnsi="Times New Roman" w:cs="Times New Roman"/>
        </w:rPr>
        <w:t>smallest.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Despite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relatively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well-resourced,</w:t>
      </w:r>
      <w:r w:rsidR="00DC4FFF">
        <w:rPr>
          <w:rFonts w:ascii="Times New Roman" w:hAnsi="Times New Roman" w:cs="Times New Roman"/>
        </w:rPr>
        <w:t xml:space="preserve"> </w:t>
      </w:r>
      <w:r w:rsidR="00E10E7A">
        <w:rPr>
          <w:rFonts w:ascii="Times New Roman" w:hAnsi="Times New Roman" w:cs="Times New Roman"/>
        </w:rPr>
        <w:t>most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E10E7A">
        <w:rPr>
          <w:rFonts w:ascii="Times New Roman" w:hAnsi="Times New Roman" w:cs="Times New Roman"/>
        </w:rPr>
        <w:t xml:space="preserve">Goa’s </w:t>
      </w:r>
      <w:r w:rsidRPr="005114B1">
        <w:rPr>
          <w:rFonts w:ascii="Times New Roman" w:hAnsi="Times New Roman" w:cs="Times New Roman"/>
        </w:rPr>
        <w:t>population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access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evidence</w:t>
      </w:r>
      <w:r w:rsidR="00E10E7A">
        <w:rPr>
          <w:rFonts w:ascii="Times New Roman" w:hAnsi="Times New Roman" w:cs="Times New Roman"/>
        </w:rPr>
        <w:t>-</w:t>
      </w:r>
      <w:r w:rsidRPr="005114B1">
        <w:rPr>
          <w:rFonts w:ascii="Times New Roman" w:hAnsi="Times New Roman" w:cs="Times New Roman"/>
        </w:rPr>
        <w:t>based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treatments</w:t>
      </w:r>
      <w:r w:rsidR="00FE2634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practice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dominated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pharmacological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interventions.</w:t>
      </w:r>
    </w:p>
    <w:p w14:paraId="11B627D9" w14:textId="514E3239" w:rsidR="002D7C3F" w:rsidRDefault="00420B9E" w:rsidP="00EA4D1F">
      <w:pPr>
        <w:widowControl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</w:rPr>
        <w:t>V</w:t>
      </w:r>
      <w:r w:rsidR="00C74CFB">
        <w:rPr>
          <w:rFonts w:ascii="Times New Roman" w:hAnsi="Times New Roman" w:cs="Times New Roman"/>
        </w:rPr>
        <w:t xml:space="preserve">ikram </w:t>
      </w:r>
      <w:r w:rsidRPr="005114B1">
        <w:rPr>
          <w:rFonts w:ascii="Times New Roman" w:hAnsi="Times New Roman" w:cs="Times New Roman"/>
        </w:rPr>
        <w:t>P</w:t>
      </w:r>
      <w:r w:rsidR="00C74CFB">
        <w:rPr>
          <w:rFonts w:ascii="Times New Roman" w:hAnsi="Times New Roman" w:cs="Times New Roman"/>
        </w:rPr>
        <w:t>atel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program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study</w:t>
      </w:r>
      <w:r w:rsidR="00A52AEE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which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implemented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Sangath</w:t>
      </w:r>
      <w:proofErr w:type="spellEnd"/>
      <w:r w:rsidRPr="005114B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A52AEE">
        <w:rPr>
          <w:rFonts w:ascii="Times New Roman" w:hAnsi="Times New Roman" w:cs="Times New Roman"/>
        </w:rPr>
        <w:t>nonprofit</w:t>
      </w:r>
      <w:proofErr w:type="spellEnd"/>
      <w:r w:rsidR="00A52AEE">
        <w:rPr>
          <w:rFonts w:ascii="Times New Roman" w:hAnsi="Times New Roman" w:cs="Times New Roman"/>
        </w:rPr>
        <w:t xml:space="preserve"> </w:t>
      </w:r>
      <w:r w:rsidR="00C42B10">
        <w:rPr>
          <w:rFonts w:ascii="Times New Roman" w:hAnsi="Times New Roman" w:cs="Times New Roman"/>
        </w:rPr>
        <w:t xml:space="preserve">mental health </w:t>
      </w:r>
      <w:r w:rsidR="00A52AEE">
        <w:rPr>
          <w:rFonts w:ascii="Times New Roman" w:hAnsi="Times New Roman" w:cs="Times New Roman"/>
        </w:rPr>
        <w:t xml:space="preserve">organization </w:t>
      </w:r>
      <w:r w:rsidRPr="005114B1">
        <w:rPr>
          <w:rFonts w:ascii="Times New Roman" w:hAnsi="Times New Roman" w:cs="Times New Roman"/>
        </w:rPr>
        <w:t>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cofounded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1996,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shortly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after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returning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India</w:t>
      </w:r>
      <w:r w:rsidR="00DC4FFF">
        <w:rPr>
          <w:rFonts w:ascii="Times New Roman" w:hAnsi="Times New Roman" w:cs="Times New Roman"/>
        </w:rPr>
        <w:t xml:space="preserve"> </w:t>
      </w:r>
      <w:r w:rsidR="00F75F24">
        <w:rPr>
          <w:rFonts w:ascii="Times New Roman" w:hAnsi="Times New Roman" w:cs="Times New Roman"/>
        </w:rPr>
        <w:t>up</w:t>
      </w:r>
      <w:r w:rsidR="00A52AEE">
        <w:rPr>
          <w:rFonts w:ascii="Times New Roman" w:hAnsi="Times New Roman" w:cs="Times New Roman"/>
        </w:rPr>
        <w:t xml:space="preserve">on </w:t>
      </w:r>
      <w:r w:rsidRPr="005114B1">
        <w:rPr>
          <w:rFonts w:ascii="Times New Roman" w:hAnsi="Times New Roman" w:cs="Times New Roman"/>
        </w:rPr>
        <w:t>completing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psychiatric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residency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7B03E1">
        <w:rPr>
          <w:rFonts w:ascii="Times New Roman" w:hAnsi="Times New Roman" w:cs="Times New Roman"/>
        </w:rPr>
        <w:t>England,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two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formative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years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Zimbabwe</w:t>
      </w:r>
      <w:r w:rsidR="00650168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where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first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exposed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challenges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meeting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needs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contexts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very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few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speciali</w:t>
      </w:r>
      <w:r w:rsidR="007B03E1">
        <w:rPr>
          <w:rFonts w:ascii="Times New Roman" w:hAnsi="Times New Roman" w:cs="Times New Roman"/>
        </w:rPr>
        <w:t>z</w:t>
      </w:r>
      <w:r w:rsidRPr="005114B1">
        <w:rPr>
          <w:rFonts w:ascii="Times New Roman" w:hAnsi="Times New Roman" w:cs="Times New Roman"/>
        </w:rPr>
        <w:t>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providers,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pervasive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social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determinants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poor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5D6B14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7B03E1">
        <w:rPr>
          <w:rFonts w:ascii="Times New Roman" w:hAnsi="Times New Roman" w:cs="Times New Roman"/>
        </w:rPr>
        <w:t xml:space="preserve">Patel </w:t>
      </w:r>
      <w:r w:rsidRPr="005114B1">
        <w:rPr>
          <w:rFonts w:ascii="Times New Roman" w:hAnsi="Times New Roman" w:cs="Times New Roman"/>
        </w:rPr>
        <w:t>began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documenting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burden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depression,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reporting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condition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very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common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(</w:t>
      </w:r>
      <w:r w:rsidR="001C19D4">
        <w:rPr>
          <w:rFonts w:ascii="Times New Roman" w:hAnsi="Times New Roman" w:cs="Times New Roman"/>
        </w:rPr>
        <w:t>as many as</w:t>
      </w:r>
      <w:r w:rsidR="00DC4FFF">
        <w:rPr>
          <w:rFonts w:ascii="Times New Roman" w:hAnsi="Times New Roman" w:cs="Times New Roman"/>
        </w:rPr>
        <w:t xml:space="preserve"> </w:t>
      </w:r>
      <w:r w:rsidR="001C19D4">
        <w:rPr>
          <w:rFonts w:ascii="Times New Roman" w:hAnsi="Times New Roman" w:cs="Times New Roman"/>
        </w:rPr>
        <w:t>one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1C19D4">
        <w:rPr>
          <w:rFonts w:ascii="Times New Roman" w:hAnsi="Times New Roman" w:cs="Times New Roman"/>
        </w:rPr>
        <w:t xml:space="preserve">five </w:t>
      </w:r>
      <w:r w:rsidRPr="005114B1">
        <w:rPr>
          <w:rFonts w:ascii="Times New Roman" w:hAnsi="Times New Roman" w:cs="Times New Roman"/>
        </w:rPr>
        <w:t>adults</w:t>
      </w:r>
      <w:r w:rsidR="00DC4FFF">
        <w:rPr>
          <w:rFonts w:ascii="Times New Roman" w:hAnsi="Times New Roman" w:cs="Times New Roman"/>
        </w:rPr>
        <w:t xml:space="preserve"> </w:t>
      </w:r>
      <w:r w:rsidR="00F512F8">
        <w:rPr>
          <w:rFonts w:ascii="Times New Roman" w:hAnsi="Times New Roman" w:cs="Times New Roman"/>
        </w:rPr>
        <w:t xml:space="preserve">were </w:t>
      </w:r>
      <w:r w:rsidRPr="005114B1">
        <w:rPr>
          <w:rFonts w:ascii="Times New Roman" w:hAnsi="Times New Roman" w:cs="Times New Roman"/>
        </w:rPr>
        <w:t>affected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distressing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depressive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symptoms),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strongly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associated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social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deprivation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(such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poverty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gender-based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violence),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associated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disability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higher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risk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suicidal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behaviors</w:t>
      </w:r>
      <w:proofErr w:type="spellEnd"/>
      <w:r w:rsidRPr="005114B1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studies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also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reported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D32707">
        <w:rPr>
          <w:rFonts w:ascii="Times New Roman" w:hAnsi="Times New Roman" w:cs="Times New Roman"/>
        </w:rPr>
        <w:t>many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those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affected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lastRenderedPageBreak/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depression</w:t>
      </w:r>
      <w:r w:rsidR="00DC4FFF">
        <w:rPr>
          <w:rFonts w:ascii="Times New Roman" w:hAnsi="Times New Roman" w:cs="Times New Roman"/>
        </w:rPr>
        <w:t xml:space="preserve"> </w:t>
      </w:r>
      <w:r w:rsidR="00D32707" w:rsidRPr="005114B1">
        <w:rPr>
          <w:rFonts w:ascii="Times New Roman" w:hAnsi="Times New Roman" w:cs="Times New Roman"/>
        </w:rPr>
        <w:t>(</w:t>
      </w:r>
      <w:r w:rsidR="00D32707">
        <w:rPr>
          <w:rFonts w:ascii="Times New Roman" w:hAnsi="Times New Roman" w:cs="Times New Roman"/>
        </w:rPr>
        <w:t xml:space="preserve">more than </w:t>
      </w:r>
      <w:r w:rsidRPr="005114B1">
        <w:rPr>
          <w:rFonts w:ascii="Times New Roman" w:hAnsi="Times New Roman" w:cs="Times New Roman"/>
        </w:rPr>
        <w:t>95</w:t>
      </w:r>
      <w:r w:rsidR="00D32707">
        <w:rPr>
          <w:rFonts w:ascii="Times New Roman" w:hAnsi="Times New Roman" w:cs="Times New Roman"/>
        </w:rPr>
        <w:t xml:space="preserve"> percent</w:t>
      </w:r>
      <w:r w:rsidRPr="005114B1">
        <w:rPr>
          <w:rFonts w:ascii="Times New Roman" w:hAnsi="Times New Roman" w:cs="Times New Roman"/>
        </w:rPr>
        <w:t>)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did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not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their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problem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recognized</w:t>
      </w:r>
      <w:r w:rsidR="005D6B14">
        <w:rPr>
          <w:rFonts w:ascii="Times New Roman" w:hAnsi="Times New Roman" w:cs="Times New Roman"/>
        </w:rPr>
        <w:t>.</w:t>
      </w:r>
      <w:r w:rsidR="00EC1DD8">
        <w:rPr>
          <w:rStyle w:val="EndnoteReference"/>
          <w:rFonts w:ascii="Times New Roman" w:hAnsi="Times New Roman" w:cs="Times New Roman"/>
        </w:rPr>
        <w:endnoteReference w:id="17"/>
      </w:r>
      <w:r w:rsidR="00DC4FFF">
        <w:rPr>
          <w:rFonts w:ascii="Times New Roman" w:hAnsi="Times New Roman" w:cs="Times New Roman"/>
        </w:rPr>
        <w:t xml:space="preserve"> </w:t>
      </w:r>
      <w:r w:rsidR="005D6B14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5D6B14">
        <w:rPr>
          <w:rFonts w:ascii="Times New Roman" w:hAnsi="Times New Roman" w:cs="Times New Roman"/>
        </w:rPr>
        <w:t>few</w:t>
      </w:r>
      <w:r w:rsidR="00DC4FFF">
        <w:rPr>
          <w:rFonts w:ascii="Times New Roman" w:hAnsi="Times New Roman" w:cs="Times New Roman"/>
        </w:rPr>
        <w:t xml:space="preserve"> </w:t>
      </w:r>
      <w:r w:rsidR="005D6B14">
        <w:rPr>
          <w:rFonts w:ascii="Times New Roman" w:hAnsi="Times New Roman" w:cs="Times New Roman"/>
        </w:rPr>
        <w:t>who</w:t>
      </w:r>
      <w:r w:rsidR="00DC4FFF">
        <w:rPr>
          <w:rFonts w:ascii="Times New Roman" w:hAnsi="Times New Roman" w:cs="Times New Roman"/>
        </w:rPr>
        <w:t xml:space="preserve"> </w:t>
      </w:r>
      <w:r w:rsidR="005D6B14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="005D6B14">
        <w:rPr>
          <w:rFonts w:ascii="Times New Roman" w:hAnsi="Times New Roman" w:cs="Times New Roman"/>
        </w:rPr>
        <w:t>able</w:t>
      </w:r>
      <w:r w:rsidR="00DC4FFF">
        <w:rPr>
          <w:rFonts w:ascii="Times New Roman" w:hAnsi="Times New Roman" w:cs="Times New Roman"/>
        </w:rPr>
        <w:t xml:space="preserve"> </w:t>
      </w:r>
      <w:r w:rsidR="005D6B14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5D6B14">
        <w:rPr>
          <w:rFonts w:ascii="Times New Roman" w:hAnsi="Times New Roman" w:cs="Times New Roman"/>
        </w:rPr>
        <w:t>access</w:t>
      </w:r>
      <w:r w:rsidR="00DC4FFF">
        <w:rPr>
          <w:rFonts w:ascii="Times New Roman" w:hAnsi="Times New Roman" w:cs="Times New Roman"/>
        </w:rPr>
        <w:t xml:space="preserve"> </w:t>
      </w:r>
      <w:r w:rsidR="005D6B14">
        <w:rPr>
          <w:rFonts w:ascii="Times New Roman" w:hAnsi="Times New Roman" w:cs="Times New Roman"/>
        </w:rPr>
        <w:t>care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typically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received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cocktail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medications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targeting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specific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symptoms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(such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benzodiazepines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insomnia,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analgesics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pain</w:t>
      </w:r>
      <w:r w:rsidR="004E2A7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vitamins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fatigue),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prescribed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="004A642C">
        <w:rPr>
          <w:rFonts w:ascii="Times New Roman" w:hAnsi="Times New Roman" w:cs="Times New Roman"/>
        </w:rPr>
        <w:t>poorly</w:t>
      </w:r>
      <w:r w:rsidR="00DC4FFF">
        <w:rPr>
          <w:rFonts w:ascii="Times New Roman" w:hAnsi="Times New Roman" w:cs="Times New Roman"/>
        </w:rPr>
        <w:t xml:space="preserve"> </w:t>
      </w:r>
      <w:r w:rsidR="004A642C">
        <w:rPr>
          <w:rFonts w:ascii="Times New Roman" w:hAnsi="Times New Roman" w:cs="Times New Roman"/>
        </w:rPr>
        <w:t>trained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medical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practitioners.</w:t>
      </w:r>
    </w:p>
    <w:p w14:paraId="266762A1" w14:textId="069F04DD" w:rsidR="002D7C3F" w:rsidRDefault="00420B9E" w:rsidP="00A208BA">
      <w:pPr>
        <w:widowControl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evolution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Sangath</w:t>
      </w:r>
      <w:r w:rsidR="00DC4FFF">
        <w:rPr>
          <w:rFonts w:ascii="Times New Roman" w:hAnsi="Times New Roman" w:cs="Times New Roman"/>
        </w:rPr>
        <w:t>’</w:t>
      </w:r>
      <w:r w:rsidRPr="005114B1">
        <w:rPr>
          <w:rFonts w:ascii="Times New Roman" w:hAnsi="Times New Roman" w:cs="Times New Roman"/>
        </w:rPr>
        <w:t>s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extending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care</w:t>
      </w:r>
      <w:r w:rsidR="00DC4FFF">
        <w:rPr>
          <w:rFonts w:ascii="Times New Roman" w:hAnsi="Times New Roman" w:cs="Times New Roman"/>
        </w:rPr>
        <w:t xml:space="preserve"> </w:t>
      </w:r>
      <w:r w:rsidR="004A642C">
        <w:rPr>
          <w:rFonts w:ascii="Times New Roman" w:hAnsi="Times New Roman" w:cs="Times New Roman"/>
        </w:rPr>
        <w:t>away</w:t>
      </w:r>
      <w:r w:rsidR="00DC4FFF">
        <w:rPr>
          <w:rFonts w:ascii="Times New Roman" w:hAnsi="Times New Roman" w:cs="Times New Roman"/>
        </w:rPr>
        <w:t xml:space="preserve"> </w:t>
      </w:r>
      <w:r w:rsidR="004A642C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="004A642C">
        <w:rPr>
          <w:rFonts w:ascii="Times New Roman" w:hAnsi="Times New Roman" w:cs="Times New Roman"/>
        </w:rPr>
        <w:t>hospitals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A642C">
        <w:rPr>
          <w:rFonts w:ascii="Times New Roman" w:hAnsi="Times New Roman" w:cs="Times New Roman"/>
        </w:rPr>
        <w:t>community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settings.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Preliminary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work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Zimbabwe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highlighted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challenges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integrating</w:t>
      </w:r>
      <w:r w:rsidR="00DC4FFF">
        <w:rPr>
          <w:rFonts w:ascii="Times New Roman" w:hAnsi="Times New Roman" w:cs="Times New Roman"/>
        </w:rPr>
        <w:t xml:space="preserve"> </w:t>
      </w:r>
      <w:r w:rsidR="002F5E84">
        <w:rPr>
          <w:rFonts w:ascii="Times New Roman" w:hAnsi="Times New Roman" w:cs="Times New Roman"/>
        </w:rPr>
        <w:t xml:space="preserve">new </w:t>
      </w:r>
      <w:r w:rsidR="001B0B60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therapies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with</w:t>
      </w:r>
      <w:r w:rsidR="00814E4A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existing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system</w:t>
      </w:r>
      <w:r w:rsidR="00814E4A">
        <w:rPr>
          <w:rFonts w:ascii="Times New Roman" w:hAnsi="Times New Roman" w:cs="Times New Roman"/>
        </w:rPr>
        <w:t>s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steeped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biomedical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models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care</w:t>
      </w:r>
      <w:r w:rsidRPr="005114B1">
        <w:rPr>
          <w:rFonts w:ascii="Times New Roman" w:hAnsi="Times New Roman" w:cs="Times New Roman"/>
        </w:rPr>
        <w:t>.</w:t>
      </w:r>
      <w:r w:rsidR="00D749E5">
        <w:rPr>
          <w:rStyle w:val="EndnoteReference"/>
          <w:rFonts w:ascii="Times New Roman" w:hAnsi="Times New Roman" w:cs="Times New Roman"/>
        </w:rPr>
        <w:endnoteReference w:id="18"/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It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also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clear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developed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F14103">
        <w:rPr>
          <w:rFonts w:ascii="Times New Roman" w:hAnsi="Times New Roman" w:cs="Times New Roman"/>
        </w:rPr>
        <w:t>h</w:t>
      </w:r>
      <w:r w:rsidR="001B0B60">
        <w:rPr>
          <w:rFonts w:ascii="Times New Roman" w:hAnsi="Times New Roman" w:cs="Times New Roman"/>
        </w:rPr>
        <w:t>igh-</w:t>
      </w:r>
      <w:r w:rsidR="00F14103">
        <w:rPr>
          <w:rFonts w:ascii="Times New Roman" w:hAnsi="Times New Roman" w:cs="Times New Roman"/>
        </w:rPr>
        <w:t>i</w:t>
      </w:r>
      <w:r w:rsidR="001B0B60">
        <w:rPr>
          <w:rFonts w:ascii="Times New Roman" w:hAnsi="Times New Roman" w:cs="Times New Roman"/>
        </w:rPr>
        <w:t>ncome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countries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could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not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simply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be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transposed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low-income</w:t>
      </w:r>
      <w:r w:rsidR="00DC4FFF">
        <w:rPr>
          <w:rFonts w:ascii="Times New Roman" w:hAnsi="Times New Roman" w:cs="Times New Roman"/>
        </w:rPr>
        <w:t xml:space="preserve"> </w:t>
      </w:r>
      <w:r w:rsidR="001B0B60">
        <w:rPr>
          <w:rFonts w:ascii="Times New Roman" w:hAnsi="Times New Roman" w:cs="Times New Roman"/>
        </w:rPr>
        <w:t>settings.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Researchers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3E4B7E">
        <w:rPr>
          <w:rFonts w:ascii="Times New Roman" w:hAnsi="Times New Roman" w:cs="Times New Roman"/>
        </w:rPr>
        <w:t>low-income</w:t>
      </w:r>
      <w:r w:rsidR="00DC4FFF">
        <w:rPr>
          <w:rFonts w:ascii="Times New Roman" w:hAnsi="Times New Roman" w:cs="Times New Roman"/>
        </w:rPr>
        <w:t xml:space="preserve"> </w:t>
      </w:r>
      <w:r w:rsidR="003E4B7E">
        <w:rPr>
          <w:rFonts w:ascii="Times New Roman" w:hAnsi="Times New Roman" w:cs="Times New Roman"/>
        </w:rPr>
        <w:t>countries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now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trying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develop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culturally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appropriate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treatments</w:t>
      </w:r>
      <w:r w:rsidR="00202914">
        <w:rPr>
          <w:rFonts w:ascii="Times New Roman" w:hAnsi="Times New Roman" w:cs="Times New Roman"/>
        </w:rPr>
        <w:t>. P</w:t>
      </w:r>
      <w:r w:rsidR="00F14103">
        <w:rPr>
          <w:rFonts w:ascii="Times New Roman" w:hAnsi="Times New Roman" w:cs="Times New Roman"/>
        </w:rPr>
        <w:t xml:space="preserve">sychologist Paul </w:t>
      </w:r>
      <w:r w:rsidR="00893212">
        <w:rPr>
          <w:rFonts w:ascii="Times New Roman" w:hAnsi="Times New Roman" w:cs="Times New Roman"/>
        </w:rPr>
        <w:t>Bolton</w:t>
      </w:r>
      <w:r w:rsidR="00F14103">
        <w:rPr>
          <w:rFonts w:ascii="Times New Roman" w:hAnsi="Times New Roman" w:cs="Times New Roman"/>
        </w:rPr>
        <w:t xml:space="preserve"> and </w:t>
      </w:r>
      <w:r w:rsidR="00A208BA">
        <w:rPr>
          <w:rFonts w:ascii="Times New Roman" w:hAnsi="Times New Roman" w:cs="Times New Roman"/>
        </w:rPr>
        <w:t xml:space="preserve">his </w:t>
      </w:r>
      <w:r w:rsidR="00F14103">
        <w:rPr>
          <w:rFonts w:ascii="Times New Roman" w:hAnsi="Times New Roman" w:cs="Times New Roman"/>
        </w:rPr>
        <w:t>colleagues</w:t>
      </w:r>
      <w:r w:rsidR="00DC4FFF">
        <w:rPr>
          <w:rFonts w:ascii="Times New Roman" w:hAnsi="Times New Roman" w:cs="Times New Roman"/>
        </w:rPr>
        <w:t xml:space="preserve">’ </w:t>
      </w:r>
      <w:r w:rsidR="00893212">
        <w:rPr>
          <w:rFonts w:ascii="Times New Roman" w:hAnsi="Times New Roman" w:cs="Times New Roman"/>
        </w:rPr>
        <w:t>work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Uganda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A208BA">
        <w:rPr>
          <w:rFonts w:ascii="Times New Roman" w:hAnsi="Times New Roman" w:cs="Times New Roman"/>
        </w:rPr>
        <w:t xml:space="preserve">psychologist Ricardo </w:t>
      </w:r>
      <w:r w:rsidR="00893212">
        <w:rPr>
          <w:rFonts w:ascii="Times New Roman" w:hAnsi="Times New Roman" w:cs="Times New Roman"/>
        </w:rPr>
        <w:t>Araya</w:t>
      </w:r>
      <w:r w:rsidR="00A208BA">
        <w:rPr>
          <w:rFonts w:ascii="Times New Roman" w:hAnsi="Times New Roman" w:cs="Times New Roman"/>
        </w:rPr>
        <w:t xml:space="preserve"> </w:t>
      </w:r>
      <w:r w:rsidR="008B61ED">
        <w:rPr>
          <w:rFonts w:ascii="Times New Roman" w:hAnsi="Times New Roman" w:cs="Times New Roman"/>
        </w:rPr>
        <w:t xml:space="preserve">and </w:t>
      </w:r>
      <w:r w:rsidR="00A208BA">
        <w:rPr>
          <w:rFonts w:ascii="Times New Roman" w:hAnsi="Times New Roman" w:cs="Times New Roman"/>
        </w:rPr>
        <w:t>his colleague</w:t>
      </w:r>
      <w:r w:rsidR="00893212">
        <w:rPr>
          <w:rFonts w:ascii="Times New Roman" w:hAnsi="Times New Roman" w:cs="Times New Roman"/>
        </w:rPr>
        <w:t>s</w:t>
      </w:r>
      <w:r w:rsidR="00A208BA">
        <w:rPr>
          <w:rFonts w:ascii="Times New Roman" w:hAnsi="Times New Roman" w:cs="Times New Roman"/>
        </w:rPr>
        <w:t>’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work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Chile</w:t>
      </w:r>
      <w:r w:rsidR="00DC4FFF">
        <w:rPr>
          <w:rFonts w:ascii="Times New Roman" w:hAnsi="Times New Roman" w:cs="Times New Roman"/>
        </w:rPr>
        <w:t xml:space="preserve"> </w:t>
      </w:r>
      <w:r w:rsidR="00B263C9">
        <w:rPr>
          <w:rFonts w:ascii="Times New Roman" w:hAnsi="Times New Roman" w:cs="Times New Roman"/>
        </w:rPr>
        <w:t xml:space="preserve">provided breakthroughs in the field, </w:t>
      </w:r>
      <w:r w:rsidRPr="005114B1">
        <w:rPr>
          <w:rFonts w:ascii="Times New Roman" w:hAnsi="Times New Roman" w:cs="Times New Roman"/>
        </w:rPr>
        <w:t>demonstrating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effectiveness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task-sharing</w:t>
      </w:r>
      <w:r w:rsidR="00DC4FFF">
        <w:rPr>
          <w:rFonts w:ascii="Times New Roman" w:hAnsi="Times New Roman" w:cs="Times New Roman"/>
        </w:rPr>
        <w:t xml:space="preserve"> </w:t>
      </w:r>
      <w:r w:rsidR="00C64DD8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C64DD8">
        <w:rPr>
          <w:rFonts w:ascii="Times New Roman" w:hAnsi="Times New Roman" w:cs="Times New Roman"/>
        </w:rPr>
        <w:t>nonspecialist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="00C64DD8">
        <w:rPr>
          <w:rFonts w:ascii="Times New Roman" w:hAnsi="Times New Roman" w:cs="Times New Roman"/>
        </w:rPr>
        <w:t>providers</w:t>
      </w:r>
      <w:r w:rsidR="00893212">
        <w:rPr>
          <w:rFonts w:ascii="Times New Roman" w:hAnsi="Times New Roman" w:cs="Times New Roman"/>
        </w:rPr>
        <w:t>.</w:t>
      </w:r>
      <w:r w:rsidR="002946B6">
        <w:rPr>
          <w:rStyle w:val="EndnoteReference"/>
          <w:rFonts w:ascii="Times New Roman" w:hAnsi="Times New Roman" w:cs="Times New Roman"/>
        </w:rPr>
        <w:endnoteReference w:id="19"/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inspired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</w:t>
      </w:r>
      <w:r w:rsidR="00A62469">
        <w:rPr>
          <w:rFonts w:ascii="Times New Roman" w:hAnsi="Times New Roman" w:cs="Times New Roman"/>
        </w:rPr>
        <w:t>atel,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now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London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School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Hygiene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&amp;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Tropical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Medicine</w:t>
      </w:r>
      <w:r w:rsidR="00A62469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undertake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major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program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India</w:t>
      </w:r>
      <w:r w:rsidR="00DC4FFF">
        <w:rPr>
          <w:rFonts w:ascii="Times New Roman" w:hAnsi="Times New Roman" w:cs="Times New Roman"/>
        </w:rPr>
        <w:t xml:space="preserve"> </w:t>
      </w:r>
      <w:r w:rsidR="00893212">
        <w:rPr>
          <w:rFonts w:ascii="Times New Roman" w:hAnsi="Times New Roman" w:cs="Times New Roman"/>
        </w:rPr>
        <w:t>called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MANAS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(</w:t>
      </w:r>
      <w:proofErr w:type="spellStart"/>
      <w:r w:rsidRPr="005114B1">
        <w:rPr>
          <w:rFonts w:ascii="Times New Roman" w:hAnsi="Times New Roman" w:cs="Times New Roman"/>
        </w:rPr>
        <w:t>Manshanti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Sudhar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Shodh</w:t>
      </w:r>
      <w:proofErr w:type="spellEnd"/>
      <w:r w:rsidR="00A62469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which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means</w:t>
      </w:r>
      <w:r w:rsidR="00DC4FFF">
        <w:rPr>
          <w:rFonts w:ascii="Times New Roman" w:hAnsi="Times New Roman" w:cs="Times New Roman"/>
        </w:rPr>
        <w:t xml:space="preserve"> “</w:t>
      </w:r>
      <w:r w:rsidRPr="005114B1">
        <w:rPr>
          <w:rFonts w:ascii="Times New Roman" w:hAnsi="Times New Roman" w:cs="Times New Roman"/>
        </w:rPr>
        <w:t>Project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Improve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”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local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Konkani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language)</w:t>
      </w:r>
      <w:r w:rsidR="00893212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MANAS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ambitious</w:t>
      </w:r>
      <w:r w:rsidR="002E2032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2E2032">
        <w:rPr>
          <w:rFonts w:ascii="Times New Roman" w:hAnsi="Times New Roman" w:cs="Times New Roman"/>
        </w:rPr>
        <w:t xml:space="preserve">It </w:t>
      </w:r>
      <w:r w:rsidR="00712E90">
        <w:rPr>
          <w:rFonts w:ascii="Times New Roman" w:hAnsi="Times New Roman" w:cs="Times New Roman"/>
        </w:rPr>
        <w:t>involved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designing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evaluating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brief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(interpersonal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therapy)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carried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out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close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collaboration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between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lay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C32081">
        <w:rPr>
          <w:rFonts w:ascii="Times New Roman" w:hAnsi="Times New Roman" w:cs="Times New Roman"/>
        </w:rPr>
        <w:t>counselors</w:t>
      </w:r>
      <w:proofErr w:type="spellEnd"/>
      <w:r w:rsidR="00C3208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primary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care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physicians</w:t>
      </w:r>
      <w:r w:rsidR="002E2032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professionals</w:t>
      </w:r>
      <w:r w:rsidR="00712E90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study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one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first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attempts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integrate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into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routine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health-care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delivery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improve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outcomes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patients</w:t>
      </w:r>
      <w:r w:rsidR="00DC4FFF">
        <w:rPr>
          <w:rFonts w:ascii="Times New Roman" w:hAnsi="Times New Roman" w:cs="Times New Roman"/>
        </w:rPr>
        <w:t xml:space="preserve"> </w:t>
      </w:r>
      <w:r w:rsidR="00C3208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depressive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anxiety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disorders.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While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results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promising,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uptake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still</w:t>
      </w:r>
      <w:r w:rsidR="00DC4FFF">
        <w:rPr>
          <w:rFonts w:ascii="Times New Roman" w:hAnsi="Times New Roman" w:cs="Times New Roman"/>
        </w:rPr>
        <w:t xml:space="preserve"> </w:t>
      </w:r>
      <w:r w:rsidR="00712E90">
        <w:rPr>
          <w:rFonts w:ascii="Times New Roman" w:hAnsi="Times New Roman" w:cs="Times New Roman"/>
        </w:rPr>
        <w:t>low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further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work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required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make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acceptable</w:t>
      </w:r>
      <w:r w:rsidR="00DC4FFF">
        <w:rPr>
          <w:rFonts w:ascii="Times New Roman" w:hAnsi="Times New Roman" w:cs="Times New Roman"/>
        </w:rPr>
        <w:t xml:space="preserve"> </w:t>
      </w:r>
      <w:r w:rsidR="00F97026">
        <w:rPr>
          <w:rFonts w:ascii="Times New Roman" w:hAnsi="Times New Roman" w:cs="Times New Roman"/>
        </w:rPr>
        <w:t xml:space="preserve">in </w:t>
      </w:r>
      <w:r w:rsidR="00777913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community</w:t>
      </w:r>
      <w:r w:rsidRPr="005114B1">
        <w:rPr>
          <w:rFonts w:ascii="Times New Roman" w:hAnsi="Times New Roman" w:cs="Times New Roman"/>
        </w:rPr>
        <w:t>.</w:t>
      </w:r>
      <w:r w:rsidR="00D175B2">
        <w:rPr>
          <w:rStyle w:val="EndnoteReference"/>
          <w:rFonts w:ascii="Times New Roman" w:hAnsi="Times New Roman" w:cs="Times New Roman"/>
        </w:rPr>
        <w:endnoteReference w:id="20"/>
      </w:r>
      <w:r w:rsidR="00DC4FFF">
        <w:rPr>
          <w:rFonts w:ascii="Times New Roman" w:hAnsi="Times New Roman" w:cs="Times New Roman"/>
        </w:rPr>
        <w:t xml:space="preserve"> </w:t>
      </w:r>
    </w:p>
    <w:p w14:paraId="6472D3E4" w14:textId="7F90B9C2" w:rsidR="002D7C3F" w:rsidRDefault="00420B9E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kern w:val="1"/>
        </w:rPr>
      </w:pPr>
      <w:r w:rsidRPr="005114B1">
        <w:rPr>
          <w:rFonts w:ascii="Times New Roman" w:hAnsi="Times New Roman" w:cs="Times New Roman"/>
        </w:rPr>
        <w:t>Inspired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landmark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publication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F97026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findings</w:t>
      </w:r>
      <w:r w:rsidR="00DC4FFF">
        <w:rPr>
          <w:rFonts w:ascii="Times New Roman" w:hAnsi="Times New Roman" w:cs="Times New Roman"/>
        </w:rPr>
        <w:t xml:space="preserve"> </w:t>
      </w:r>
      <w:r w:rsidR="00845D16" w:rsidRPr="005114B1">
        <w:rPr>
          <w:rFonts w:ascii="Times New Roman" w:hAnsi="Times New Roman" w:cs="Times New Roman"/>
        </w:rPr>
        <w:t>described</w:t>
      </w:r>
      <w:r w:rsidR="00DC4FFF">
        <w:rPr>
          <w:rFonts w:ascii="Times New Roman" w:hAnsi="Times New Roman" w:cs="Times New Roman"/>
        </w:rPr>
        <w:t xml:space="preserve"> </w:t>
      </w:r>
      <w:r w:rsidR="00845D16" w:rsidRPr="005114B1">
        <w:rPr>
          <w:rFonts w:ascii="Times New Roman" w:hAnsi="Times New Roman" w:cs="Times New Roman"/>
        </w:rPr>
        <w:t>earlier</w:t>
      </w:r>
      <w:r w:rsidRPr="005114B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</w:t>
      </w:r>
      <w:r w:rsidR="00F97026">
        <w:rPr>
          <w:rFonts w:ascii="Times New Roman" w:hAnsi="Times New Roman" w:cs="Times New Roman"/>
        </w:rPr>
        <w:t>atel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launched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PREMIUM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(</w:t>
      </w:r>
      <w:proofErr w:type="spellStart"/>
      <w:r w:rsidRPr="005114B1">
        <w:rPr>
          <w:rFonts w:ascii="Times New Roman" w:hAnsi="Times New Roman" w:cs="Times New Roman"/>
          <w:u w:val="single"/>
        </w:rPr>
        <w:t>PR</w:t>
      </w:r>
      <w:r w:rsidRPr="005114B1">
        <w:rPr>
          <w:rFonts w:ascii="Times New Roman" w:hAnsi="Times New Roman" w:cs="Times New Roman"/>
        </w:rPr>
        <w:t>ogram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  <w:u w:val="single"/>
        </w:rPr>
        <w:t>E</w:t>
      </w:r>
      <w:r w:rsidRPr="005114B1">
        <w:rPr>
          <w:rFonts w:ascii="Times New Roman" w:hAnsi="Times New Roman" w:cs="Times New Roman"/>
        </w:rPr>
        <w:t>ffective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  <w:u w:val="single"/>
        </w:rPr>
        <w:t>M</w:t>
      </w:r>
      <w:r w:rsidRPr="005114B1">
        <w:rPr>
          <w:rFonts w:ascii="Times New Roman" w:hAnsi="Times New Roman" w:cs="Times New Roman"/>
        </w:rPr>
        <w:t>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  <w:u w:val="single"/>
        </w:rPr>
        <w:t>I</w:t>
      </w:r>
      <w:r w:rsidRPr="005114B1">
        <w:rPr>
          <w:rFonts w:ascii="Times New Roman" w:hAnsi="Times New Roman" w:cs="Times New Roman"/>
        </w:rPr>
        <w:t>nterventions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  <w:u w:val="single"/>
        </w:rPr>
        <w:t>U</w:t>
      </w:r>
      <w:r w:rsidRPr="005114B1">
        <w:rPr>
          <w:rFonts w:ascii="Times New Roman" w:hAnsi="Times New Roman" w:cs="Times New Roman"/>
        </w:rPr>
        <w:t>nder-resourced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syste</w:t>
      </w:r>
      <w:r w:rsidRPr="005114B1">
        <w:rPr>
          <w:rFonts w:ascii="Times New Roman" w:hAnsi="Times New Roman" w:cs="Times New Roman"/>
          <w:u w:val="single"/>
        </w:rPr>
        <w:t>M</w:t>
      </w:r>
      <w:r w:rsidRPr="005114B1">
        <w:rPr>
          <w:rFonts w:ascii="Times New Roman" w:hAnsi="Times New Roman" w:cs="Times New Roman"/>
        </w:rPr>
        <w:t>s</w:t>
      </w:r>
      <w:proofErr w:type="spellEnd"/>
      <w:r w:rsidRPr="005114B1">
        <w:rPr>
          <w:rFonts w:ascii="Times New Roman" w:hAnsi="Times New Roman" w:cs="Times New Roman"/>
        </w:rPr>
        <w:t>),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whose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goal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develop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implement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systematic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methodology</w:t>
      </w:r>
      <w:r w:rsidR="00DC4FFF">
        <w:rPr>
          <w:rFonts w:ascii="Times New Roman" w:hAnsi="Times New Roman" w:cs="Times New Roman"/>
        </w:rPr>
        <w:t xml:space="preserve"> </w:t>
      </w:r>
      <w:r w:rsidR="00A04B6F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effective</w:t>
      </w:r>
      <w:r w:rsidR="00DC4FFF">
        <w:rPr>
          <w:rFonts w:ascii="Times New Roman" w:hAnsi="Times New Roman" w:cs="Times New Roman"/>
        </w:rPr>
        <w:t xml:space="preserve"> </w:t>
      </w:r>
      <w:r w:rsidR="00003546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003546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disorders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777913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="002237CF">
        <w:rPr>
          <w:rFonts w:ascii="Times New Roman" w:hAnsi="Times New Roman" w:cs="Times New Roman"/>
        </w:rPr>
        <w:t xml:space="preserve">affordable, </w:t>
      </w:r>
      <w:r w:rsidRPr="005114B1">
        <w:rPr>
          <w:rFonts w:ascii="Times New Roman" w:hAnsi="Times New Roman" w:cs="Times New Roman"/>
        </w:rPr>
        <w:t>culturally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acceptable,</w:t>
      </w:r>
      <w:r w:rsidR="00DC4FFF">
        <w:rPr>
          <w:rFonts w:ascii="Times New Roman" w:hAnsi="Times New Roman" w:cs="Times New Roman"/>
        </w:rPr>
        <w:t xml:space="preserve"> </w:t>
      </w:r>
      <w:r w:rsidR="002237CF">
        <w:rPr>
          <w:rFonts w:ascii="Times New Roman" w:hAnsi="Times New Roman" w:cs="Times New Roman"/>
        </w:rPr>
        <w:t xml:space="preserve">and </w:t>
      </w:r>
      <w:r w:rsidRPr="005114B1">
        <w:rPr>
          <w:rFonts w:ascii="Times New Roman" w:hAnsi="Times New Roman" w:cs="Times New Roman"/>
        </w:rPr>
        <w:t>feasible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delivery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nonspecialist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workers</w:t>
      </w:r>
      <w:r w:rsidRPr="00C342D0">
        <w:rPr>
          <w:rFonts w:ascii="Times New Roman" w:hAnsi="Times New Roman" w:cs="Times New Roman"/>
        </w:rPr>
        <w:t>.</w:t>
      </w:r>
      <w:r w:rsidR="00631C72">
        <w:rPr>
          <w:rStyle w:val="EndnoteReference"/>
          <w:rFonts w:ascii="Times New Roman" w:hAnsi="Times New Roman" w:cs="Times New Roman"/>
        </w:rPr>
        <w:endnoteReference w:id="21"/>
      </w:r>
      <w:r w:rsidR="00DC4FFF">
        <w:rPr>
          <w:rFonts w:ascii="Times New Roman" w:hAnsi="Times New Roman" w:cs="Times New Roman"/>
        </w:rPr>
        <w:t xml:space="preserve"> </w:t>
      </w:r>
      <w:r w:rsidR="00777913" w:rsidRPr="00C342D0">
        <w:rPr>
          <w:rFonts w:ascii="Times New Roman" w:hAnsi="Times New Roman" w:cs="Times New Roman"/>
        </w:rPr>
        <w:t>After</w:t>
      </w:r>
      <w:r w:rsidR="00DC4FFF">
        <w:rPr>
          <w:rFonts w:ascii="Times New Roman" w:hAnsi="Times New Roman" w:cs="Times New Roman"/>
        </w:rPr>
        <w:t xml:space="preserve"> </w:t>
      </w:r>
      <w:r w:rsidR="00777913" w:rsidRPr="00C342D0">
        <w:rPr>
          <w:rFonts w:ascii="Times New Roman" w:hAnsi="Times New Roman" w:cs="Times New Roman"/>
        </w:rPr>
        <w:t>careful</w:t>
      </w:r>
      <w:r w:rsidR="00DC4FFF">
        <w:rPr>
          <w:rFonts w:ascii="Times New Roman" w:hAnsi="Times New Roman" w:cs="Times New Roman"/>
        </w:rPr>
        <w:t xml:space="preserve"> </w:t>
      </w:r>
      <w:r w:rsidR="00777913" w:rsidRPr="00C342D0">
        <w:rPr>
          <w:rFonts w:ascii="Times New Roman" w:hAnsi="Times New Roman" w:cs="Times New Roman"/>
        </w:rPr>
        <w:t>study</w:t>
      </w:r>
      <w:r w:rsidR="00DC4FFF">
        <w:rPr>
          <w:rFonts w:ascii="Times New Roman" w:hAnsi="Times New Roman" w:cs="Times New Roman"/>
        </w:rPr>
        <w:t xml:space="preserve"> </w:t>
      </w:r>
      <w:r w:rsidR="00777913" w:rsidRPr="00C342D0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510976">
        <w:rPr>
          <w:rFonts w:ascii="Times New Roman" w:hAnsi="Times New Roman" w:cs="Times New Roman"/>
        </w:rPr>
        <w:t xml:space="preserve">other successful </w:t>
      </w:r>
      <w:r w:rsidR="004860CF" w:rsidRPr="00C342D0">
        <w:rPr>
          <w:rFonts w:ascii="Times New Roman" w:hAnsi="Times New Roman" w:cs="Times New Roman"/>
        </w:rPr>
        <w:t>approaches</w:t>
      </w:r>
      <w:r w:rsidR="00DC4FFF">
        <w:rPr>
          <w:rFonts w:ascii="Times New Roman" w:hAnsi="Times New Roman" w:cs="Times New Roman"/>
        </w:rPr>
        <w:t xml:space="preserve"> </w:t>
      </w:r>
      <w:r w:rsidR="00777913" w:rsidRPr="00C342D0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777913" w:rsidRPr="00C342D0">
        <w:rPr>
          <w:rFonts w:ascii="Times New Roman" w:hAnsi="Times New Roman" w:cs="Times New Roman"/>
        </w:rPr>
        <w:t>adapt</w:t>
      </w:r>
      <w:r w:rsidR="00DC4FFF">
        <w:rPr>
          <w:rFonts w:ascii="Times New Roman" w:hAnsi="Times New Roman" w:cs="Times New Roman"/>
        </w:rPr>
        <w:t xml:space="preserve"> </w:t>
      </w:r>
      <w:r w:rsidR="00777913" w:rsidRPr="00C342D0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777913" w:rsidRPr="00C342D0">
        <w:rPr>
          <w:rFonts w:ascii="Times New Roman" w:hAnsi="Times New Roman" w:cs="Times New Roman"/>
        </w:rPr>
        <w:t>interventions</w:t>
      </w:r>
      <w:r w:rsidR="00DC4FFF">
        <w:rPr>
          <w:rFonts w:ascii="Times New Roman" w:hAnsi="Times New Roman" w:cs="Times New Roman"/>
        </w:rPr>
        <w:t xml:space="preserve"> </w:t>
      </w:r>
      <w:r w:rsidR="00777913" w:rsidRPr="00C342D0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4860CF" w:rsidRPr="00C342D0">
        <w:rPr>
          <w:rFonts w:ascii="Times New Roman" w:hAnsi="Times New Roman" w:cs="Times New Roman"/>
        </w:rPr>
        <w:t>varied</w:t>
      </w:r>
      <w:r w:rsidR="00DC4FFF">
        <w:rPr>
          <w:rFonts w:ascii="Times New Roman" w:hAnsi="Times New Roman" w:cs="Times New Roman"/>
        </w:rPr>
        <w:t xml:space="preserve"> </w:t>
      </w:r>
      <w:r w:rsidR="004860CF" w:rsidRPr="00C342D0">
        <w:rPr>
          <w:rFonts w:ascii="Times New Roman" w:hAnsi="Times New Roman" w:cs="Times New Roman"/>
        </w:rPr>
        <w:t>cultural</w:t>
      </w:r>
      <w:r w:rsidR="00DC4FFF">
        <w:rPr>
          <w:rFonts w:ascii="Times New Roman" w:hAnsi="Times New Roman" w:cs="Times New Roman"/>
        </w:rPr>
        <w:t xml:space="preserve"> </w:t>
      </w:r>
      <w:r w:rsidR="004860CF" w:rsidRPr="00C342D0">
        <w:rPr>
          <w:rFonts w:ascii="Times New Roman" w:hAnsi="Times New Roman" w:cs="Times New Roman"/>
        </w:rPr>
        <w:t>contexts,</w:t>
      </w:r>
      <w:r w:rsidR="00DC4FFF">
        <w:rPr>
          <w:rFonts w:ascii="Times New Roman" w:hAnsi="Times New Roman" w:cs="Times New Roman"/>
        </w:rPr>
        <w:t xml:space="preserve"> </w:t>
      </w:r>
      <w:r w:rsidR="004860CF" w:rsidRPr="00C342D0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4860CF" w:rsidRPr="00C342D0">
        <w:rPr>
          <w:rFonts w:ascii="Times New Roman" w:hAnsi="Times New Roman" w:cs="Times New Roman"/>
        </w:rPr>
        <w:t>systematic</w:t>
      </w:r>
      <w:r w:rsidR="00DC4FFF">
        <w:rPr>
          <w:rFonts w:ascii="Times New Roman" w:hAnsi="Times New Roman" w:cs="Times New Roman"/>
        </w:rPr>
        <w:t xml:space="preserve"> </w:t>
      </w:r>
      <w:r w:rsidRPr="00C342D0">
        <w:rPr>
          <w:rFonts w:ascii="Times New Roman" w:hAnsi="Times New Roman" w:cs="Times New Roman"/>
        </w:rPr>
        <w:t>methodology</w:t>
      </w:r>
      <w:r w:rsidR="00DC4FFF">
        <w:rPr>
          <w:rFonts w:ascii="Times New Roman" w:hAnsi="Times New Roman" w:cs="Times New Roman"/>
        </w:rPr>
        <w:t xml:space="preserve"> </w:t>
      </w:r>
      <w:r w:rsidRPr="00C342D0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C342D0">
        <w:rPr>
          <w:rFonts w:ascii="Times New Roman" w:hAnsi="Times New Roman" w:cs="Times New Roman"/>
        </w:rPr>
        <w:t>applied</w:t>
      </w:r>
      <w:r w:rsidR="00DC4FFF">
        <w:rPr>
          <w:rFonts w:ascii="Times New Roman" w:hAnsi="Times New Roman" w:cs="Times New Roman"/>
        </w:rPr>
        <w:t xml:space="preserve"> </w:t>
      </w:r>
      <w:r w:rsidRPr="00C342D0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C342D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C64DD8" w:rsidRPr="00C342D0">
        <w:rPr>
          <w:rFonts w:ascii="Times New Roman" w:hAnsi="Times New Roman" w:cs="Times New Roman"/>
        </w:rPr>
        <w:t>design</w:t>
      </w:r>
      <w:r w:rsidR="00DC4FFF">
        <w:rPr>
          <w:rFonts w:ascii="Times New Roman" w:hAnsi="Times New Roman" w:cs="Times New Roman"/>
        </w:rPr>
        <w:t xml:space="preserve"> </w:t>
      </w:r>
      <w:r w:rsidR="00C64DD8" w:rsidRPr="00C342D0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C342D0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Pr="00C342D0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C342D0">
        <w:rPr>
          <w:rFonts w:ascii="Times New Roman" w:hAnsi="Times New Roman" w:cs="Times New Roman"/>
        </w:rPr>
        <w:t>depression</w:t>
      </w:r>
      <w:r w:rsidR="00845D16" w:rsidRPr="00C342D0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development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phase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lasted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about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lastRenderedPageBreak/>
        <w:t>three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years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involved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series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C64DD8" w:rsidRPr="00C342D0">
        <w:rPr>
          <w:rFonts w:ascii="Times New Roman" w:hAnsi="Times New Roman" w:cs="Times New Roman"/>
        </w:rPr>
        <w:t>studies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aimed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at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addressing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two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key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objectives:</w:t>
      </w:r>
      <w:r w:rsidR="00DC4FFF">
        <w:rPr>
          <w:rFonts w:ascii="Times New Roman" w:hAnsi="Times New Roman" w:cs="Times New Roman"/>
        </w:rPr>
        <w:t xml:space="preserve"> </w:t>
      </w:r>
      <w:r w:rsidR="00FA703C">
        <w:rPr>
          <w:rFonts w:ascii="Times New Roman" w:hAnsi="Times New Roman" w:cs="Times New Roman"/>
        </w:rPr>
        <w:t xml:space="preserve">1) </w:t>
      </w:r>
      <w:r w:rsidR="00845D16" w:rsidRPr="00C342D0">
        <w:rPr>
          <w:rFonts w:ascii="Times New Roman" w:hAnsi="Times New Roman" w:cs="Times New Roman"/>
        </w:rPr>
        <w:t>designing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structure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intervention</w:t>
      </w:r>
      <w:r w:rsidR="00DC4FFF">
        <w:rPr>
          <w:rFonts w:ascii="Times New Roman" w:hAnsi="Times New Roman" w:cs="Times New Roman"/>
        </w:rPr>
        <w:t xml:space="preserve"> </w:t>
      </w:r>
      <w:r w:rsidR="00483AF5">
        <w:rPr>
          <w:rFonts w:ascii="Times New Roman" w:hAnsi="Times New Roman" w:cs="Times New Roman"/>
        </w:rPr>
        <w:t>(</w:t>
      </w:r>
      <w:r w:rsidR="005F242F" w:rsidRPr="00C342D0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example</w:t>
      </w:r>
      <w:r w:rsidR="00483AF5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its</w:t>
      </w:r>
      <w:r w:rsidR="00DC4FFF">
        <w:rPr>
          <w:rFonts w:ascii="Times New Roman" w:hAnsi="Times New Roman" w:cs="Times New Roman"/>
        </w:rPr>
        <w:t xml:space="preserve"> </w:t>
      </w:r>
      <w:r w:rsidR="008E20A0">
        <w:rPr>
          <w:rFonts w:ascii="Times New Roman" w:hAnsi="Times New Roman" w:cs="Times New Roman"/>
        </w:rPr>
        <w:t>m</w:t>
      </w:r>
      <w:r w:rsidR="00CC6297">
        <w:rPr>
          <w:rFonts w:ascii="Times New Roman" w:hAnsi="Times New Roman" w:cs="Times New Roman"/>
        </w:rPr>
        <w:t>etrics and</w:t>
      </w:r>
      <w:r w:rsidR="00DC4FFF">
        <w:rPr>
          <w:rFonts w:ascii="Times New Roman" w:hAnsi="Times New Roman" w:cs="Times New Roman"/>
        </w:rPr>
        <w:t xml:space="preserve"> </w:t>
      </w:r>
      <w:r w:rsidR="00B62308">
        <w:rPr>
          <w:rFonts w:ascii="Times New Roman" w:hAnsi="Times New Roman" w:cs="Times New Roman"/>
        </w:rPr>
        <w:t xml:space="preserve">practical components, </w:t>
      </w:r>
      <w:r w:rsidR="005F242F" w:rsidRPr="00C342D0">
        <w:rPr>
          <w:rFonts w:ascii="Times New Roman" w:hAnsi="Times New Roman" w:cs="Times New Roman"/>
        </w:rPr>
        <w:t>based</w:t>
      </w:r>
      <w:r w:rsidR="00DC4FFF">
        <w:rPr>
          <w:rFonts w:ascii="Times New Roman" w:hAnsi="Times New Roman" w:cs="Times New Roman"/>
        </w:rPr>
        <w:t xml:space="preserve"> </w:t>
      </w:r>
      <w:r w:rsidR="005F242F" w:rsidRPr="00C342D0">
        <w:rPr>
          <w:rFonts w:ascii="Times New Roman" w:hAnsi="Times New Roman" w:cs="Times New Roman"/>
        </w:rPr>
        <w:t>on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global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evidence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and/or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local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practice</w:t>
      </w:r>
      <w:r w:rsidR="00483AF5">
        <w:rPr>
          <w:rFonts w:ascii="Times New Roman" w:hAnsi="Times New Roman" w:cs="Times New Roman"/>
        </w:rPr>
        <w:t>)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3E7C44">
        <w:rPr>
          <w:rFonts w:ascii="Times New Roman" w:hAnsi="Times New Roman" w:cs="Times New Roman"/>
        </w:rPr>
        <w:t xml:space="preserve">2) </w:t>
      </w:r>
      <w:r w:rsidR="00845D16" w:rsidRPr="00C342D0">
        <w:rPr>
          <w:rFonts w:ascii="Times New Roman" w:hAnsi="Times New Roman" w:cs="Times New Roman"/>
        </w:rPr>
        <w:t>evaluating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its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delivery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routine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care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settings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maximize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its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acceptability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target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population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its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feasibility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delivery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non-specialist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providers.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resulting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called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Healthy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Activity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Program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(HAP)</w:t>
      </w:r>
      <w:r w:rsidR="00D23C9F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which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1D2A31">
        <w:rPr>
          <w:rFonts w:ascii="Times New Roman" w:hAnsi="Times New Roman" w:cs="Times New Roman"/>
        </w:rPr>
        <w:t>centers</w:t>
      </w:r>
      <w:proofErr w:type="spellEnd"/>
      <w:r w:rsidR="001D2A31">
        <w:rPr>
          <w:rFonts w:ascii="Times New Roman" w:hAnsi="Times New Roman" w:cs="Times New Roman"/>
        </w:rPr>
        <w:t xml:space="preserve"> </w:t>
      </w:r>
      <w:r w:rsidR="00F332AD">
        <w:rPr>
          <w:rFonts w:ascii="Times New Roman" w:hAnsi="Times New Roman" w:cs="Times New Roman"/>
        </w:rPr>
        <w:t>on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845D16" w:rsidRPr="00C342D0">
        <w:rPr>
          <w:rFonts w:ascii="Times New Roman" w:hAnsi="Times New Roman" w:cs="Times New Roman"/>
        </w:rPr>
        <w:t>behavioral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="00845D16" w:rsidRPr="00C342D0">
        <w:rPr>
          <w:rFonts w:ascii="Times New Roman" w:hAnsi="Times New Roman" w:cs="Times New Roman"/>
        </w:rPr>
        <w:t>activation</w:t>
      </w:r>
      <w:r w:rsidR="007F6361">
        <w:rPr>
          <w:rFonts w:ascii="Times New Roman" w:hAnsi="Times New Roman" w:cs="Times New Roman"/>
        </w:rPr>
        <w:t xml:space="preserve">, a course of treatment that combines </w:t>
      </w:r>
      <w:r w:rsidR="007F6361">
        <w:rPr>
          <w:rFonts w:ascii="Times New Roman" w:hAnsi="Times New Roman" w:cs="Times New Roman"/>
          <w:color w:val="222222"/>
        </w:rPr>
        <w:t>p</w:t>
      </w:r>
      <w:r w:rsidR="007F6361" w:rsidRPr="005114B1">
        <w:rPr>
          <w:rFonts w:ascii="Times New Roman" w:hAnsi="Times New Roman" w:cs="Times New Roman"/>
          <w:color w:val="222222"/>
        </w:rPr>
        <w:t>roblem</w:t>
      </w:r>
      <w:r w:rsidR="00845D16" w:rsidRPr="005114B1">
        <w:rPr>
          <w:rFonts w:ascii="Times New Roman" w:hAnsi="Times New Roman" w:cs="Times New Roman"/>
          <w:color w:val="222222"/>
        </w:rPr>
        <w:t>-solving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other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simple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techniques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 w:rsidRPr="00CE3D2C">
        <w:rPr>
          <w:rFonts w:ascii="Times New Roman" w:hAnsi="Times New Roman" w:cs="Times New Roman"/>
          <w:color w:val="222222"/>
          <w:highlight w:val="yellow"/>
        </w:rPr>
        <w:t>to</w:t>
      </w:r>
      <w:r w:rsidR="00DC4FFF" w:rsidRPr="00CE3D2C">
        <w:rPr>
          <w:rFonts w:ascii="Times New Roman" w:hAnsi="Times New Roman" w:cs="Times New Roman"/>
          <w:color w:val="222222"/>
          <w:highlight w:val="yellow"/>
        </w:rPr>
        <w:t xml:space="preserve"> </w:t>
      </w:r>
      <w:r w:rsidR="00C64DD8" w:rsidRPr="00CE3D2C">
        <w:rPr>
          <w:rFonts w:ascii="Times New Roman" w:hAnsi="Times New Roman" w:cs="Times New Roman"/>
          <w:color w:val="222222"/>
          <w:highlight w:val="yellow"/>
        </w:rPr>
        <w:t>address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challenges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faced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5F242F">
        <w:rPr>
          <w:rFonts w:ascii="Times New Roman" w:hAnsi="Times New Roman" w:cs="Times New Roman"/>
          <w:color w:val="222222"/>
        </w:rPr>
        <w:t>by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5F242F">
        <w:rPr>
          <w:rFonts w:ascii="Times New Roman" w:hAnsi="Times New Roman" w:cs="Times New Roman"/>
          <w:color w:val="222222"/>
        </w:rPr>
        <w:t>patients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a</w:t>
      </w:r>
      <w:r w:rsidR="00845D16" w:rsidRPr="005114B1">
        <w:rPr>
          <w:rFonts w:ascii="Times New Roman" w:hAnsi="Times New Roman" w:cs="Times New Roman"/>
          <w:color w:val="222222"/>
        </w:rPr>
        <w:t>chiev</w:t>
      </w:r>
      <w:r w:rsidR="00C64DD8">
        <w:rPr>
          <w:rFonts w:ascii="Times New Roman" w:hAnsi="Times New Roman" w:cs="Times New Roman"/>
          <w:color w:val="222222"/>
        </w:rPr>
        <w:t>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and/or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maintain</w:t>
      </w:r>
      <w:r w:rsidR="00C64DD8">
        <w:rPr>
          <w:rFonts w:ascii="Times New Roman" w:hAnsi="Times New Roman" w:cs="Times New Roman"/>
          <w:color w:val="222222"/>
        </w:rPr>
        <w:t>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activation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targets</w:t>
      </w:r>
      <w:r w:rsidR="00807104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A47C4F">
        <w:rPr>
          <w:rFonts w:ascii="Times New Roman" w:hAnsi="Times New Roman" w:cs="Times New Roman"/>
          <w:color w:val="222222"/>
        </w:rPr>
        <w:t xml:space="preserve">respond to </w:t>
      </w:r>
      <w:r w:rsidR="00C64DD8">
        <w:rPr>
          <w:rFonts w:ascii="Times New Roman" w:hAnsi="Times New Roman" w:cs="Times New Roman"/>
          <w:color w:val="222222"/>
        </w:rPr>
        <w:t>other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common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complaints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such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C64DD8">
        <w:rPr>
          <w:rFonts w:ascii="Times New Roman" w:hAnsi="Times New Roman" w:cs="Times New Roman"/>
          <w:color w:val="222222"/>
        </w:rPr>
        <w:t>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rumination,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relationship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difficulties</w:t>
      </w:r>
      <w:r w:rsidR="00807104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sleep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845D16" w:rsidRPr="005114B1">
        <w:rPr>
          <w:rFonts w:ascii="Times New Roman" w:hAnsi="Times New Roman" w:cs="Times New Roman"/>
          <w:color w:val="222222"/>
        </w:rPr>
        <w:t>difficulties.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683DBE">
        <w:rPr>
          <w:rFonts w:ascii="Times New Roman" w:hAnsi="Times New Roman" w:cs="Times New Roman"/>
          <w:color w:val="222222"/>
        </w:rPr>
        <w:t xml:space="preserve">The </w:t>
      </w:r>
      <w:r w:rsidR="00845D16" w:rsidRPr="005114B1">
        <w:rPr>
          <w:rFonts w:ascii="Times New Roman" w:hAnsi="Times New Roman" w:cs="Times New Roman"/>
        </w:rPr>
        <w:t>H</w:t>
      </w:r>
      <w:r w:rsidR="00845D16" w:rsidRPr="005114B1">
        <w:rPr>
          <w:rFonts w:ascii="Times New Roman" w:hAnsi="Times New Roman" w:cs="Times New Roman"/>
          <w:kern w:val="1"/>
        </w:rPr>
        <w:t>AP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was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delivered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in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a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face</w:t>
      </w:r>
      <w:r w:rsidR="00807104">
        <w:rPr>
          <w:rFonts w:ascii="Times New Roman" w:hAnsi="Times New Roman" w:cs="Times New Roman"/>
          <w:kern w:val="1"/>
        </w:rPr>
        <w:t>-</w:t>
      </w:r>
      <w:r w:rsidR="00845D16" w:rsidRPr="005114B1">
        <w:rPr>
          <w:rFonts w:ascii="Times New Roman" w:hAnsi="Times New Roman" w:cs="Times New Roman"/>
          <w:kern w:val="1"/>
        </w:rPr>
        <w:t>to</w:t>
      </w:r>
      <w:r w:rsidR="00807104">
        <w:rPr>
          <w:rFonts w:ascii="Times New Roman" w:hAnsi="Times New Roman" w:cs="Times New Roman"/>
          <w:kern w:val="1"/>
        </w:rPr>
        <w:t>-</w:t>
      </w:r>
      <w:r w:rsidR="00845D16" w:rsidRPr="005114B1">
        <w:rPr>
          <w:rFonts w:ascii="Times New Roman" w:hAnsi="Times New Roman" w:cs="Times New Roman"/>
          <w:kern w:val="1"/>
        </w:rPr>
        <w:t>face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format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over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five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to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eight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sessions,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each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lasting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up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to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DD36F5">
        <w:rPr>
          <w:rFonts w:ascii="Times New Roman" w:hAnsi="Times New Roman" w:cs="Times New Roman"/>
          <w:kern w:val="1"/>
        </w:rPr>
        <w:t xml:space="preserve">forty </w:t>
      </w:r>
      <w:r w:rsidR="00845D16" w:rsidRPr="005114B1">
        <w:rPr>
          <w:rFonts w:ascii="Times New Roman" w:hAnsi="Times New Roman" w:cs="Times New Roman"/>
          <w:kern w:val="1"/>
        </w:rPr>
        <w:t>minutes,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with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initial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sessions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94614B">
        <w:rPr>
          <w:rFonts w:ascii="Times New Roman" w:hAnsi="Times New Roman" w:cs="Times New Roman"/>
          <w:kern w:val="1"/>
        </w:rPr>
        <w:t xml:space="preserve">taking place </w:t>
      </w:r>
      <w:r w:rsidR="00845D16" w:rsidRPr="005114B1">
        <w:rPr>
          <w:rFonts w:ascii="Times New Roman" w:hAnsi="Times New Roman" w:cs="Times New Roman"/>
          <w:kern w:val="1"/>
        </w:rPr>
        <w:t>weekly.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Sessions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were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delivered</w:t>
      </w:r>
      <w:r w:rsidR="00DC4FFF">
        <w:rPr>
          <w:rFonts w:ascii="Times New Roman" w:hAnsi="Times New Roman" w:cs="Times New Roman"/>
          <w:spacing w:val="41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at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the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Primary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Health</w:t>
      </w:r>
      <w:r w:rsidR="00DC4FFF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845D16" w:rsidRPr="005114B1">
        <w:rPr>
          <w:rFonts w:ascii="Times New Roman" w:hAnsi="Times New Roman" w:cs="Times New Roman"/>
          <w:kern w:val="1"/>
        </w:rPr>
        <w:t>Cent</w:t>
      </w:r>
      <w:r w:rsidR="003B78F6">
        <w:rPr>
          <w:rFonts w:ascii="Times New Roman" w:hAnsi="Times New Roman" w:cs="Times New Roman"/>
          <w:kern w:val="1"/>
        </w:rPr>
        <w:t>er</w:t>
      </w:r>
      <w:proofErr w:type="spellEnd"/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(PHC)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or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patient</w:t>
      </w:r>
      <w:r w:rsidR="00DC4FFF">
        <w:rPr>
          <w:rFonts w:ascii="Times New Roman" w:hAnsi="Times New Roman" w:cs="Times New Roman"/>
          <w:kern w:val="1"/>
        </w:rPr>
        <w:t>’</w:t>
      </w:r>
      <w:r w:rsidR="00845D16" w:rsidRPr="005114B1">
        <w:rPr>
          <w:rFonts w:ascii="Times New Roman" w:hAnsi="Times New Roman" w:cs="Times New Roman"/>
          <w:kern w:val="1"/>
        </w:rPr>
        <w:t>s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home,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but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telephone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sessions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5F242F">
        <w:rPr>
          <w:rFonts w:ascii="Times New Roman" w:hAnsi="Times New Roman" w:cs="Times New Roman"/>
          <w:kern w:val="1"/>
        </w:rPr>
        <w:t>were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used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when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necessary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and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845D16" w:rsidRPr="005114B1">
        <w:rPr>
          <w:rFonts w:ascii="Times New Roman" w:hAnsi="Times New Roman" w:cs="Times New Roman"/>
          <w:kern w:val="1"/>
        </w:rPr>
        <w:t>feasible.</w:t>
      </w:r>
      <w:r w:rsidR="00DC4FFF">
        <w:rPr>
          <w:rFonts w:ascii="Times New Roman" w:hAnsi="Times New Roman" w:cs="Times New Roman"/>
          <w:kern w:val="1"/>
        </w:rPr>
        <w:t xml:space="preserve"> </w:t>
      </w:r>
    </w:p>
    <w:p w14:paraId="6A6D6FC2" w14:textId="681577AF" w:rsidR="002D7C3F" w:rsidRDefault="00683DBE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The </w:t>
      </w:r>
      <w:r w:rsidR="00420B9E" w:rsidRPr="005114B1">
        <w:rPr>
          <w:rFonts w:ascii="Times New Roman" w:hAnsi="Times New Roman" w:cs="Times New Roman"/>
        </w:rPr>
        <w:t>HAP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evaluated</w:t>
      </w:r>
      <w:r w:rsidR="00DC4FFF">
        <w:rPr>
          <w:rFonts w:ascii="Times New Roman" w:hAnsi="Times New Roman" w:cs="Times New Roman"/>
        </w:rPr>
        <w:t xml:space="preserve"> </w:t>
      </w:r>
      <w:r w:rsidR="00364FA3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364FA3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randomi</w:t>
      </w:r>
      <w:r w:rsidR="007E7324">
        <w:rPr>
          <w:rFonts w:ascii="Times New Roman" w:hAnsi="Times New Roman" w:cs="Times New Roman"/>
        </w:rPr>
        <w:t>z</w:t>
      </w:r>
      <w:r w:rsidR="00420B9E" w:rsidRPr="005114B1">
        <w:rPr>
          <w:rFonts w:ascii="Times New Roman" w:hAnsi="Times New Roman" w:cs="Times New Roman"/>
        </w:rPr>
        <w:t>ed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controlled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trial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3B78F6">
        <w:rPr>
          <w:rFonts w:ascii="Times New Roman" w:hAnsi="Times New Roman" w:cs="Times New Roman"/>
        </w:rPr>
        <w:t xml:space="preserve">ten </w:t>
      </w:r>
      <w:r w:rsidR="004C4AF3">
        <w:rPr>
          <w:rFonts w:ascii="Times New Roman" w:hAnsi="Times New Roman" w:cs="Times New Roman"/>
        </w:rPr>
        <w:t>PHCs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which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new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compared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enhanced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usual</w:t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</w:rPr>
        <w:t>care.</w:t>
      </w:r>
      <w:r w:rsidR="00235697">
        <w:rPr>
          <w:rStyle w:val="EndnoteReference"/>
          <w:rFonts w:ascii="Times New Roman" w:hAnsi="Times New Roman" w:cs="Times New Roman"/>
        </w:rPr>
        <w:endnoteReference w:id="22"/>
      </w:r>
      <w:r w:rsidR="00DC4FFF">
        <w:rPr>
          <w:rFonts w:ascii="Times New Roman" w:hAnsi="Times New Roman" w:cs="Times New Roman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Ultimately</w:t>
      </w:r>
      <w:r w:rsidR="00054E7C">
        <w:rPr>
          <w:rFonts w:ascii="Times New Roman" w:hAnsi="Times New Roman" w:cs="Times New Roman"/>
          <w:kern w:val="1"/>
        </w:rPr>
        <w:t>,</w:t>
      </w:r>
      <w:r w:rsidR="00DC4FFF">
        <w:rPr>
          <w:rFonts w:ascii="Times New Roman" w:hAnsi="Times New Roman" w:cs="Times New Roman"/>
          <w:b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493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primary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care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attenders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with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moderately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severe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to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severe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depression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took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part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in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420B9E" w:rsidRPr="005114B1">
        <w:rPr>
          <w:rFonts w:ascii="Times New Roman" w:hAnsi="Times New Roman" w:cs="Times New Roman"/>
          <w:kern w:val="1"/>
        </w:rPr>
        <w:t>the</w:t>
      </w:r>
      <w:r w:rsidR="00DC4FFF">
        <w:rPr>
          <w:rFonts w:ascii="Times New Roman" w:hAnsi="Times New Roman" w:cs="Times New Roman"/>
          <w:kern w:val="1"/>
        </w:rPr>
        <w:t xml:space="preserve"> </w:t>
      </w:r>
      <w:r w:rsidR="00364FA3">
        <w:rPr>
          <w:rFonts w:ascii="Times New Roman" w:hAnsi="Times New Roman" w:cs="Times New Roman"/>
          <w:kern w:val="1"/>
        </w:rPr>
        <w:t>study</w:t>
      </w:r>
      <w:r w:rsidR="00420B9E" w:rsidRPr="005114B1">
        <w:rPr>
          <w:rFonts w:ascii="Times New Roman" w:hAnsi="Times New Roman" w:cs="Times New Roman"/>
          <w:spacing w:val="-2"/>
          <w:kern w:val="1"/>
        </w:rPr>
        <w:t>.</w:t>
      </w:r>
      <w:r w:rsidR="00DC4FFF">
        <w:rPr>
          <w:rFonts w:ascii="Times New Roman" w:hAnsi="Times New Roman" w:cs="Times New Roman"/>
          <w:b/>
          <w:bCs/>
        </w:rPr>
        <w:t xml:space="preserve"> </w:t>
      </w:r>
      <w:r w:rsidR="009D63FF">
        <w:rPr>
          <w:rFonts w:ascii="Times New Roman" w:hAnsi="Times New Roman" w:cs="Times New Roman"/>
        </w:rPr>
        <w:t xml:space="preserve">The </w:t>
      </w:r>
      <w:r w:rsidR="00420B9E" w:rsidRPr="005114B1">
        <w:rPr>
          <w:rFonts w:ascii="Times New Roman" w:hAnsi="Times New Roman" w:cs="Times New Roman"/>
          <w:color w:val="222222"/>
        </w:rPr>
        <w:t>HAP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designed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be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delivered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by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lay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health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workers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who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were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recruited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through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process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2826D4">
        <w:rPr>
          <w:rFonts w:ascii="Times New Roman" w:hAnsi="Times New Roman" w:cs="Times New Roman"/>
          <w:color w:val="222222"/>
        </w:rPr>
        <w:t xml:space="preserve">that </w:t>
      </w:r>
      <w:r w:rsidR="00420B9E" w:rsidRPr="005114B1">
        <w:rPr>
          <w:rFonts w:ascii="Times New Roman" w:hAnsi="Times New Roman" w:cs="Times New Roman"/>
          <w:color w:val="222222"/>
        </w:rPr>
        <w:t>began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with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advertising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positions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local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newspapers</w:t>
      </w:r>
      <w:r w:rsidR="00C64DD8">
        <w:rPr>
          <w:rFonts w:ascii="Times New Roman" w:hAnsi="Times New Roman" w:cs="Times New Roman"/>
          <w:color w:val="222222"/>
        </w:rPr>
        <w:t>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Selected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applicants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were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invited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training</w:t>
      </w:r>
      <w:r w:rsidR="00D03EF5">
        <w:rPr>
          <w:rFonts w:ascii="Times New Roman" w:hAnsi="Times New Roman" w:cs="Times New Roman"/>
          <w:color w:val="222222"/>
        </w:rPr>
        <w:t xml:space="preserve">, which </w:t>
      </w:r>
      <w:r w:rsidR="00364FA3">
        <w:rPr>
          <w:rFonts w:ascii="Times New Roman" w:hAnsi="Times New Roman" w:cs="Times New Roman"/>
          <w:color w:val="222222"/>
        </w:rPr>
        <w:t>was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delivered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over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two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weeks</w:t>
      </w:r>
      <w:r w:rsidR="00364FA3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covering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both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general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364FA3">
        <w:rPr>
          <w:rFonts w:ascii="Times New Roman" w:hAnsi="Times New Roman" w:cs="Times New Roman"/>
          <w:color w:val="222222"/>
        </w:rPr>
        <w:t>counseling</w:t>
      </w:r>
      <w:proofErr w:type="spellEnd"/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s</w:t>
      </w:r>
      <w:r w:rsidR="00420B9E" w:rsidRPr="005114B1">
        <w:rPr>
          <w:rFonts w:ascii="Times New Roman" w:hAnsi="Times New Roman" w:cs="Times New Roman"/>
          <w:color w:val="222222"/>
        </w:rPr>
        <w:t>kills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6E49">
        <w:rPr>
          <w:rFonts w:ascii="Times New Roman" w:hAnsi="Times New Roman" w:cs="Times New Roman"/>
          <w:color w:val="222222"/>
        </w:rPr>
        <w:t>techniques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6E49">
        <w:rPr>
          <w:rFonts w:ascii="Times New Roman" w:hAnsi="Times New Roman" w:cs="Times New Roman"/>
          <w:color w:val="222222"/>
        </w:rPr>
        <w:t>specific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6E49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9D63FF">
        <w:rPr>
          <w:rFonts w:ascii="Times New Roman" w:hAnsi="Times New Roman" w:cs="Times New Roman"/>
          <w:color w:val="222222"/>
        </w:rPr>
        <w:t xml:space="preserve">the </w:t>
      </w:r>
      <w:r w:rsidR="00420B9E" w:rsidRPr="005114B1">
        <w:rPr>
          <w:rFonts w:ascii="Times New Roman" w:hAnsi="Times New Roman" w:cs="Times New Roman"/>
          <w:color w:val="222222"/>
        </w:rPr>
        <w:t>HAP.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Supervision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6E49">
        <w:rPr>
          <w:rFonts w:ascii="Times New Roman" w:hAnsi="Times New Roman" w:cs="Times New Roman"/>
          <w:color w:val="222222"/>
        </w:rPr>
        <w:t>was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essential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process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assure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quality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health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care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delivery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all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cadres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providers.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traditional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approach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supervising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lay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20B9E" w:rsidRPr="005114B1">
        <w:rPr>
          <w:rFonts w:ascii="Times New Roman" w:hAnsi="Times New Roman" w:cs="Times New Roman"/>
          <w:color w:val="222222"/>
        </w:rPr>
        <w:t>counselors</w:t>
      </w:r>
      <w:proofErr w:type="spellEnd"/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has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been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94384C">
        <w:rPr>
          <w:rFonts w:ascii="Times New Roman" w:hAnsi="Times New Roman" w:cs="Times New Roman"/>
          <w:color w:val="222222"/>
        </w:rPr>
        <w:t xml:space="preserve">to </w:t>
      </w:r>
      <w:r w:rsidR="00420B9E" w:rsidRPr="005114B1">
        <w:rPr>
          <w:rFonts w:ascii="Times New Roman" w:hAnsi="Times New Roman" w:cs="Times New Roman"/>
          <w:color w:val="222222"/>
        </w:rPr>
        <w:t>use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A65A49">
        <w:rPr>
          <w:rFonts w:ascii="Times New Roman" w:hAnsi="Times New Roman" w:cs="Times New Roman"/>
          <w:color w:val="222222"/>
        </w:rPr>
        <w:t>“</w:t>
      </w:r>
      <w:r w:rsidR="00420B9E" w:rsidRPr="005114B1">
        <w:rPr>
          <w:rFonts w:ascii="Times New Roman" w:hAnsi="Times New Roman" w:cs="Times New Roman"/>
          <w:color w:val="222222"/>
        </w:rPr>
        <w:t>experts</w:t>
      </w:r>
      <w:r w:rsidR="00A65A49">
        <w:rPr>
          <w:rFonts w:ascii="Times New Roman" w:hAnsi="Times New Roman" w:cs="Times New Roman"/>
          <w:color w:val="222222"/>
        </w:rPr>
        <w:t>”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(typically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mental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health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professionals)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observe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sessions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discuss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cases.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This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approach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is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simply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not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feasible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real</w:t>
      </w:r>
      <w:r w:rsidR="00A65A49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world.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demonstrated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that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peer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supervision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9454E1">
        <w:rPr>
          <w:rFonts w:ascii="Times New Roman" w:hAnsi="Times New Roman" w:cs="Times New Roman"/>
          <w:color w:val="222222"/>
        </w:rPr>
        <w:t>(</w:t>
      </w:r>
      <w:r w:rsidR="000F44B4">
        <w:rPr>
          <w:rFonts w:ascii="Times New Roman" w:hAnsi="Times New Roman" w:cs="Times New Roman"/>
          <w:color w:val="222222"/>
        </w:rPr>
        <w:t xml:space="preserve">in which </w:t>
      </w:r>
      <w:r w:rsidR="00420B9E" w:rsidRPr="005114B1">
        <w:rPr>
          <w:rFonts w:ascii="Times New Roman" w:hAnsi="Times New Roman" w:cs="Times New Roman"/>
          <w:color w:val="222222"/>
        </w:rPr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group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lay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20B9E" w:rsidRPr="005114B1">
        <w:rPr>
          <w:rFonts w:ascii="Times New Roman" w:hAnsi="Times New Roman" w:cs="Times New Roman"/>
          <w:color w:val="222222"/>
        </w:rPr>
        <w:t>counselors</w:t>
      </w:r>
      <w:proofErr w:type="spellEnd"/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would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listen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to,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rate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50067">
        <w:rPr>
          <w:rFonts w:ascii="Times New Roman" w:hAnsi="Times New Roman" w:cs="Times New Roman"/>
          <w:color w:val="222222"/>
        </w:rPr>
        <w:t>[</w:t>
      </w:r>
      <w:r w:rsidR="00420B9E" w:rsidRPr="005114B1">
        <w:rPr>
          <w:rFonts w:ascii="Times New Roman" w:hAnsi="Times New Roman" w:cs="Times New Roman"/>
          <w:color w:val="222222"/>
        </w:rPr>
        <w:t>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therapy</w:t>
      </w:r>
      <w:r w:rsidR="00E50067">
        <w:rPr>
          <w:rFonts w:ascii="Times New Roman" w:hAnsi="Times New Roman" w:cs="Times New Roman"/>
          <w:color w:val="222222"/>
        </w:rPr>
        <w:t>-</w:t>
      </w:r>
      <w:r w:rsidR="00420B9E" w:rsidRPr="005114B1">
        <w:rPr>
          <w:rFonts w:ascii="Times New Roman" w:hAnsi="Times New Roman" w:cs="Times New Roman"/>
          <w:color w:val="222222"/>
        </w:rPr>
        <w:t>quality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scale</w:t>
      </w:r>
      <w:r w:rsidR="00E50067">
        <w:rPr>
          <w:rFonts w:ascii="Times New Roman" w:hAnsi="Times New Roman" w:cs="Times New Roman"/>
          <w:color w:val="222222"/>
        </w:rPr>
        <w:t>]</w:t>
      </w:r>
      <w:r w:rsidR="00FD7427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discuss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audiotaped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sessions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one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20B9E" w:rsidRPr="005114B1">
        <w:rPr>
          <w:rFonts w:ascii="Times New Roman" w:hAnsi="Times New Roman" w:cs="Times New Roman"/>
          <w:color w:val="222222"/>
        </w:rPr>
        <w:t>counselors</w:t>
      </w:r>
      <w:proofErr w:type="spellEnd"/>
      <w:r w:rsidR="00730204">
        <w:rPr>
          <w:rFonts w:ascii="Times New Roman" w:hAnsi="Times New Roman" w:cs="Times New Roman"/>
          <w:color w:val="222222"/>
        </w:rPr>
        <w:t>)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was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acceptable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4FA3">
        <w:rPr>
          <w:rFonts w:ascii="Times New Roman" w:hAnsi="Times New Roman" w:cs="Times New Roman"/>
          <w:color w:val="222222"/>
        </w:rPr>
        <w:t>effective</w:t>
      </w:r>
      <w:r w:rsidR="00420B9E" w:rsidRPr="005114B1">
        <w:rPr>
          <w:rFonts w:ascii="Times New Roman" w:hAnsi="Times New Roman" w:cs="Times New Roman"/>
          <w:color w:val="222222"/>
        </w:rPr>
        <w:t>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Peers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met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groups</w:t>
      </w:r>
      <w:r w:rsidR="001C7820">
        <w:rPr>
          <w:rFonts w:ascii="Times New Roman" w:hAnsi="Times New Roman" w:cs="Times New Roman"/>
          <w:color w:val="222222"/>
        </w:rPr>
        <w:t xml:space="preserve"> of three to four participants</w:t>
      </w:r>
      <w:r w:rsidR="00DC4FFF">
        <w:rPr>
          <w:rFonts w:ascii="Times New Roman" w:hAnsi="Times New Roman" w:cs="Times New Roman"/>
          <w:color w:val="222222"/>
        </w:rPr>
        <w:t xml:space="preserve">  </w:t>
      </w:r>
      <w:r w:rsidR="00420B9E" w:rsidRPr="005114B1">
        <w:rPr>
          <w:rFonts w:ascii="Times New Roman" w:hAnsi="Times New Roman" w:cs="Times New Roman"/>
          <w:color w:val="222222"/>
        </w:rPr>
        <w:t>each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week</w:t>
      </w:r>
      <w:r w:rsidR="001C7820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which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1C7820">
        <w:rPr>
          <w:rFonts w:ascii="Times New Roman" w:hAnsi="Times New Roman" w:cs="Times New Roman"/>
          <w:color w:val="222222"/>
        </w:rPr>
        <w:t>two to three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audiotaped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sessions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were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rated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discussed</w:t>
      </w:r>
      <w:r w:rsidR="005912D4">
        <w:rPr>
          <w:rFonts w:ascii="Times New Roman" w:hAnsi="Times New Roman" w:cs="Times New Roman"/>
          <w:color w:val="222222"/>
        </w:rPr>
        <w:t>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5912D4">
        <w:rPr>
          <w:rFonts w:ascii="Times New Roman" w:hAnsi="Times New Roman" w:cs="Times New Roman"/>
          <w:color w:val="222222"/>
        </w:rPr>
        <w:t>O</w:t>
      </w:r>
      <w:r w:rsidR="00420B9E" w:rsidRPr="005114B1">
        <w:rPr>
          <w:rFonts w:ascii="Times New Roman" w:hAnsi="Times New Roman" w:cs="Times New Roman"/>
          <w:color w:val="222222"/>
        </w:rPr>
        <w:t>ver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time,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each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20B9E" w:rsidRPr="005114B1">
        <w:rPr>
          <w:rFonts w:ascii="Times New Roman" w:hAnsi="Times New Roman" w:cs="Times New Roman"/>
          <w:color w:val="222222"/>
        </w:rPr>
        <w:t>counselor</w:t>
      </w:r>
      <w:proofErr w:type="spellEnd"/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had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opportunity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number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their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sessions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be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rated</w:t>
      </w:r>
      <w:r w:rsidR="005912D4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936323">
        <w:rPr>
          <w:rFonts w:ascii="Times New Roman" w:hAnsi="Times New Roman" w:cs="Times New Roman"/>
          <w:color w:val="222222"/>
        </w:rPr>
        <w:t>with</w:t>
      </w:r>
      <w:r w:rsidR="002C7EB2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average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good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quality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across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trial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period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all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420B9E"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20B9E" w:rsidRPr="005114B1">
        <w:rPr>
          <w:rFonts w:ascii="Times New Roman" w:hAnsi="Times New Roman" w:cs="Times New Roman"/>
          <w:color w:val="222222"/>
        </w:rPr>
        <w:t>counselors</w:t>
      </w:r>
      <w:proofErr w:type="spellEnd"/>
      <w:r w:rsidR="00420B9E" w:rsidRPr="005114B1">
        <w:rPr>
          <w:rFonts w:ascii="Times New Roman" w:hAnsi="Times New Roman" w:cs="Times New Roman"/>
          <w:color w:val="222222"/>
        </w:rPr>
        <w:t>.</w:t>
      </w:r>
      <w:r w:rsidR="00DC4FFF">
        <w:rPr>
          <w:rFonts w:ascii="Times New Roman" w:hAnsi="Times New Roman" w:cs="Times New Roman"/>
          <w:color w:val="222222"/>
        </w:rPr>
        <w:t xml:space="preserve"> </w:t>
      </w:r>
    </w:p>
    <w:p w14:paraId="5D5C174E" w14:textId="38ACF38A" w:rsidR="002D7C3F" w:rsidRDefault="00420B9E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  <w:color w:val="222222"/>
        </w:rPr>
        <w:lastRenderedPageBreak/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major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lesson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from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previous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trials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that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many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patients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found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hard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visit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clinic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regularly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sessions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(typically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because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poor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transportation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facilities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high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costs,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including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01351B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time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required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travel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clinic)</w:t>
      </w:r>
      <w:r w:rsidR="00AA1F15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which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led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high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attrition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rates.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trial,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while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most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patients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received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first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session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clinic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(where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their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depression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detected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through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routine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screening),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91</w:t>
      </w:r>
      <w:r w:rsidR="008E75AB">
        <w:rPr>
          <w:rFonts w:ascii="Times New Roman" w:hAnsi="Times New Roman" w:cs="Times New Roman"/>
          <w:color w:val="222222"/>
        </w:rPr>
        <w:t xml:space="preserve"> percent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follow</w:t>
      </w:r>
      <w:r w:rsidR="008E75AB">
        <w:rPr>
          <w:rFonts w:ascii="Times New Roman" w:hAnsi="Times New Roman" w:cs="Times New Roman"/>
          <w:color w:val="222222"/>
        </w:rPr>
        <w:t>-</w:t>
      </w:r>
      <w:r w:rsidRPr="005114B1">
        <w:rPr>
          <w:rFonts w:ascii="Times New Roman" w:hAnsi="Times New Roman" w:cs="Times New Roman"/>
          <w:color w:val="222222"/>
        </w:rPr>
        <w:t>up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sessions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were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delivered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home.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Thanks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this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delivery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9A0C42" w:rsidRPr="005114B1">
        <w:rPr>
          <w:rFonts w:ascii="Times New Roman" w:hAnsi="Times New Roman" w:cs="Times New Roman"/>
          <w:color w:val="222222"/>
        </w:rPr>
        <w:t>strategy</w:t>
      </w:r>
      <w:r w:rsidRPr="005114B1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4B1769">
        <w:rPr>
          <w:rFonts w:ascii="Times New Roman" w:hAnsi="Times New Roman" w:cs="Times New Roman"/>
          <w:color w:val="222222"/>
        </w:rPr>
        <w:t>we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observed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high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treatment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completion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rates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69</w:t>
      </w:r>
      <w:r w:rsidR="008E75AB">
        <w:rPr>
          <w:rFonts w:ascii="Times New Roman" w:hAnsi="Times New Roman" w:cs="Times New Roman"/>
          <w:color w:val="222222"/>
        </w:rPr>
        <w:t xml:space="preserve"> percent</w:t>
      </w:r>
      <w:r w:rsidRPr="005114B1">
        <w:rPr>
          <w:rFonts w:ascii="Times New Roman" w:hAnsi="Times New Roman" w:cs="Times New Roman"/>
          <w:color w:val="222222"/>
        </w:rPr>
        <w:t>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trial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results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unequivocally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demonstrated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moderate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effect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at</w:t>
      </w:r>
      <w:r w:rsidR="00DC4FFF">
        <w:rPr>
          <w:rFonts w:ascii="Times New Roman" w:hAnsi="Times New Roman" w:cs="Times New Roman"/>
        </w:rPr>
        <w:t xml:space="preserve"> </w:t>
      </w:r>
      <w:r w:rsidR="00F066EF">
        <w:rPr>
          <w:rFonts w:ascii="Times New Roman" w:hAnsi="Times New Roman" w:cs="Times New Roman"/>
        </w:rPr>
        <w:t>three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months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(patients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who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received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61</w:t>
      </w:r>
      <w:r w:rsidR="00F066EF">
        <w:rPr>
          <w:rFonts w:ascii="Times New Roman" w:hAnsi="Times New Roman" w:cs="Times New Roman"/>
        </w:rPr>
        <w:t xml:space="preserve"> percent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likely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remit)</w:t>
      </w:r>
      <w:r w:rsidR="00E047FA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E047FA">
        <w:rPr>
          <w:rFonts w:ascii="Times New Roman" w:hAnsi="Times New Roman" w:cs="Times New Roman"/>
        </w:rPr>
        <w:t>T</w:t>
      </w:r>
      <w:r w:rsidRPr="005114B1">
        <w:rPr>
          <w:rFonts w:ascii="Times New Roman" w:hAnsi="Times New Roman" w:cs="Times New Roman"/>
        </w:rPr>
        <w:t>hese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effects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were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sustained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one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year.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Notably,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effect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outcomes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at</w:t>
      </w:r>
      <w:r w:rsidR="00DC4FFF">
        <w:rPr>
          <w:rFonts w:ascii="Times New Roman" w:hAnsi="Times New Roman" w:cs="Times New Roman"/>
        </w:rPr>
        <w:t xml:space="preserve"> </w:t>
      </w:r>
      <w:r w:rsidR="00DE6822">
        <w:rPr>
          <w:rFonts w:ascii="Times New Roman" w:hAnsi="Times New Roman" w:cs="Times New Roman"/>
        </w:rPr>
        <w:t xml:space="preserve">twelve </w:t>
      </w:r>
      <w:r w:rsidRPr="005114B1">
        <w:rPr>
          <w:rFonts w:ascii="Times New Roman" w:hAnsi="Times New Roman" w:cs="Times New Roman"/>
        </w:rPr>
        <w:t>months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mediated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patient-reported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behavioral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activation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levels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at</w:t>
      </w:r>
      <w:r w:rsidR="00DC4FFF">
        <w:rPr>
          <w:rFonts w:ascii="Times New Roman" w:hAnsi="Times New Roman" w:cs="Times New Roman"/>
        </w:rPr>
        <w:t xml:space="preserve"> </w:t>
      </w:r>
      <w:r w:rsidR="00C14F45">
        <w:rPr>
          <w:rFonts w:ascii="Times New Roman" w:hAnsi="Times New Roman" w:cs="Times New Roman"/>
        </w:rPr>
        <w:t>three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months,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confirming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theory</w:t>
      </w:r>
      <w:r w:rsidR="00DC4FFF">
        <w:rPr>
          <w:rFonts w:ascii="Times New Roman" w:hAnsi="Times New Roman" w:cs="Times New Roman"/>
        </w:rPr>
        <w:t xml:space="preserve"> </w:t>
      </w:r>
      <w:r w:rsidR="00C14F45">
        <w:rPr>
          <w:rFonts w:ascii="Times New Roman" w:hAnsi="Times New Roman" w:cs="Times New Roman"/>
        </w:rPr>
        <w:t xml:space="preserve">that </w:t>
      </w:r>
      <w:r w:rsidRPr="005114B1">
        <w:rPr>
          <w:rFonts w:ascii="Times New Roman" w:hAnsi="Times New Roman" w:cs="Times New Roman"/>
        </w:rPr>
        <w:t>underpinned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intervention.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Economic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analyses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reported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cost-effective,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high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probability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4B1769">
        <w:rPr>
          <w:rFonts w:ascii="Times New Roman" w:hAnsi="Times New Roman" w:cs="Times New Roman"/>
        </w:rPr>
        <w:t xml:space="preserve">the </w:t>
      </w:r>
      <w:r w:rsidRPr="005114B1">
        <w:rPr>
          <w:rFonts w:ascii="Times New Roman" w:hAnsi="Times New Roman" w:cs="Times New Roman"/>
        </w:rPr>
        <w:t>HAP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could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cost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saving.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Like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long-term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follow-up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THP,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recently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completed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follow-up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observed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significantly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better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mood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scores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127DEB">
        <w:rPr>
          <w:rFonts w:ascii="Times New Roman" w:hAnsi="Times New Roman" w:cs="Times New Roman"/>
        </w:rPr>
        <w:t xml:space="preserve">decreased </w:t>
      </w:r>
      <w:r w:rsidR="009A0C42" w:rsidRPr="005114B1">
        <w:rPr>
          <w:rFonts w:ascii="Times New Roman" w:hAnsi="Times New Roman" w:cs="Times New Roman"/>
        </w:rPr>
        <w:t>rates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depression</w:t>
      </w:r>
      <w:r w:rsidR="00DC4FFF">
        <w:rPr>
          <w:rFonts w:ascii="Times New Roman" w:hAnsi="Times New Roman" w:cs="Times New Roman"/>
        </w:rPr>
        <w:t xml:space="preserve"> </w:t>
      </w:r>
      <w:r w:rsidR="009A0C42" w:rsidRPr="005114B1">
        <w:rPr>
          <w:rFonts w:ascii="Times New Roman" w:hAnsi="Times New Roman" w:cs="Times New Roman"/>
        </w:rPr>
        <w:t>five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years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later.</w:t>
      </w:r>
      <w:r w:rsidR="00DC4FFF">
        <w:rPr>
          <w:rFonts w:ascii="Times New Roman" w:hAnsi="Times New Roman" w:cs="Times New Roman"/>
        </w:rPr>
        <w:t xml:space="preserve"> </w:t>
      </w:r>
    </w:p>
    <w:p w14:paraId="2A7C4F92" w14:textId="205FA568" w:rsidR="00E77DD9" w:rsidRDefault="0096043B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color w:val="000000" w:themeColor="text1"/>
        </w:rPr>
      </w:pPr>
      <w:r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experiences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patients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studies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Pakistan</w:t>
      </w:r>
      <w:r w:rsidR="003462A9" w:rsidRPr="005114B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3462A9" w:rsidRPr="005114B1">
        <w:rPr>
          <w:rFonts w:ascii="Times New Roman" w:hAnsi="Times New Roman" w:cs="Times New Roman"/>
        </w:rPr>
        <w:t>patients</w:t>
      </w:r>
      <w:r w:rsidR="00DC4FFF">
        <w:rPr>
          <w:rFonts w:ascii="Times New Roman" w:hAnsi="Times New Roman" w:cs="Times New Roman"/>
        </w:rPr>
        <w:t xml:space="preserve"> </w:t>
      </w:r>
      <w:r w:rsidR="003462A9" w:rsidRPr="005114B1">
        <w:rPr>
          <w:rFonts w:ascii="Times New Roman" w:hAnsi="Times New Roman" w:cs="Times New Roman"/>
        </w:rPr>
        <w:t>who</w:t>
      </w:r>
      <w:r w:rsidR="00DC4FFF">
        <w:rPr>
          <w:rFonts w:ascii="Times New Roman" w:hAnsi="Times New Roman" w:cs="Times New Roman"/>
        </w:rPr>
        <w:t xml:space="preserve"> </w:t>
      </w:r>
      <w:r w:rsidR="003462A9" w:rsidRPr="005114B1">
        <w:rPr>
          <w:rFonts w:ascii="Times New Roman" w:hAnsi="Times New Roman" w:cs="Times New Roman"/>
        </w:rPr>
        <w:t>received</w:t>
      </w:r>
      <w:r w:rsidR="00DC4FFF">
        <w:rPr>
          <w:rFonts w:ascii="Times New Roman" w:hAnsi="Times New Roman" w:cs="Times New Roman"/>
        </w:rPr>
        <w:t xml:space="preserve"> </w:t>
      </w:r>
      <w:r w:rsidR="003462A9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3462A9" w:rsidRPr="005114B1">
        <w:rPr>
          <w:rFonts w:ascii="Times New Roman" w:hAnsi="Times New Roman" w:cs="Times New Roman"/>
        </w:rPr>
        <w:t>HAP</w:t>
      </w:r>
      <w:r w:rsidR="00DC4FFF">
        <w:rPr>
          <w:rFonts w:ascii="Times New Roman" w:hAnsi="Times New Roman" w:cs="Times New Roman"/>
        </w:rPr>
        <w:t xml:space="preserve"> </w:t>
      </w:r>
      <w:r w:rsidR="00E77DD9">
        <w:rPr>
          <w:rFonts w:ascii="Times New Roman" w:hAnsi="Times New Roman" w:cs="Times New Roman"/>
        </w:rPr>
        <w:t>often</w:t>
      </w:r>
      <w:r w:rsidR="00DC4FFF">
        <w:rPr>
          <w:rFonts w:ascii="Times New Roman" w:hAnsi="Times New Roman" w:cs="Times New Roman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attributed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improvement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to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the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interpersonal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relationship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with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the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64F1F" w:rsidRPr="005114B1">
        <w:rPr>
          <w:rFonts w:ascii="Times New Roman" w:hAnsi="Times New Roman" w:cs="Times New Roman"/>
          <w:color w:val="000000" w:themeColor="text1"/>
        </w:rPr>
        <w:t>counselor</w:t>
      </w:r>
      <w:proofErr w:type="spellEnd"/>
      <w:r w:rsidR="00864F1F" w:rsidRPr="005114B1">
        <w:rPr>
          <w:rFonts w:ascii="Times New Roman" w:hAnsi="Times New Roman" w:cs="Times New Roman"/>
          <w:color w:val="000000" w:themeColor="text1"/>
        </w:rPr>
        <w:t>,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in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864F1F" w:rsidRPr="005114B1">
        <w:rPr>
          <w:rFonts w:ascii="Times New Roman" w:hAnsi="Times New Roman" w:cs="Times New Roman"/>
          <w:color w:val="000000" w:themeColor="text1"/>
        </w:rPr>
        <w:t>particular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their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perception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of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the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462A9" w:rsidRPr="005114B1">
        <w:rPr>
          <w:rFonts w:ascii="Times New Roman" w:hAnsi="Times New Roman" w:cs="Times New Roman"/>
          <w:color w:val="000000" w:themeColor="text1"/>
        </w:rPr>
        <w:t>counselor</w:t>
      </w:r>
      <w:proofErr w:type="spellEnd"/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as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being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sincere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and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committed</w:t>
      </w:r>
      <w:r w:rsidR="00133E24">
        <w:rPr>
          <w:rFonts w:ascii="Times New Roman" w:hAnsi="Times New Roman" w:cs="Times New Roman"/>
          <w:color w:val="000000" w:themeColor="text1"/>
        </w:rPr>
        <w:t>,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providing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enough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time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to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discuss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all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their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concerns</w:t>
      </w:r>
      <w:r w:rsidR="00133E24">
        <w:rPr>
          <w:rFonts w:ascii="Times New Roman" w:hAnsi="Times New Roman" w:cs="Times New Roman"/>
          <w:color w:val="000000" w:themeColor="text1"/>
        </w:rPr>
        <w:t>,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and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a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feeling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of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being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listened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to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and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5114B1">
        <w:rPr>
          <w:rFonts w:ascii="Times New Roman" w:hAnsi="Times New Roman" w:cs="Times New Roman"/>
          <w:color w:val="000000" w:themeColor="text1"/>
        </w:rPr>
        <w:t>understood.</w:t>
      </w:r>
      <w:r w:rsidR="00DC4FFF">
        <w:rPr>
          <w:rFonts w:ascii="Times New Roman" w:hAnsi="Times New Roman" w:cs="Times New Roman"/>
          <w:color w:val="000000" w:themeColor="text1"/>
        </w:rPr>
        <w:t xml:space="preserve"> </w:t>
      </w:r>
    </w:p>
    <w:p w14:paraId="30A5CA4D" w14:textId="77777777" w:rsidR="00E77DD9" w:rsidRDefault="00E77DD9" w:rsidP="00EA4D1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BBED1B0" w14:textId="4E9D73CA" w:rsidR="00E77DD9" w:rsidRPr="003235D1" w:rsidRDefault="00DC4FFF" w:rsidP="00C85420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found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easy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talk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helped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understand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health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problem.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You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immediately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felt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like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there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was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all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time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world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talk,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which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of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course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you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never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feel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PHC.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fact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was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looking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intensely,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listening</w:t>
      </w:r>
      <w:r w:rsidR="00DD0DC8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writing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down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what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was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saying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made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feel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like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was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interested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what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had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say.</w:t>
      </w:r>
      <w:r>
        <w:rPr>
          <w:rFonts w:ascii="Times New Roman" w:hAnsi="Times New Roman" w:cs="Times New Roman"/>
          <w:color w:val="000000" w:themeColor="text1"/>
        </w:rPr>
        <w:t xml:space="preserve">” </w:t>
      </w:r>
      <w:r w:rsidR="00E77DD9" w:rsidRPr="003235D1">
        <w:rPr>
          <w:rFonts w:ascii="Times New Roman" w:hAnsi="Times New Roman" w:cs="Times New Roman"/>
          <w:color w:val="000000" w:themeColor="text1"/>
        </w:rPr>
        <w:t>(45</w:t>
      </w:r>
      <w:r w:rsidR="00521ADC">
        <w:rPr>
          <w:rFonts w:ascii="Times New Roman" w:hAnsi="Times New Roman" w:cs="Times New Roman"/>
          <w:color w:val="000000" w:themeColor="text1"/>
        </w:rPr>
        <w:t>-</w:t>
      </w:r>
      <w:r w:rsidR="00E77DD9" w:rsidRPr="003235D1">
        <w:rPr>
          <w:rFonts w:ascii="Times New Roman" w:hAnsi="Times New Roman" w:cs="Times New Roman"/>
          <w:color w:val="000000" w:themeColor="text1"/>
        </w:rPr>
        <w:t>year</w:t>
      </w:r>
      <w:r w:rsidR="00521ADC">
        <w:rPr>
          <w:rFonts w:ascii="Times New Roman" w:hAnsi="Times New Roman" w:cs="Times New Roman"/>
          <w:color w:val="000000" w:themeColor="text1"/>
        </w:rPr>
        <w:t>-</w:t>
      </w:r>
      <w:r w:rsidR="00E77DD9" w:rsidRPr="003235D1">
        <w:rPr>
          <w:rFonts w:ascii="Times New Roman" w:hAnsi="Times New Roman" w:cs="Times New Roman"/>
          <w:color w:val="000000" w:themeColor="text1"/>
        </w:rPr>
        <w:t>old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77DD9" w:rsidRPr="003235D1">
        <w:rPr>
          <w:rFonts w:ascii="Times New Roman" w:hAnsi="Times New Roman" w:cs="Times New Roman"/>
          <w:color w:val="000000" w:themeColor="text1"/>
        </w:rPr>
        <w:t>woman)</w:t>
      </w:r>
    </w:p>
    <w:p w14:paraId="3C16C6B7" w14:textId="77777777" w:rsidR="00E77DD9" w:rsidRPr="003235D1" w:rsidRDefault="00E77DD9" w:rsidP="00C85420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14:paraId="24077B76" w14:textId="5ACEC78C" w:rsidR="00E77DD9" w:rsidRPr="003235D1" w:rsidRDefault="00DC4FFF" w:rsidP="00C85420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seemed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very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honest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sincere.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was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interested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what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used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tell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felt,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genuinely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wanted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help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would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ask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about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financial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situation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about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relationship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with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family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members.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thought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somebody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interested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listening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story</w:t>
      </w:r>
      <w:r>
        <w:rPr>
          <w:rFonts w:ascii="Times New Roman" w:hAnsi="Times New Roman" w:cs="Times New Roman"/>
          <w:color w:val="000000" w:themeColor="text1"/>
        </w:rPr>
        <w:t xml:space="preserve">” </w:t>
      </w:r>
      <w:r w:rsidR="00E77DD9" w:rsidRPr="003235D1">
        <w:rPr>
          <w:rFonts w:ascii="Times New Roman" w:hAnsi="Times New Roman" w:cs="Times New Roman"/>
          <w:color w:val="000000" w:themeColor="text1"/>
        </w:rPr>
        <w:t>(58</w:t>
      </w:r>
      <w:r w:rsidR="00521ADC">
        <w:rPr>
          <w:rFonts w:ascii="Times New Roman" w:hAnsi="Times New Roman" w:cs="Times New Roman"/>
          <w:color w:val="000000" w:themeColor="text1"/>
        </w:rPr>
        <w:t>-</w:t>
      </w:r>
      <w:r w:rsidR="00E77DD9" w:rsidRPr="003235D1">
        <w:rPr>
          <w:rFonts w:ascii="Times New Roman" w:hAnsi="Times New Roman" w:cs="Times New Roman"/>
          <w:color w:val="000000" w:themeColor="text1"/>
        </w:rPr>
        <w:t>year</w:t>
      </w:r>
      <w:r w:rsidR="00521ADC">
        <w:rPr>
          <w:rFonts w:ascii="Times New Roman" w:hAnsi="Times New Roman" w:cs="Times New Roman"/>
          <w:color w:val="000000" w:themeColor="text1"/>
        </w:rPr>
        <w:t>-</w:t>
      </w:r>
      <w:r w:rsidR="00E77DD9" w:rsidRPr="003235D1">
        <w:rPr>
          <w:rFonts w:ascii="Times New Roman" w:hAnsi="Times New Roman" w:cs="Times New Roman"/>
          <w:color w:val="000000" w:themeColor="text1"/>
        </w:rPr>
        <w:t>old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21ADC" w:rsidRPr="003235D1">
        <w:rPr>
          <w:rFonts w:ascii="Times New Roman" w:hAnsi="Times New Roman" w:cs="Times New Roman"/>
          <w:color w:val="000000" w:themeColor="text1"/>
        </w:rPr>
        <w:t>ma</w:t>
      </w:r>
      <w:r w:rsidR="00521ADC">
        <w:rPr>
          <w:rFonts w:ascii="Times New Roman" w:hAnsi="Times New Roman" w:cs="Times New Roman"/>
          <w:color w:val="000000" w:themeColor="text1"/>
        </w:rPr>
        <w:t>n</w:t>
      </w:r>
      <w:r w:rsidR="00E77DD9" w:rsidRPr="003235D1">
        <w:rPr>
          <w:rFonts w:ascii="Times New Roman" w:hAnsi="Times New Roman" w:cs="Times New Roman"/>
          <w:color w:val="000000" w:themeColor="text1"/>
        </w:rPr>
        <w:t>)</w:t>
      </w:r>
    </w:p>
    <w:p w14:paraId="0D60E301" w14:textId="77777777" w:rsidR="00E77DD9" w:rsidRPr="003235D1" w:rsidRDefault="00E77DD9" w:rsidP="00C85420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14:paraId="621994B0" w14:textId="67C60CEF" w:rsidR="00E77DD9" w:rsidRPr="003235D1" w:rsidRDefault="00DC4FFF" w:rsidP="00C85420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="00E77DD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77DD9" w:rsidRPr="003235D1">
        <w:rPr>
          <w:rFonts w:ascii="Times New Roman" w:hAnsi="Times New Roman" w:cs="Times New Roman"/>
          <w:color w:val="000000" w:themeColor="text1"/>
        </w:rPr>
        <w:t>f</w:t>
      </w:r>
      <w:r w:rsidR="003462A9" w:rsidRPr="003235D1">
        <w:rPr>
          <w:rFonts w:ascii="Times New Roman" w:hAnsi="Times New Roman" w:cs="Times New Roman"/>
          <w:color w:val="000000" w:themeColor="text1"/>
        </w:rPr>
        <w:t>elt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completely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comfortable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telling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everything.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could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share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all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problems.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could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trust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could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feel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cared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about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helped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</w:t>
      </w:r>
      <w:r w:rsidR="00EB6F17">
        <w:rPr>
          <w:rFonts w:ascii="Times New Roman" w:hAnsi="Times New Roman" w:cs="Times New Roman"/>
          <w:color w:val="000000" w:themeColor="text1"/>
        </w:rPr>
        <w:t xml:space="preserve"> . . . </w:t>
      </w:r>
      <w:r w:rsidR="003462A9" w:rsidRPr="003235D1">
        <w:rPr>
          <w:rFonts w:ascii="Times New Roman" w:hAnsi="Times New Roman" w:cs="Times New Roman"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made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feel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stronger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because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was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there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support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me.</w:t>
      </w:r>
      <w:r>
        <w:rPr>
          <w:rFonts w:ascii="Times New Roman" w:hAnsi="Times New Roman" w:cs="Times New Roman"/>
          <w:color w:val="000000" w:themeColor="text1"/>
        </w:rPr>
        <w:t xml:space="preserve">” </w:t>
      </w:r>
      <w:r w:rsidR="00E77DD9" w:rsidRPr="003235D1">
        <w:rPr>
          <w:rFonts w:ascii="Times New Roman" w:hAnsi="Times New Roman" w:cs="Times New Roman"/>
          <w:color w:val="000000" w:themeColor="text1"/>
        </w:rPr>
        <w:t>(50</w:t>
      </w:r>
      <w:r w:rsidR="00521ADC">
        <w:rPr>
          <w:rFonts w:ascii="Times New Roman" w:hAnsi="Times New Roman" w:cs="Times New Roman"/>
          <w:color w:val="000000" w:themeColor="text1"/>
        </w:rPr>
        <w:t>-</w:t>
      </w:r>
      <w:r w:rsidR="00E77DD9" w:rsidRPr="003235D1">
        <w:rPr>
          <w:rFonts w:ascii="Times New Roman" w:hAnsi="Times New Roman" w:cs="Times New Roman"/>
          <w:color w:val="000000" w:themeColor="text1"/>
        </w:rPr>
        <w:t>year</w:t>
      </w:r>
      <w:r w:rsidR="00521ADC">
        <w:rPr>
          <w:rFonts w:ascii="Times New Roman" w:hAnsi="Times New Roman" w:cs="Times New Roman"/>
          <w:color w:val="000000" w:themeColor="text1"/>
        </w:rPr>
        <w:t>-</w:t>
      </w:r>
      <w:r w:rsidR="00E77DD9" w:rsidRPr="003235D1">
        <w:rPr>
          <w:rFonts w:ascii="Times New Roman" w:hAnsi="Times New Roman" w:cs="Times New Roman"/>
          <w:color w:val="000000" w:themeColor="text1"/>
        </w:rPr>
        <w:t>old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21ADC">
        <w:rPr>
          <w:rFonts w:ascii="Times New Roman" w:hAnsi="Times New Roman" w:cs="Times New Roman"/>
          <w:color w:val="000000" w:themeColor="text1"/>
        </w:rPr>
        <w:t>woman</w:t>
      </w:r>
      <w:r w:rsidR="00E77DD9" w:rsidRPr="003235D1">
        <w:rPr>
          <w:rFonts w:ascii="Times New Roman" w:hAnsi="Times New Roman" w:cs="Times New Roman"/>
          <w:color w:val="000000" w:themeColor="text1"/>
        </w:rPr>
        <w:t>)</w:t>
      </w:r>
    </w:p>
    <w:p w14:paraId="2494AF47" w14:textId="77777777" w:rsidR="00E77DD9" w:rsidRPr="003235D1" w:rsidRDefault="00E77DD9" w:rsidP="00C85420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14:paraId="6B4D4605" w14:textId="6E984E94" w:rsidR="00E77DD9" w:rsidRPr="003235D1" w:rsidRDefault="00DC4FFF" w:rsidP="00C85420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helped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understand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health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problem.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feel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calmer.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taught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how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relax.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strategies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suggested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were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useful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helped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would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say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helped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more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62A9" w:rsidRPr="003235D1">
        <w:rPr>
          <w:rFonts w:ascii="Times New Roman" w:hAnsi="Times New Roman" w:cs="Times New Roman"/>
          <w:color w:val="000000" w:themeColor="text1"/>
        </w:rPr>
        <w:t>medicines.</w:t>
      </w:r>
      <w:r>
        <w:rPr>
          <w:rFonts w:ascii="Times New Roman" w:hAnsi="Times New Roman" w:cs="Times New Roman"/>
          <w:color w:val="000000" w:themeColor="text1"/>
        </w:rPr>
        <w:t xml:space="preserve">” </w:t>
      </w:r>
      <w:r w:rsidR="00E77DD9" w:rsidRPr="003235D1">
        <w:rPr>
          <w:rFonts w:ascii="Times New Roman" w:hAnsi="Times New Roman" w:cs="Times New Roman"/>
          <w:color w:val="000000" w:themeColor="text1"/>
        </w:rPr>
        <w:t>(40</w:t>
      </w:r>
      <w:r w:rsidR="00521ADC">
        <w:rPr>
          <w:rFonts w:ascii="Times New Roman" w:hAnsi="Times New Roman" w:cs="Times New Roman"/>
          <w:color w:val="000000" w:themeColor="text1"/>
        </w:rPr>
        <w:t>-</w:t>
      </w:r>
      <w:r w:rsidR="00E77DD9" w:rsidRPr="003235D1">
        <w:rPr>
          <w:rFonts w:ascii="Times New Roman" w:hAnsi="Times New Roman" w:cs="Times New Roman"/>
          <w:color w:val="000000" w:themeColor="text1"/>
        </w:rPr>
        <w:t>year</w:t>
      </w:r>
      <w:r w:rsidR="00521ADC">
        <w:rPr>
          <w:rFonts w:ascii="Times New Roman" w:hAnsi="Times New Roman" w:cs="Times New Roman"/>
          <w:color w:val="000000" w:themeColor="text1"/>
        </w:rPr>
        <w:t>-</w:t>
      </w:r>
      <w:r w:rsidR="00E77DD9" w:rsidRPr="003235D1">
        <w:rPr>
          <w:rFonts w:ascii="Times New Roman" w:hAnsi="Times New Roman" w:cs="Times New Roman"/>
          <w:color w:val="000000" w:themeColor="text1"/>
        </w:rPr>
        <w:t>old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21ADC">
        <w:rPr>
          <w:rFonts w:ascii="Times New Roman" w:hAnsi="Times New Roman" w:cs="Times New Roman"/>
          <w:color w:val="000000" w:themeColor="text1"/>
        </w:rPr>
        <w:t>man</w:t>
      </w:r>
      <w:r w:rsidR="00E77DD9" w:rsidRPr="003235D1">
        <w:rPr>
          <w:rFonts w:ascii="Times New Roman" w:hAnsi="Times New Roman" w:cs="Times New Roman"/>
          <w:color w:val="000000" w:themeColor="text1"/>
        </w:rPr>
        <w:t>)</w:t>
      </w:r>
      <w:r w:rsidR="0007640E">
        <w:rPr>
          <w:rStyle w:val="EndnoteReference"/>
          <w:rFonts w:ascii="Times New Roman" w:hAnsi="Times New Roman" w:cs="Times New Roman"/>
          <w:color w:val="000000" w:themeColor="text1"/>
        </w:rPr>
        <w:endnoteReference w:id="23"/>
      </w:r>
    </w:p>
    <w:p w14:paraId="00594265" w14:textId="77777777" w:rsidR="00E77DD9" w:rsidRDefault="00E77DD9" w:rsidP="00EA4D1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35BD5ED" w14:textId="097B6049" w:rsidR="00A13CD9" w:rsidRDefault="009A0C42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color w:val="222222"/>
        </w:rPr>
      </w:pPr>
      <w:r w:rsidRPr="005114B1">
        <w:rPr>
          <w:rFonts w:ascii="Times New Roman" w:hAnsi="Times New Roman" w:cs="Times New Roman"/>
        </w:rPr>
        <w:lastRenderedPageBreak/>
        <w:t>Beyond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impact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patients,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Pr="005114B1">
        <w:rPr>
          <w:rFonts w:ascii="Times New Roman" w:hAnsi="Times New Roman" w:cs="Times New Roman"/>
        </w:rPr>
        <w:t>c</w:t>
      </w:r>
      <w:r w:rsidRPr="005114B1">
        <w:rPr>
          <w:rFonts w:ascii="Times New Roman" w:hAnsi="Times New Roman" w:cs="Times New Roman"/>
          <w:color w:val="222222"/>
        </w:rPr>
        <w:t>ounselors</w:t>
      </w:r>
      <w:proofErr w:type="spellEnd"/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also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reported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sense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enhanced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confidence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satisfaction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their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work.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thought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experience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delivering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7D5D6D">
        <w:rPr>
          <w:rFonts w:ascii="Times New Roman" w:hAnsi="Times New Roman" w:cs="Times New Roman"/>
          <w:color w:val="222222"/>
        </w:rPr>
        <w:t xml:space="preserve">the </w:t>
      </w:r>
      <w:r w:rsidRPr="005114B1">
        <w:rPr>
          <w:rFonts w:ascii="Times New Roman" w:hAnsi="Times New Roman" w:cs="Times New Roman"/>
          <w:color w:val="222222"/>
        </w:rPr>
        <w:t>HAP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had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also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offered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benefits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66E49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their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own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well</w:t>
      </w:r>
      <w:r w:rsidR="009025BA">
        <w:rPr>
          <w:rFonts w:ascii="Times New Roman" w:hAnsi="Times New Roman" w:cs="Times New Roman"/>
          <w:color w:val="222222"/>
        </w:rPr>
        <w:t>-</w:t>
      </w:r>
      <w:r w:rsidRPr="005114B1">
        <w:rPr>
          <w:rFonts w:ascii="Times New Roman" w:hAnsi="Times New Roman" w:cs="Times New Roman"/>
          <w:color w:val="222222"/>
        </w:rPr>
        <w:t>being.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One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114B1">
        <w:rPr>
          <w:rFonts w:ascii="Times New Roman" w:hAnsi="Times New Roman" w:cs="Times New Roman"/>
          <w:color w:val="222222"/>
        </w:rPr>
        <w:t>counselor</w:t>
      </w:r>
      <w:proofErr w:type="spellEnd"/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narrated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learning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experience: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DC4FFF">
        <w:rPr>
          <w:rFonts w:ascii="Times New Roman" w:hAnsi="Times New Roman" w:cs="Times New Roman"/>
          <w:iCs/>
          <w:color w:val="222222"/>
        </w:rPr>
        <w:t>“</w:t>
      </w:r>
      <w:r w:rsidRPr="00CE3D2C">
        <w:rPr>
          <w:rFonts w:ascii="Times New Roman" w:hAnsi="Times New Roman" w:cs="Times New Roman"/>
          <w:iCs/>
          <w:color w:val="222222"/>
        </w:rPr>
        <w:t>This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experience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has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helped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us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to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learn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how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to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deal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with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and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cope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in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such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situations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[depression</w:t>
      </w:r>
      <w:r w:rsidRPr="00521ADC">
        <w:rPr>
          <w:rFonts w:ascii="Times New Roman" w:hAnsi="Times New Roman" w:cs="Times New Roman"/>
          <w:iCs/>
          <w:color w:val="222222"/>
        </w:rPr>
        <w:t>]</w:t>
      </w:r>
      <w:r w:rsidR="00BF46E4">
        <w:rPr>
          <w:rFonts w:ascii="Times New Roman" w:hAnsi="Times New Roman" w:cs="Times New Roman"/>
          <w:iCs/>
          <w:color w:val="222222"/>
        </w:rPr>
        <w:t>.</w:t>
      </w:r>
      <w:r w:rsidR="00DC4FFF">
        <w:rPr>
          <w:rFonts w:ascii="Times New Roman" w:hAnsi="Times New Roman" w:cs="Times New Roman"/>
          <w:color w:val="222222"/>
        </w:rPr>
        <w:t xml:space="preserve">” </w:t>
      </w:r>
      <w:r w:rsidRPr="005114B1">
        <w:rPr>
          <w:rFonts w:ascii="Times New Roman" w:hAnsi="Times New Roman" w:cs="Times New Roman"/>
          <w:color w:val="222222"/>
        </w:rPr>
        <w:t>Another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shared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intentions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using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skills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help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people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within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intimate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social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circle:</w:t>
      </w:r>
      <w:r w:rsidR="00DC4FFF">
        <w:rPr>
          <w:rFonts w:ascii="Times New Roman" w:hAnsi="Times New Roman" w:cs="Times New Roman"/>
          <w:i/>
          <w:color w:val="222222"/>
        </w:rPr>
        <w:t xml:space="preserve"> </w:t>
      </w:r>
      <w:r w:rsidR="00DC4FFF">
        <w:rPr>
          <w:rFonts w:ascii="Times New Roman" w:hAnsi="Times New Roman" w:cs="Times New Roman"/>
          <w:iCs/>
          <w:color w:val="222222"/>
        </w:rPr>
        <w:t>“</w:t>
      </w:r>
      <w:r w:rsidRPr="00CE3D2C">
        <w:rPr>
          <w:rFonts w:ascii="Times New Roman" w:hAnsi="Times New Roman" w:cs="Times New Roman"/>
          <w:iCs/>
          <w:color w:val="222222"/>
        </w:rPr>
        <w:t>Personally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this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will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also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help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us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in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the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future</w:t>
      </w:r>
      <w:r w:rsidR="00BF46E4">
        <w:rPr>
          <w:rFonts w:ascii="Times New Roman" w:hAnsi="Times New Roman" w:cs="Times New Roman"/>
          <w:iCs/>
          <w:color w:val="222222"/>
        </w:rPr>
        <w:t xml:space="preserve">. . . . </w:t>
      </w:r>
      <w:r w:rsidRPr="00CE3D2C">
        <w:rPr>
          <w:rFonts w:ascii="Times New Roman" w:hAnsi="Times New Roman" w:cs="Times New Roman"/>
          <w:iCs/>
          <w:color w:val="222222"/>
        </w:rPr>
        <w:t>we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can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use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these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skills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to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help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friends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r w:rsidRPr="00CE3D2C">
        <w:rPr>
          <w:rFonts w:ascii="Times New Roman" w:hAnsi="Times New Roman" w:cs="Times New Roman"/>
          <w:iCs/>
          <w:color w:val="222222"/>
        </w:rPr>
        <w:t>and</w:t>
      </w:r>
      <w:r w:rsidR="00DC4FFF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CE3D2C">
        <w:rPr>
          <w:rFonts w:ascii="Times New Roman" w:hAnsi="Times New Roman" w:cs="Times New Roman"/>
          <w:iCs/>
          <w:color w:val="222222"/>
        </w:rPr>
        <w:t>neighbors</w:t>
      </w:r>
      <w:proofErr w:type="spellEnd"/>
      <w:r w:rsidR="00901B21">
        <w:rPr>
          <w:rFonts w:ascii="Times New Roman" w:hAnsi="Times New Roman" w:cs="Times New Roman"/>
          <w:iCs/>
          <w:color w:val="222222"/>
        </w:rPr>
        <w:t>.</w:t>
      </w:r>
      <w:r w:rsidR="00DC4FFF">
        <w:rPr>
          <w:rFonts w:ascii="Times New Roman" w:hAnsi="Times New Roman" w:cs="Times New Roman"/>
          <w:iCs/>
          <w:color w:val="222222"/>
        </w:rPr>
        <w:t>”</w:t>
      </w:r>
    </w:p>
    <w:p w14:paraId="392E045A" w14:textId="377C6914" w:rsidR="00A13CD9" w:rsidRDefault="00420B9E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unique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sociocultural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context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Goa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where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643B8B">
        <w:rPr>
          <w:rFonts w:ascii="Times New Roman" w:hAnsi="Times New Roman" w:cs="Times New Roman"/>
          <w:color w:val="222222"/>
        </w:rPr>
        <w:t xml:space="preserve">the </w:t>
      </w:r>
      <w:r w:rsidRPr="005114B1">
        <w:rPr>
          <w:rFonts w:ascii="Times New Roman" w:hAnsi="Times New Roman" w:cs="Times New Roman"/>
          <w:color w:val="222222"/>
        </w:rPr>
        <w:t>HAP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developed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may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limit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generalizability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experiences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its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implementation.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Thus,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its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utility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wider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global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health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context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required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its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evaluation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diverse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contexts.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now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several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such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examples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adaptation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evaluation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from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diverse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contexts.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HAP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adapted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use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very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rural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impoverished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region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central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India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3D7D5A">
        <w:rPr>
          <w:rFonts w:ascii="Times New Roman" w:hAnsi="Times New Roman" w:cs="Times New Roman"/>
          <w:color w:val="222222"/>
        </w:rPr>
        <w:t>Sangath’s</w:t>
      </w:r>
      <w:proofErr w:type="spellEnd"/>
      <w:r w:rsidR="003D7D5A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VISHRAM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030058">
        <w:rPr>
          <w:rFonts w:ascii="Times New Roman" w:hAnsi="Times New Roman" w:cs="Times New Roman"/>
          <w:color w:val="222222"/>
        </w:rPr>
        <w:t>(</w:t>
      </w:r>
      <w:r w:rsidR="003D7D5A" w:rsidRPr="00030058">
        <w:rPr>
          <w:rFonts w:ascii="Times New Roman" w:hAnsi="Times New Roman" w:cs="Times New Roman"/>
          <w:color w:val="222222"/>
        </w:rPr>
        <w:t>V</w:t>
      </w:r>
      <w:r w:rsidR="003D7D5A">
        <w:rPr>
          <w:rFonts w:ascii="Times New Roman" w:hAnsi="Times New Roman" w:cs="Times New Roman"/>
          <w:color w:val="222222"/>
        </w:rPr>
        <w:t>i</w:t>
      </w:r>
      <w:r w:rsidR="003D7D5A" w:rsidRPr="00030058">
        <w:rPr>
          <w:rFonts w:ascii="Times New Roman" w:hAnsi="Times New Roman" w:cs="Times New Roman"/>
          <w:color w:val="222222"/>
        </w:rPr>
        <w:t xml:space="preserve">darbha Stress </w:t>
      </w:r>
      <w:r w:rsidR="003D7D5A">
        <w:rPr>
          <w:rFonts w:ascii="Times New Roman" w:hAnsi="Times New Roman" w:cs="Times New Roman"/>
          <w:color w:val="222222"/>
        </w:rPr>
        <w:t>a</w:t>
      </w:r>
      <w:r w:rsidR="003D7D5A" w:rsidRPr="00030058">
        <w:rPr>
          <w:rFonts w:ascii="Times New Roman" w:hAnsi="Times New Roman" w:cs="Times New Roman"/>
          <w:color w:val="222222"/>
        </w:rPr>
        <w:t xml:space="preserve">nd Health </w:t>
      </w:r>
      <w:r w:rsidR="003D7D5A">
        <w:rPr>
          <w:rFonts w:ascii="Times New Roman" w:hAnsi="Times New Roman" w:cs="Times New Roman"/>
          <w:color w:val="222222"/>
        </w:rPr>
        <w:t>P</w:t>
      </w:r>
      <w:r w:rsidR="003D7D5A" w:rsidRPr="00030058">
        <w:rPr>
          <w:rFonts w:ascii="Times New Roman" w:hAnsi="Times New Roman" w:cs="Times New Roman"/>
          <w:color w:val="222222"/>
        </w:rPr>
        <w:t>rog</w:t>
      </w:r>
      <w:r w:rsidR="003D7D5A">
        <w:rPr>
          <w:rFonts w:ascii="Times New Roman" w:hAnsi="Times New Roman" w:cs="Times New Roman"/>
          <w:color w:val="222222"/>
        </w:rPr>
        <w:t>ram</w:t>
      </w:r>
      <w:r w:rsidR="003D7D5A" w:rsidRPr="00030058">
        <w:rPr>
          <w:rFonts w:ascii="Times New Roman" w:hAnsi="Times New Roman" w:cs="Times New Roman"/>
          <w:color w:val="222222"/>
        </w:rPr>
        <w:t>me</w:t>
      </w:r>
      <w:r w:rsidR="00030058">
        <w:rPr>
          <w:rFonts w:ascii="Times New Roman" w:hAnsi="Times New Roman" w:cs="Times New Roman"/>
          <w:color w:val="222222"/>
        </w:rPr>
        <w:t xml:space="preserve">) </w:t>
      </w:r>
      <w:r w:rsidRPr="005114B1">
        <w:rPr>
          <w:rFonts w:ascii="Times New Roman" w:hAnsi="Times New Roman" w:cs="Times New Roman"/>
          <w:color w:val="222222"/>
        </w:rPr>
        <w:t>project,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population-based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3708AF">
        <w:rPr>
          <w:rFonts w:ascii="Times New Roman" w:hAnsi="Times New Roman" w:cs="Times New Roman"/>
          <w:color w:val="222222"/>
        </w:rPr>
        <w:t xml:space="preserve">initiative </w:t>
      </w:r>
      <w:r w:rsidRPr="005114B1">
        <w:rPr>
          <w:rFonts w:ascii="Times New Roman" w:hAnsi="Times New Roman" w:cs="Times New Roman"/>
          <w:color w:val="222222"/>
        </w:rPr>
        <w:t>with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goal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implementing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coordinated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7147E0">
        <w:rPr>
          <w:rFonts w:ascii="Times New Roman" w:hAnsi="Times New Roman" w:cs="Times New Roman"/>
          <w:color w:val="222222"/>
        </w:rPr>
        <w:t>multicomponent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7147E0">
        <w:rPr>
          <w:rFonts w:ascii="Times New Roman" w:hAnsi="Times New Roman" w:cs="Times New Roman"/>
          <w:color w:val="222222"/>
        </w:rPr>
        <w:t>program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increase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demand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care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(largely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through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community-based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strategies)</w:t>
      </w:r>
      <w:r w:rsidR="003708AF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improve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supply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of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care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(largely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through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community-based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114B1">
        <w:rPr>
          <w:rFonts w:ascii="Times New Roman" w:hAnsi="Times New Roman" w:cs="Times New Roman"/>
          <w:color w:val="222222"/>
        </w:rPr>
        <w:t>counselors</w:t>
      </w:r>
      <w:proofErr w:type="spellEnd"/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delivering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HAP).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program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led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to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six-fold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increase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demand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mental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health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care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among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people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with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depression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community.</w:t>
      </w:r>
      <w:r w:rsidR="00962518">
        <w:rPr>
          <w:rStyle w:val="EndnoteReference"/>
          <w:rFonts w:ascii="Times New Roman" w:hAnsi="Times New Roman" w:cs="Times New Roman"/>
          <w:color w:val="222222"/>
        </w:rPr>
        <w:endnoteReference w:id="24"/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The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HAP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was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adapted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for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use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Nepal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and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evaluated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in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AD3A08" w:rsidRPr="00AD3A08">
        <w:rPr>
          <w:rFonts w:ascii="Times New Roman" w:hAnsi="Times New Roman" w:cs="Times New Roman"/>
          <w:color w:val="222222"/>
        </w:rPr>
        <w:t>randomized controlled trial</w:t>
      </w:r>
      <w:r w:rsidR="00AD3A08">
        <w:rPr>
          <w:rFonts w:ascii="Times New Roman" w:hAnsi="Times New Roman" w:cs="Times New Roman"/>
          <w:color w:val="222222"/>
        </w:rPr>
        <w:t>s</w:t>
      </w:r>
      <w:r w:rsidR="00304719">
        <w:rPr>
          <w:rFonts w:ascii="Times New Roman" w:hAnsi="Times New Roman" w:cs="Times New Roman"/>
          <w:color w:val="222222"/>
        </w:rPr>
        <w:t>,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color w:val="222222"/>
        </w:rPr>
        <w:t>which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Pr="005114B1">
        <w:rPr>
          <w:rFonts w:ascii="Times New Roman" w:hAnsi="Times New Roman" w:cs="Times New Roman"/>
          <w:color w:val="222222"/>
        </w:rPr>
        <w:t>reported</w:t>
      </w:r>
      <w:r w:rsidR="00DC4FFF">
        <w:rPr>
          <w:rFonts w:ascii="Times New Roman" w:hAnsi="Times New Roman" w:cs="Times New Roman"/>
          <w:color w:val="222222"/>
        </w:rPr>
        <w:t xml:space="preserve"> </w:t>
      </w:r>
      <w:r w:rsidR="00E77DD9">
        <w:rPr>
          <w:rFonts w:ascii="Times New Roman" w:hAnsi="Times New Roman" w:cs="Times New Roman"/>
          <w:lang w:val="en-GB"/>
        </w:rPr>
        <w:t>its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effectiveness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in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reducing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severity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of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depression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and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disability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compared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with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="007147E0">
        <w:rPr>
          <w:rFonts w:ascii="Times New Roman" w:hAnsi="Times New Roman" w:cs="Times New Roman"/>
          <w:lang w:val="en-GB"/>
        </w:rPr>
        <w:t>t</w:t>
      </w:r>
      <w:r w:rsidRPr="005114B1">
        <w:rPr>
          <w:rFonts w:ascii="Times New Roman" w:hAnsi="Times New Roman" w:cs="Times New Roman"/>
          <w:lang w:val="en-GB"/>
        </w:rPr>
        <w:t>he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WHO</w:t>
      </w:r>
      <w:r w:rsidR="00DC4FFF">
        <w:rPr>
          <w:rFonts w:ascii="Times New Roman" w:hAnsi="Times New Roman" w:cs="Times New Roman"/>
          <w:lang w:val="en-GB"/>
        </w:rPr>
        <w:t>’</w:t>
      </w:r>
      <w:r w:rsidRPr="005114B1">
        <w:rPr>
          <w:rFonts w:ascii="Times New Roman" w:hAnsi="Times New Roman" w:cs="Times New Roman"/>
          <w:lang w:val="en-GB"/>
        </w:rPr>
        <w:t>s</w:t>
      </w:r>
      <w:r w:rsidR="00DC4FF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14B1">
        <w:rPr>
          <w:rFonts w:ascii="Times New Roman" w:hAnsi="Times New Roman" w:cs="Times New Roman"/>
          <w:lang w:val="en-GB"/>
        </w:rPr>
        <w:t>mhGAP</w:t>
      </w:r>
      <w:proofErr w:type="spellEnd"/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package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training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(including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nonspecific</w:t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  <w:lang w:val="en-GB"/>
        </w:rPr>
        <w:t>psychosocial</w:t>
      </w:r>
      <w:r w:rsidR="00DC4FF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14B1">
        <w:rPr>
          <w:rFonts w:ascii="Times New Roman" w:hAnsi="Times New Roman" w:cs="Times New Roman"/>
          <w:lang w:val="en-GB"/>
        </w:rPr>
        <w:t>counseling</w:t>
      </w:r>
      <w:proofErr w:type="spellEnd"/>
      <w:r w:rsidRPr="005114B1">
        <w:rPr>
          <w:rFonts w:ascii="Times New Roman" w:hAnsi="Times New Roman" w:cs="Times New Roman"/>
          <w:lang w:val="en-GB"/>
        </w:rPr>
        <w:t>).</w:t>
      </w:r>
      <w:r w:rsidR="000A1EE7">
        <w:rPr>
          <w:rStyle w:val="EndnoteReference"/>
          <w:rFonts w:ascii="Times New Roman" w:hAnsi="Times New Roman" w:cs="Times New Roman"/>
          <w:lang w:val="en-GB"/>
        </w:rPr>
        <w:endnoteReference w:id="25"/>
      </w:r>
      <w:r w:rsidR="00DC4FFF">
        <w:rPr>
          <w:rFonts w:ascii="Times New Roman" w:hAnsi="Times New Roman" w:cs="Times New Roman"/>
          <w:lang w:val="en-GB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adapted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depression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patients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="00FB7CC2">
        <w:rPr>
          <w:rFonts w:ascii="Times New Roman" w:hAnsi="Times New Roman" w:cs="Times New Roman"/>
        </w:rPr>
        <w:t>t</w:t>
      </w:r>
      <w:r w:rsidR="00366E49">
        <w:rPr>
          <w:rFonts w:ascii="Times New Roman" w:hAnsi="Times New Roman" w:cs="Times New Roman"/>
        </w:rPr>
        <w:t>uberculosis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Nepal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with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HIV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Uganda.</w:t>
      </w:r>
      <w:r w:rsidR="00DC4FFF">
        <w:rPr>
          <w:rFonts w:ascii="Times New Roman" w:hAnsi="Times New Roman" w:cs="Times New Roman"/>
        </w:rPr>
        <w:t xml:space="preserve"> </w:t>
      </w:r>
    </w:p>
    <w:p w14:paraId="7A5C12F4" w14:textId="54E2ED38" w:rsidR="00F26DD9" w:rsidRPr="005114B1" w:rsidRDefault="00420B9E" w:rsidP="00125A22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Given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large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unmet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needs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for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care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for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depression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even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in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well-resourced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countries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E77DD9">
        <w:rPr>
          <w:rFonts w:ascii="Times New Roman" w:hAnsi="Times New Roman" w:cs="Times New Roman"/>
          <w:color w:val="000000"/>
          <w:shd w:val="clear" w:color="auto" w:fill="FFFFFF"/>
          <w:lang w:val="en"/>
        </w:rPr>
        <w:t>(like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E77DD9">
        <w:rPr>
          <w:rFonts w:ascii="Times New Roman" w:hAnsi="Times New Roman" w:cs="Times New Roman"/>
          <w:color w:val="000000"/>
          <w:shd w:val="clear" w:color="auto" w:fill="FFFFFF"/>
          <w:lang w:val="en"/>
        </w:rPr>
        <w:t>the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E77DD9">
        <w:rPr>
          <w:rFonts w:ascii="Times New Roman" w:hAnsi="Times New Roman" w:cs="Times New Roman"/>
          <w:color w:val="000000"/>
          <w:shd w:val="clear" w:color="auto" w:fill="FFFFFF"/>
          <w:lang w:val="en"/>
        </w:rPr>
        <w:t>U</w:t>
      </w:r>
      <w:r w:rsidR="00256115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nited </w:t>
      </w:r>
      <w:r w:rsidR="00E77DD9">
        <w:rPr>
          <w:rFonts w:ascii="Times New Roman" w:hAnsi="Times New Roman" w:cs="Times New Roman"/>
          <w:color w:val="000000"/>
          <w:shd w:val="clear" w:color="auto" w:fill="FFFFFF"/>
          <w:lang w:val="en"/>
        </w:rPr>
        <w:t>S</w:t>
      </w:r>
      <w:r w:rsidR="00256115">
        <w:rPr>
          <w:rFonts w:ascii="Times New Roman" w:hAnsi="Times New Roman" w:cs="Times New Roman"/>
          <w:color w:val="000000"/>
          <w:shd w:val="clear" w:color="auto" w:fill="FFFFFF"/>
          <w:lang w:val="en"/>
        </w:rPr>
        <w:t>tates</w:t>
      </w:r>
      <w:r w:rsidR="00E77DD9">
        <w:rPr>
          <w:rFonts w:ascii="Times New Roman" w:hAnsi="Times New Roman" w:cs="Times New Roman"/>
          <w:color w:val="000000"/>
          <w:shd w:val="clear" w:color="auto" w:fill="FFFFFF"/>
          <w:lang w:val="en"/>
        </w:rPr>
        <w:t>)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,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key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question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is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extent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to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which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evidence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generated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in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these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studies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may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be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relevant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to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those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contexts.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been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greatly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facilitated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fact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9E7A07">
        <w:rPr>
          <w:rFonts w:ascii="Times New Roman" w:hAnsi="Times New Roman" w:cs="Times New Roman"/>
        </w:rPr>
        <w:t>main practice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7C3C6D">
        <w:rPr>
          <w:rFonts w:ascii="Times New Roman" w:hAnsi="Times New Roman" w:cs="Times New Roman"/>
        </w:rPr>
        <w:t xml:space="preserve">the </w:t>
      </w:r>
      <w:r w:rsidRPr="005114B1">
        <w:rPr>
          <w:rFonts w:ascii="Times New Roman" w:hAnsi="Times New Roman" w:cs="Times New Roman"/>
        </w:rPr>
        <w:t>HAP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8D55E4">
        <w:rPr>
          <w:rFonts w:ascii="Times New Roman" w:hAnsi="Times New Roman" w:cs="Times New Roman"/>
        </w:rPr>
        <w:t>b</w:t>
      </w:r>
      <w:r w:rsidR="00450F50">
        <w:rPr>
          <w:rFonts w:ascii="Times New Roman" w:hAnsi="Times New Roman" w:cs="Times New Roman"/>
        </w:rPr>
        <w:t>ehavioral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="008D55E4">
        <w:rPr>
          <w:rFonts w:ascii="Times New Roman" w:hAnsi="Times New Roman" w:cs="Times New Roman"/>
        </w:rPr>
        <w:t>a</w:t>
      </w:r>
      <w:r w:rsidR="00450F50">
        <w:rPr>
          <w:rFonts w:ascii="Times New Roman" w:hAnsi="Times New Roman" w:cs="Times New Roman"/>
        </w:rPr>
        <w:t>ctivation</w:t>
      </w:r>
      <w:r w:rsidRPr="005114B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component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CBT</w:t>
      </w:r>
      <w:r w:rsidR="00DC4FFF">
        <w:rPr>
          <w:rFonts w:ascii="Times New Roman" w:hAnsi="Times New Roman" w:cs="Times New Roman"/>
        </w:rPr>
        <w:t xml:space="preserve"> </w:t>
      </w:r>
      <w:r w:rsidR="005E7DA9">
        <w:rPr>
          <w:rFonts w:ascii="Times New Roman" w:hAnsi="Times New Roman" w:cs="Times New Roman"/>
        </w:rPr>
        <w:t xml:space="preserve">that </w:t>
      </w:r>
      <w:r w:rsidR="007147E0">
        <w:rPr>
          <w:rFonts w:ascii="Times New Roman" w:hAnsi="Times New Roman" w:cs="Times New Roman"/>
        </w:rPr>
        <w:t>studies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shown</w:t>
      </w:r>
      <w:r w:rsidR="00DC4FFF">
        <w:rPr>
          <w:rFonts w:ascii="Times New Roman" w:hAnsi="Times New Roman" w:cs="Times New Roman"/>
        </w:rPr>
        <w:t xml:space="preserve"> </w:t>
      </w:r>
      <w:r w:rsidR="007147E0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="007147E0">
        <w:rPr>
          <w:rFonts w:ascii="Times New Roman" w:hAnsi="Times New Roman" w:cs="Times New Roman"/>
        </w:rPr>
        <w:t>just</w:t>
      </w:r>
      <w:r w:rsidR="00DC4FFF">
        <w:rPr>
          <w:rFonts w:ascii="Times New Roman" w:hAnsi="Times New Roman" w:cs="Times New Roman"/>
        </w:rPr>
        <w:t xml:space="preserve"> </w:t>
      </w:r>
      <w:r w:rsidR="007147E0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="007147E0">
        <w:rPr>
          <w:rFonts w:ascii="Times New Roman" w:hAnsi="Times New Roman" w:cs="Times New Roman"/>
        </w:rPr>
        <w:t>effective</w:t>
      </w:r>
      <w:r w:rsidR="00DC4FFF">
        <w:rPr>
          <w:rFonts w:ascii="Times New Roman" w:hAnsi="Times New Roman" w:cs="Times New Roman"/>
        </w:rPr>
        <w:t xml:space="preserve"> </w:t>
      </w:r>
      <w:r w:rsidR="007147E0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="007147E0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7147E0">
        <w:rPr>
          <w:rFonts w:ascii="Times New Roman" w:hAnsi="Times New Roman" w:cs="Times New Roman"/>
        </w:rPr>
        <w:t>full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CBT</w:t>
      </w:r>
      <w:r w:rsidR="00DC4FFF">
        <w:rPr>
          <w:rFonts w:ascii="Times New Roman" w:hAnsi="Times New Roman" w:cs="Times New Roman"/>
        </w:rPr>
        <w:t xml:space="preserve"> </w:t>
      </w:r>
      <w:r w:rsidR="007147E0">
        <w:rPr>
          <w:rFonts w:ascii="Times New Roman" w:hAnsi="Times New Roman" w:cs="Times New Roman"/>
        </w:rPr>
        <w:t>package</w:t>
      </w:r>
      <w:r w:rsidR="009E7A07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which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evolved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standalone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own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right.</w:t>
      </w:r>
      <w:r w:rsidR="007F63E3">
        <w:rPr>
          <w:rStyle w:val="EndnoteReference"/>
          <w:rFonts w:ascii="Times New Roman" w:hAnsi="Times New Roman" w:cs="Times New Roman"/>
        </w:rPr>
        <w:endnoteReference w:id="26"/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key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innovation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HAP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</w:t>
      </w:r>
      <w:r w:rsidR="00E77DD9">
        <w:rPr>
          <w:rFonts w:ascii="Times New Roman" w:hAnsi="Times New Roman" w:cs="Times New Roman"/>
        </w:rPr>
        <w:t>ake</w:t>
      </w:r>
      <w:r w:rsidR="00DC4FFF">
        <w:rPr>
          <w:rFonts w:ascii="Times New Roman" w:hAnsi="Times New Roman" w:cs="Times New Roman"/>
        </w:rPr>
        <w:t xml:space="preserve"> </w:t>
      </w:r>
      <w:r w:rsidR="00E77DD9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E77DD9">
        <w:rPr>
          <w:rFonts w:ascii="Times New Roman" w:hAnsi="Times New Roman" w:cs="Times New Roman"/>
        </w:rPr>
        <w:t>treatment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brief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feasible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la</w:t>
      </w:r>
      <w:r w:rsidR="00864F1F" w:rsidRPr="005114B1">
        <w:rPr>
          <w:rFonts w:ascii="Times New Roman" w:hAnsi="Times New Roman" w:cs="Times New Roman"/>
        </w:rPr>
        <w:t>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providers.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SUMMIT</w:t>
      </w:r>
      <w:r w:rsidR="00DC4FFF">
        <w:rPr>
          <w:rFonts w:ascii="Times New Roman" w:hAnsi="Times New Roman" w:cs="Times New Roman"/>
        </w:rPr>
        <w:t xml:space="preserve"> </w:t>
      </w:r>
      <w:r w:rsidR="0051579B">
        <w:rPr>
          <w:rFonts w:ascii="Times New Roman" w:hAnsi="Times New Roman" w:cs="Times New Roman"/>
        </w:rPr>
        <w:t>(</w:t>
      </w:r>
      <w:r w:rsidR="0051579B" w:rsidRPr="00CB6DEC">
        <w:rPr>
          <w:rFonts w:ascii="Times New Roman" w:hAnsi="Times New Roman" w:cs="Times New Roman"/>
          <w:sz w:val="24"/>
          <w:szCs w:val="24"/>
        </w:rPr>
        <w:t>Scaling Up Maternal Mental Healthcare by Increasing Access to Treatment</w:t>
      </w:r>
      <w:r w:rsidR="0051579B">
        <w:rPr>
          <w:rFonts w:ascii="Times New Roman" w:hAnsi="Times New Roman" w:cs="Times New Roman"/>
        </w:rPr>
        <w:t xml:space="preserve">) </w:t>
      </w:r>
      <w:r w:rsidRPr="005114B1">
        <w:rPr>
          <w:rFonts w:ascii="Times New Roman" w:hAnsi="Times New Roman" w:cs="Times New Roman"/>
        </w:rPr>
        <w:t>project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adapted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HAP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for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perinatal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women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with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depressive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and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anxiety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symptoms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and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launched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trial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lastRenderedPageBreak/>
        <w:t>comparing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proofErr w:type="spellStart"/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nonspecialist</w:t>
      </w:r>
      <w:proofErr w:type="spellEnd"/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with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specialist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delivery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models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in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sites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in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Toronto</w:t>
      </w:r>
      <w:r w:rsidR="009600D9">
        <w:rPr>
          <w:rFonts w:ascii="Times New Roman" w:hAnsi="Times New Roman" w:cs="Times New Roman"/>
          <w:color w:val="000000"/>
          <w:shd w:val="clear" w:color="auto" w:fill="FFFFFF"/>
          <w:lang w:val="en"/>
        </w:rPr>
        <w:t>,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Chapel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Hill</w:t>
      </w:r>
      <w:r w:rsidR="009600D9">
        <w:rPr>
          <w:rFonts w:ascii="Times New Roman" w:hAnsi="Times New Roman" w:cs="Times New Roman"/>
          <w:color w:val="000000"/>
          <w:shd w:val="clear" w:color="auto" w:fill="FFFFFF"/>
          <w:lang w:val="en"/>
        </w:rPr>
        <w:t>,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and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Chicago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>–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cities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with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large,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ethnically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diverse,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urban</w:t>
      </w:r>
      <w:r w:rsidR="00125A22">
        <w:rPr>
          <w:rFonts w:ascii="Times New Roman" w:hAnsi="Times New Roman" w:cs="Times New Roman"/>
          <w:color w:val="000000"/>
          <w:shd w:val="clear" w:color="auto" w:fill="FFFFFF"/>
          <w:lang w:val="en"/>
        </w:rPr>
        <w:t>,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and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rural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populations.</w:t>
      </w:r>
      <w:r w:rsidR="00AD0997">
        <w:rPr>
          <w:rStyle w:val="EndnoteReference"/>
          <w:rFonts w:ascii="Times New Roman" w:hAnsi="Times New Roman" w:cs="Times New Roman"/>
          <w:color w:val="000000"/>
          <w:shd w:val="clear" w:color="auto" w:fill="FFFFFF"/>
          <w:lang w:val="en"/>
        </w:rPr>
        <w:endnoteReference w:id="27"/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Our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efforts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to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scale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up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HAP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has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led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E3553A">
        <w:rPr>
          <w:rFonts w:ascii="Times New Roman" w:hAnsi="Times New Roman" w:cs="Times New Roman"/>
          <w:color w:val="000000"/>
          <w:shd w:val="clear" w:color="auto" w:fill="FFFFFF"/>
          <w:lang w:val="en"/>
        </w:rPr>
        <w:t>us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to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address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barrier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of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training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and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supervision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through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the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use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of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digital</w:t>
      </w:r>
      <w:r w:rsidR="00DC4FFF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F26DD9" w:rsidRPr="005114B1">
        <w:rPr>
          <w:rFonts w:ascii="Times New Roman" w:hAnsi="Times New Roman" w:cs="Times New Roman"/>
          <w:color w:val="000000"/>
          <w:shd w:val="clear" w:color="auto" w:fill="FFFFFF"/>
          <w:lang w:val="en"/>
        </w:rPr>
        <w:t>curricula</w:t>
      </w:r>
      <w:r w:rsidR="00F26DD9" w:rsidRPr="005114B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scalable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approaches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assess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competencies</w:t>
      </w:r>
      <w:r w:rsidR="00125A22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tools</w:t>
      </w:r>
      <w:r w:rsidR="00DC4FFF">
        <w:rPr>
          <w:rFonts w:ascii="Times New Roman" w:hAnsi="Times New Roman" w:cs="Times New Roman"/>
        </w:rPr>
        <w:t xml:space="preserve"> </w:t>
      </w:r>
      <w:r w:rsidR="00125A22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can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be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used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proofErr w:type="spellStart"/>
      <w:r w:rsidR="00450F50">
        <w:rPr>
          <w:rFonts w:ascii="Times New Roman" w:hAnsi="Times New Roman" w:cs="Times New Roman"/>
        </w:rPr>
        <w:t>nonspecialist</w:t>
      </w:r>
      <w:proofErr w:type="spellEnd"/>
      <w:r w:rsidR="00DC4FFF">
        <w:rPr>
          <w:rFonts w:ascii="Times New Roman" w:hAnsi="Times New Roman" w:cs="Times New Roman"/>
        </w:rPr>
        <w:t xml:space="preserve"> </w:t>
      </w:r>
      <w:r w:rsidR="00450F50">
        <w:rPr>
          <w:rFonts w:ascii="Times New Roman" w:hAnsi="Times New Roman" w:cs="Times New Roman"/>
        </w:rPr>
        <w:t>providers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rate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therapy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sessions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generating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quantitative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metrics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quality.</w:t>
      </w:r>
      <w:r w:rsidR="006A4E97">
        <w:rPr>
          <w:rStyle w:val="EndnoteReference"/>
          <w:rFonts w:ascii="Times New Roman" w:hAnsi="Times New Roman" w:cs="Times New Roman"/>
        </w:rPr>
        <w:endnoteReference w:id="28"/>
      </w:r>
    </w:p>
    <w:p w14:paraId="61439FF3" w14:textId="4AB37CB8" w:rsidR="00F26DD9" w:rsidRPr="005114B1" w:rsidRDefault="00A13CD9" w:rsidP="00EA4D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  <w:lang w:val="e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"/>
        </w:rPr>
        <w:t>***</w:t>
      </w:r>
    </w:p>
    <w:p w14:paraId="362D19D8" w14:textId="1EF5CBC7" w:rsidR="00076C3F" w:rsidRPr="00076C3F" w:rsidRDefault="00076C3F" w:rsidP="00EA4D1F">
      <w:pPr>
        <w:spacing w:after="0" w:line="48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2E32BCEA" w14:textId="0EC8AD40" w:rsidR="00076C3F" w:rsidRPr="00076C3F" w:rsidRDefault="00076C3F" w:rsidP="00076C3F">
      <w:pPr>
        <w:keepNext/>
        <w:framePr w:dropCap="drop" w:lines="3" w:wrap="around" w:vAnchor="text" w:hAnchor="text"/>
        <w:spacing w:after="0" w:line="1517" w:lineRule="exact"/>
        <w:textAlignment w:val="baseline"/>
        <w:rPr>
          <w:rFonts w:ascii="Times New Roman" w:hAnsi="Times New Roman" w:cs="Times New Roman"/>
          <w:position w:val="2"/>
          <w:sz w:val="175"/>
        </w:rPr>
      </w:pPr>
      <w:r w:rsidRPr="00076C3F">
        <w:rPr>
          <w:rFonts w:ascii="Times New Roman" w:hAnsi="Times New Roman" w:cs="Times New Roman"/>
          <w:position w:val="2"/>
          <w:sz w:val="175"/>
        </w:rPr>
        <w:t>W</w:t>
      </w:r>
    </w:p>
    <w:p w14:paraId="4ED2C318" w14:textId="721E6002" w:rsidR="00BB0C12" w:rsidRDefault="00076C3F" w:rsidP="00EA4D1F">
      <w:pPr>
        <w:spacing w:after="0" w:line="48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he</w:t>
      </w:r>
      <w:r w:rsidR="00353D7C" w:rsidRPr="005114B1">
        <w:rPr>
          <w:rFonts w:ascii="Times New Roman" w:hAnsi="Times New Roman" w:cs="Times New Roman"/>
        </w:rPr>
        <w:t>n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seen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along</w:t>
      </w:r>
      <w:r w:rsidR="00450F50">
        <w:rPr>
          <w:rFonts w:ascii="Times New Roman" w:hAnsi="Times New Roman" w:cs="Times New Roman"/>
        </w:rPr>
        <w:t>side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wider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literature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on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mood,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anxiety</w:t>
      </w:r>
      <w:r w:rsidR="00C856BA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trauma</w:t>
      </w:r>
      <w:r w:rsidR="00C856BA">
        <w:rPr>
          <w:rFonts w:ascii="Times New Roman" w:hAnsi="Times New Roman" w:cs="Times New Roman"/>
        </w:rPr>
        <w:t>-</w:t>
      </w:r>
      <w:r w:rsidR="00353D7C" w:rsidRPr="005114B1">
        <w:rPr>
          <w:rFonts w:ascii="Times New Roman" w:hAnsi="Times New Roman" w:cs="Times New Roman"/>
        </w:rPr>
        <w:t>related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disorders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(which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together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account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at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least</w:t>
      </w:r>
      <w:r w:rsidR="00DC4FFF">
        <w:rPr>
          <w:rFonts w:ascii="Times New Roman" w:hAnsi="Times New Roman" w:cs="Times New Roman"/>
        </w:rPr>
        <w:t xml:space="preserve"> </w:t>
      </w:r>
      <w:r w:rsidR="00FE5568">
        <w:rPr>
          <w:rFonts w:ascii="Times New Roman" w:hAnsi="Times New Roman" w:cs="Times New Roman"/>
        </w:rPr>
        <w:t>two</w:t>
      </w:r>
      <w:r w:rsidR="00A31CD1">
        <w:rPr>
          <w:rFonts w:ascii="Times New Roman" w:hAnsi="Times New Roman" w:cs="Times New Roman"/>
        </w:rPr>
        <w:t>-</w:t>
      </w:r>
      <w:r w:rsidR="00FE5568">
        <w:rPr>
          <w:rFonts w:ascii="Times New Roman" w:hAnsi="Times New Roman" w:cs="Times New Roman"/>
        </w:rPr>
        <w:t>thirds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global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burden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</w:rPr>
        <w:t>disorders),</w:t>
      </w:r>
      <w:r w:rsidR="00DC4FFF">
        <w:rPr>
          <w:rFonts w:ascii="Times New Roman" w:hAnsi="Times New Roman" w:cs="Times New Roman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two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studies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demonstrate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how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challenges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scaling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up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psychological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treatments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can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be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addressed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through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innovations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design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delivery.</w:t>
      </w:r>
      <w:r w:rsidR="002C1E68">
        <w:rPr>
          <w:rStyle w:val="EndnoteReference"/>
          <w:rFonts w:ascii="Times New Roman" w:hAnsi="Times New Roman" w:cs="Times New Roman"/>
          <w:lang w:val="en-US"/>
        </w:rPr>
        <w:endnoteReference w:id="29"/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First,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treatments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combine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established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principles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psychological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science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factors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C0732">
        <w:rPr>
          <w:rFonts w:ascii="Times New Roman" w:hAnsi="Times New Roman" w:cs="Times New Roman"/>
          <w:lang w:val="en-US"/>
        </w:rPr>
        <w:t xml:space="preserve">that </w:t>
      </w:r>
      <w:r w:rsidR="00BE1806" w:rsidRPr="005114B1">
        <w:rPr>
          <w:rFonts w:ascii="Times New Roman" w:hAnsi="Times New Roman" w:cs="Times New Roman"/>
          <w:lang w:val="en-US"/>
        </w:rPr>
        <w:t>enhance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acceptability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9454AD">
        <w:rPr>
          <w:rFonts w:ascii="Times New Roman" w:hAnsi="Times New Roman" w:cs="Times New Roman"/>
          <w:lang w:val="en-US"/>
        </w:rPr>
        <w:t xml:space="preserve">cultural </w:t>
      </w:r>
      <w:r w:rsidR="00BE1806" w:rsidRPr="005114B1">
        <w:rPr>
          <w:rFonts w:ascii="Times New Roman" w:hAnsi="Times New Roman" w:cs="Times New Roman"/>
          <w:lang w:val="en-US"/>
        </w:rPr>
        <w:t>contexts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delivery</w:t>
      </w:r>
      <w:r w:rsidR="00915817">
        <w:rPr>
          <w:rFonts w:ascii="Times New Roman" w:hAnsi="Times New Roman" w:cs="Times New Roman"/>
          <w:lang w:val="en-US"/>
        </w:rPr>
        <w:t>,</w:t>
      </w:r>
      <w:r w:rsidR="00D735FF">
        <w:rPr>
          <w:rFonts w:ascii="Times New Roman" w:hAnsi="Times New Roman" w:cs="Times New Roman"/>
          <w:lang w:val="en-US"/>
        </w:rPr>
        <w:t xml:space="preserve"> </w:t>
      </w:r>
      <w:r w:rsidR="00915817">
        <w:rPr>
          <w:rFonts w:ascii="Times New Roman" w:hAnsi="Times New Roman" w:cs="Times New Roman"/>
          <w:lang w:val="en-US"/>
        </w:rPr>
        <w:t>such 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minimizing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number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B7CF5">
        <w:rPr>
          <w:rFonts w:ascii="Times New Roman" w:hAnsi="Times New Roman" w:cs="Times New Roman"/>
          <w:lang w:val="en-US"/>
        </w:rPr>
        <w:t>practical components</w:t>
      </w:r>
      <w:r w:rsidR="00BE1806" w:rsidRPr="005114B1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delivering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them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relatively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few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sessions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settings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9454AD">
        <w:rPr>
          <w:rFonts w:ascii="Times New Roman" w:hAnsi="Times New Roman" w:cs="Times New Roman"/>
          <w:lang w:val="en-US"/>
        </w:rPr>
        <w:t xml:space="preserve">that </w:t>
      </w:r>
      <w:r w:rsidR="006A45EA" w:rsidRPr="005114B1">
        <w:rPr>
          <w:rFonts w:ascii="Times New Roman" w:hAnsi="Times New Roman" w:cs="Times New Roman"/>
          <w:lang w:val="en-US"/>
        </w:rPr>
        <w:t>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convenient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patient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(typically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own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homes)</w:t>
      </w:r>
      <w:r w:rsidR="009454AD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incorporating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CE3D2C">
        <w:rPr>
          <w:rFonts w:ascii="Times New Roman" w:hAnsi="Times New Roman" w:cs="Times New Roman"/>
          <w:highlight w:val="yellow"/>
          <w:lang w:val="en-US"/>
        </w:rPr>
        <w:t>social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915817">
        <w:rPr>
          <w:rFonts w:ascii="Times New Roman" w:hAnsi="Times New Roman" w:cs="Times New Roman"/>
          <w:lang w:val="en-US"/>
        </w:rPr>
        <w:t>aspects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(for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example,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D3FB9" w:rsidRPr="005114B1">
        <w:rPr>
          <w:rFonts w:ascii="Times New Roman" w:hAnsi="Times New Roman" w:cs="Times New Roman"/>
          <w:lang w:val="en-US"/>
        </w:rPr>
        <w:t>in</w:t>
      </w:r>
      <w:r w:rsidR="000D3FB9">
        <w:rPr>
          <w:rFonts w:ascii="Times New Roman" w:hAnsi="Times New Roman" w:cs="Times New Roman"/>
          <w:lang w:val="en-US"/>
        </w:rPr>
        <w:t xml:space="preserve"> </w:t>
      </w:r>
      <w:r w:rsidR="000D3FB9" w:rsidRPr="005114B1">
        <w:rPr>
          <w:rFonts w:ascii="Times New Roman" w:hAnsi="Times New Roman" w:cs="Times New Roman"/>
          <w:lang w:val="en-US"/>
        </w:rPr>
        <w:t>the</w:t>
      </w:r>
      <w:r w:rsidR="000D3FB9">
        <w:rPr>
          <w:rFonts w:ascii="Times New Roman" w:hAnsi="Times New Roman" w:cs="Times New Roman"/>
          <w:lang w:val="en-US"/>
        </w:rPr>
        <w:t xml:space="preserve"> </w:t>
      </w:r>
      <w:r w:rsidR="000D3FB9" w:rsidRPr="005114B1">
        <w:rPr>
          <w:rFonts w:ascii="Times New Roman" w:hAnsi="Times New Roman" w:cs="Times New Roman"/>
          <w:lang w:val="en-US"/>
        </w:rPr>
        <w:t>THP</w:t>
      </w:r>
      <w:r w:rsidR="000D3FB9">
        <w:rPr>
          <w:rFonts w:ascii="Times New Roman" w:hAnsi="Times New Roman" w:cs="Times New Roman"/>
          <w:lang w:val="en-US"/>
        </w:rPr>
        <w:t xml:space="preserve">, </w:t>
      </w:r>
      <w:r w:rsidR="00BE1806" w:rsidRPr="005114B1">
        <w:rPr>
          <w:rFonts w:ascii="Times New Roman" w:hAnsi="Times New Roman" w:cs="Times New Roman"/>
          <w:lang w:val="en-US"/>
        </w:rPr>
        <w:t>addressing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mother-child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interaction</w:t>
      </w:r>
      <w:r w:rsidR="000D3FB9">
        <w:rPr>
          <w:rFonts w:ascii="Times New Roman" w:hAnsi="Times New Roman" w:cs="Times New Roman"/>
          <w:lang w:val="en-US"/>
        </w:rPr>
        <w:t>;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D3FB9">
        <w:rPr>
          <w:rFonts w:ascii="Times New Roman" w:hAnsi="Times New Roman" w:cs="Times New Roman"/>
          <w:lang w:val="en-US"/>
        </w:rPr>
        <w:t xml:space="preserve">in the HAP, </w:t>
      </w:r>
      <w:r w:rsidR="00BE1806" w:rsidRPr="005114B1">
        <w:rPr>
          <w:rFonts w:ascii="Times New Roman" w:hAnsi="Times New Roman" w:cs="Times New Roman"/>
          <w:lang w:val="en-US"/>
        </w:rPr>
        <w:t>addressing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determinants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like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interpersonal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violence).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Second,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studies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demonstrate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E1806"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fundamental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principles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most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dominant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theories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underpinning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psychological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treatments</w:t>
      </w:r>
      <w:r w:rsidR="00C9205D">
        <w:rPr>
          <w:rFonts w:ascii="Times New Roman" w:hAnsi="Times New Roman" w:cs="Times New Roman"/>
          <w:lang w:val="en-US"/>
        </w:rPr>
        <w:t xml:space="preserve"> (</w:t>
      </w:r>
      <w:r w:rsidR="00CE37D1">
        <w:rPr>
          <w:rFonts w:ascii="Times New Roman" w:hAnsi="Times New Roman" w:cs="Times New Roman"/>
          <w:lang w:val="en-US"/>
        </w:rPr>
        <w:t>namely,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cognitive,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behavioral</w:t>
      </w:r>
      <w:r w:rsidR="00A614AC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interpersonal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principles</w:t>
      </w:r>
      <w:r w:rsidR="00C9205D">
        <w:rPr>
          <w:rFonts w:ascii="Times New Roman" w:hAnsi="Times New Roman" w:cs="Times New Roman"/>
          <w:lang w:val="en-US"/>
        </w:rPr>
        <w:t>)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just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potent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diverse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populations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they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were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originally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shown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be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samples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drawn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from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high-income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countries.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This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singularly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important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affirmation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universal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applicability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psychological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science,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once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considered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its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Achilles</w:t>
      </w:r>
      <w:r w:rsidR="00BF340D">
        <w:rPr>
          <w:rFonts w:ascii="Times New Roman" w:hAnsi="Times New Roman" w:cs="Times New Roman"/>
          <w:lang w:val="en-US"/>
        </w:rPr>
        <w:t>’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heel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when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compared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presumed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universal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applicability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7431E">
        <w:rPr>
          <w:rFonts w:ascii="Times New Roman" w:hAnsi="Times New Roman" w:cs="Times New Roman"/>
          <w:lang w:val="en-US"/>
        </w:rPr>
        <w:t>medications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7431E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353D7C" w:rsidRPr="005114B1">
        <w:rPr>
          <w:rFonts w:ascii="Times New Roman" w:hAnsi="Times New Roman" w:cs="Times New Roman"/>
          <w:lang w:val="en-US"/>
        </w:rPr>
        <w:t>problems.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Third,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simplification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treatment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procedures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makes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it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easier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45EA" w:rsidRPr="005114B1">
        <w:rPr>
          <w:rFonts w:ascii="Times New Roman" w:hAnsi="Times New Roman" w:cs="Times New Roman"/>
          <w:lang w:val="en-US"/>
        </w:rPr>
        <w:t>nonspecialist</w:t>
      </w:r>
      <w:proofErr w:type="spellEnd"/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providers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learn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core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principles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underpinning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psychological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3345F">
        <w:rPr>
          <w:rFonts w:ascii="Times New Roman" w:hAnsi="Times New Roman" w:cs="Times New Roman"/>
          <w:lang w:val="en-US"/>
        </w:rPr>
        <w:t>treatments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patients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E197E">
        <w:rPr>
          <w:rFonts w:ascii="Times New Roman" w:hAnsi="Times New Roman" w:cs="Times New Roman"/>
          <w:lang w:val="en-US"/>
        </w:rPr>
        <w:t>understand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E197E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incorporate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E197E">
        <w:rPr>
          <w:rFonts w:ascii="Times New Roman" w:hAnsi="Times New Roman" w:cs="Times New Roman"/>
          <w:lang w:val="en-US"/>
        </w:rPr>
        <w:t>behavior</w:t>
      </w:r>
      <w:r w:rsidR="003E65A1">
        <w:rPr>
          <w:rFonts w:ascii="Times New Roman" w:hAnsi="Times New Roman" w:cs="Times New Roman"/>
          <w:lang w:val="en-US"/>
        </w:rPr>
        <w:t>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E197E">
        <w:rPr>
          <w:rFonts w:ascii="Times New Roman" w:hAnsi="Times New Roman" w:cs="Times New Roman"/>
          <w:lang w:val="en-US"/>
        </w:rPr>
        <w:t>change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daily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lives,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providing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explanation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A7431E">
        <w:rPr>
          <w:rFonts w:ascii="Times New Roman" w:hAnsi="Times New Roman" w:cs="Times New Roman"/>
          <w:lang w:val="en-US"/>
        </w:rPr>
        <w:t>impressive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long-term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A45EA" w:rsidRPr="005114B1">
        <w:rPr>
          <w:rFonts w:ascii="Times New Roman" w:hAnsi="Times New Roman" w:cs="Times New Roman"/>
          <w:lang w:val="en-US"/>
        </w:rPr>
        <w:t>effects.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Fourth</w:t>
      </w:r>
      <w:r w:rsidR="00132A9A" w:rsidRPr="005114B1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studies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emphatically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demonstrate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how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competency</w:t>
      </w:r>
      <w:r w:rsidR="002839AD">
        <w:rPr>
          <w:rFonts w:ascii="Times New Roman" w:hAnsi="Times New Roman" w:cs="Times New Roman"/>
          <w:lang w:val="en-US"/>
        </w:rPr>
        <w:t>-</w:t>
      </w:r>
      <w:r w:rsidR="00B141A9">
        <w:rPr>
          <w:rFonts w:ascii="Times New Roman" w:hAnsi="Times New Roman" w:cs="Times New Roman"/>
          <w:lang w:val="en-US"/>
        </w:rPr>
        <w:t>based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training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F3249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providers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followed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by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continuing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peer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supervision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support</w:t>
      </w:r>
      <w:r w:rsidR="00003546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use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appropriate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03546">
        <w:rPr>
          <w:rFonts w:ascii="Times New Roman" w:hAnsi="Times New Roman" w:cs="Times New Roman"/>
          <w:lang w:val="en-US"/>
        </w:rPr>
        <w:t>technology,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can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enable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them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deliver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treatments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high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degree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fidelity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132A9A" w:rsidRPr="005114B1">
        <w:rPr>
          <w:rFonts w:ascii="Times New Roman" w:hAnsi="Times New Roman" w:cs="Times New Roman"/>
          <w:lang w:val="en-US"/>
        </w:rPr>
        <w:t>impact.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lastRenderedPageBreak/>
        <w:t>Finally,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it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would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be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incorrect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interpret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large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body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evidence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suggest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only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value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task-sharing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address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access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evidence-based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interventions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stop-gap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measure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contexts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where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there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insufficient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specialist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providers.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evaluations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task-sharing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have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demonstrated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many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other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benefits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too,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including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empowerment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providers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themselves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heightened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self-efficacy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purpose,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F280E">
        <w:rPr>
          <w:rFonts w:ascii="Times New Roman" w:hAnsi="Times New Roman" w:cs="Times New Roman"/>
          <w:lang w:val="en-US"/>
        </w:rPr>
        <w:t xml:space="preserve">the </w:t>
      </w:r>
      <w:r w:rsidR="00B141A9">
        <w:rPr>
          <w:rFonts w:ascii="Times New Roman" w:hAnsi="Times New Roman" w:cs="Times New Roman"/>
          <w:lang w:val="en-US"/>
        </w:rPr>
        <w:t>reduc</w:t>
      </w:r>
      <w:r w:rsidR="00BF280E">
        <w:rPr>
          <w:rFonts w:ascii="Times New Roman" w:hAnsi="Times New Roman" w:cs="Times New Roman"/>
          <w:lang w:val="en-US"/>
        </w:rPr>
        <w:t>tion 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stigma</w:t>
      </w:r>
      <w:r w:rsidR="00470D1B">
        <w:rPr>
          <w:rFonts w:ascii="Times New Roman" w:hAnsi="Times New Roman" w:cs="Times New Roman"/>
          <w:lang w:val="en-US"/>
        </w:rPr>
        <w:t>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attached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care</w:t>
      </w:r>
      <w:r w:rsidR="00470D1B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improv</w:t>
      </w:r>
      <w:r w:rsidR="00A17A35">
        <w:rPr>
          <w:rFonts w:ascii="Times New Roman" w:hAnsi="Times New Roman" w:cs="Times New Roman"/>
          <w:lang w:val="en-US"/>
        </w:rPr>
        <w:t>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engagement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care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consequent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comfort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patients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have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talking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providers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from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own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communities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who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also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address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other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social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B141A9">
        <w:rPr>
          <w:rFonts w:ascii="Times New Roman" w:hAnsi="Times New Roman" w:cs="Times New Roman"/>
          <w:lang w:val="en-US"/>
        </w:rPr>
        <w:t>concerns.</w:t>
      </w:r>
      <w:r w:rsidR="00DC4FFF">
        <w:rPr>
          <w:rFonts w:ascii="Times New Roman" w:hAnsi="Times New Roman" w:cs="Times New Roman"/>
          <w:lang w:val="en-US"/>
        </w:rPr>
        <w:t xml:space="preserve"> </w:t>
      </w:r>
    </w:p>
    <w:p w14:paraId="173392BE" w14:textId="02AF8AFE" w:rsidR="00BB0C12" w:rsidRDefault="00353D7C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body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evidence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central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reimagining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how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crisis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lack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access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evidence-based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addressed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globally.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global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impact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work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evidenced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by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acknowledgment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critical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role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task-sharing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brief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psychosocial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interventions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not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only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low</w:t>
      </w:r>
      <w:r w:rsidR="001E1DFD">
        <w:rPr>
          <w:rFonts w:ascii="Times New Roman" w:hAnsi="Times New Roman" w:cs="Times New Roman"/>
        </w:rPr>
        <w:t>-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middle-income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countries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but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also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high-income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countries.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There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now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robust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body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evidence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evaluating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approach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these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countries</w:t>
      </w:r>
      <w:r w:rsidR="00A432A2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2839AD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calls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academic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policy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communities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embrace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approach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transform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care.</w:t>
      </w:r>
      <w:r w:rsidR="00944DE2">
        <w:rPr>
          <w:rStyle w:val="EndnoteReference"/>
          <w:rFonts w:ascii="Times New Roman" w:hAnsi="Times New Roman" w:cs="Times New Roman"/>
        </w:rPr>
        <w:endnoteReference w:id="30"/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important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note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innovation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represents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extension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existing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mental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health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care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system,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not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replacement,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expanding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its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footprint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deep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into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community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reach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those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whose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needs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have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been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unmet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while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ensuring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coordination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so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that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those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who</w:t>
      </w:r>
      <w:r w:rsidR="00DC4FFF">
        <w:rPr>
          <w:rFonts w:ascii="Times New Roman" w:hAnsi="Times New Roman" w:cs="Times New Roman"/>
        </w:rPr>
        <w:t xml:space="preserve"> </w:t>
      </w:r>
      <w:r w:rsidR="00FC3B05">
        <w:rPr>
          <w:rFonts w:ascii="Times New Roman" w:hAnsi="Times New Roman" w:cs="Times New Roman"/>
        </w:rPr>
        <w:t xml:space="preserve">require </w:t>
      </w:r>
      <w:r w:rsidR="00234A1B" w:rsidRPr="005114B1">
        <w:rPr>
          <w:rFonts w:ascii="Times New Roman" w:hAnsi="Times New Roman" w:cs="Times New Roman"/>
        </w:rPr>
        <w:t>more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speciali</w:t>
      </w:r>
      <w:r w:rsidR="00A87850">
        <w:rPr>
          <w:rFonts w:ascii="Times New Roman" w:hAnsi="Times New Roman" w:cs="Times New Roman"/>
        </w:rPr>
        <w:t>z</w:t>
      </w:r>
      <w:r w:rsidR="00234A1B" w:rsidRPr="005114B1">
        <w:rPr>
          <w:rFonts w:ascii="Times New Roman" w:hAnsi="Times New Roman" w:cs="Times New Roman"/>
        </w:rPr>
        <w:t>ed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care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can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easily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access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it.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Most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important,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task-sharing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these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carefully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designed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interventions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intended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optimize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acceptability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feasibility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not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only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increases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their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coverage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but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also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reaches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those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who</w:t>
      </w:r>
      <w:r w:rsidR="00DC4FFF">
        <w:rPr>
          <w:rFonts w:ascii="Times New Roman" w:hAnsi="Times New Roman" w:cs="Times New Roman"/>
        </w:rPr>
        <w:t xml:space="preserve"> </w:t>
      </w:r>
      <w:r w:rsidR="00BC257F">
        <w:rPr>
          <w:rFonts w:ascii="Times New Roman" w:hAnsi="Times New Roman" w:cs="Times New Roman"/>
        </w:rPr>
        <w:t>can</w:t>
      </w:r>
      <w:r w:rsidR="00234A1B" w:rsidRPr="005114B1">
        <w:rPr>
          <w:rFonts w:ascii="Times New Roman" w:hAnsi="Times New Roman" w:cs="Times New Roman"/>
        </w:rPr>
        <w:t>not</w:t>
      </w:r>
      <w:r w:rsidR="00DC4FFF">
        <w:rPr>
          <w:rFonts w:ascii="Times New Roman" w:hAnsi="Times New Roman" w:cs="Times New Roman"/>
        </w:rPr>
        <w:t xml:space="preserve"> </w:t>
      </w:r>
      <w:r w:rsidR="00BC257F">
        <w:rPr>
          <w:rFonts w:ascii="Times New Roman" w:hAnsi="Times New Roman" w:cs="Times New Roman"/>
        </w:rPr>
        <w:t xml:space="preserve">otherwise </w:t>
      </w:r>
      <w:r w:rsidR="00234A1B" w:rsidRPr="005114B1">
        <w:rPr>
          <w:rFonts w:ascii="Times New Roman" w:hAnsi="Times New Roman" w:cs="Times New Roman"/>
        </w:rPr>
        <w:t>access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care,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reducing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disparities.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Yet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apart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from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small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islands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successful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scale-up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national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level,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notably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Improving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Access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program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England,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there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no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visible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effort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scale</w:t>
      </w:r>
      <w:r w:rsidR="00A90D21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up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psychological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treatments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in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most</w:t>
      </w:r>
      <w:r w:rsidR="00DC4FFF">
        <w:rPr>
          <w:rFonts w:ascii="Times New Roman" w:hAnsi="Times New Roman" w:cs="Times New Roman"/>
        </w:rPr>
        <w:t xml:space="preserve"> </w:t>
      </w:r>
      <w:r w:rsidR="00234A1B" w:rsidRPr="005114B1">
        <w:rPr>
          <w:rFonts w:ascii="Times New Roman" w:hAnsi="Times New Roman" w:cs="Times New Roman"/>
        </w:rPr>
        <w:t>countries.</w:t>
      </w:r>
      <w:r w:rsidR="00DC7734">
        <w:rPr>
          <w:rStyle w:val="EndnoteReference"/>
          <w:rFonts w:ascii="Times New Roman" w:hAnsi="Times New Roman" w:cs="Times New Roman"/>
        </w:rPr>
        <w:endnoteReference w:id="31"/>
      </w:r>
      <w:r w:rsidR="00DC4FFF">
        <w:rPr>
          <w:rFonts w:ascii="Times New Roman" w:hAnsi="Times New Roman" w:cs="Times New Roman"/>
        </w:rPr>
        <w:t xml:space="preserve"> </w:t>
      </w:r>
    </w:p>
    <w:p w14:paraId="69D03423" w14:textId="01E0BC22" w:rsidR="00BB0C12" w:rsidRDefault="007B375C" w:rsidP="00EA4D1F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major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challenge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finding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way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enable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providers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scale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needed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="00A7431E">
        <w:rPr>
          <w:rFonts w:ascii="Times New Roman" w:hAnsi="Times New Roman" w:cs="Times New Roman"/>
        </w:rPr>
        <w:t>address</w:t>
      </w:r>
      <w:r w:rsidR="00DC4FFF">
        <w:rPr>
          <w:rFonts w:ascii="Times New Roman" w:hAnsi="Times New Roman" w:cs="Times New Roman"/>
        </w:rPr>
        <w:t xml:space="preserve"> </w:t>
      </w:r>
      <w:r w:rsidR="00A7431E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A7431E">
        <w:rPr>
          <w:rFonts w:ascii="Times New Roman" w:hAnsi="Times New Roman" w:cs="Times New Roman"/>
        </w:rPr>
        <w:t>vast</w:t>
      </w:r>
      <w:r w:rsidR="00DC4FFF">
        <w:rPr>
          <w:rFonts w:ascii="Times New Roman" w:hAnsi="Times New Roman" w:cs="Times New Roman"/>
        </w:rPr>
        <w:t xml:space="preserve"> </w:t>
      </w:r>
      <w:r w:rsidR="00A7431E">
        <w:rPr>
          <w:rFonts w:ascii="Times New Roman" w:hAnsi="Times New Roman" w:cs="Times New Roman"/>
        </w:rPr>
        <w:t>unmet</w:t>
      </w:r>
      <w:r w:rsidR="00DC4FFF">
        <w:rPr>
          <w:rFonts w:ascii="Times New Roman" w:hAnsi="Times New Roman" w:cs="Times New Roman"/>
        </w:rPr>
        <w:t xml:space="preserve"> </w:t>
      </w:r>
      <w:r w:rsidR="00A7431E">
        <w:rPr>
          <w:rFonts w:ascii="Times New Roman" w:hAnsi="Times New Roman" w:cs="Times New Roman"/>
        </w:rPr>
        <w:t>needs</w:t>
      </w:r>
      <w:r w:rsidR="00DC4FFF">
        <w:rPr>
          <w:rFonts w:ascii="Times New Roman" w:hAnsi="Times New Roman" w:cs="Times New Roman"/>
        </w:rPr>
        <w:t xml:space="preserve"> </w:t>
      </w:r>
      <w:r w:rsidR="00A7431E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A7431E">
        <w:rPr>
          <w:rFonts w:ascii="Times New Roman" w:hAnsi="Times New Roman" w:cs="Times New Roman"/>
        </w:rPr>
        <w:t>care</w:t>
      </w:r>
      <w:r w:rsidRPr="005114B1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traditional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models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of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face</w:t>
      </w:r>
      <w:r w:rsidR="003A6837">
        <w:rPr>
          <w:rFonts w:ascii="Times New Roman" w:hAnsi="Times New Roman" w:cs="Times New Roman"/>
        </w:rPr>
        <w:t>-</w:t>
      </w:r>
      <w:r w:rsidRPr="005114B1">
        <w:rPr>
          <w:rFonts w:ascii="Times New Roman" w:hAnsi="Times New Roman" w:cs="Times New Roman"/>
        </w:rPr>
        <w:t>to</w:t>
      </w:r>
      <w:r w:rsidR="003A6837">
        <w:rPr>
          <w:rFonts w:ascii="Times New Roman" w:hAnsi="Times New Roman" w:cs="Times New Roman"/>
        </w:rPr>
        <w:t>-</w:t>
      </w:r>
      <w:r w:rsidRPr="005114B1">
        <w:rPr>
          <w:rFonts w:ascii="Times New Roman" w:hAnsi="Times New Roman" w:cs="Times New Roman"/>
        </w:rPr>
        <w:t>face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training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supervision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are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not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feasible</w:t>
      </w:r>
      <w:r w:rsidR="00344DD2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digital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platforms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peer-led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capacity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building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will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need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be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used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to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achieve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this</w:t>
      </w:r>
      <w:r w:rsidR="00DC4FFF">
        <w:rPr>
          <w:rFonts w:ascii="Times New Roman" w:hAnsi="Times New Roman" w:cs="Times New Roman"/>
        </w:rPr>
        <w:t xml:space="preserve"> </w:t>
      </w:r>
      <w:r w:rsidRPr="005114B1">
        <w:rPr>
          <w:rFonts w:ascii="Times New Roman" w:hAnsi="Times New Roman" w:cs="Times New Roman"/>
        </w:rPr>
        <w:t>goal</w:t>
      </w:r>
      <w:r w:rsidR="00F26DD9" w:rsidRPr="005114B1">
        <w:rPr>
          <w:rFonts w:ascii="Times New Roman" w:hAnsi="Times New Roman" w:cs="Times New Roman"/>
        </w:rPr>
        <w:t>,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as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ha</w:t>
      </w:r>
      <w:r w:rsidR="00FE0C08">
        <w:rPr>
          <w:rFonts w:ascii="Times New Roman" w:hAnsi="Times New Roman" w:cs="Times New Roman"/>
        </w:rPr>
        <w:t>ve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been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tested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for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both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the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THP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hAnsi="Times New Roman" w:cs="Times New Roman"/>
        </w:rPr>
        <w:t>and</w:t>
      </w:r>
      <w:r w:rsidR="00DC4FFF">
        <w:rPr>
          <w:rFonts w:ascii="Times New Roman" w:hAnsi="Times New Roman" w:cs="Times New Roman"/>
        </w:rPr>
        <w:t xml:space="preserve"> </w:t>
      </w:r>
      <w:r w:rsidR="008B0831">
        <w:rPr>
          <w:rFonts w:ascii="Times New Roman" w:hAnsi="Times New Roman" w:cs="Times New Roman"/>
        </w:rPr>
        <w:t xml:space="preserve">the </w:t>
      </w:r>
      <w:r w:rsidR="00F26DD9" w:rsidRPr="005114B1">
        <w:rPr>
          <w:rFonts w:ascii="Times New Roman" w:hAnsi="Times New Roman" w:cs="Times New Roman"/>
        </w:rPr>
        <w:t>HAP</w:t>
      </w:r>
      <w:r w:rsidRPr="005114B1">
        <w:rPr>
          <w:rFonts w:ascii="Times New Roman" w:hAnsi="Times New Roman" w:cs="Times New Roman"/>
        </w:rPr>
        <w:t>.</w:t>
      </w:r>
      <w:r w:rsidR="00DC4FFF">
        <w:rPr>
          <w:rFonts w:ascii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EMPOWER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is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a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program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led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by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Harvard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Medical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School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and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26DD9" w:rsidRPr="005114B1">
        <w:rPr>
          <w:rFonts w:ascii="Times New Roman" w:eastAsia="Times New Roman" w:hAnsi="Times New Roman" w:cs="Times New Roman"/>
          <w:color w:val="000000"/>
        </w:rPr>
        <w:t>Sangath</w:t>
      </w:r>
      <w:proofErr w:type="spellEnd"/>
      <w:r w:rsidR="007C2E02">
        <w:rPr>
          <w:rFonts w:ascii="Times New Roman" w:eastAsia="Times New Roman" w:hAnsi="Times New Roman" w:cs="Times New Roman"/>
          <w:color w:val="000000"/>
        </w:rPr>
        <w:t xml:space="preserve"> that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is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deploying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a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suite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of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digital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tools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to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efficiently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train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and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support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a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wide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range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of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NSP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learning,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mastering</w:t>
      </w:r>
      <w:r w:rsidR="005E51D0">
        <w:rPr>
          <w:rFonts w:ascii="Times New Roman" w:eastAsia="Times New Roman" w:hAnsi="Times New Roman" w:cs="Times New Roman"/>
          <w:color w:val="000000"/>
        </w:rPr>
        <w:t>,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and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delivering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evidence</w:t>
      </w:r>
      <w:r w:rsidR="00F26DD9" w:rsidRPr="005114B1">
        <w:rPr>
          <w:rFonts w:ascii="Times New Roman" w:eastAsia="Times New Roman" w:hAnsi="Times New Roman" w:cs="Times New Roman"/>
        </w:rPr>
        <w:t>-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based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psychosocial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  <w:color w:val="000000"/>
        </w:rPr>
        <w:t>interventions.</w:t>
      </w:r>
      <w:r w:rsidR="00DC4FFF">
        <w:rPr>
          <w:rFonts w:ascii="Times New Roman" w:eastAsia="Times New Roman" w:hAnsi="Times New Roman" w:cs="Times New Roman"/>
          <w:color w:val="000000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first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offering,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scale-up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HAP,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now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underway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central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state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Madhya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Pradesh,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one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lastRenderedPageBreak/>
        <w:t>least</w:t>
      </w:r>
      <w:r w:rsidR="00936630">
        <w:rPr>
          <w:rFonts w:ascii="Times New Roman" w:eastAsia="Times New Roman" w:hAnsi="Times New Roman" w:cs="Times New Roman"/>
        </w:rPr>
        <w:t>-</w:t>
      </w:r>
      <w:r w:rsidR="00F26DD9" w:rsidRPr="005114B1">
        <w:rPr>
          <w:rFonts w:ascii="Times New Roman" w:eastAsia="Times New Roman" w:hAnsi="Times New Roman" w:cs="Times New Roman"/>
        </w:rPr>
        <w:t>resourced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states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A7431E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A7431E">
        <w:rPr>
          <w:rFonts w:ascii="Times New Roman" w:eastAsia="Times New Roman" w:hAnsi="Times New Roman" w:cs="Times New Roman"/>
        </w:rPr>
        <w:t>India</w:t>
      </w:r>
      <w:r w:rsidR="00F26DD9" w:rsidRPr="005114B1">
        <w:rPr>
          <w:rFonts w:ascii="Times New Roman" w:eastAsia="Times New Roman" w:hAnsi="Times New Roman" w:cs="Times New Roman"/>
        </w:rPr>
        <w:t>.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program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being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implemented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partnership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with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state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government</w:t>
      </w:r>
      <w:r w:rsidR="00DC4FFF">
        <w:rPr>
          <w:rFonts w:ascii="Times New Roman" w:eastAsia="Times New Roman" w:hAnsi="Times New Roman" w:cs="Times New Roman"/>
        </w:rPr>
        <w:t>’</w:t>
      </w:r>
      <w:r w:rsidR="00F26DD9" w:rsidRPr="005114B1">
        <w:rPr>
          <w:rFonts w:ascii="Times New Roman" w:eastAsia="Times New Roman" w:hAnsi="Times New Roman" w:cs="Times New Roman"/>
        </w:rPr>
        <w:t>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health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department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and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involves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training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B141A9">
        <w:rPr>
          <w:rFonts w:ascii="Times New Roman" w:eastAsia="Times New Roman" w:hAnsi="Times New Roman" w:cs="Times New Roman"/>
        </w:rPr>
        <w:t>and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B141A9">
        <w:rPr>
          <w:rFonts w:ascii="Times New Roman" w:eastAsia="Times New Roman" w:hAnsi="Times New Roman" w:cs="Times New Roman"/>
        </w:rPr>
        <w:t>support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A7431E">
        <w:rPr>
          <w:rFonts w:ascii="Times New Roman" w:eastAsia="Times New Roman" w:hAnsi="Times New Roman" w:cs="Times New Roman"/>
        </w:rPr>
        <w:t>a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8C000E">
        <w:rPr>
          <w:rFonts w:ascii="Times New Roman" w:eastAsia="Times New Roman" w:hAnsi="Times New Roman" w:cs="Times New Roman"/>
        </w:rPr>
        <w:t xml:space="preserve">community health worker </w:t>
      </w:r>
      <w:r w:rsidR="00B25F04">
        <w:rPr>
          <w:rFonts w:ascii="Times New Roman" w:eastAsia="Times New Roman" w:hAnsi="Times New Roman" w:cs="Times New Roman"/>
        </w:rPr>
        <w:t xml:space="preserve">(CHW) </w:t>
      </w:r>
      <w:r w:rsidR="00A7431E">
        <w:rPr>
          <w:rFonts w:ascii="Times New Roman" w:eastAsia="Times New Roman" w:hAnsi="Times New Roman" w:cs="Times New Roman"/>
        </w:rPr>
        <w:t>cadre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A7431E">
        <w:rPr>
          <w:rFonts w:ascii="Times New Roman" w:eastAsia="Times New Roman" w:hAnsi="Times New Roman" w:cs="Times New Roman"/>
        </w:rPr>
        <w:t>called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DE0472" w:rsidRPr="00DE0472">
        <w:rPr>
          <w:rFonts w:ascii="Times New Roman" w:eastAsia="Times New Roman" w:hAnsi="Times New Roman" w:cs="Times New Roman"/>
        </w:rPr>
        <w:t xml:space="preserve">Accredited Social Health Activists </w:t>
      </w:r>
      <w:r w:rsidR="00DE0472">
        <w:rPr>
          <w:rFonts w:ascii="Times New Roman" w:eastAsia="Times New Roman" w:hAnsi="Times New Roman" w:cs="Times New Roman"/>
        </w:rPr>
        <w:t>(</w:t>
      </w:r>
      <w:r w:rsidR="00A7431E">
        <w:rPr>
          <w:rFonts w:ascii="Times New Roman" w:eastAsia="Times New Roman" w:hAnsi="Times New Roman" w:cs="Times New Roman"/>
        </w:rPr>
        <w:t>ASHA</w:t>
      </w:r>
      <w:r w:rsidR="00DE0472">
        <w:rPr>
          <w:rFonts w:ascii="Times New Roman" w:eastAsia="Times New Roman" w:hAnsi="Times New Roman" w:cs="Times New Roman"/>
        </w:rPr>
        <w:t>)</w:t>
      </w:r>
      <w:r w:rsidR="00A7431E">
        <w:rPr>
          <w:rFonts w:ascii="Times New Roman" w:eastAsia="Times New Roman" w:hAnsi="Times New Roman" w:cs="Times New Roman"/>
        </w:rPr>
        <w:t>,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A7431E">
        <w:rPr>
          <w:rFonts w:ascii="Times New Roman" w:eastAsia="Times New Roman" w:hAnsi="Times New Roman" w:cs="Times New Roman"/>
        </w:rPr>
        <w:t>who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serve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frontline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provider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country</w:t>
      </w:r>
      <w:r w:rsidR="00DC4FFF">
        <w:rPr>
          <w:rFonts w:ascii="Times New Roman" w:eastAsia="Times New Roman" w:hAnsi="Times New Roman" w:cs="Times New Roman"/>
        </w:rPr>
        <w:t>’</w:t>
      </w:r>
      <w:r w:rsidR="00F26DD9" w:rsidRPr="005114B1">
        <w:rPr>
          <w:rFonts w:ascii="Times New Roman" w:eastAsia="Times New Roman" w:hAnsi="Times New Roman" w:cs="Times New Roman"/>
        </w:rPr>
        <w:t>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National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Health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Mission.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Building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this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experience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India,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AA3986">
        <w:rPr>
          <w:rFonts w:ascii="Times New Roman" w:eastAsia="Times New Roman" w:hAnsi="Times New Roman" w:cs="Times New Roman"/>
        </w:rPr>
        <w:t>we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are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now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extending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this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work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to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Texas.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Over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80</w:t>
      </w:r>
      <w:r w:rsidR="00197023">
        <w:rPr>
          <w:rFonts w:ascii="Times New Roman" w:eastAsia="Times New Roman" w:hAnsi="Times New Roman" w:cs="Times New Roman"/>
        </w:rPr>
        <w:t xml:space="preserve"> percent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state</w:t>
      </w:r>
      <w:r w:rsidR="00DC4FFF">
        <w:rPr>
          <w:rFonts w:ascii="Times New Roman" w:eastAsia="Times New Roman" w:hAnsi="Times New Roman" w:cs="Times New Roman"/>
        </w:rPr>
        <w:t>’</w:t>
      </w:r>
      <w:r w:rsidR="00F26DD9" w:rsidRPr="005114B1">
        <w:rPr>
          <w:rFonts w:ascii="Times New Roman" w:eastAsia="Times New Roman" w:hAnsi="Times New Roman" w:cs="Times New Roman"/>
        </w:rPr>
        <w:t>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254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counties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are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designated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93427E">
        <w:rPr>
          <w:rFonts w:ascii="Times New Roman" w:eastAsia="Times New Roman" w:hAnsi="Times New Roman" w:cs="Times New Roman"/>
        </w:rPr>
        <w:t>“m</w:t>
      </w:r>
      <w:r w:rsidR="00F26DD9" w:rsidRPr="005114B1">
        <w:rPr>
          <w:rFonts w:ascii="Times New Roman" w:eastAsia="Times New Roman" w:hAnsi="Times New Roman" w:cs="Times New Roman"/>
        </w:rPr>
        <w:t>ental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93427E">
        <w:rPr>
          <w:rFonts w:ascii="Times New Roman" w:eastAsia="Times New Roman" w:hAnsi="Times New Roman" w:cs="Times New Roman"/>
        </w:rPr>
        <w:t>h</w:t>
      </w:r>
      <w:r w:rsidR="00F26DD9" w:rsidRPr="005114B1">
        <w:rPr>
          <w:rFonts w:ascii="Times New Roman" w:eastAsia="Times New Roman" w:hAnsi="Times New Roman" w:cs="Times New Roman"/>
        </w:rPr>
        <w:t>ealth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93427E">
        <w:rPr>
          <w:rFonts w:ascii="Times New Roman" w:eastAsia="Times New Roman" w:hAnsi="Times New Roman" w:cs="Times New Roman"/>
        </w:rPr>
        <w:t>p</w:t>
      </w:r>
      <w:r w:rsidR="00F26DD9" w:rsidRPr="005114B1">
        <w:rPr>
          <w:rFonts w:ascii="Times New Roman" w:eastAsia="Times New Roman" w:hAnsi="Times New Roman" w:cs="Times New Roman"/>
        </w:rPr>
        <w:t>rofessional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B25F04">
        <w:rPr>
          <w:rFonts w:ascii="Times New Roman" w:eastAsia="Times New Roman" w:hAnsi="Times New Roman" w:cs="Times New Roman"/>
        </w:rPr>
        <w:t>s</w:t>
      </w:r>
      <w:r w:rsidR="00F26DD9" w:rsidRPr="005114B1">
        <w:rPr>
          <w:rFonts w:ascii="Times New Roman" w:eastAsia="Times New Roman" w:hAnsi="Times New Roman" w:cs="Times New Roman"/>
        </w:rPr>
        <w:t>hortage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B25F04">
        <w:rPr>
          <w:rFonts w:ascii="Times New Roman" w:eastAsia="Times New Roman" w:hAnsi="Times New Roman" w:cs="Times New Roman"/>
        </w:rPr>
        <w:t>a</w:t>
      </w:r>
      <w:r w:rsidR="00F26DD9" w:rsidRPr="005114B1">
        <w:rPr>
          <w:rFonts w:ascii="Times New Roman" w:eastAsia="Times New Roman" w:hAnsi="Times New Roman" w:cs="Times New Roman"/>
        </w:rPr>
        <w:t>reas</w:t>
      </w:r>
      <w:r w:rsidR="00B25F04">
        <w:rPr>
          <w:rFonts w:ascii="Times New Roman" w:eastAsia="Times New Roman" w:hAnsi="Times New Roman" w:cs="Times New Roman"/>
        </w:rPr>
        <w:t>”</w:t>
      </w:r>
      <w:r w:rsidR="00F26DD9" w:rsidRPr="002839AD">
        <w:rPr>
          <w:rFonts w:ascii="Times New Roman" w:eastAsia="Times New Roman" w:hAnsi="Times New Roman" w:cs="Times New Roman"/>
        </w:rPr>
        <w:t>.</w:t>
      </w:r>
      <w:r w:rsidR="00A10389">
        <w:rPr>
          <w:rStyle w:val="EndnoteReference"/>
          <w:rFonts w:ascii="Times New Roman" w:eastAsia="Times New Roman" w:hAnsi="Times New Roman" w:cs="Times New Roman"/>
        </w:rPr>
        <w:endnoteReference w:id="32"/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partnership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with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Meadows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Mental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Health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Policy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Institute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and</w:t>
      </w:r>
      <w:r w:rsidR="00B25F04">
        <w:rPr>
          <w:rFonts w:ascii="Times New Roman" w:eastAsia="Times New Roman" w:hAnsi="Times New Roman" w:cs="Times New Roman"/>
        </w:rPr>
        <w:t xml:space="preserve"> 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UT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Southwestern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Medical</w:t>
      </w:r>
      <w:r w:rsidR="00DC4FF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6DD9" w:rsidRPr="005114B1">
        <w:rPr>
          <w:rFonts w:ascii="Times New Roman" w:eastAsia="Times New Roman" w:hAnsi="Times New Roman" w:cs="Times New Roman"/>
        </w:rPr>
        <w:t>Center</w:t>
      </w:r>
      <w:proofErr w:type="spellEnd"/>
      <w:r w:rsidR="00F26DD9" w:rsidRPr="005114B1">
        <w:rPr>
          <w:rFonts w:ascii="Times New Roman" w:eastAsia="Times New Roman" w:hAnsi="Times New Roman" w:cs="Times New Roman"/>
        </w:rPr>
        <w:t>,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AA3986">
        <w:rPr>
          <w:rFonts w:ascii="Times New Roman" w:eastAsia="Times New Roman" w:hAnsi="Times New Roman" w:cs="Times New Roman"/>
        </w:rPr>
        <w:t>we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6C72E8" w:rsidRPr="005114B1">
        <w:rPr>
          <w:rFonts w:ascii="Times New Roman" w:eastAsia="Times New Roman" w:hAnsi="Times New Roman" w:cs="Times New Roman"/>
        </w:rPr>
        <w:t>aim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6C72E8" w:rsidRPr="005114B1">
        <w:rPr>
          <w:rFonts w:ascii="Times New Roman" w:eastAsia="Times New Roman" w:hAnsi="Times New Roman" w:cs="Times New Roman"/>
        </w:rPr>
        <w:t>to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scale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up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depression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care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6DD9" w:rsidRPr="005114B1">
        <w:rPr>
          <w:rFonts w:ascii="Times New Roman" w:eastAsia="Times New Roman" w:hAnsi="Times New Roman" w:cs="Times New Roman"/>
        </w:rPr>
        <w:t>underresourced</w:t>
      </w:r>
      <w:proofErr w:type="spellEnd"/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communities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Texas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by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training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and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supporting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B141A9">
        <w:rPr>
          <w:rFonts w:ascii="Times New Roman" w:eastAsia="Times New Roman" w:hAnsi="Times New Roman" w:cs="Times New Roman"/>
        </w:rPr>
        <w:t>CHW</w:t>
      </w:r>
      <w:r w:rsidR="00941CD0">
        <w:rPr>
          <w:rFonts w:ascii="Times New Roman" w:eastAsia="Times New Roman" w:hAnsi="Times New Roman" w:cs="Times New Roman"/>
        </w:rPr>
        <w:t>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to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deliver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B141A9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treatment.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We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have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completed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tailoring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program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content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for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U</w:t>
      </w:r>
      <w:r w:rsidR="00C4100D">
        <w:rPr>
          <w:rFonts w:ascii="Times New Roman" w:eastAsia="Times New Roman" w:hAnsi="Times New Roman" w:cs="Times New Roman"/>
        </w:rPr>
        <w:t>.</w:t>
      </w:r>
      <w:r w:rsidR="00F26DD9" w:rsidRPr="005114B1">
        <w:rPr>
          <w:rFonts w:ascii="Times New Roman" w:eastAsia="Times New Roman" w:hAnsi="Times New Roman" w:cs="Times New Roman"/>
        </w:rPr>
        <w:t>S</w:t>
      </w:r>
      <w:r w:rsidR="00C4100D">
        <w:rPr>
          <w:rFonts w:ascii="Times New Roman" w:eastAsia="Times New Roman" w:hAnsi="Times New Roman" w:cs="Times New Roman"/>
        </w:rPr>
        <w:t>.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context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and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are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currently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engaged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culturally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adapting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content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so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that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will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also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be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available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Spanish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to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meet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needs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significant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Hispanic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population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state.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This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effort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a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rare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example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of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reverse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engineering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innovations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developed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low-resource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countries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for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delivery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in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wealthy</w:t>
      </w:r>
      <w:r w:rsidR="00DC4FFF">
        <w:rPr>
          <w:rFonts w:ascii="Times New Roman" w:eastAsia="Times New Roman" w:hAnsi="Times New Roman" w:cs="Times New Roman"/>
        </w:rPr>
        <w:t xml:space="preserve"> </w:t>
      </w:r>
      <w:r w:rsidR="00F26DD9" w:rsidRPr="005114B1">
        <w:rPr>
          <w:rFonts w:ascii="Times New Roman" w:eastAsia="Times New Roman" w:hAnsi="Times New Roman" w:cs="Times New Roman"/>
        </w:rPr>
        <w:t>countries.</w:t>
      </w:r>
      <w:r w:rsidR="00DC4FFF">
        <w:rPr>
          <w:rFonts w:ascii="Times New Roman" w:eastAsia="Times New Roman" w:hAnsi="Times New Roman" w:cs="Times New Roman"/>
        </w:rPr>
        <w:t xml:space="preserve"> </w:t>
      </w:r>
    </w:p>
    <w:p w14:paraId="667778BE" w14:textId="3BA004D2" w:rsidR="007B375C" w:rsidRDefault="00234A1B" w:rsidP="00EA4D1F">
      <w:pPr>
        <w:spacing w:after="0" w:line="480" w:lineRule="auto"/>
        <w:ind w:firstLine="720"/>
        <w:contextualSpacing/>
        <w:rPr>
          <w:rFonts w:ascii="Times New Roman" w:hAnsi="Times New Roman" w:cs="Times New Roman"/>
          <w:lang w:val="en-US"/>
        </w:rPr>
      </w:pPr>
      <w:r w:rsidRPr="005114B1">
        <w:rPr>
          <w:rFonts w:ascii="Times New Roman" w:hAnsi="Times New Roman" w:cs="Times New Roman"/>
          <w:lang w:val="en-US"/>
        </w:rPr>
        <w:t>This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body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science,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much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it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led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from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22FB7">
        <w:rPr>
          <w:rFonts w:ascii="Times New Roman" w:hAnsi="Times New Roman" w:cs="Times New Roman"/>
          <w:lang w:val="en-US"/>
        </w:rPr>
        <w:t>G</w:t>
      </w:r>
      <w:r w:rsidRPr="005114B1">
        <w:rPr>
          <w:rFonts w:ascii="Times New Roman" w:hAnsi="Times New Roman" w:cs="Times New Roman"/>
          <w:lang w:val="en-US"/>
        </w:rPr>
        <w:t>lobal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22FB7">
        <w:rPr>
          <w:rFonts w:ascii="Times New Roman" w:hAnsi="Times New Roman" w:cs="Times New Roman"/>
          <w:lang w:val="en-US"/>
        </w:rPr>
        <w:t>S</w:t>
      </w:r>
      <w:r w:rsidRPr="005114B1">
        <w:rPr>
          <w:rFonts w:ascii="Times New Roman" w:hAnsi="Times New Roman" w:cs="Times New Roman"/>
          <w:lang w:val="en-US"/>
        </w:rPr>
        <w:t>outh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generous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funding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from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F2360F">
        <w:rPr>
          <w:rFonts w:ascii="Times New Roman" w:hAnsi="Times New Roman" w:cs="Times New Roman"/>
          <w:lang w:val="en-US"/>
        </w:rPr>
        <w:t>N</w:t>
      </w:r>
      <w:r w:rsidRPr="005114B1">
        <w:rPr>
          <w:rFonts w:ascii="Times New Roman" w:hAnsi="Times New Roman" w:cs="Times New Roman"/>
          <w:lang w:val="en-US"/>
        </w:rPr>
        <w:t>orthern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donors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collaboration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psychological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implementation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scientists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C13042">
        <w:rPr>
          <w:rFonts w:ascii="Times New Roman" w:hAnsi="Times New Roman" w:cs="Times New Roman"/>
          <w:lang w:val="en-US"/>
        </w:rPr>
        <w:t>N</w:t>
      </w:r>
      <w:r w:rsidR="002406F2" w:rsidRPr="005114B1">
        <w:rPr>
          <w:rFonts w:ascii="Times New Roman" w:hAnsi="Times New Roman" w:cs="Times New Roman"/>
          <w:lang w:val="en-US"/>
        </w:rPr>
        <w:t>orthern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universities</w:t>
      </w:r>
      <w:r w:rsidR="00613247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exemplar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both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C72E8" w:rsidRPr="005114B1">
        <w:rPr>
          <w:rFonts w:ascii="Times New Roman" w:hAnsi="Times New Roman" w:cs="Times New Roman"/>
          <w:lang w:val="en-US"/>
        </w:rPr>
        <w:t>value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global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partnerships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decolonization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global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health,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creating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novel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interventions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delivery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approaches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5F1564">
        <w:rPr>
          <w:rFonts w:ascii="Times New Roman" w:hAnsi="Times New Roman" w:cs="Times New Roman"/>
          <w:lang w:val="en-US"/>
        </w:rPr>
        <w:t xml:space="preserve">that </w:t>
      </w:r>
      <w:r w:rsidR="002406F2" w:rsidRPr="005114B1">
        <w:rPr>
          <w:rFonts w:ascii="Times New Roman" w:hAnsi="Times New Roman" w:cs="Times New Roman"/>
          <w:lang w:val="en-US"/>
        </w:rPr>
        <w:t>can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transform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policy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practice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all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countries.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Our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experiences,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along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those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thriving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global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research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practitioner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community,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emphasize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need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paradigm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shifts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architecture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principles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care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system.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its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heart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reduced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medicalization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problems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4028A5">
        <w:rPr>
          <w:rFonts w:ascii="Times New Roman" w:hAnsi="Times New Roman" w:cs="Times New Roman"/>
          <w:lang w:val="en-US"/>
        </w:rPr>
        <w:t xml:space="preserve">that </w:t>
      </w:r>
      <w:r w:rsidR="002406F2" w:rsidRPr="005114B1">
        <w:rPr>
          <w:rFonts w:ascii="Times New Roman" w:hAnsi="Times New Roman" w:cs="Times New Roman"/>
          <w:lang w:val="en-US"/>
        </w:rPr>
        <w:t>privileges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narrow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biomedical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paradigm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dominated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by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doctors,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diagnoses</w:t>
      </w:r>
      <w:r w:rsidR="005358B8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drugs.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F60F13">
        <w:rPr>
          <w:rFonts w:ascii="Times New Roman" w:hAnsi="Times New Roman" w:cs="Times New Roman"/>
          <w:lang w:val="en-US"/>
        </w:rPr>
        <w:t xml:space="preserve">A critical goal of all mental health care systems </w:t>
      </w:r>
      <w:r w:rsidR="00A33E03">
        <w:rPr>
          <w:rFonts w:ascii="Times New Roman" w:hAnsi="Times New Roman" w:cs="Times New Roman"/>
          <w:lang w:val="en-US"/>
        </w:rPr>
        <w:t>is</w:t>
      </w:r>
      <w:r w:rsidR="00F60F13">
        <w:rPr>
          <w:rFonts w:ascii="Times New Roman" w:hAnsi="Times New Roman" w:cs="Times New Roman"/>
          <w:lang w:val="en-US"/>
        </w:rPr>
        <w:t xml:space="preserve"> </w:t>
      </w:r>
      <w:r w:rsidR="00F21FF8">
        <w:rPr>
          <w:rFonts w:ascii="Times New Roman" w:hAnsi="Times New Roman" w:cs="Times New Roman"/>
          <w:lang w:val="en-US"/>
        </w:rPr>
        <w:t xml:space="preserve">both </w:t>
      </w:r>
      <w:r w:rsidR="00F60F13">
        <w:rPr>
          <w:rFonts w:ascii="Times New Roman" w:hAnsi="Times New Roman" w:cs="Times New Roman"/>
          <w:lang w:val="en-US"/>
        </w:rPr>
        <w:t>t</w:t>
      </w:r>
      <w:r w:rsidR="002406F2" w:rsidRPr="005114B1">
        <w:rPr>
          <w:rFonts w:ascii="Times New Roman" w:hAnsi="Times New Roman" w:cs="Times New Roman"/>
          <w:lang w:val="en-US"/>
        </w:rPr>
        <w:t>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recognition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care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must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address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psychosocial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needs</w:t>
      </w:r>
      <w:r w:rsidR="00F21FF8">
        <w:rPr>
          <w:rFonts w:ascii="Times New Roman" w:hAnsi="Times New Roman" w:cs="Times New Roman"/>
          <w:lang w:val="en-US"/>
        </w:rPr>
        <w:t xml:space="preserve"> (</w:t>
      </w:r>
      <w:r w:rsidR="00203D4E" w:rsidRPr="005114B1">
        <w:rPr>
          <w:rFonts w:ascii="Times New Roman" w:hAnsi="Times New Roman" w:cs="Times New Roman"/>
          <w:lang w:val="en-US"/>
        </w:rPr>
        <w:t>which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will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always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involve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team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community</w:t>
      </w:r>
      <w:r w:rsidR="00B2475B">
        <w:rPr>
          <w:rFonts w:ascii="Times New Roman" w:hAnsi="Times New Roman" w:cs="Times New Roman"/>
          <w:lang w:val="en-US"/>
        </w:rPr>
        <w:t>-</w:t>
      </w:r>
      <w:r w:rsidR="002406F2" w:rsidRPr="005114B1">
        <w:rPr>
          <w:rFonts w:ascii="Times New Roman" w:hAnsi="Times New Roman" w:cs="Times New Roman"/>
          <w:lang w:val="en-US"/>
        </w:rPr>
        <w:t>based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06F2" w:rsidRPr="005114B1">
        <w:rPr>
          <w:rFonts w:ascii="Times New Roman" w:hAnsi="Times New Roman" w:cs="Times New Roman"/>
          <w:lang w:val="en-US"/>
        </w:rPr>
        <w:t>nonspecialist</w:t>
      </w:r>
      <w:proofErr w:type="spellEnd"/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providers</w:t>
      </w:r>
      <w:r w:rsidR="00F21FF8">
        <w:rPr>
          <w:rFonts w:ascii="Times New Roman" w:hAnsi="Times New Roman" w:cs="Times New Roman"/>
          <w:lang w:val="en-US"/>
        </w:rPr>
        <w:t xml:space="preserve">) </w:t>
      </w:r>
      <w:r w:rsidR="002406F2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F21FF8">
        <w:rPr>
          <w:rFonts w:ascii="Times New Roman" w:hAnsi="Times New Roman" w:cs="Times New Roman"/>
          <w:lang w:val="en-US"/>
        </w:rPr>
        <w:t xml:space="preserve">the admission that </w:t>
      </w:r>
      <w:r w:rsidR="002406F2" w:rsidRPr="005114B1">
        <w:rPr>
          <w:rFonts w:ascii="Times New Roman" w:hAnsi="Times New Roman" w:cs="Times New Roman"/>
          <w:lang w:val="en-US"/>
        </w:rPr>
        <w:t>adequate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resources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support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needed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empower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extraordinary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406F2" w:rsidRPr="005114B1">
        <w:rPr>
          <w:rFonts w:ascii="Times New Roman" w:hAnsi="Times New Roman" w:cs="Times New Roman"/>
          <w:lang w:val="en-US"/>
        </w:rPr>
        <w:t>persons.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Moreover,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this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reimagination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radically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revises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6317C" w:rsidRPr="005114B1">
        <w:rPr>
          <w:rFonts w:ascii="Times New Roman" w:hAnsi="Times New Roman" w:cs="Times New Roman"/>
          <w:lang w:val="en-US"/>
        </w:rPr>
        <w:t>widely</w:t>
      </w:r>
      <w:r w:rsidR="0006317C">
        <w:rPr>
          <w:rFonts w:ascii="Times New Roman" w:hAnsi="Times New Roman" w:cs="Times New Roman"/>
          <w:lang w:val="en-US"/>
        </w:rPr>
        <w:t xml:space="preserve"> </w:t>
      </w:r>
      <w:r w:rsidR="0006317C" w:rsidRPr="005114B1">
        <w:rPr>
          <w:rFonts w:ascii="Times New Roman" w:hAnsi="Times New Roman" w:cs="Times New Roman"/>
          <w:lang w:val="en-US"/>
        </w:rPr>
        <w:t>prevalent</w:t>
      </w:r>
      <w:r w:rsidR="0006317C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nihilistic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notion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most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communities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world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do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not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have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enough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resources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address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problems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these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F902B6">
        <w:rPr>
          <w:rFonts w:ascii="Times New Roman" w:hAnsi="Times New Roman" w:cs="Times New Roman"/>
          <w:lang w:val="en-US"/>
        </w:rPr>
        <w:t xml:space="preserve">problems </w:t>
      </w:r>
      <w:r w:rsidR="00203D4E" w:rsidRPr="005114B1">
        <w:rPr>
          <w:rFonts w:ascii="Times New Roman" w:hAnsi="Times New Roman" w:cs="Times New Roman"/>
          <w:lang w:val="en-US"/>
        </w:rPr>
        <w:t>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too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complex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address</w:t>
      </w:r>
      <w:r w:rsidR="0006317C">
        <w:rPr>
          <w:rFonts w:ascii="Times New Roman" w:hAnsi="Times New Roman" w:cs="Times New Roman"/>
          <w:lang w:val="en-US"/>
        </w:rPr>
        <w:t>.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06317C">
        <w:rPr>
          <w:rFonts w:ascii="Times New Roman" w:hAnsi="Times New Roman" w:cs="Times New Roman"/>
          <w:lang w:val="en-US"/>
        </w:rPr>
        <w:t>In</w:t>
      </w:r>
      <w:r w:rsidR="00E34A90">
        <w:rPr>
          <w:rFonts w:ascii="Times New Roman" w:hAnsi="Times New Roman" w:cs="Times New Roman"/>
          <w:lang w:val="en-US"/>
        </w:rPr>
        <w:t>stead, we must</w:t>
      </w:r>
      <w:r w:rsidR="0006317C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recogniz</w:t>
      </w:r>
      <w:r w:rsidR="00E34A90">
        <w:rPr>
          <w:rFonts w:ascii="Times New Roman" w:hAnsi="Times New Roman" w:cs="Times New Roman"/>
          <w:lang w:val="en-US"/>
        </w:rPr>
        <w:t>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that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every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community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has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resources</w:t>
      </w:r>
      <w:r w:rsidR="00E34A90">
        <w:rPr>
          <w:rFonts w:ascii="Times New Roman" w:hAnsi="Times New Roman" w:cs="Times New Roman"/>
          <w:lang w:val="en-US"/>
        </w:rPr>
        <w:t>,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9E7AC6">
        <w:rPr>
          <w:rFonts w:ascii="Times New Roman" w:hAnsi="Times New Roman" w:cs="Times New Roman"/>
          <w:lang w:val="en-US"/>
        </w:rPr>
        <w:t>mental 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problems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can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be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addressed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effectively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with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E51C14">
        <w:rPr>
          <w:rFonts w:ascii="Times New Roman" w:hAnsi="Times New Roman" w:cs="Times New Roman"/>
          <w:lang w:val="en-US"/>
        </w:rPr>
        <w:t>a</w:t>
      </w:r>
      <w:r w:rsidR="009E7AC6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resource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every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community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possesses: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9E7AC6" w:rsidRPr="005114B1">
        <w:rPr>
          <w:rFonts w:ascii="Times New Roman" w:hAnsi="Times New Roman" w:cs="Times New Roman"/>
          <w:lang w:val="en-US"/>
        </w:rPr>
        <w:t>pe</w:t>
      </w:r>
      <w:r w:rsidR="009E7AC6">
        <w:rPr>
          <w:rFonts w:ascii="Times New Roman" w:hAnsi="Times New Roman" w:cs="Times New Roman"/>
          <w:lang w:val="en-US"/>
        </w:rPr>
        <w:t xml:space="preserve">ople </w:t>
      </w:r>
      <w:r w:rsidR="00203D4E" w:rsidRPr="005114B1">
        <w:rPr>
          <w:rFonts w:ascii="Times New Roman" w:hAnsi="Times New Roman" w:cs="Times New Roman"/>
          <w:lang w:val="en-US"/>
        </w:rPr>
        <w:t>who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care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for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others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in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their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203D4E" w:rsidRPr="005114B1">
        <w:rPr>
          <w:rFonts w:ascii="Times New Roman" w:hAnsi="Times New Roman" w:cs="Times New Roman"/>
          <w:lang w:val="en-US"/>
        </w:rPr>
        <w:t>communities.</w:t>
      </w:r>
      <w:r w:rsidR="00DC4FFF">
        <w:rPr>
          <w:rFonts w:ascii="Times New Roman" w:hAnsi="Times New Roman" w:cs="Times New Roman"/>
          <w:lang w:val="en-US"/>
        </w:rPr>
        <w:t xml:space="preserve"> </w:t>
      </w:r>
    </w:p>
    <w:p w14:paraId="2292986F" w14:textId="77777777" w:rsidR="00F446DF" w:rsidRDefault="00F446DF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7FEF4EC" w14:textId="77777777" w:rsidR="00F446DF" w:rsidRDefault="00F446DF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58F5523" w14:textId="77777777" w:rsidR="00F446DF" w:rsidRDefault="00F446DF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59701B30" w14:textId="77777777" w:rsidR="00F446DF" w:rsidRDefault="00F446DF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C5F9EE9" w14:textId="129A27B6" w:rsidR="00F446DF" w:rsidRDefault="00F446DF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About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Authors</w:t>
      </w:r>
    </w:p>
    <w:p w14:paraId="0917D013" w14:textId="77777777" w:rsidR="00F446DF" w:rsidRDefault="00F446DF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61551AA" w14:textId="5A8C48A5" w:rsidR="00F446DF" w:rsidRPr="00F446DF" w:rsidRDefault="00F446DF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F446DF">
        <w:rPr>
          <w:rFonts w:ascii="Times New Roman" w:hAnsi="Times New Roman" w:cs="Times New Roman"/>
          <w:lang w:val="en-US"/>
        </w:rPr>
        <w:t>Vikram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Patel</w:t>
      </w:r>
      <w:r w:rsidR="00D72A08">
        <w:rPr>
          <w:rFonts w:ascii="Times New Roman" w:hAnsi="Times New Roman" w:cs="Times New Roman"/>
          <w:lang w:val="en-US"/>
        </w:rPr>
        <w:t xml:space="preserve"> is t</w:t>
      </w:r>
      <w:r w:rsidRPr="00F446DF">
        <w:rPr>
          <w:rFonts w:ascii="Times New Roman" w:hAnsi="Times New Roman" w:cs="Times New Roman"/>
          <w:lang w:val="en-US"/>
        </w:rPr>
        <w:t>he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F0389" w:rsidRPr="006F0389">
        <w:rPr>
          <w:rFonts w:ascii="Times New Roman" w:hAnsi="Times New Roman" w:cs="Times New Roman"/>
          <w:lang w:val="en-US"/>
        </w:rPr>
        <w:t xml:space="preserve">Paul Farmer </w:t>
      </w:r>
      <w:r w:rsidRPr="00F446DF">
        <w:rPr>
          <w:rFonts w:ascii="Times New Roman" w:hAnsi="Times New Roman" w:cs="Times New Roman"/>
          <w:lang w:val="en-US"/>
        </w:rPr>
        <w:t>Professor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6F0389">
        <w:rPr>
          <w:rFonts w:ascii="Times New Roman" w:hAnsi="Times New Roman" w:cs="Times New Roman"/>
          <w:lang w:val="en-US"/>
        </w:rPr>
        <w:t xml:space="preserve">and Chair </w:t>
      </w:r>
      <w:r w:rsidRPr="00F446DF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Global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Health</w:t>
      </w:r>
      <w:r w:rsidR="00D72A08">
        <w:rPr>
          <w:rFonts w:ascii="Times New Roman" w:hAnsi="Times New Roman" w:cs="Times New Roman"/>
          <w:lang w:val="en-US"/>
        </w:rPr>
        <w:t xml:space="preserve"> </w:t>
      </w:r>
      <w:r w:rsidR="006F0389">
        <w:rPr>
          <w:rFonts w:ascii="Times New Roman" w:hAnsi="Times New Roman" w:cs="Times New Roman"/>
          <w:lang w:val="en-US"/>
        </w:rPr>
        <w:t xml:space="preserve">and Social Medicine </w:t>
      </w:r>
      <w:r w:rsidR="00D72A08">
        <w:rPr>
          <w:rFonts w:ascii="Times New Roman" w:hAnsi="Times New Roman" w:cs="Times New Roman"/>
          <w:lang w:val="en-US"/>
        </w:rPr>
        <w:t xml:space="preserve">at </w:t>
      </w:r>
      <w:r w:rsidRPr="00F446DF">
        <w:rPr>
          <w:rFonts w:ascii="Times New Roman" w:hAnsi="Times New Roman" w:cs="Times New Roman"/>
          <w:lang w:val="en-US"/>
        </w:rPr>
        <w:t>Harvard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Medical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School</w:t>
      </w:r>
      <w:r w:rsidR="00D72A08">
        <w:rPr>
          <w:rFonts w:ascii="Times New Roman" w:hAnsi="Times New Roman" w:cs="Times New Roman"/>
          <w:lang w:val="en-US"/>
        </w:rPr>
        <w:t>.</w:t>
      </w:r>
      <w:r w:rsidR="006F0389">
        <w:rPr>
          <w:rFonts w:ascii="Times New Roman" w:hAnsi="Times New Roman" w:cs="Times New Roman"/>
          <w:lang w:val="en-US"/>
        </w:rPr>
        <w:t xml:space="preserve"> </w:t>
      </w:r>
      <w:r w:rsidR="00002F12">
        <w:rPr>
          <w:rFonts w:ascii="Times New Roman" w:hAnsi="Times New Roman" w:cs="Times New Roman"/>
          <w:lang w:val="en-US"/>
        </w:rPr>
        <w:t xml:space="preserve">His work has appeared in journals such as </w:t>
      </w:r>
      <w:r w:rsidR="00002F12" w:rsidRPr="005B4DD2">
        <w:rPr>
          <w:rFonts w:ascii="Times New Roman" w:hAnsi="Times New Roman" w:cs="Times New Roman"/>
          <w:i/>
          <w:iCs/>
          <w:lang w:val="en-US"/>
        </w:rPr>
        <w:t>The Lancet Psychiatry</w:t>
      </w:r>
      <w:r w:rsidR="00002F12">
        <w:rPr>
          <w:rFonts w:ascii="Times New Roman" w:hAnsi="Times New Roman" w:cs="Times New Roman"/>
          <w:lang w:val="en-US"/>
        </w:rPr>
        <w:t xml:space="preserve">, </w:t>
      </w:r>
      <w:r w:rsidR="005B4DD2" w:rsidRPr="005B4DD2">
        <w:rPr>
          <w:rFonts w:ascii="Times New Roman" w:hAnsi="Times New Roman" w:cs="Times New Roman"/>
          <w:i/>
          <w:iCs/>
          <w:lang w:val="en-US"/>
        </w:rPr>
        <w:t>The British Medical Journal</w:t>
      </w:r>
      <w:r w:rsidR="005B4DD2">
        <w:rPr>
          <w:rFonts w:ascii="Times New Roman" w:hAnsi="Times New Roman" w:cs="Times New Roman"/>
          <w:lang w:val="en-US"/>
        </w:rPr>
        <w:t xml:space="preserve">, and </w:t>
      </w:r>
      <w:r w:rsidR="00A137AB" w:rsidRPr="00A137AB">
        <w:rPr>
          <w:rFonts w:ascii="Times New Roman" w:hAnsi="Times New Roman" w:cs="Times New Roman"/>
          <w:i/>
          <w:iCs/>
          <w:lang w:val="en-US"/>
        </w:rPr>
        <w:t>The</w:t>
      </w:r>
      <w:r w:rsidR="00A137AB">
        <w:rPr>
          <w:rFonts w:ascii="Times New Roman" w:hAnsi="Times New Roman" w:cs="Times New Roman"/>
          <w:lang w:val="en-US"/>
        </w:rPr>
        <w:t xml:space="preserve"> </w:t>
      </w:r>
      <w:r w:rsidR="005B4DD2" w:rsidRPr="005B4DD2">
        <w:rPr>
          <w:rFonts w:ascii="Times New Roman" w:hAnsi="Times New Roman" w:cs="Times New Roman"/>
          <w:i/>
          <w:iCs/>
          <w:lang w:val="en-US"/>
        </w:rPr>
        <w:t>Journal of Rural Health</w:t>
      </w:r>
      <w:r w:rsidR="005B4DD2">
        <w:rPr>
          <w:rFonts w:ascii="Times New Roman" w:hAnsi="Times New Roman" w:cs="Times New Roman"/>
          <w:lang w:val="en-US"/>
        </w:rPr>
        <w:t>.</w:t>
      </w:r>
    </w:p>
    <w:p w14:paraId="4A338788" w14:textId="77777777" w:rsidR="00F446DF" w:rsidRPr="00F446DF" w:rsidRDefault="00F446DF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A5E585C" w14:textId="1075E2A0" w:rsidR="00B922C1" w:rsidRDefault="00F446DF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F446DF">
        <w:rPr>
          <w:rFonts w:ascii="Times New Roman" w:hAnsi="Times New Roman" w:cs="Times New Roman"/>
          <w:lang w:val="en-US"/>
        </w:rPr>
        <w:t>Atif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Rahman</w:t>
      </w:r>
      <w:r w:rsidR="00D72A08">
        <w:rPr>
          <w:rFonts w:ascii="Times New Roman" w:hAnsi="Times New Roman" w:cs="Times New Roman"/>
          <w:lang w:val="en-US"/>
        </w:rPr>
        <w:t xml:space="preserve"> is </w:t>
      </w:r>
      <w:r w:rsidRPr="00F446DF">
        <w:rPr>
          <w:rFonts w:ascii="Times New Roman" w:hAnsi="Times New Roman" w:cs="Times New Roman"/>
          <w:lang w:val="en-US"/>
        </w:rPr>
        <w:t>Professor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Child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Psychiatry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72A08">
        <w:rPr>
          <w:rFonts w:ascii="Times New Roman" w:hAnsi="Times New Roman" w:cs="Times New Roman"/>
          <w:lang w:val="en-US"/>
        </w:rPr>
        <w:t>and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Global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Mental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Health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="00D72A08">
        <w:rPr>
          <w:rFonts w:ascii="Times New Roman" w:hAnsi="Times New Roman" w:cs="Times New Roman"/>
          <w:lang w:val="en-US"/>
        </w:rPr>
        <w:t xml:space="preserve">at the </w:t>
      </w:r>
      <w:r w:rsidRPr="00F446DF">
        <w:rPr>
          <w:rFonts w:ascii="Times New Roman" w:hAnsi="Times New Roman" w:cs="Times New Roman"/>
          <w:lang w:val="en-US"/>
        </w:rPr>
        <w:t>University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of</w:t>
      </w:r>
      <w:r w:rsidR="00DC4FFF">
        <w:rPr>
          <w:rFonts w:ascii="Times New Roman" w:hAnsi="Times New Roman" w:cs="Times New Roman"/>
          <w:lang w:val="en-US"/>
        </w:rPr>
        <w:t xml:space="preserve"> </w:t>
      </w:r>
      <w:r w:rsidRPr="00F446DF">
        <w:rPr>
          <w:rFonts w:ascii="Times New Roman" w:hAnsi="Times New Roman" w:cs="Times New Roman"/>
          <w:lang w:val="en-US"/>
        </w:rPr>
        <w:t>Liverpool</w:t>
      </w:r>
      <w:r w:rsidR="00D72A08">
        <w:rPr>
          <w:rFonts w:ascii="Times New Roman" w:hAnsi="Times New Roman" w:cs="Times New Roman"/>
          <w:lang w:val="en-US"/>
        </w:rPr>
        <w:t>.</w:t>
      </w:r>
      <w:r w:rsidR="00002F12">
        <w:rPr>
          <w:rFonts w:ascii="Times New Roman" w:hAnsi="Times New Roman" w:cs="Times New Roman"/>
          <w:lang w:val="en-US"/>
        </w:rPr>
        <w:t xml:space="preserve"> </w:t>
      </w:r>
      <w:r w:rsidR="00002F12" w:rsidRPr="00002F12">
        <w:rPr>
          <w:rFonts w:ascii="Times New Roman" w:hAnsi="Times New Roman" w:cs="Times New Roman"/>
          <w:lang w:val="en-US"/>
        </w:rPr>
        <w:t>His work has ap</w:t>
      </w:r>
      <w:r w:rsidR="00962792" w:rsidRPr="00002F12">
        <w:rPr>
          <w:rFonts w:ascii="Times New Roman" w:hAnsi="Times New Roman" w:cs="Times New Roman"/>
          <w:lang w:val="en-US"/>
        </w:rPr>
        <w:t>peared in journals such as</w:t>
      </w:r>
      <w:r w:rsidR="00962792">
        <w:rPr>
          <w:rFonts w:ascii="Times New Roman" w:hAnsi="Times New Roman" w:cs="Times New Roman"/>
          <w:lang w:val="en-US"/>
        </w:rPr>
        <w:t xml:space="preserve"> </w:t>
      </w:r>
      <w:r w:rsidR="00E50845">
        <w:rPr>
          <w:rFonts w:ascii="Times New Roman" w:hAnsi="Times New Roman" w:cs="Times New Roman"/>
          <w:lang w:val="en-US"/>
        </w:rPr>
        <w:t xml:space="preserve">The Lancet, The Journal of the American Medical Association, and World Psychiatry. </w:t>
      </w:r>
    </w:p>
    <w:p w14:paraId="282B5A5D" w14:textId="77777777" w:rsidR="00B141A9" w:rsidRDefault="00B141A9" w:rsidP="00EA4D1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583DB30F" w14:textId="44E07A35" w:rsidR="00B52AF1" w:rsidRDefault="00B52AF1" w:rsidP="00EA4D1F">
      <w:pPr>
        <w:contextualSpacing/>
        <w:rPr>
          <w:rFonts w:ascii="Times New Roman" w:hAnsi="Times New Roman" w:cs="Times New Roman"/>
          <w:b/>
        </w:rPr>
      </w:pPr>
    </w:p>
    <w:p w14:paraId="64ED01B9" w14:textId="7CDA2801" w:rsidR="005114B1" w:rsidRPr="00B205E5" w:rsidRDefault="005114B1" w:rsidP="00EA4D1F">
      <w:pPr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05E5">
        <w:rPr>
          <w:rFonts w:ascii="Times New Roman" w:hAnsi="Times New Roman" w:cs="Times New Roman"/>
          <w:b/>
          <w:sz w:val="24"/>
          <w:szCs w:val="24"/>
        </w:rPr>
        <w:t>Bibliography</w:t>
      </w:r>
    </w:p>
    <w:p w14:paraId="5EBA6653" w14:textId="77777777" w:rsidR="005114B1" w:rsidRPr="00B205E5" w:rsidRDefault="005114B1" w:rsidP="00EA4D1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EA3353" w14:textId="7B2E54E2" w:rsidR="002C7F18" w:rsidRPr="00B205E5" w:rsidRDefault="002427D7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Jones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</w:t>
      </w:r>
      <w:r w:rsidR="003446E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3668EC">
        <w:rPr>
          <w:rFonts w:ascii="Times New Roman" w:hAnsi="Times New Roman" w:cs="Times New Roman"/>
          <w:sz w:val="24"/>
          <w:szCs w:val="24"/>
        </w:rPr>
        <w:t>Mental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668EC">
        <w:rPr>
          <w:rFonts w:ascii="Times New Roman" w:hAnsi="Times New Roman" w:cs="Times New Roman"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668EC">
        <w:rPr>
          <w:rFonts w:ascii="Times New Roman" w:hAnsi="Times New Roman" w:cs="Times New Roman"/>
          <w:sz w:val="24"/>
          <w:szCs w:val="24"/>
        </w:rPr>
        <w:t>Access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668EC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668EC">
        <w:rPr>
          <w:rFonts w:ascii="Times New Roman" w:hAnsi="Times New Roman" w:cs="Times New Roman"/>
          <w:sz w:val="24"/>
          <w:szCs w:val="24"/>
        </w:rPr>
        <w:t>Texas,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D42FC4">
        <w:rPr>
          <w:rFonts w:ascii="Times New Roman" w:hAnsi="Times New Roman" w:cs="Times New Roman"/>
          <w:sz w:val="24"/>
          <w:szCs w:val="24"/>
        </w:rPr>
        <w:t>May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42FC4">
        <w:rPr>
          <w:rFonts w:ascii="Times New Roman" w:hAnsi="Times New Roman" w:cs="Times New Roman"/>
          <w:sz w:val="24"/>
          <w:szCs w:val="24"/>
        </w:rPr>
        <w:t>27,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42FC4">
        <w:rPr>
          <w:rFonts w:ascii="Times New Roman" w:hAnsi="Times New Roman" w:cs="Times New Roman"/>
          <w:sz w:val="24"/>
          <w:szCs w:val="24"/>
        </w:rPr>
        <w:t>2020,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114B1" w:rsidRPr="00B205E5">
        <w:rPr>
          <w:rFonts w:ascii="Times New Roman" w:hAnsi="Times New Roman" w:cs="Times New Roman"/>
          <w:sz w:val="24"/>
          <w:szCs w:val="24"/>
        </w:rPr>
        <w:fldChar w:fldCharType="begin"/>
      </w:r>
      <w:r w:rsidR="005114B1" w:rsidRPr="00B205E5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5114B1" w:rsidRPr="00B205E5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11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https://www.rees-jonesfoundation.org/mental-health-access-in-texas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C476A" w14:textId="3CA838FC" w:rsidR="002C7F18" w:rsidRPr="00B205E5" w:rsidRDefault="004F2FB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Ricardo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Araya,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Graciela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Rojas,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</w:t>
      </w:r>
      <w:r w:rsidR="008C1540">
        <w:rPr>
          <w:rFonts w:ascii="Times New Roman" w:hAnsi="Times New Roman" w:cs="Times New Roman"/>
          <w:sz w:val="24"/>
          <w:szCs w:val="24"/>
        </w:rPr>
        <w:t>osemarie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Fritsch,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8C1540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8C1540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Treating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C31A6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C31A6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rimary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C31A6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C31A6">
        <w:rPr>
          <w:rFonts w:ascii="Times New Roman" w:hAnsi="Times New Roman" w:cs="Times New Roman"/>
          <w:sz w:val="24"/>
          <w:szCs w:val="24"/>
        </w:rPr>
        <w:t>L</w:t>
      </w:r>
      <w:r w:rsidR="002C7F18" w:rsidRPr="00B205E5">
        <w:rPr>
          <w:rFonts w:ascii="Times New Roman" w:hAnsi="Times New Roman" w:cs="Times New Roman"/>
          <w:sz w:val="24"/>
          <w:szCs w:val="24"/>
        </w:rPr>
        <w:t>ow-</w:t>
      </w:r>
      <w:r w:rsidR="001C31A6"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ncome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C31A6">
        <w:rPr>
          <w:rFonts w:ascii="Times New Roman" w:hAnsi="Times New Roman" w:cs="Times New Roman"/>
          <w:sz w:val="24"/>
          <w:szCs w:val="24"/>
        </w:rPr>
        <w:t>W</w:t>
      </w:r>
      <w:r w:rsidR="002C7F18" w:rsidRPr="00B205E5">
        <w:rPr>
          <w:rFonts w:ascii="Times New Roman" w:hAnsi="Times New Roman" w:cs="Times New Roman"/>
          <w:sz w:val="24"/>
          <w:szCs w:val="24"/>
        </w:rPr>
        <w:t>omen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Santiago,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Chile: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C31A6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C31A6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C31A6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 w:rsidR="001C31A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361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C31A6">
        <w:rPr>
          <w:rFonts w:ascii="Times New Roman" w:hAnsi="Times New Roman" w:cs="Times New Roman"/>
          <w:sz w:val="24"/>
          <w:szCs w:val="24"/>
        </w:rPr>
        <w:t>(9362)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995</w:t>
      </w:r>
      <w:r w:rsidR="001C31A6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1000</w:t>
      </w:r>
      <w:r w:rsidR="008B6D45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8B6D45" w:rsidRPr="008B6D45">
        <w:rPr>
          <w:rFonts w:ascii="Times New Roman" w:hAnsi="Times New Roman" w:cs="Times New Roman"/>
          <w:sz w:val="24"/>
          <w:szCs w:val="24"/>
        </w:rPr>
        <w:t>https://doi.org/10.1016/S0140-6736(03)12825-5</w:t>
      </w:r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0017FB3D" w14:textId="4A54C48B" w:rsidR="002C7F18" w:rsidRPr="00B205E5" w:rsidRDefault="00464324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Najia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Atif,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evathi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Krishna,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</w:t>
      </w:r>
      <w:r w:rsidR="00DD237C">
        <w:rPr>
          <w:rFonts w:ascii="Times New Roman" w:hAnsi="Times New Roman" w:cs="Times New Roman"/>
          <w:sz w:val="24"/>
          <w:szCs w:val="24"/>
        </w:rPr>
        <w:t>iham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Sikander,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Mother-to-mother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therapy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Pakistan: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adaptation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feasibility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evaluation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peer-delivered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Thinking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Programme.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BMC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17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(1):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79.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https://doi.org/10.1186/s12888-017-1244-z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http://www.ncbi.nlm.nih.gov/pubmed/28231791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79846E42" w14:textId="247B2867" w:rsidR="002C7F18" w:rsidRPr="00B205E5" w:rsidRDefault="00813CCE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Nasser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Atif,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Amina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Bibi,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Shahdab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Khan,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Scaling-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7F18" w:rsidRPr="00B205E5">
        <w:rPr>
          <w:rFonts w:ascii="Times New Roman" w:hAnsi="Times New Roman" w:cs="Times New Roman"/>
          <w:sz w:val="24"/>
          <w:szCs w:val="24"/>
        </w:rPr>
        <w:t>p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nterventions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esource-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oor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ettings: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Training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upervising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eer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C7F18" w:rsidRPr="00B205E5">
        <w:rPr>
          <w:rFonts w:ascii="Times New Roman" w:hAnsi="Times New Roman" w:cs="Times New Roman"/>
          <w:sz w:val="24"/>
          <w:szCs w:val="24"/>
        </w:rPr>
        <w:t>olunteers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eliver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‘</w:t>
      </w:r>
      <w:r w:rsidR="002C7F18" w:rsidRPr="00B205E5">
        <w:rPr>
          <w:rFonts w:ascii="Times New Roman" w:hAnsi="Times New Roman" w:cs="Times New Roman"/>
          <w:sz w:val="24"/>
          <w:szCs w:val="24"/>
        </w:rPr>
        <w:t>Thinking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Programme</w:t>
      </w:r>
      <w:r w:rsidR="00DC4FFF">
        <w:rPr>
          <w:rFonts w:ascii="Times New Roman" w:hAnsi="Times New Roman" w:cs="Times New Roman"/>
          <w:sz w:val="24"/>
          <w:szCs w:val="24"/>
        </w:rPr>
        <w:t xml:space="preserve">’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erinatal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Pakistan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Global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Mental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Health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6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(4)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(2019),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https://doi.org/10.1017/gmh.2019.4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020BBBD7" w14:textId="17A37493" w:rsidR="002C7F18" w:rsidRPr="00B205E5" w:rsidRDefault="00E14FEB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Baranov,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Sonia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Bhalotra,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Pietro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Biroli,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Joanna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Maselko,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Maternal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C7F18" w:rsidRPr="00B205E5">
        <w:rPr>
          <w:rFonts w:ascii="Times New Roman" w:hAnsi="Times New Roman" w:cs="Times New Roman"/>
          <w:sz w:val="24"/>
          <w:szCs w:val="24"/>
        </w:rPr>
        <w:t>omen</w:t>
      </w:r>
      <w:r w:rsidR="00DC4FFF">
        <w:rPr>
          <w:rFonts w:ascii="Times New Roman" w:hAnsi="Times New Roman" w:cs="Times New Roman"/>
          <w:sz w:val="24"/>
          <w:szCs w:val="24"/>
        </w:rPr>
        <w:t>’</w:t>
      </w:r>
      <w:r w:rsidR="002C7F18" w:rsidRPr="00B205E5">
        <w:rPr>
          <w:rFonts w:ascii="Times New Roman" w:hAnsi="Times New Roman" w:cs="Times New Roman"/>
          <w:sz w:val="24"/>
          <w:szCs w:val="24"/>
        </w:rPr>
        <w:t>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7F18" w:rsidRPr="00B205E5">
        <w:rPr>
          <w:rFonts w:ascii="Times New Roman" w:hAnsi="Times New Roman" w:cs="Times New Roman"/>
          <w:sz w:val="24"/>
          <w:szCs w:val="24"/>
        </w:rPr>
        <w:t>mpowerment,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arental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nvestment: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Evidence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from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andomized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American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Economic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Review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110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(3)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(2020)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824-859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https://doi.org/10.1257/aer.20180511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1BDB0E64" w14:textId="6D954EAD" w:rsidR="002C7F18" w:rsidRPr="00B205E5" w:rsidRDefault="00450623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Miya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Barnett,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Lau,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eanne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Miranda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Lay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Worker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Involvement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Evidence-Based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Delivery: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Conceptual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Model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Address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Disparities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Annu</w:t>
      </w:r>
      <w:r>
        <w:rPr>
          <w:rFonts w:ascii="Times New Roman" w:hAnsi="Times New Roman" w:cs="Times New Roman"/>
          <w:i/>
          <w:sz w:val="24"/>
          <w:szCs w:val="24"/>
        </w:rPr>
        <w:t>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Rev</w:t>
      </w:r>
      <w:r>
        <w:rPr>
          <w:rFonts w:ascii="Times New Roman" w:hAnsi="Times New Roman" w:cs="Times New Roman"/>
          <w:i/>
          <w:sz w:val="24"/>
          <w:szCs w:val="24"/>
        </w:rPr>
        <w:t>iew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Clin</w:t>
      </w:r>
      <w:r>
        <w:rPr>
          <w:rFonts w:ascii="Times New Roman" w:hAnsi="Times New Roman" w:cs="Times New Roman"/>
          <w:i/>
          <w:sz w:val="24"/>
          <w:szCs w:val="24"/>
        </w:rPr>
        <w:t>ical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Psychol</w:t>
      </w:r>
      <w:r>
        <w:rPr>
          <w:rFonts w:ascii="Times New Roman" w:hAnsi="Times New Roman" w:cs="Times New Roman"/>
          <w:i/>
          <w:sz w:val="24"/>
          <w:szCs w:val="24"/>
        </w:rPr>
        <w:t>ogy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14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65AD9">
        <w:rPr>
          <w:rFonts w:ascii="Times New Roman" w:hAnsi="Times New Roman" w:cs="Times New Roman"/>
          <w:sz w:val="24"/>
          <w:szCs w:val="24"/>
        </w:rPr>
        <w:t>(2018)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185</w:t>
      </w:r>
      <w:r w:rsidR="00665AD9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208</w:t>
      </w:r>
      <w:r w:rsidR="005B686D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https://doi.org/10.1146/annurev-clinpsy-050817-084825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6815E83F" w14:textId="2F927F68" w:rsidR="002C7F18" w:rsidRPr="00B205E5" w:rsidRDefault="00AF7420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Bolton,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Judith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Bass,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ichard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Neugebauer,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Group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Interpersonal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Psychotherapy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Uganda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Journal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American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Medical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Association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289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27DFF">
        <w:rPr>
          <w:rFonts w:ascii="Times New Roman" w:hAnsi="Times New Roman" w:cs="Times New Roman"/>
          <w:sz w:val="24"/>
          <w:szCs w:val="24"/>
        </w:rPr>
        <w:t>(23)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27DFF">
        <w:rPr>
          <w:rFonts w:ascii="Times New Roman" w:hAnsi="Times New Roman" w:cs="Times New Roman"/>
          <w:sz w:val="24"/>
          <w:szCs w:val="24"/>
        </w:rPr>
        <w:t>(2003)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3117</w:t>
      </w:r>
      <w:r w:rsidR="00A27DFF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3124</w:t>
      </w:r>
      <w:r w:rsidR="00A27DFF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27DFF">
        <w:rPr>
          <w:rFonts w:ascii="Times New Roman" w:hAnsi="Times New Roman" w:cs="Times New Roman"/>
          <w:sz w:val="24"/>
          <w:szCs w:val="24"/>
        </w:rPr>
        <w:t>https://</w:t>
      </w:r>
      <w:r w:rsidR="00002998">
        <w:rPr>
          <w:rFonts w:ascii="Times New Roman" w:hAnsi="Times New Roman" w:cs="Times New Roman"/>
          <w:sz w:val="24"/>
          <w:szCs w:val="24"/>
        </w:rPr>
        <w:t>doi.org/</w:t>
      </w:r>
      <w:r w:rsidR="00002998" w:rsidRPr="00002998">
        <w:rPr>
          <w:rFonts w:ascii="Times New Roman" w:hAnsi="Times New Roman" w:cs="Times New Roman"/>
          <w:sz w:val="24"/>
          <w:szCs w:val="24"/>
        </w:rPr>
        <w:t>10.1001/jama.289.23.3117</w:t>
      </w:r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2D8DFF03" w14:textId="0B9301EA" w:rsidR="002C7F18" w:rsidRPr="00B205E5" w:rsidRDefault="0000299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Josefien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Johanna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Froukje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Breedvelt,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Maria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Elisabeth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Brouwer,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</w:t>
      </w:r>
      <w:r w:rsidR="006450ED">
        <w:rPr>
          <w:rFonts w:ascii="Times New Roman" w:hAnsi="Times New Roman" w:cs="Times New Roman"/>
          <w:sz w:val="24"/>
          <w:szCs w:val="24"/>
        </w:rPr>
        <w:t>athias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Harrer,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Psychological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nterventions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lternative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dd-</w:t>
      </w:r>
      <w:r w:rsidR="006450ED">
        <w:rPr>
          <w:rFonts w:ascii="Times New Roman" w:hAnsi="Times New Roman" w:cs="Times New Roman"/>
          <w:sz w:val="24"/>
          <w:szCs w:val="24"/>
        </w:rPr>
        <w:t>O</w:t>
      </w:r>
      <w:r w:rsidR="002C7F18" w:rsidRPr="00B205E5">
        <w:rPr>
          <w:rFonts w:ascii="Times New Roman" w:hAnsi="Times New Roman" w:cs="Times New Roman"/>
          <w:sz w:val="24"/>
          <w:szCs w:val="24"/>
        </w:rPr>
        <w:t>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ntidepressant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edication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revent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epressive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elapse: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ystematic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eview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450ED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eta-</w:t>
      </w:r>
      <w:r w:rsidR="006450ED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nalysis</w:t>
      </w:r>
      <w:r w:rsidR="006450ED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AA1284">
        <w:rPr>
          <w:rFonts w:ascii="Times New Roman" w:hAnsi="Times New Roman" w:cs="Times New Roman"/>
          <w:i/>
          <w:sz w:val="24"/>
          <w:szCs w:val="24"/>
        </w:rPr>
        <w:t>British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284">
        <w:rPr>
          <w:rFonts w:ascii="Times New Roman" w:hAnsi="Times New Roman" w:cs="Times New Roman"/>
          <w:i/>
          <w:sz w:val="24"/>
          <w:szCs w:val="24"/>
        </w:rPr>
        <w:t>Journal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284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1284">
        <w:rPr>
          <w:rFonts w:ascii="Times New Roman" w:hAnsi="Times New Roman" w:cs="Times New Roman"/>
          <w:iCs/>
          <w:sz w:val="24"/>
          <w:szCs w:val="24"/>
        </w:rPr>
        <w:t>219</w:t>
      </w:r>
      <w:r w:rsidR="00DC4F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1284">
        <w:rPr>
          <w:rFonts w:ascii="Times New Roman" w:hAnsi="Times New Roman" w:cs="Times New Roman"/>
          <w:iCs/>
          <w:sz w:val="24"/>
          <w:szCs w:val="24"/>
        </w:rPr>
        <w:t>(4)</w:t>
      </w:r>
      <w:r w:rsidR="00DC4F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1284" w:rsidRPr="00CE3D2C">
        <w:rPr>
          <w:rFonts w:ascii="Times New Roman" w:hAnsi="Times New Roman" w:cs="Times New Roman"/>
          <w:iCs/>
          <w:sz w:val="24"/>
          <w:szCs w:val="24"/>
        </w:rPr>
        <w:t>(202</w:t>
      </w:r>
      <w:r w:rsidR="00AA1284">
        <w:rPr>
          <w:rFonts w:ascii="Times New Roman" w:hAnsi="Times New Roman" w:cs="Times New Roman"/>
          <w:iCs/>
          <w:sz w:val="24"/>
          <w:szCs w:val="24"/>
        </w:rPr>
        <w:t>1</w:t>
      </w:r>
      <w:r w:rsidR="00AA1284" w:rsidRPr="00CE3D2C">
        <w:rPr>
          <w:rFonts w:ascii="Times New Roman" w:hAnsi="Times New Roman" w:cs="Times New Roman"/>
          <w:iCs/>
          <w:sz w:val="24"/>
          <w:szCs w:val="24"/>
        </w:rPr>
        <w:t>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</w:t>
      </w:r>
      <w:r w:rsidR="00AA1284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8</w:t>
      </w:r>
      <w:r w:rsidR="00AA1284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https://doi.org/10.1192/bjp.2020.198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3FDE3C13" w14:textId="2745F1FE" w:rsidR="002C7F18" w:rsidRPr="00B205E5" w:rsidRDefault="00D563EA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Chambers,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Russell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Glasgow,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Stange,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ynamic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ustainability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C7F18" w:rsidRPr="00B205E5">
        <w:rPr>
          <w:rFonts w:ascii="Times New Roman" w:hAnsi="Times New Roman" w:cs="Times New Roman"/>
          <w:sz w:val="24"/>
          <w:szCs w:val="24"/>
        </w:rPr>
        <w:t>ramework: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ddressing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aradox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ustainment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amid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C7F18" w:rsidRPr="00B205E5">
        <w:rPr>
          <w:rFonts w:ascii="Times New Roman" w:hAnsi="Times New Roman" w:cs="Times New Roman"/>
          <w:sz w:val="24"/>
          <w:szCs w:val="24"/>
        </w:rPr>
        <w:t>ngoing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hange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Implementation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Science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8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B23CA">
        <w:rPr>
          <w:rFonts w:ascii="Times New Roman" w:hAnsi="Times New Roman" w:cs="Times New Roman"/>
          <w:sz w:val="24"/>
          <w:szCs w:val="24"/>
        </w:rPr>
        <w:t>(2013),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https://doi.org/10.1186/1748-5908-8-117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7E1F85BA" w14:textId="2EC222A3" w:rsidR="002C7F18" w:rsidRPr="00B205E5" w:rsidRDefault="00CA477A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David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Clark,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Realizing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Mass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Public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Benefit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Evidence-Based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Therapies: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IAPT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Annu</w:t>
      </w:r>
      <w:r w:rsidR="002B23CA">
        <w:rPr>
          <w:rFonts w:ascii="Times New Roman" w:hAnsi="Times New Roman" w:cs="Times New Roman"/>
          <w:i/>
          <w:sz w:val="24"/>
          <w:szCs w:val="24"/>
        </w:rPr>
        <w:t>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Rev</w:t>
      </w:r>
      <w:r w:rsidR="002B23CA">
        <w:rPr>
          <w:rFonts w:ascii="Times New Roman" w:hAnsi="Times New Roman" w:cs="Times New Roman"/>
          <w:i/>
          <w:sz w:val="24"/>
          <w:szCs w:val="24"/>
        </w:rPr>
        <w:t>iew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3CA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Clin</w:t>
      </w:r>
      <w:r w:rsidR="00337CE6">
        <w:rPr>
          <w:rFonts w:ascii="Times New Roman" w:hAnsi="Times New Roman" w:cs="Times New Roman"/>
          <w:i/>
          <w:sz w:val="24"/>
          <w:szCs w:val="24"/>
        </w:rPr>
        <w:t>ical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Psychol</w:t>
      </w:r>
      <w:r w:rsidR="00337CE6">
        <w:rPr>
          <w:rFonts w:ascii="Times New Roman" w:hAnsi="Times New Roman" w:cs="Times New Roman"/>
          <w:i/>
          <w:sz w:val="24"/>
          <w:szCs w:val="24"/>
        </w:rPr>
        <w:t>ogy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14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37CE6">
        <w:rPr>
          <w:rFonts w:ascii="Times New Roman" w:hAnsi="Times New Roman" w:cs="Times New Roman"/>
          <w:sz w:val="24"/>
          <w:szCs w:val="24"/>
        </w:rPr>
        <w:t>(2018)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159</w:t>
      </w:r>
      <w:r w:rsidR="00337CE6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183</w:t>
      </w:r>
      <w:r w:rsidR="00337CE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https://doi.org/10.1146/annurev-clinpsy-050817-084833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11EF86EE" w14:textId="3F783F71" w:rsidR="002C7F18" w:rsidRPr="00B205E5" w:rsidRDefault="00D9223D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Cuijpers,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Hisashi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Noma,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69E7">
        <w:rPr>
          <w:rFonts w:ascii="Times New Roman" w:hAnsi="Times New Roman" w:cs="Times New Roman"/>
          <w:sz w:val="24"/>
          <w:szCs w:val="24"/>
        </w:rPr>
        <w:t>irini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Karyotaki,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N</w:t>
      </w:r>
      <w:r w:rsidR="002C7F18" w:rsidRPr="00B205E5">
        <w:rPr>
          <w:rFonts w:ascii="Times New Roman" w:hAnsi="Times New Roman" w:cs="Times New Roman"/>
          <w:sz w:val="24"/>
          <w:szCs w:val="24"/>
        </w:rPr>
        <w:t>etwork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eta-</w:t>
      </w:r>
      <w:r w:rsidR="009969E7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nalysis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E</w:t>
      </w:r>
      <w:r w:rsidR="002C7F18" w:rsidRPr="00B205E5">
        <w:rPr>
          <w:rFonts w:ascii="Times New Roman" w:hAnsi="Times New Roman" w:cs="Times New Roman"/>
          <w:sz w:val="24"/>
          <w:szCs w:val="24"/>
        </w:rPr>
        <w:t>ffects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sychotherapies,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harmacotherapies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heir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ombination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dult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969E7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9969E7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World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19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(1)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87B25">
        <w:rPr>
          <w:rFonts w:ascii="Times New Roman" w:hAnsi="Times New Roman" w:cs="Times New Roman"/>
          <w:sz w:val="24"/>
          <w:szCs w:val="24"/>
        </w:rPr>
        <w:t>(2020)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92</w:t>
      </w:r>
      <w:r w:rsidR="009969E7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107</w:t>
      </w:r>
      <w:r w:rsidR="00D87B25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https://doi.org/10.1002/wps.20701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288DECA3" w14:textId="38943628" w:rsidR="002C7F18" w:rsidRPr="00B205E5" w:rsidRDefault="004B7F7D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Eappen,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Aguilar,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50571">
        <w:rPr>
          <w:rFonts w:ascii="Times New Roman" w:hAnsi="Times New Roman" w:cs="Times New Roman"/>
          <w:sz w:val="24"/>
          <w:szCs w:val="24"/>
        </w:rPr>
        <w:t>Karen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Ramos,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Preparing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CF62ED">
        <w:rPr>
          <w:rFonts w:ascii="Times New Roman" w:hAnsi="Times New Roman" w:cs="Times New Roman"/>
          <w:sz w:val="24"/>
          <w:szCs w:val="24"/>
        </w:rPr>
        <w:t>L</w:t>
      </w:r>
      <w:r w:rsidR="002C7F18" w:rsidRPr="00B205E5">
        <w:rPr>
          <w:rFonts w:ascii="Times New Roman" w:hAnsi="Times New Roman" w:cs="Times New Roman"/>
          <w:sz w:val="24"/>
          <w:szCs w:val="24"/>
        </w:rPr>
        <w:t>aunch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‘</w:t>
      </w:r>
      <w:r w:rsidR="002C7F18" w:rsidRPr="00B205E5">
        <w:rPr>
          <w:rFonts w:ascii="Times New Roman" w:hAnsi="Times New Roman" w:cs="Times New Roman"/>
          <w:sz w:val="24"/>
          <w:szCs w:val="24"/>
        </w:rPr>
        <w:t>Thinking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Programme</w:t>
      </w:r>
      <w:r w:rsidR="00DC4FFF">
        <w:rPr>
          <w:rFonts w:ascii="Times New Roman" w:hAnsi="Times New Roman" w:cs="Times New Roman"/>
          <w:sz w:val="24"/>
          <w:szCs w:val="24"/>
        </w:rPr>
        <w:t xml:space="preserve">’ </w:t>
      </w:r>
      <w:r w:rsidR="00CF62ED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erinatal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CF62ED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CF62ED"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ntervention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Urban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Lima,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Peru: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Experiences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from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CF62ED">
        <w:rPr>
          <w:rFonts w:ascii="Times New Roman" w:hAnsi="Times New Roman" w:cs="Times New Roman"/>
          <w:sz w:val="24"/>
          <w:szCs w:val="24"/>
        </w:rPr>
        <w:t>F</w:t>
      </w:r>
      <w:r w:rsidR="002C7F18" w:rsidRPr="00B205E5">
        <w:rPr>
          <w:rFonts w:ascii="Times New Roman" w:hAnsi="Times New Roman" w:cs="Times New Roman"/>
          <w:sz w:val="24"/>
          <w:szCs w:val="24"/>
        </w:rPr>
        <w:t>ield</w:t>
      </w:r>
      <w:r w:rsidR="00CF62ED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Global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Mental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5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(41)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CF62ED">
        <w:rPr>
          <w:rFonts w:ascii="Times New Roman" w:hAnsi="Times New Roman" w:cs="Times New Roman"/>
          <w:sz w:val="24"/>
          <w:szCs w:val="24"/>
        </w:rPr>
        <w:t>(2018)</w:t>
      </w:r>
      <w:r w:rsidR="000F5101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https://doi.org/10.1017/gmh.2018.32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462F0573" w14:textId="5977780C" w:rsidR="002C7F18" w:rsidRPr="00B205E5" w:rsidRDefault="000B4155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Fisher,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Hau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Nguyen,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A5CF7">
        <w:rPr>
          <w:rFonts w:ascii="Times New Roman" w:hAnsi="Times New Roman" w:cs="Times New Roman"/>
          <w:sz w:val="24"/>
          <w:szCs w:val="24"/>
        </w:rPr>
        <w:t>Priya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Mannava,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A5CF7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A5CF7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Translation,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A5CF7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ultural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A5CF7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daptation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A5CF7">
        <w:rPr>
          <w:rFonts w:ascii="Times New Roman" w:hAnsi="Times New Roman" w:cs="Times New Roman"/>
          <w:sz w:val="24"/>
          <w:szCs w:val="24"/>
        </w:rPr>
        <w:t>F</w:t>
      </w:r>
      <w:r w:rsidR="002C7F18" w:rsidRPr="00B205E5">
        <w:rPr>
          <w:rFonts w:ascii="Times New Roman" w:hAnsi="Times New Roman" w:cs="Times New Roman"/>
          <w:sz w:val="24"/>
          <w:szCs w:val="24"/>
        </w:rPr>
        <w:t>ield-</w:t>
      </w:r>
      <w:r w:rsidR="005A5CF7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esting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Thinking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Program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Vietnam</w:t>
      </w:r>
      <w:r w:rsidR="005A5CF7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Globalization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and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10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A5CF7">
        <w:rPr>
          <w:rFonts w:ascii="Times New Roman" w:hAnsi="Times New Roman" w:cs="Times New Roman"/>
          <w:sz w:val="24"/>
          <w:szCs w:val="24"/>
        </w:rPr>
        <w:t>(</w:t>
      </w:r>
      <w:r w:rsidR="006A6680">
        <w:rPr>
          <w:rFonts w:ascii="Times New Roman" w:hAnsi="Times New Roman" w:cs="Times New Roman"/>
          <w:sz w:val="24"/>
          <w:szCs w:val="24"/>
        </w:rPr>
        <w:t>2014),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https://doi.org/10.1186/1744-8603-10-37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07C90697" w14:textId="4090D08C" w:rsidR="002C7F18" w:rsidRPr="00B205E5" w:rsidRDefault="006A6680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Fuhr,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Weobong,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Anisha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Lazarus,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Delivering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Thinking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Programme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erinatal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through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eers: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50531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50531"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ndividually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50531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50531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50531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</w:t>
      </w:r>
      <w:r w:rsidR="00250531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6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(2)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50531">
        <w:rPr>
          <w:rFonts w:ascii="Times New Roman" w:hAnsi="Times New Roman" w:cs="Times New Roman"/>
          <w:sz w:val="24"/>
          <w:szCs w:val="24"/>
        </w:rPr>
        <w:t>(2019)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115</w:t>
      </w:r>
      <w:r w:rsidR="00EA362B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127</w:t>
      </w:r>
      <w:r w:rsidR="00EA362B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https://doi.org/10.1016/S2215-0366(18)30466-8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103139C0" w14:textId="34DC1D75" w:rsidR="002C7F18" w:rsidRPr="00B205E5" w:rsidRDefault="00063B46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Toshi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Furukawa,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Kiyomi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Shinohara,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Sahker,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Initial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hoices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chieve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ustained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esponse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ajor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ystematic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eview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C7F18" w:rsidRPr="00B205E5">
        <w:rPr>
          <w:rFonts w:ascii="Times New Roman" w:hAnsi="Times New Roman" w:cs="Times New Roman"/>
          <w:sz w:val="24"/>
          <w:szCs w:val="24"/>
        </w:rPr>
        <w:t>etwork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eta-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nalysis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World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20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(3)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8C6DC8">
        <w:rPr>
          <w:rFonts w:ascii="Times New Roman" w:hAnsi="Times New Roman" w:cs="Times New Roman"/>
          <w:sz w:val="24"/>
          <w:szCs w:val="24"/>
        </w:rPr>
        <w:t>(2021)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396</w:t>
      </w:r>
      <w:r w:rsidR="008C6DC8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https://doi.org/10.1002/wps.20906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2C16A4F1" w14:textId="07235F19" w:rsidR="002C7F18" w:rsidRPr="00B205E5" w:rsidRDefault="000172C4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Green,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Nicholas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Pearson,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Sathyanath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Rajasekharan,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Expanding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Access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Kenya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Through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Automated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Support: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Protocol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Single-Case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Experimental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Design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Pilot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JMIR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Res</w:t>
      </w:r>
      <w:r w:rsidR="00E66CA5">
        <w:rPr>
          <w:rFonts w:ascii="Times New Roman" w:hAnsi="Times New Roman" w:cs="Times New Roman"/>
          <w:i/>
          <w:sz w:val="24"/>
          <w:szCs w:val="24"/>
        </w:rPr>
        <w:t>earch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Protoc</w:t>
      </w:r>
      <w:r w:rsidR="00E66CA5">
        <w:rPr>
          <w:rFonts w:ascii="Times New Roman" w:hAnsi="Times New Roman" w:cs="Times New Roman"/>
          <w:i/>
          <w:sz w:val="24"/>
          <w:szCs w:val="24"/>
        </w:rPr>
        <w:t>ols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8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(4)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E66CA5">
        <w:rPr>
          <w:rFonts w:ascii="Times New Roman" w:hAnsi="Times New Roman" w:cs="Times New Roman"/>
          <w:sz w:val="24"/>
          <w:szCs w:val="24"/>
        </w:rPr>
        <w:t>(2019)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e11800</w:t>
      </w:r>
      <w:r w:rsidR="00E66CA5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https://doi.org/10.2196/11800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181ED3A3" w14:textId="65BBF8CE" w:rsidR="002C7F18" w:rsidRPr="00B205E5" w:rsidRDefault="003F2D79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Hoeft,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Fortney,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3F2D79">
        <w:rPr>
          <w:rFonts w:ascii="Times New Roman" w:hAnsi="Times New Roman" w:cs="Times New Roman"/>
          <w:sz w:val="24"/>
          <w:szCs w:val="24"/>
        </w:rPr>
        <w:t>Jürgen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3F2D79">
        <w:rPr>
          <w:rFonts w:ascii="Times New Roman" w:hAnsi="Times New Roman" w:cs="Times New Roman"/>
          <w:sz w:val="24"/>
          <w:szCs w:val="24"/>
        </w:rPr>
        <w:t>Unützer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Task-Sharing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Approaches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Improve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Other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Low-Resource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Settings: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Systematic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Review</w:t>
      </w:r>
      <w:r w:rsidR="003916A1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3916A1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</w:t>
      </w:r>
      <w:r w:rsidR="003916A1">
        <w:rPr>
          <w:rFonts w:ascii="Times New Roman" w:hAnsi="Times New Roman" w:cs="Times New Roman"/>
          <w:i/>
          <w:sz w:val="24"/>
          <w:szCs w:val="24"/>
        </w:rPr>
        <w:t>ournal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6A1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Rural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EB145E">
        <w:rPr>
          <w:rFonts w:ascii="Times New Roman" w:hAnsi="Times New Roman" w:cs="Times New Roman"/>
          <w:sz w:val="24"/>
          <w:szCs w:val="24"/>
        </w:rPr>
        <w:t>34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EB145E">
        <w:rPr>
          <w:rFonts w:ascii="Times New Roman" w:hAnsi="Times New Roman" w:cs="Times New Roman"/>
          <w:sz w:val="24"/>
          <w:szCs w:val="24"/>
        </w:rPr>
        <w:t>(1)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EB145E">
        <w:rPr>
          <w:rFonts w:ascii="Times New Roman" w:hAnsi="Times New Roman" w:cs="Times New Roman"/>
          <w:sz w:val="24"/>
          <w:szCs w:val="24"/>
        </w:rPr>
        <w:t>(2018)</w:t>
      </w:r>
      <w:r w:rsidR="00BA21F4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https://doi.org/10.1111/jrh.12229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http://www.ncbi.nlm.nih.gov/pubmed/28084667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069B481C" w14:textId="239550D0" w:rsidR="002C7F18" w:rsidRPr="00B205E5" w:rsidRDefault="00BA21F4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Jordans,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Nagendra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Luitel,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Garman,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Effectiveness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reatments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lcohol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U</w:t>
      </w:r>
      <w:r w:rsidR="002C7F18" w:rsidRPr="00B205E5">
        <w:rPr>
          <w:rFonts w:ascii="Times New Roman" w:hAnsi="Times New Roman" w:cs="Times New Roman"/>
          <w:sz w:val="24"/>
          <w:szCs w:val="24"/>
        </w:rPr>
        <w:t>se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isorder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elivered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ommunity-</w:t>
      </w:r>
      <w:r w:rsidR="00BC691F">
        <w:rPr>
          <w:rFonts w:ascii="Times New Roman" w:hAnsi="Times New Roman" w:cs="Times New Roman"/>
          <w:sz w:val="24"/>
          <w:szCs w:val="24"/>
        </w:rPr>
        <w:t>B</w:t>
      </w:r>
      <w:r w:rsidR="002C7F18" w:rsidRPr="00B205E5">
        <w:rPr>
          <w:rFonts w:ascii="Times New Roman" w:hAnsi="Times New Roman" w:cs="Times New Roman"/>
          <w:sz w:val="24"/>
          <w:szCs w:val="24"/>
        </w:rPr>
        <w:t>ased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ounsellors: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wo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ragmatic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within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rimary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691F"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ealthcare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Nepal</w:t>
      </w:r>
      <w:r w:rsidR="00BC691F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BC691F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C691F">
        <w:rPr>
          <w:rFonts w:ascii="Times New Roman" w:hAnsi="Times New Roman" w:cs="Times New Roman"/>
          <w:i/>
          <w:iCs/>
          <w:sz w:val="24"/>
          <w:szCs w:val="24"/>
        </w:rPr>
        <w:t>Br</w:t>
      </w:r>
      <w:r w:rsidR="00BC691F" w:rsidRPr="00BC691F">
        <w:rPr>
          <w:rFonts w:ascii="Times New Roman" w:hAnsi="Times New Roman" w:cs="Times New Roman"/>
          <w:i/>
          <w:iCs/>
          <w:sz w:val="24"/>
          <w:szCs w:val="24"/>
        </w:rPr>
        <w:t>itish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C691F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BC691F" w:rsidRPr="00BC691F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691F" w:rsidRPr="00BC691F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C691F">
        <w:rPr>
          <w:rFonts w:ascii="Times New Roman" w:hAnsi="Times New Roman" w:cs="Times New Roman"/>
          <w:i/>
          <w:iCs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E2146">
        <w:rPr>
          <w:rFonts w:ascii="Times New Roman" w:hAnsi="Times New Roman" w:cs="Times New Roman"/>
          <w:sz w:val="24"/>
          <w:szCs w:val="24"/>
        </w:rPr>
        <w:t>215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E2146">
        <w:rPr>
          <w:rFonts w:ascii="Times New Roman" w:hAnsi="Times New Roman" w:cs="Times New Roman"/>
          <w:sz w:val="24"/>
          <w:szCs w:val="24"/>
        </w:rPr>
        <w:t>(2)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E2146">
        <w:rPr>
          <w:rFonts w:ascii="Times New Roman" w:hAnsi="Times New Roman" w:cs="Times New Roman"/>
          <w:sz w:val="24"/>
          <w:szCs w:val="24"/>
        </w:rPr>
        <w:t>(2019)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</w:t>
      </w:r>
      <w:r w:rsidR="00BE2146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9</w:t>
      </w:r>
      <w:r w:rsidR="00BE214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https://doi.org/10.1192/bjp.2018.300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216A07CC" w14:textId="18C796A9" w:rsidR="002C7F18" w:rsidRPr="00B205E5" w:rsidRDefault="009F12EC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Azaz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Khan,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Ritu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Shrivastava,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eepak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Tugnawat,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C417A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C417A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Design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Development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Digital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Program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Training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Non-Specialist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Workers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Deliver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Evidence-Based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Primary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</w:t>
      </w:r>
      <w:r w:rsidR="009C417A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</w:t>
      </w:r>
      <w:r w:rsidR="009C417A">
        <w:rPr>
          <w:rFonts w:ascii="Times New Roman" w:hAnsi="Times New Roman" w:cs="Times New Roman"/>
          <w:i/>
          <w:sz w:val="24"/>
          <w:szCs w:val="24"/>
        </w:rPr>
        <w:t>ournal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17A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Technol</w:t>
      </w:r>
      <w:r w:rsidR="009C417A">
        <w:rPr>
          <w:rFonts w:ascii="Times New Roman" w:hAnsi="Times New Roman" w:cs="Times New Roman"/>
          <w:i/>
          <w:sz w:val="24"/>
          <w:szCs w:val="24"/>
        </w:rPr>
        <w:t>ogy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17A">
        <w:rPr>
          <w:rFonts w:ascii="Times New Roman" w:hAnsi="Times New Roman" w:cs="Times New Roman"/>
          <w:i/>
          <w:sz w:val="24"/>
          <w:szCs w:val="24"/>
        </w:rPr>
        <w:t>in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Behav</w:t>
      </w:r>
      <w:r w:rsidR="009C417A">
        <w:rPr>
          <w:rFonts w:ascii="Times New Roman" w:hAnsi="Times New Roman" w:cs="Times New Roman"/>
          <w:i/>
          <w:sz w:val="24"/>
          <w:szCs w:val="24"/>
        </w:rPr>
        <w:t>ioral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Sci</w:t>
      </w:r>
      <w:r w:rsidR="009C417A">
        <w:rPr>
          <w:rFonts w:ascii="Times New Roman" w:hAnsi="Times New Roman" w:cs="Times New Roman"/>
          <w:i/>
          <w:sz w:val="24"/>
          <w:szCs w:val="24"/>
        </w:rPr>
        <w:t>ence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5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(4)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C417A">
        <w:rPr>
          <w:rFonts w:ascii="Times New Roman" w:hAnsi="Times New Roman" w:cs="Times New Roman"/>
          <w:sz w:val="24"/>
          <w:szCs w:val="24"/>
        </w:rPr>
        <w:t>(2020)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402</w:t>
      </w:r>
      <w:r w:rsidR="009C417A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415</w:t>
      </w:r>
      <w:r w:rsidR="009C417A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https://doi.org/10.1007/s41347-020-00154-7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1A9DA943" w14:textId="779709D0" w:rsidR="002C7F18" w:rsidRPr="00B205E5" w:rsidRDefault="009C417A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Kohrt,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Jordans,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auharda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Rai,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Therapist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ompetence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C7F18" w:rsidRPr="00B205E5">
        <w:rPr>
          <w:rFonts w:ascii="Times New Roman" w:hAnsi="Times New Roman" w:cs="Times New Roman"/>
          <w:sz w:val="24"/>
          <w:szCs w:val="24"/>
        </w:rPr>
        <w:t>lobal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Development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ENhancing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Assessment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Common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Therapeutic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C7F18" w:rsidRPr="00B205E5">
        <w:rPr>
          <w:rFonts w:ascii="Times New Roman" w:hAnsi="Times New Roman" w:cs="Times New Roman"/>
          <w:sz w:val="24"/>
          <w:szCs w:val="24"/>
        </w:rPr>
        <w:t>actors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(ENACT)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ating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cale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Behav</w:t>
      </w:r>
      <w:r>
        <w:rPr>
          <w:rFonts w:ascii="Times New Roman" w:hAnsi="Times New Roman" w:cs="Times New Roman"/>
          <w:i/>
          <w:sz w:val="24"/>
          <w:szCs w:val="24"/>
        </w:rPr>
        <w:t>iour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Res</w:t>
      </w:r>
      <w:r>
        <w:rPr>
          <w:rFonts w:ascii="Times New Roman" w:hAnsi="Times New Roman" w:cs="Times New Roman"/>
          <w:i/>
          <w:sz w:val="24"/>
          <w:szCs w:val="24"/>
        </w:rPr>
        <w:t>earch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Ther</w:t>
      </w:r>
      <w:r>
        <w:rPr>
          <w:rFonts w:ascii="Times New Roman" w:hAnsi="Times New Roman" w:cs="Times New Roman"/>
          <w:i/>
          <w:sz w:val="24"/>
          <w:szCs w:val="24"/>
        </w:rPr>
        <w:t>apy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69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(2015)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11</w:t>
      </w:r>
      <w:r w:rsidR="00F04DFA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21</w:t>
      </w:r>
      <w:r w:rsidR="00F04DFA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https://doi.org/10.1016/j.brat.2015.03.009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1AD11661" w14:textId="2D44A204" w:rsidR="002C7F18" w:rsidRPr="00B205E5" w:rsidRDefault="002C7F1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205E5">
        <w:rPr>
          <w:rFonts w:ascii="Times New Roman" w:hAnsi="Times New Roman" w:cs="Times New Roman"/>
          <w:sz w:val="24"/>
          <w:szCs w:val="24"/>
        </w:rPr>
        <w:t>Oliver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 w:rsidRPr="00B205E5">
        <w:rPr>
          <w:rFonts w:ascii="Times New Roman" w:hAnsi="Times New Roman" w:cs="Times New Roman"/>
          <w:sz w:val="24"/>
          <w:szCs w:val="24"/>
        </w:rPr>
        <w:t>Lindhiem,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Charles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B</w:t>
      </w:r>
      <w:r w:rsidR="00F04DFA">
        <w:rPr>
          <w:rFonts w:ascii="Times New Roman" w:hAnsi="Times New Roman" w:cs="Times New Roman"/>
          <w:sz w:val="24"/>
          <w:szCs w:val="24"/>
        </w:rPr>
        <w:t>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Bennett,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Christopher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J</w:t>
      </w:r>
      <w:r w:rsidR="00F04DFA">
        <w:rPr>
          <w:rFonts w:ascii="Times New Roman" w:hAnsi="Times New Roman" w:cs="Times New Roman"/>
          <w:sz w:val="24"/>
          <w:szCs w:val="24"/>
        </w:rPr>
        <w:t>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Trentacosta,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Caitlin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McLear</w:t>
      </w:r>
      <w:r w:rsidR="00F04DFA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Pr="00B205E5">
        <w:rPr>
          <w:rFonts w:ascii="Times New Roman" w:hAnsi="Times New Roman" w:cs="Times New Roman"/>
          <w:sz w:val="24"/>
          <w:szCs w:val="24"/>
        </w:rPr>
        <w:t>Client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P</w:t>
      </w:r>
      <w:r w:rsidRPr="00B205E5">
        <w:rPr>
          <w:rFonts w:ascii="Times New Roman" w:hAnsi="Times New Roman" w:cs="Times New Roman"/>
          <w:sz w:val="24"/>
          <w:szCs w:val="24"/>
        </w:rPr>
        <w:t>references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A</w:t>
      </w:r>
      <w:r w:rsidRPr="00B205E5">
        <w:rPr>
          <w:rFonts w:ascii="Times New Roman" w:hAnsi="Times New Roman" w:cs="Times New Roman"/>
          <w:sz w:val="24"/>
          <w:szCs w:val="24"/>
        </w:rPr>
        <w:t>ffect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T</w:t>
      </w:r>
      <w:r w:rsidRPr="00B205E5">
        <w:rPr>
          <w:rFonts w:ascii="Times New Roman" w:hAnsi="Times New Roman" w:cs="Times New Roman"/>
          <w:sz w:val="24"/>
          <w:szCs w:val="24"/>
        </w:rPr>
        <w:t>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S</w:t>
      </w:r>
      <w:r w:rsidRPr="00B205E5">
        <w:rPr>
          <w:rFonts w:ascii="Times New Roman" w:hAnsi="Times New Roman" w:cs="Times New Roman"/>
          <w:sz w:val="24"/>
          <w:szCs w:val="24"/>
        </w:rPr>
        <w:t>atisfaction,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C</w:t>
      </w:r>
      <w:r w:rsidRPr="00B205E5">
        <w:rPr>
          <w:rFonts w:ascii="Times New Roman" w:hAnsi="Times New Roman" w:cs="Times New Roman"/>
          <w:sz w:val="24"/>
          <w:szCs w:val="24"/>
        </w:rPr>
        <w:t>ompletion,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C</w:t>
      </w:r>
      <w:r w:rsidRPr="00B205E5">
        <w:rPr>
          <w:rFonts w:ascii="Times New Roman" w:hAnsi="Times New Roman" w:cs="Times New Roman"/>
          <w:sz w:val="24"/>
          <w:szCs w:val="24"/>
        </w:rPr>
        <w:t>linical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O</w:t>
      </w:r>
      <w:r w:rsidRPr="00B205E5">
        <w:rPr>
          <w:rFonts w:ascii="Times New Roman" w:hAnsi="Times New Roman" w:cs="Times New Roman"/>
          <w:sz w:val="24"/>
          <w:szCs w:val="24"/>
        </w:rPr>
        <w:t>utcome: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04DFA">
        <w:rPr>
          <w:rFonts w:ascii="Times New Roman" w:hAnsi="Times New Roman" w:cs="Times New Roman"/>
          <w:sz w:val="24"/>
          <w:szCs w:val="24"/>
        </w:rPr>
        <w:t>M</w:t>
      </w:r>
      <w:r w:rsidRPr="00B205E5">
        <w:rPr>
          <w:rFonts w:ascii="Times New Roman" w:hAnsi="Times New Roman" w:cs="Times New Roman"/>
          <w:sz w:val="24"/>
          <w:szCs w:val="24"/>
        </w:rPr>
        <w:t>eta-</w:t>
      </w:r>
      <w:r w:rsidR="00F04DFA">
        <w:rPr>
          <w:rFonts w:ascii="Times New Roman" w:hAnsi="Times New Roman" w:cs="Times New Roman"/>
          <w:sz w:val="24"/>
          <w:szCs w:val="24"/>
        </w:rPr>
        <w:t>A</w:t>
      </w:r>
      <w:r w:rsidRPr="00B205E5">
        <w:rPr>
          <w:rFonts w:ascii="Times New Roman" w:hAnsi="Times New Roman" w:cs="Times New Roman"/>
          <w:sz w:val="24"/>
          <w:szCs w:val="24"/>
        </w:rPr>
        <w:t>nalysi</w:t>
      </w:r>
      <w:r w:rsidRPr="009D7C35">
        <w:rPr>
          <w:rFonts w:ascii="Times New Roman" w:hAnsi="Times New Roman" w:cs="Times New Roman"/>
          <w:sz w:val="24"/>
          <w:szCs w:val="24"/>
        </w:rPr>
        <w:t>s</w:t>
      </w:r>
      <w:r w:rsidR="00F04DFA" w:rsidRPr="009D7C35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Pr="009D7C35">
        <w:rPr>
          <w:rFonts w:ascii="Times New Roman" w:hAnsi="Times New Roman" w:cs="Times New Roman"/>
          <w:i/>
          <w:sz w:val="24"/>
          <w:szCs w:val="24"/>
        </w:rPr>
        <w:t>Clinical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DFA" w:rsidRPr="009D7C35">
        <w:rPr>
          <w:rFonts w:ascii="Times New Roman" w:hAnsi="Times New Roman" w:cs="Times New Roman"/>
          <w:i/>
          <w:sz w:val="24"/>
          <w:szCs w:val="24"/>
        </w:rPr>
        <w:t>P</w:t>
      </w:r>
      <w:r w:rsidRPr="009D7C35">
        <w:rPr>
          <w:rFonts w:ascii="Times New Roman" w:hAnsi="Times New Roman" w:cs="Times New Roman"/>
          <w:i/>
          <w:sz w:val="24"/>
          <w:szCs w:val="24"/>
        </w:rPr>
        <w:t>sychology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DFA" w:rsidRPr="009D7C35">
        <w:rPr>
          <w:rFonts w:ascii="Times New Roman" w:hAnsi="Times New Roman" w:cs="Times New Roman"/>
          <w:i/>
          <w:sz w:val="24"/>
          <w:szCs w:val="24"/>
        </w:rPr>
        <w:t>R</w:t>
      </w:r>
      <w:r w:rsidRPr="009D7C35">
        <w:rPr>
          <w:rFonts w:ascii="Times New Roman" w:hAnsi="Times New Roman" w:cs="Times New Roman"/>
          <w:i/>
          <w:sz w:val="24"/>
          <w:szCs w:val="24"/>
        </w:rPr>
        <w:t>eview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9D7C35">
        <w:rPr>
          <w:rFonts w:ascii="Times New Roman" w:hAnsi="Times New Roman" w:cs="Times New Roman"/>
          <w:sz w:val="24"/>
          <w:szCs w:val="24"/>
        </w:rPr>
        <w:t>34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9D7C35">
        <w:rPr>
          <w:rFonts w:ascii="Times New Roman" w:hAnsi="Times New Roman" w:cs="Times New Roman"/>
          <w:sz w:val="24"/>
          <w:szCs w:val="24"/>
        </w:rPr>
        <w:t>(6)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21CBA" w:rsidRPr="009D7C35">
        <w:rPr>
          <w:rFonts w:ascii="Times New Roman" w:hAnsi="Times New Roman" w:cs="Times New Roman"/>
          <w:sz w:val="24"/>
          <w:szCs w:val="24"/>
        </w:rPr>
        <w:t>(2014)</w:t>
      </w:r>
      <w:r w:rsidRPr="009D7C3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9D7C35">
        <w:rPr>
          <w:rFonts w:ascii="Times New Roman" w:hAnsi="Times New Roman" w:cs="Times New Roman"/>
          <w:sz w:val="24"/>
          <w:szCs w:val="24"/>
        </w:rPr>
        <w:t>506</w:t>
      </w:r>
      <w:r w:rsidR="00DD12CC" w:rsidRPr="009D7C35">
        <w:rPr>
          <w:rFonts w:ascii="Times New Roman" w:hAnsi="Times New Roman" w:cs="Times New Roman"/>
          <w:sz w:val="24"/>
          <w:szCs w:val="24"/>
        </w:rPr>
        <w:t>–</w:t>
      </w:r>
      <w:r w:rsidRPr="009D7C35">
        <w:rPr>
          <w:rFonts w:ascii="Times New Roman" w:hAnsi="Times New Roman" w:cs="Times New Roman"/>
          <w:sz w:val="24"/>
          <w:szCs w:val="24"/>
        </w:rPr>
        <w:t>517</w:t>
      </w:r>
      <w:r w:rsidR="009D7C35" w:rsidRPr="009D7C35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D7C35" w:rsidRPr="009D7C35">
        <w:rPr>
          <w:rFonts w:ascii="Times New Roman" w:hAnsi="Times New Roman" w:cs="Times New Roman"/>
          <w:sz w:val="24"/>
          <w:szCs w:val="24"/>
        </w:rPr>
        <w:t>https://</w:t>
      </w:r>
      <w:r w:rsidR="009D7C35" w:rsidRPr="00CE3D2C">
        <w:rPr>
          <w:rFonts w:ascii="Times New Roman" w:hAnsi="Times New Roman" w:cs="Times New Roman"/>
          <w:sz w:val="24"/>
          <w:szCs w:val="24"/>
        </w:rPr>
        <w:t>doi.org/</w:t>
      </w:r>
      <w:r w:rsidR="009D7C35" w:rsidRPr="009D7C35">
        <w:rPr>
          <w:rFonts w:ascii="Times New Roman" w:hAnsi="Times New Roman" w:cs="Times New Roman"/>
          <w:sz w:val="24"/>
          <w:szCs w:val="24"/>
        </w:rPr>
        <w:t>10.1016/j.cpr.2014.06.002</w:t>
      </w:r>
      <w:r w:rsidRPr="00B205E5">
        <w:rPr>
          <w:rFonts w:ascii="Times New Roman" w:hAnsi="Times New Roman" w:cs="Times New Roman"/>
          <w:sz w:val="24"/>
          <w:szCs w:val="24"/>
        </w:rPr>
        <w:t>.</w:t>
      </w:r>
    </w:p>
    <w:p w14:paraId="00C8EC8E" w14:textId="1F6E0846" w:rsidR="002C7F18" w:rsidRPr="00B205E5" w:rsidRDefault="004C3244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Maselko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Why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W</w:t>
      </w:r>
      <w:r w:rsidR="002C7F18" w:rsidRPr="00B205E5">
        <w:rPr>
          <w:rFonts w:ascii="Times New Roman" w:hAnsi="Times New Roman" w:cs="Times New Roman"/>
          <w:sz w:val="24"/>
          <w:szCs w:val="24"/>
        </w:rPr>
        <w:t>omen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ttempt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uicide: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ole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llness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ocial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isadvantage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ommunity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ohort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tudy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</w:t>
      </w:r>
      <w:r w:rsidR="007C02EE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</w:t>
      </w:r>
      <w:r w:rsidR="007C02EE">
        <w:rPr>
          <w:rFonts w:ascii="Times New Roman" w:hAnsi="Times New Roman" w:cs="Times New Roman"/>
          <w:i/>
          <w:sz w:val="24"/>
          <w:szCs w:val="24"/>
        </w:rPr>
        <w:t>ournal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2EE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Epidemiol</w:t>
      </w:r>
      <w:r>
        <w:rPr>
          <w:rFonts w:ascii="Times New Roman" w:hAnsi="Times New Roman" w:cs="Times New Roman"/>
          <w:i/>
          <w:sz w:val="24"/>
          <w:szCs w:val="24"/>
        </w:rPr>
        <w:t>ogy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Community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62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(9)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A45B9">
        <w:rPr>
          <w:rFonts w:ascii="Times New Roman" w:hAnsi="Times New Roman" w:cs="Times New Roman"/>
          <w:sz w:val="24"/>
          <w:szCs w:val="24"/>
        </w:rPr>
        <w:t>(2008)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817</w:t>
      </w:r>
      <w:r w:rsidR="006A45B9">
        <w:rPr>
          <w:rFonts w:ascii="Times New Roman" w:hAnsi="Times New Roman" w:cs="Times New Roman"/>
          <w:sz w:val="24"/>
          <w:szCs w:val="24"/>
        </w:rPr>
        <w:t>–8</w:t>
      </w:r>
      <w:r w:rsidR="002C7F18" w:rsidRPr="00B205E5">
        <w:rPr>
          <w:rFonts w:ascii="Times New Roman" w:hAnsi="Times New Roman" w:cs="Times New Roman"/>
          <w:sz w:val="24"/>
          <w:szCs w:val="24"/>
        </w:rPr>
        <w:t>22</w:t>
      </w:r>
      <w:r w:rsidR="004F057A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4F057A" w:rsidRPr="004F057A">
        <w:rPr>
          <w:rFonts w:ascii="Times New Roman" w:hAnsi="Times New Roman" w:cs="Times New Roman"/>
          <w:sz w:val="24"/>
          <w:szCs w:val="24"/>
        </w:rPr>
        <w:t>https://doi.org/10.1136/jech.2007.069351</w:t>
      </w:r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7A814DC6" w14:textId="0BBE7EA9" w:rsidR="002C7F18" w:rsidRPr="00B205E5" w:rsidRDefault="000B3777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McBain,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Nicole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Eberhart,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Joshua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Breslau,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How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to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Transform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U.S.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Mental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Health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System: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Evidence-Based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Recommendations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740D">
        <w:rPr>
          <w:rFonts w:ascii="Times New Roman" w:hAnsi="Times New Roman" w:cs="Times New Roman"/>
          <w:sz w:val="24"/>
          <w:szCs w:val="24"/>
        </w:rPr>
        <w:t>(</w:t>
      </w:r>
      <w:r w:rsidR="002C7F18" w:rsidRPr="00B205E5">
        <w:rPr>
          <w:rFonts w:ascii="Times New Roman" w:hAnsi="Times New Roman" w:cs="Times New Roman"/>
          <w:sz w:val="24"/>
          <w:szCs w:val="24"/>
        </w:rPr>
        <w:t>Santa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Monica,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</w:t>
      </w:r>
      <w:r w:rsidR="007C740D">
        <w:rPr>
          <w:rFonts w:ascii="Times New Roman" w:hAnsi="Times New Roman" w:cs="Times New Roman"/>
          <w:sz w:val="24"/>
          <w:szCs w:val="24"/>
        </w:rPr>
        <w:t>alif.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Corporation</w:t>
      </w:r>
      <w:r w:rsidR="007C740D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740D">
        <w:rPr>
          <w:rFonts w:ascii="Times New Roman" w:hAnsi="Times New Roman" w:cs="Times New Roman"/>
          <w:sz w:val="24"/>
          <w:szCs w:val="24"/>
        </w:rPr>
        <w:t>2021)</w:t>
      </w:r>
      <w:r w:rsidR="00936718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36718" w:rsidRPr="00936718">
        <w:rPr>
          <w:rFonts w:ascii="Times New Roman" w:hAnsi="Times New Roman" w:cs="Times New Roman"/>
          <w:sz w:val="24"/>
          <w:szCs w:val="24"/>
        </w:rPr>
        <w:t>https://www.rand.org/content/dam/rand/pubs/research_reports/RRA800/RRA889-1/RAND_RRA889-1.pdf</w:t>
      </w:r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636DA078" w14:textId="63D48D17" w:rsidR="002C7F18" w:rsidRPr="00B205E5" w:rsidRDefault="000555F2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Kathryn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McHugh,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Whitton,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6F4A">
        <w:rPr>
          <w:rFonts w:ascii="Times New Roman" w:hAnsi="Times New Roman" w:cs="Times New Roman"/>
          <w:sz w:val="24"/>
          <w:szCs w:val="24"/>
        </w:rPr>
        <w:t>ndrew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Peckham,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Patient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reference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vs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harmacologic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sychiatric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isorders: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eta-</w:t>
      </w:r>
      <w:r w:rsidR="00DC6F4A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nalytic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eview</w:t>
      </w:r>
      <w:r w:rsidR="00DC6F4A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DC6F4A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</w:t>
      </w:r>
      <w:r w:rsidR="00DC6F4A">
        <w:rPr>
          <w:rFonts w:ascii="Times New Roman" w:hAnsi="Times New Roman" w:cs="Times New Roman"/>
          <w:i/>
          <w:sz w:val="24"/>
          <w:szCs w:val="24"/>
        </w:rPr>
        <w:t>ournal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F4A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Clin</w:t>
      </w:r>
      <w:r w:rsidR="00DC6F4A">
        <w:rPr>
          <w:rFonts w:ascii="Times New Roman" w:hAnsi="Times New Roman" w:cs="Times New Roman"/>
          <w:i/>
          <w:sz w:val="24"/>
          <w:szCs w:val="24"/>
        </w:rPr>
        <w:t>ical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74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(6)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044438">
        <w:rPr>
          <w:rFonts w:ascii="Times New Roman" w:hAnsi="Times New Roman" w:cs="Times New Roman"/>
          <w:sz w:val="24"/>
          <w:szCs w:val="24"/>
        </w:rPr>
        <w:t>(2013)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595</w:t>
      </w:r>
      <w:r w:rsidR="00044438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602</w:t>
      </w:r>
      <w:r w:rsidR="00044438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https://doi.org/10.4088/JCP.12r07757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1F645951" w14:textId="632E3671" w:rsidR="002C7F18" w:rsidRPr="00B205E5" w:rsidRDefault="002C7F1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205E5">
        <w:rPr>
          <w:rFonts w:ascii="Times New Roman" w:hAnsi="Times New Roman" w:cs="Times New Roman"/>
          <w:sz w:val="24"/>
          <w:szCs w:val="24"/>
        </w:rPr>
        <w:t>Zafar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C1584" w:rsidRPr="00B205E5">
        <w:rPr>
          <w:rFonts w:ascii="Times New Roman" w:hAnsi="Times New Roman" w:cs="Times New Roman"/>
          <w:sz w:val="24"/>
          <w:szCs w:val="24"/>
        </w:rPr>
        <w:t>Mirza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Atif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Rahman</w:t>
      </w:r>
      <w:r w:rsidR="001B3EF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Pr="00B205E5">
        <w:rPr>
          <w:rFonts w:ascii="Times New Roman" w:hAnsi="Times New Roman" w:cs="Times New Roman"/>
          <w:sz w:val="24"/>
          <w:szCs w:val="24"/>
        </w:rPr>
        <w:t>Mental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B3EF6">
        <w:rPr>
          <w:rFonts w:ascii="Times New Roman" w:hAnsi="Times New Roman" w:cs="Times New Roman"/>
          <w:sz w:val="24"/>
          <w:szCs w:val="24"/>
        </w:rPr>
        <w:t>H</w:t>
      </w:r>
      <w:r w:rsidRPr="00B205E5">
        <w:rPr>
          <w:rFonts w:ascii="Times New Roman" w:hAnsi="Times New Roman" w:cs="Times New Roman"/>
          <w:sz w:val="24"/>
          <w:szCs w:val="24"/>
        </w:rPr>
        <w:t>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B3EF6">
        <w:rPr>
          <w:rFonts w:ascii="Times New Roman" w:hAnsi="Times New Roman" w:cs="Times New Roman"/>
          <w:sz w:val="24"/>
          <w:szCs w:val="24"/>
        </w:rPr>
        <w:t>C</w:t>
      </w:r>
      <w:r w:rsidRPr="00B205E5">
        <w:rPr>
          <w:rFonts w:ascii="Times New Roman" w:hAnsi="Times New Roman" w:cs="Times New Roman"/>
          <w:sz w:val="24"/>
          <w:szCs w:val="24"/>
        </w:rPr>
        <w:t>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Pakistan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B3EF6">
        <w:rPr>
          <w:rFonts w:ascii="Times New Roman" w:hAnsi="Times New Roman" w:cs="Times New Roman"/>
          <w:sz w:val="24"/>
          <w:szCs w:val="24"/>
        </w:rPr>
        <w:t>B</w:t>
      </w:r>
      <w:r w:rsidRPr="00B205E5">
        <w:rPr>
          <w:rFonts w:ascii="Times New Roman" w:hAnsi="Times New Roman" w:cs="Times New Roman"/>
          <w:sz w:val="24"/>
          <w:szCs w:val="24"/>
        </w:rPr>
        <w:t>oosted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by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B3EF6">
        <w:rPr>
          <w:rFonts w:ascii="Times New Roman" w:hAnsi="Times New Roman" w:cs="Times New Roman"/>
          <w:sz w:val="24"/>
          <w:szCs w:val="24"/>
        </w:rPr>
        <w:t>H</w:t>
      </w:r>
      <w:r w:rsidRPr="00B205E5">
        <w:rPr>
          <w:rFonts w:ascii="Times New Roman" w:hAnsi="Times New Roman" w:cs="Times New Roman"/>
          <w:sz w:val="24"/>
          <w:szCs w:val="24"/>
        </w:rPr>
        <w:t>ighest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B3EF6">
        <w:rPr>
          <w:rFonts w:ascii="Times New Roman" w:hAnsi="Times New Roman" w:cs="Times New Roman"/>
          <w:sz w:val="24"/>
          <w:szCs w:val="24"/>
        </w:rPr>
        <w:t>O</w:t>
      </w:r>
      <w:r w:rsidRPr="00B205E5">
        <w:rPr>
          <w:rFonts w:ascii="Times New Roman" w:hAnsi="Times New Roman" w:cs="Times New Roman"/>
          <w:sz w:val="24"/>
          <w:szCs w:val="24"/>
        </w:rPr>
        <w:t>ffice</w:t>
      </w:r>
      <w:r w:rsidR="001B3EF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Pr="00B205E5">
        <w:rPr>
          <w:rFonts w:ascii="Times New Roman" w:hAnsi="Times New Roman" w:cs="Times New Roman"/>
          <w:i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394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(10216)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0933EF">
        <w:rPr>
          <w:rFonts w:ascii="Times New Roman" w:hAnsi="Times New Roman" w:cs="Times New Roman"/>
          <w:sz w:val="24"/>
          <w:szCs w:val="24"/>
        </w:rPr>
        <w:t>(2019)</w:t>
      </w:r>
      <w:r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2239</w:t>
      </w:r>
      <w:r w:rsidR="000933EF">
        <w:rPr>
          <w:rFonts w:ascii="Times New Roman" w:hAnsi="Times New Roman" w:cs="Times New Roman"/>
          <w:sz w:val="24"/>
          <w:szCs w:val="24"/>
        </w:rPr>
        <w:t>–</w:t>
      </w:r>
      <w:r w:rsidRPr="00B205E5">
        <w:rPr>
          <w:rFonts w:ascii="Times New Roman" w:hAnsi="Times New Roman" w:cs="Times New Roman"/>
          <w:sz w:val="24"/>
          <w:szCs w:val="24"/>
        </w:rPr>
        <w:t>2240</w:t>
      </w:r>
      <w:r w:rsidR="000933EF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https://doi.org/10.1016/S0140-6736(19)32979-4</w:t>
        </w:r>
      </w:hyperlink>
      <w:r w:rsidRPr="00B205E5">
        <w:rPr>
          <w:rFonts w:ascii="Times New Roman" w:hAnsi="Times New Roman" w:cs="Times New Roman"/>
          <w:sz w:val="24"/>
          <w:szCs w:val="24"/>
        </w:rPr>
        <w:t>.</w:t>
      </w:r>
    </w:p>
    <w:p w14:paraId="3A9D6B93" w14:textId="53E01C6C" w:rsidR="002C7F18" w:rsidRPr="00B205E5" w:rsidRDefault="002C7F1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205E5">
        <w:rPr>
          <w:rFonts w:ascii="Times New Roman" w:hAnsi="Times New Roman" w:cs="Times New Roman"/>
          <w:sz w:val="24"/>
          <w:szCs w:val="24"/>
        </w:rPr>
        <w:t>Anum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 w:rsidRPr="00B205E5">
        <w:rPr>
          <w:rFonts w:ascii="Times New Roman" w:hAnsi="Times New Roman" w:cs="Times New Roman"/>
          <w:sz w:val="24"/>
          <w:szCs w:val="24"/>
        </w:rPr>
        <w:t>Nisar,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Juan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Yin,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Nan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Yiping,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Pr="00B205E5">
        <w:rPr>
          <w:rFonts w:ascii="Times New Roman" w:hAnsi="Times New Roman" w:cs="Times New Roman"/>
          <w:sz w:val="24"/>
          <w:szCs w:val="24"/>
        </w:rPr>
        <w:t>Making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T</w:t>
      </w:r>
      <w:r w:rsidRPr="00B205E5">
        <w:rPr>
          <w:rFonts w:ascii="Times New Roman" w:hAnsi="Times New Roman" w:cs="Times New Roman"/>
          <w:sz w:val="24"/>
          <w:szCs w:val="24"/>
        </w:rPr>
        <w:t>herapies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C</w:t>
      </w:r>
      <w:r w:rsidRPr="00B205E5">
        <w:rPr>
          <w:rFonts w:ascii="Times New Roman" w:hAnsi="Times New Roman" w:cs="Times New Roman"/>
          <w:sz w:val="24"/>
          <w:szCs w:val="24"/>
        </w:rPr>
        <w:t>ulturally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R</w:t>
      </w:r>
      <w:r w:rsidRPr="00B205E5">
        <w:rPr>
          <w:rFonts w:ascii="Times New Roman" w:hAnsi="Times New Roman" w:cs="Times New Roman"/>
          <w:sz w:val="24"/>
          <w:szCs w:val="24"/>
        </w:rPr>
        <w:t>elevant: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T</w:t>
      </w:r>
      <w:r w:rsidRPr="00B205E5">
        <w:rPr>
          <w:rFonts w:ascii="Times New Roman" w:hAnsi="Times New Roman" w:cs="Times New Roman"/>
          <w:sz w:val="24"/>
          <w:szCs w:val="24"/>
        </w:rPr>
        <w:t>ranslation,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C</w:t>
      </w:r>
      <w:r w:rsidRPr="00B205E5">
        <w:rPr>
          <w:rFonts w:ascii="Times New Roman" w:hAnsi="Times New Roman" w:cs="Times New Roman"/>
          <w:sz w:val="24"/>
          <w:szCs w:val="24"/>
        </w:rPr>
        <w:t>ultural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A</w:t>
      </w:r>
      <w:r w:rsidRPr="00B205E5">
        <w:rPr>
          <w:rFonts w:ascii="Times New Roman" w:hAnsi="Times New Roman" w:cs="Times New Roman"/>
          <w:sz w:val="24"/>
          <w:szCs w:val="24"/>
        </w:rPr>
        <w:t>daptation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F</w:t>
      </w:r>
      <w:r w:rsidRPr="00B205E5">
        <w:rPr>
          <w:rFonts w:ascii="Times New Roman" w:hAnsi="Times New Roman" w:cs="Times New Roman"/>
          <w:sz w:val="24"/>
          <w:szCs w:val="24"/>
        </w:rPr>
        <w:t>ield-</w:t>
      </w:r>
      <w:r w:rsidR="00602508">
        <w:rPr>
          <w:rFonts w:ascii="Times New Roman" w:hAnsi="Times New Roman" w:cs="Times New Roman"/>
          <w:sz w:val="24"/>
          <w:szCs w:val="24"/>
        </w:rPr>
        <w:t>T</w:t>
      </w:r>
      <w:r w:rsidRPr="00B205E5">
        <w:rPr>
          <w:rFonts w:ascii="Times New Roman" w:hAnsi="Times New Roman" w:cs="Times New Roman"/>
          <w:sz w:val="24"/>
          <w:szCs w:val="24"/>
        </w:rPr>
        <w:t>esting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Thinking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Healthy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Programme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P</w:t>
      </w:r>
      <w:r w:rsidRPr="00B205E5">
        <w:rPr>
          <w:rFonts w:ascii="Times New Roman" w:hAnsi="Times New Roman" w:cs="Times New Roman"/>
          <w:sz w:val="24"/>
          <w:szCs w:val="24"/>
        </w:rPr>
        <w:t>erinatal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D</w:t>
      </w:r>
      <w:r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China</w:t>
      </w:r>
      <w:r w:rsidR="00602508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Pr="00B205E5">
        <w:rPr>
          <w:rFonts w:ascii="Times New Roman" w:hAnsi="Times New Roman" w:cs="Times New Roman"/>
          <w:i/>
          <w:sz w:val="24"/>
          <w:szCs w:val="24"/>
        </w:rPr>
        <w:t>BMC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Pregnancy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and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Childbirth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20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(1)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602508">
        <w:rPr>
          <w:rFonts w:ascii="Times New Roman" w:hAnsi="Times New Roman" w:cs="Times New Roman"/>
          <w:sz w:val="24"/>
          <w:szCs w:val="24"/>
        </w:rPr>
        <w:t>(2020)</w:t>
      </w:r>
      <w:r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368</w:t>
      </w:r>
      <w:r w:rsidR="00602508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https://doi.org/10.1186/s12884-020-03044-1</w:t>
        </w:r>
      </w:hyperlink>
      <w:r w:rsidRPr="00B205E5">
        <w:rPr>
          <w:rFonts w:ascii="Times New Roman" w:hAnsi="Times New Roman" w:cs="Times New Roman"/>
          <w:sz w:val="24"/>
          <w:szCs w:val="24"/>
        </w:rPr>
        <w:t>.</w:t>
      </w:r>
    </w:p>
    <w:p w14:paraId="35726B33" w14:textId="2290B67B" w:rsidR="002C7F18" w:rsidRPr="00B205E5" w:rsidRDefault="002C7F1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205E5">
        <w:rPr>
          <w:rFonts w:ascii="Times New Roman" w:hAnsi="Times New Roman" w:cs="Times New Roman"/>
          <w:sz w:val="24"/>
          <w:szCs w:val="24"/>
        </w:rPr>
        <w:t>Mark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A0AC1" w:rsidRPr="00B205E5">
        <w:rPr>
          <w:rFonts w:ascii="Times New Roman" w:hAnsi="Times New Roman" w:cs="Times New Roman"/>
          <w:sz w:val="24"/>
          <w:szCs w:val="24"/>
        </w:rPr>
        <w:t>Olfson,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Carlos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Blanco,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Steven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C</w:t>
      </w:r>
      <w:r w:rsidR="00AD15DB">
        <w:rPr>
          <w:rFonts w:ascii="Times New Roman" w:hAnsi="Times New Roman" w:cs="Times New Roman"/>
          <w:sz w:val="24"/>
          <w:szCs w:val="24"/>
        </w:rPr>
        <w:t>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Marcus</w:t>
      </w:r>
      <w:r w:rsidR="00DA0AC1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Pr="00B205E5">
        <w:rPr>
          <w:rFonts w:ascii="Times New Roman" w:hAnsi="Times New Roman" w:cs="Times New Roman"/>
          <w:sz w:val="24"/>
          <w:szCs w:val="24"/>
        </w:rPr>
        <w:t>Treatment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A0AC1">
        <w:rPr>
          <w:rFonts w:ascii="Times New Roman" w:hAnsi="Times New Roman" w:cs="Times New Roman"/>
          <w:sz w:val="24"/>
          <w:szCs w:val="24"/>
        </w:rPr>
        <w:t>A</w:t>
      </w:r>
      <w:r w:rsidRPr="00B205E5">
        <w:rPr>
          <w:rFonts w:ascii="Times New Roman" w:hAnsi="Times New Roman" w:cs="Times New Roman"/>
          <w:sz w:val="24"/>
          <w:szCs w:val="24"/>
        </w:rPr>
        <w:t>dult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A0AC1">
        <w:rPr>
          <w:rFonts w:ascii="Times New Roman" w:hAnsi="Times New Roman" w:cs="Times New Roman"/>
          <w:sz w:val="24"/>
          <w:szCs w:val="24"/>
        </w:rPr>
        <w:t>D</w:t>
      </w:r>
      <w:r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United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States</w:t>
      </w:r>
      <w:r w:rsidR="00DA0AC1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Pr="00B205E5">
        <w:rPr>
          <w:rFonts w:ascii="Times New Roman" w:hAnsi="Times New Roman" w:cs="Times New Roman"/>
          <w:i/>
          <w:sz w:val="24"/>
          <w:szCs w:val="24"/>
        </w:rPr>
        <w:t>JAMA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5DB">
        <w:rPr>
          <w:rFonts w:ascii="Times New Roman" w:hAnsi="Times New Roman" w:cs="Times New Roman"/>
          <w:i/>
          <w:sz w:val="24"/>
          <w:szCs w:val="24"/>
        </w:rPr>
        <w:t>I</w:t>
      </w:r>
      <w:r w:rsidRPr="00B205E5">
        <w:rPr>
          <w:rFonts w:ascii="Times New Roman" w:hAnsi="Times New Roman" w:cs="Times New Roman"/>
          <w:i/>
          <w:sz w:val="24"/>
          <w:szCs w:val="24"/>
        </w:rPr>
        <w:t>nternal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5DB">
        <w:rPr>
          <w:rFonts w:ascii="Times New Roman" w:hAnsi="Times New Roman" w:cs="Times New Roman"/>
          <w:i/>
          <w:sz w:val="24"/>
          <w:szCs w:val="24"/>
        </w:rPr>
        <w:t>M</w:t>
      </w:r>
      <w:r w:rsidRPr="00B205E5">
        <w:rPr>
          <w:rFonts w:ascii="Times New Roman" w:hAnsi="Times New Roman" w:cs="Times New Roman"/>
          <w:i/>
          <w:sz w:val="24"/>
          <w:szCs w:val="24"/>
        </w:rPr>
        <w:t>edicine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176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(10)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DA0AC1">
        <w:rPr>
          <w:rFonts w:ascii="Times New Roman" w:hAnsi="Times New Roman" w:cs="Times New Roman"/>
          <w:sz w:val="24"/>
          <w:szCs w:val="24"/>
        </w:rPr>
        <w:t>(2016)</w:t>
      </w:r>
      <w:r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1482</w:t>
      </w:r>
      <w:r w:rsidR="00DA0AC1">
        <w:rPr>
          <w:rFonts w:ascii="Times New Roman" w:hAnsi="Times New Roman" w:cs="Times New Roman"/>
          <w:sz w:val="24"/>
          <w:szCs w:val="24"/>
        </w:rPr>
        <w:t>–</w:t>
      </w:r>
      <w:r w:rsidRPr="00B205E5">
        <w:rPr>
          <w:rFonts w:ascii="Times New Roman" w:hAnsi="Times New Roman" w:cs="Times New Roman"/>
          <w:sz w:val="24"/>
          <w:szCs w:val="24"/>
        </w:rPr>
        <w:t>1491</w:t>
      </w:r>
      <w:r w:rsidR="00AC65AE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C65AE" w:rsidRPr="00AC65AE">
        <w:rPr>
          <w:rFonts w:ascii="Times New Roman" w:hAnsi="Times New Roman" w:cs="Times New Roman"/>
          <w:sz w:val="24"/>
          <w:szCs w:val="24"/>
        </w:rPr>
        <w:t>https://doi.org/10.1001/jamainternmed.2016.5057</w:t>
      </w:r>
      <w:r w:rsidRPr="00B205E5">
        <w:rPr>
          <w:rFonts w:ascii="Times New Roman" w:hAnsi="Times New Roman" w:cs="Times New Roman"/>
          <w:sz w:val="24"/>
          <w:szCs w:val="24"/>
        </w:rPr>
        <w:t>.</w:t>
      </w:r>
    </w:p>
    <w:p w14:paraId="7E9C9C82" w14:textId="05C7378E" w:rsidR="002C7F18" w:rsidRPr="00B205E5" w:rsidRDefault="009060A7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Scale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7F18" w:rsidRPr="00B205E5">
        <w:rPr>
          <w:rFonts w:ascii="Times New Roman" w:hAnsi="Times New Roman" w:cs="Times New Roman"/>
          <w:sz w:val="24"/>
          <w:szCs w:val="24"/>
        </w:rPr>
        <w:t>p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ask-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haring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herapies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30ABF">
        <w:rPr>
          <w:rFonts w:ascii="Times New Roman" w:hAnsi="Times New Roman" w:cs="Times New Roman"/>
          <w:sz w:val="24"/>
          <w:szCs w:val="24"/>
        </w:rPr>
        <w:t>399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30ABF">
        <w:rPr>
          <w:rFonts w:ascii="Times New Roman" w:hAnsi="Times New Roman" w:cs="Times New Roman"/>
          <w:sz w:val="24"/>
          <w:szCs w:val="24"/>
        </w:rPr>
        <w:t>(10322)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30ABF">
        <w:rPr>
          <w:rFonts w:ascii="Times New Roman" w:hAnsi="Times New Roman" w:cs="Times New Roman"/>
          <w:sz w:val="24"/>
          <w:szCs w:val="24"/>
        </w:rPr>
        <w:t>(2022):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30ABF">
        <w:rPr>
          <w:rFonts w:ascii="Times New Roman" w:hAnsi="Times New Roman" w:cs="Times New Roman"/>
          <w:sz w:val="24"/>
          <w:szCs w:val="24"/>
        </w:rPr>
        <w:t>343–345,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https://doi.org/10.1016/S0140-6736(21)02736-7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2B94E28E" w14:textId="1BE4E0C2" w:rsidR="002C7F18" w:rsidRPr="00B205E5" w:rsidRDefault="00A15A9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Daniel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Chisholm,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ophia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Rabe-Hesketh,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E</w:t>
      </w:r>
      <w:r w:rsidR="002C7F18" w:rsidRPr="00B205E5">
        <w:rPr>
          <w:rFonts w:ascii="Times New Roman" w:hAnsi="Times New Roman" w:cs="Times New Roman"/>
          <w:sz w:val="24"/>
          <w:szCs w:val="24"/>
        </w:rPr>
        <w:t>fficacy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ost-</w:t>
      </w:r>
      <w:r w:rsidR="00F8230B">
        <w:rPr>
          <w:rFonts w:ascii="Times New Roman" w:hAnsi="Times New Roman" w:cs="Times New Roman"/>
          <w:sz w:val="24"/>
          <w:szCs w:val="24"/>
        </w:rPr>
        <w:t>E</w:t>
      </w:r>
      <w:r w:rsidR="002C7F18" w:rsidRPr="00B205E5">
        <w:rPr>
          <w:rFonts w:ascii="Times New Roman" w:hAnsi="Times New Roman" w:cs="Times New Roman"/>
          <w:sz w:val="24"/>
          <w:szCs w:val="24"/>
        </w:rPr>
        <w:t>ffectiveness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rug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ommon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isorders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G</w:t>
      </w:r>
      <w:r w:rsidR="002C7F18" w:rsidRPr="00B205E5">
        <w:rPr>
          <w:rFonts w:ascii="Times New Roman" w:hAnsi="Times New Roman" w:cs="Times New Roman"/>
          <w:sz w:val="24"/>
          <w:szCs w:val="24"/>
        </w:rPr>
        <w:t>enera</w:t>
      </w:r>
      <w:r w:rsidR="002C7F18" w:rsidRPr="00F8230B">
        <w:rPr>
          <w:rFonts w:ascii="Times New Roman" w:hAnsi="Times New Roman" w:cs="Times New Roman"/>
          <w:sz w:val="24"/>
          <w:szCs w:val="24"/>
        </w:rPr>
        <w:t>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H</w:t>
      </w:r>
      <w:r w:rsidR="002C7F18" w:rsidRPr="00F8230B">
        <w:rPr>
          <w:rFonts w:ascii="Times New Roman" w:hAnsi="Times New Roman" w:cs="Times New Roman"/>
          <w:sz w:val="24"/>
          <w:szCs w:val="24"/>
        </w:rPr>
        <w:t>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C</w:t>
      </w:r>
      <w:r w:rsidR="002C7F18" w:rsidRPr="00F8230B">
        <w:rPr>
          <w:rFonts w:ascii="Times New Roman" w:hAnsi="Times New Roman" w:cs="Times New Roman"/>
          <w:sz w:val="24"/>
          <w:szCs w:val="24"/>
        </w:rPr>
        <w:t>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F8230B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F8230B">
        <w:rPr>
          <w:rFonts w:ascii="Times New Roman" w:hAnsi="Times New Roman" w:cs="Times New Roman"/>
          <w:sz w:val="24"/>
          <w:szCs w:val="24"/>
        </w:rPr>
        <w:t>Goa,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F8230B">
        <w:rPr>
          <w:rFonts w:ascii="Times New Roman" w:hAnsi="Times New Roman" w:cs="Times New Roman"/>
          <w:sz w:val="24"/>
          <w:szCs w:val="24"/>
        </w:rPr>
        <w:t>India: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R</w:t>
      </w:r>
      <w:r w:rsidR="002C7F18" w:rsidRPr="00F8230B">
        <w:rPr>
          <w:rFonts w:ascii="Times New Roman" w:hAnsi="Times New Roman" w:cs="Times New Roman"/>
          <w:sz w:val="24"/>
          <w:szCs w:val="24"/>
        </w:rPr>
        <w:t>andomised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C</w:t>
      </w:r>
      <w:r w:rsidR="002C7F18" w:rsidRPr="00F8230B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T</w:t>
      </w:r>
      <w:r w:rsidR="002C7F18" w:rsidRPr="00F8230B">
        <w:rPr>
          <w:rFonts w:ascii="Times New Roman" w:hAnsi="Times New Roman" w:cs="Times New Roman"/>
          <w:sz w:val="24"/>
          <w:szCs w:val="24"/>
        </w:rPr>
        <w:t>rial</w:t>
      </w:r>
      <w:r w:rsidR="00F8230B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F8230B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F8230B">
        <w:rPr>
          <w:rFonts w:ascii="Times New Roman" w:hAnsi="Times New Roman" w:cs="Times New Roman"/>
          <w:sz w:val="24"/>
          <w:szCs w:val="24"/>
        </w:rPr>
        <w:t>361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>
        <w:rPr>
          <w:rFonts w:ascii="Times New Roman" w:hAnsi="Times New Roman" w:cs="Times New Roman"/>
          <w:sz w:val="24"/>
          <w:szCs w:val="24"/>
        </w:rPr>
        <w:t>(9351)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411C1B">
        <w:rPr>
          <w:rFonts w:ascii="Times New Roman" w:hAnsi="Times New Roman" w:cs="Times New Roman"/>
          <w:sz w:val="24"/>
          <w:szCs w:val="24"/>
        </w:rPr>
        <w:t>(2003)</w:t>
      </w:r>
      <w:r w:rsidR="002C7F18" w:rsidRPr="00F8230B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F8230B">
        <w:rPr>
          <w:rFonts w:ascii="Times New Roman" w:hAnsi="Times New Roman" w:cs="Times New Roman"/>
          <w:sz w:val="24"/>
          <w:szCs w:val="24"/>
        </w:rPr>
        <w:t>33</w:t>
      </w:r>
      <w:r w:rsidR="00F8230B">
        <w:rPr>
          <w:rFonts w:ascii="Times New Roman" w:hAnsi="Times New Roman" w:cs="Times New Roman"/>
          <w:sz w:val="24"/>
          <w:szCs w:val="24"/>
        </w:rPr>
        <w:t>–</w:t>
      </w:r>
      <w:r w:rsidR="002C7F18" w:rsidRPr="00F8230B">
        <w:rPr>
          <w:rFonts w:ascii="Times New Roman" w:hAnsi="Times New Roman" w:cs="Times New Roman"/>
          <w:sz w:val="24"/>
          <w:szCs w:val="24"/>
        </w:rPr>
        <w:t>39</w:t>
      </w:r>
      <w:r w:rsidR="00F8230B" w:rsidRPr="00F8230B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F8230B" w:rsidRPr="00F8230B">
        <w:rPr>
          <w:rFonts w:ascii="Times New Roman" w:hAnsi="Times New Roman" w:cs="Times New Roman"/>
          <w:sz w:val="24"/>
          <w:szCs w:val="24"/>
        </w:rPr>
        <w:t>https://</w:t>
      </w:r>
      <w:r w:rsidR="00F8230B" w:rsidRPr="00CE3D2C">
        <w:rPr>
          <w:rFonts w:ascii="Times New Roman" w:hAnsi="Times New Roman" w:cs="Times New Roman"/>
          <w:sz w:val="24"/>
          <w:szCs w:val="24"/>
        </w:rPr>
        <w:t>doi.org/</w:t>
      </w:r>
      <w:r w:rsidR="00F8230B" w:rsidRPr="00F8230B">
        <w:rPr>
          <w:rFonts w:ascii="Times New Roman" w:hAnsi="Times New Roman" w:cs="Times New Roman"/>
          <w:sz w:val="24"/>
          <w:szCs w:val="24"/>
        </w:rPr>
        <w:t>10.1016/S0140-6736(03)12119-8</w:t>
      </w:r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1BDE980D" w14:textId="318A2741" w:rsidR="002C7F18" w:rsidRPr="00B205E5" w:rsidRDefault="00A15A9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Betty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Kirkwood,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</w:t>
      </w:r>
      <w:r w:rsidR="00AA5A97">
        <w:rPr>
          <w:rFonts w:ascii="Times New Roman" w:hAnsi="Times New Roman" w:cs="Times New Roman"/>
          <w:sz w:val="24"/>
          <w:szCs w:val="24"/>
        </w:rPr>
        <w:t>ulochana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Pednekar,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Gender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isadvantage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eproductive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isk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F</w:t>
      </w:r>
      <w:r w:rsidR="002C7F18" w:rsidRPr="00B205E5">
        <w:rPr>
          <w:rFonts w:ascii="Times New Roman" w:hAnsi="Times New Roman" w:cs="Times New Roman"/>
          <w:sz w:val="24"/>
          <w:szCs w:val="24"/>
        </w:rPr>
        <w:t>actors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ommon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isorders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W</w:t>
      </w:r>
      <w:r w:rsidR="002C7F18" w:rsidRPr="00B205E5">
        <w:rPr>
          <w:rFonts w:ascii="Times New Roman" w:hAnsi="Times New Roman" w:cs="Times New Roman"/>
          <w:sz w:val="24"/>
          <w:szCs w:val="24"/>
        </w:rPr>
        <w:t>omen: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ommunity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5A97"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urvey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</w:t>
      </w:r>
      <w:r w:rsidR="00AA5A97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Arch</w:t>
      </w:r>
      <w:r w:rsidR="001B19A0">
        <w:rPr>
          <w:rFonts w:ascii="Times New Roman" w:hAnsi="Times New Roman" w:cs="Times New Roman"/>
          <w:i/>
          <w:sz w:val="24"/>
          <w:szCs w:val="24"/>
        </w:rPr>
        <w:t>ives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9A0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Gen</w:t>
      </w:r>
      <w:r w:rsidR="001B19A0">
        <w:rPr>
          <w:rFonts w:ascii="Times New Roman" w:hAnsi="Times New Roman" w:cs="Times New Roman"/>
          <w:i/>
          <w:sz w:val="24"/>
          <w:szCs w:val="24"/>
        </w:rPr>
        <w:t>eral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63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(4)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B19A0">
        <w:rPr>
          <w:rFonts w:ascii="Times New Roman" w:hAnsi="Times New Roman" w:cs="Times New Roman"/>
          <w:sz w:val="24"/>
          <w:szCs w:val="24"/>
        </w:rPr>
        <w:t>(</w:t>
      </w:r>
      <w:r w:rsidR="00AA5A97">
        <w:rPr>
          <w:rFonts w:ascii="Times New Roman" w:hAnsi="Times New Roman" w:cs="Times New Roman"/>
          <w:sz w:val="24"/>
          <w:szCs w:val="24"/>
        </w:rPr>
        <w:t>2006)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404</w:t>
      </w:r>
      <w:r w:rsidR="00806FF1">
        <w:rPr>
          <w:rFonts w:ascii="Times New Roman" w:hAnsi="Times New Roman" w:cs="Times New Roman"/>
          <w:sz w:val="24"/>
          <w:szCs w:val="24"/>
        </w:rPr>
        <w:t>–</w:t>
      </w:r>
      <w:r w:rsidR="007429A8">
        <w:rPr>
          <w:rFonts w:ascii="Times New Roman" w:hAnsi="Times New Roman" w:cs="Times New Roman"/>
          <w:sz w:val="24"/>
          <w:szCs w:val="24"/>
        </w:rPr>
        <w:t>4</w:t>
      </w:r>
      <w:r w:rsidR="002C7F18" w:rsidRPr="00B205E5">
        <w:rPr>
          <w:rFonts w:ascii="Times New Roman" w:hAnsi="Times New Roman" w:cs="Times New Roman"/>
          <w:sz w:val="24"/>
          <w:szCs w:val="24"/>
        </w:rPr>
        <w:t>13</w:t>
      </w:r>
      <w:r w:rsidR="00806FF1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806FF1">
        <w:rPr>
          <w:rFonts w:ascii="Times New Roman" w:hAnsi="Times New Roman" w:cs="Times New Roman"/>
          <w:sz w:val="24"/>
          <w:szCs w:val="24"/>
        </w:rPr>
        <w:t>https://doi.org/</w:t>
      </w:r>
      <w:r w:rsidR="00806FF1" w:rsidRPr="00806FF1">
        <w:rPr>
          <w:rFonts w:ascii="Times New Roman" w:hAnsi="Times New Roman" w:cs="Times New Roman"/>
          <w:sz w:val="24"/>
          <w:szCs w:val="24"/>
        </w:rPr>
        <w:t>10.1001/archpsyc.63.4.404.</w:t>
      </w:r>
    </w:p>
    <w:p w14:paraId="3C025C75" w14:textId="096818E2" w:rsidR="002C7F18" w:rsidRPr="00B205E5" w:rsidRDefault="00383A24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Jerson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Pereira,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Coutinho,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4E0C33">
        <w:rPr>
          <w:rFonts w:ascii="Times New Roman" w:hAnsi="Times New Roman" w:cs="Times New Roman"/>
          <w:sz w:val="24"/>
          <w:szCs w:val="24"/>
        </w:rPr>
        <w:t>Romaldina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Fernandes,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4E0C33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4E0C33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Poverty,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Disorder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E4C26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Disability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Primary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Attenders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Goa,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</w:t>
      </w:r>
      <w:r w:rsidR="007E4C2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1D43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British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Journal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17</w:t>
      </w:r>
      <w:r w:rsidR="002C1D43">
        <w:rPr>
          <w:rFonts w:ascii="Times New Roman" w:hAnsi="Times New Roman" w:cs="Times New Roman"/>
          <w:sz w:val="24"/>
          <w:szCs w:val="24"/>
        </w:rPr>
        <w:t>2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060E8">
        <w:rPr>
          <w:rFonts w:ascii="Times New Roman" w:hAnsi="Times New Roman" w:cs="Times New Roman"/>
          <w:sz w:val="24"/>
          <w:szCs w:val="24"/>
        </w:rPr>
        <w:t>(6)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1D43">
        <w:rPr>
          <w:rFonts w:ascii="Times New Roman" w:hAnsi="Times New Roman" w:cs="Times New Roman"/>
          <w:sz w:val="24"/>
          <w:szCs w:val="24"/>
        </w:rPr>
        <w:t>(1998)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533</w:t>
      </w:r>
      <w:r w:rsidR="002C1D43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536</w:t>
      </w:r>
      <w:r w:rsidR="002C1D43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060E8">
        <w:rPr>
          <w:rFonts w:ascii="Times New Roman" w:hAnsi="Times New Roman" w:cs="Times New Roman"/>
          <w:sz w:val="24"/>
          <w:szCs w:val="24"/>
        </w:rPr>
        <w:t>https://</w:t>
      </w:r>
      <w:r w:rsidR="005060E8" w:rsidRPr="005060E8">
        <w:rPr>
          <w:rFonts w:ascii="Times New Roman" w:hAnsi="Times New Roman" w:cs="Times New Roman"/>
          <w:sz w:val="24"/>
          <w:szCs w:val="24"/>
        </w:rPr>
        <w:t>doi</w:t>
      </w:r>
      <w:r w:rsidR="005060E8">
        <w:rPr>
          <w:rFonts w:ascii="Times New Roman" w:hAnsi="Times New Roman" w:cs="Times New Roman"/>
          <w:sz w:val="24"/>
          <w:szCs w:val="24"/>
        </w:rPr>
        <w:t>.org/</w:t>
      </w:r>
      <w:r w:rsidR="005060E8" w:rsidRPr="005060E8">
        <w:rPr>
          <w:rFonts w:ascii="Times New Roman" w:hAnsi="Times New Roman" w:cs="Times New Roman"/>
          <w:sz w:val="24"/>
          <w:szCs w:val="24"/>
        </w:rPr>
        <w:t>10.1192/bjp.172.6.533.</w:t>
      </w:r>
    </w:p>
    <w:p w14:paraId="1113987C" w14:textId="17F4E3E6" w:rsidR="002C7F18" w:rsidRPr="00B205E5" w:rsidRDefault="008D0E5A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Weiss,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eerja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Chowdhary,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Lay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C7F18" w:rsidRPr="00B205E5">
        <w:rPr>
          <w:rFonts w:ascii="Times New Roman" w:hAnsi="Times New Roman" w:cs="Times New Roman"/>
          <w:sz w:val="24"/>
          <w:szCs w:val="24"/>
        </w:rPr>
        <w:t>orker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C7F18" w:rsidRPr="00B205E5">
        <w:rPr>
          <w:rFonts w:ascii="Times New Roman" w:hAnsi="Times New Roman" w:cs="Times New Roman"/>
          <w:sz w:val="24"/>
          <w:szCs w:val="24"/>
        </w:rPr>
        <w:t>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ntervention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epressive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nxiety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isorders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mpact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linical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isability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C7F18" w:rsidRPr="00B205E5">
        <w:rPr>
          <w:rFonts w:ascii="Times New Roman" w:hAnsi="Times New Roman" w:cs="Times New Roman"/>
          <w:sz w:val="24"/>
          <w:szCs w:val="24"/>
        </w:rPr>
        <w:t>utcomes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over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12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onths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Br</w:t>
      </w:r>
      <w:r>
        <w:rPr>
          <w:rFonts w:ascii="Times New Roman" w:hAnsi="Times New Roman" w:cs="Times New Roman"/>
          <w:i/>
          <w:sz w:val="24"/>
          <w:szCs w:val="24"/>
        </w:rPr>
        <w:t>itish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ournal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199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074A2">
        <w:rPr>
          <w:rFonts w:ascii="Times New Roman" w:hAnsi="Times New Roman" w:cs="Times New Roman"/>
          <w:sz w:val="24"/>
          <w:szCs w:val="24"/>
        </w:rPr>
        <w:t>(6)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074A2">
        <w:rPr>
          <w:rFonts w:ascii="Times New Roman" w:hAnsi="Times New Roman" w:cs="Times New Roman"/>
          <w:sz w:val="24"/>
          <w:szCs w:val="24"/>
        </w:rPr>
        <w:t>(2011)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459</w:t>
      </w:r>
      <w:r w:rsidR="009074A2">
        <w:rPr>
          <w:rFonts w:ascii="Times New Roman" w:hAnsi="Times New Roman" w:cs="Times New Roman"/>
          <w:sz w:val="24"/>
          <w:szCs w:val="24"/>
        </w:rPr>
        <w:t>–4</w:t>
      </w:r>
      <w:r w:rsidR="002C7F18" w:rsidRPr="00B205E5">
        <w:rPr>
          <w:rFonts w:ascii="Times New Roman" w:hAnsi="Times New Roman" w:cs="Times New Roman"/>
          <w:sz w:val="24"/>
          <w:szCs w:val="24"/>
        </w:rPr>
        <w:t>66</w:t>
      </w:r>
      <w:r w:rsidR="009074A2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CE3D2C">
        <w:t>https://doi.org/</w:t>
      </w:r>
      <w:r w:rsidR="008B3A70" w:rsidRPr="008B3A70">
        <w:rPr>
          <w:rFonts w:ascii="Times New Roman" w:hAnsi="Times New Roman" w:cs="Times New Roman"/>
          <w:sz w:val="24"/>
          <w:szCs w:val="24"/>
        </w:rPr>
        <w:t>10.1192/bjp.bp.111.092155</w:t>
      </w:r>
      <w:r w:rsidR="008B3A70">
        <w:rPr>
          <w:rFonts w:ascii="Times New Roman" w:hAnsi="Times New Roman" w:cs="Times New Roman"/>
          <w:sz w:val="24"/>
          <w:szCs w:val="24"/>
        </w:rPr>
        <w:t>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C273F" w14:textId="1D395F0B" w:rsidR="002C7F18" w:rsidRPr="00B205E5" w:rsidRDefault="007430DA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Helen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Weiss,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</w:t>
      </w:r>
      <w:r w:rsidR="002A12A5">
        <w:rPr>
          <w:rFonts w:ascii="Times New Roman" w:hAnsi="Times New Roman" w:cs="Times New Roman"/>
          <w:sz w:val="24"/>
          <w:szCs w:val="24"/>
        </w:rPr>
        <w:t>eerja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Chowdhary,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Effectiveness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ntervention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L</w:t>
      </w:r>
      <w:r w:rsidR="002C7F18" w:rsidRPr="00B205E5">
        <w:rPr>
          <w:rFonts w:ascii="Times New Roman" w:hAnsi="Times New Roman" w:cs="Times New Roman"/>
          <w:sz w:val="24"/>
          <w:szCs w:val="24"/>
        </w:rPr>
        <w:t>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L</w:t>
      </w:r>
      <w:r w:rsidR="002C7F18" w:rsidRPr="00B205E5">
        <w:rPr>
          <w:rFonts w:ascii="Times New Roman" w:hAnsi="Times New Roman" w:cs="Times New Roman"/>
          <w:sz w:val="24"/>
          <w:szCs w:val="24"/>
        </w:rPr>
        <w:t>ay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ounsellors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epressive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nxiety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isorders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rimary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Goa,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(MANAS):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luster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A12A5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 w:rsidR="002A12A5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E41640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376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(9758)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C53D34">
        <w:rPr>
          <w:rFonts w:ascii="Times New Roman" w:hAnsi="Times New Roman" w:cs="Times New Roman"/>
          <w:sz w:val="24"/>
          <w:szCs w:val="24"/>
        </w:rPr>
        <w:t>(2010)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2086</w:t>
      </w:r>
      <w:r w:rsidR="0093157B">
        <w:rPr>
          <w:rFonts w:ascii="Times New Roman" w:hAnsi="Times New Roman" w:cs="Times New Roman"/>
          <w:sz w:val="24"/>
          <w:szCs w:val="24"/>
        </w:rPr>
        <w:t>–20</w:t>
      </w:r>
      <w:r w:rsidR="002C7F18" w:rsidRPr="00B205E5">
        <w:rPr>
          <w:rFonts w:ascii="Times New Roman" w:hAnsi="Times New Roman" w:cs="Times New Roman"/>
          <w:sz w:val="24"/>
          <w:szCs w:val="24"/>
        </w:rPr>
        <w:t>95</w:t>
      </w:r>
      <w:r w:rsidR="0093157B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C53D34" w:rsidRPr="00C53D34">
        <w:rPr>
          <w:rFonts w:ascii="Times New Roman" w:hAnsi="Times New Roman" w:cs="Times New Roman"/>
          <w:sz w:val="24"/>
          <w:szCs w:val="24"/>
        </w:rPr>
        <w:t>https://doi.org/10.1016/S0140-6736(10)61508-5</w:t>
      </w:r>
      <w:r w:rsidR="0093157B">
        <w:rPr>
          <w:rFonts w:ascii="Times New Roman" w:hAnsi="Times New Roman" w:cs="Times New Roman"/>
          <w:sz w:val="24"/>
          <w:szCs w:val="24"/>
        </w:rPr>
        <w:t>.</w:t>
      </w:r>
    </w:p>
    <w:p w14:paraId="2ADFB99E" w14:textId="136B6A0A" w:rsidR="002C7F18" w:rsidRPr="00B205E5" w:rsidRDefault="00D42C39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Benedict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Weobong,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</w:t>
      </w:r>
      <w:r w:rsidR="00B22FB6">
        <w:rPr>
          <w:rFonts w:ascii="Times New Roman" w:hAnsi="Times New Roman" w:cs="Times New Roman"/>
          <w:sz w:val="24"/>
          <w:szCs w:val="24"/>
        </w:rPr>
        <w:t>elen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Weiss,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Activity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Program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(HAP),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L</w:t>
      </w:r>
      <w:r w:rsidR="002C7F18" w:rsidRPr="00B205E5">
        <w:rPr>
          <w:rFonts w:ascii="Times New Roman" w:hAnsi="Times New Roman" w:cs="Times New Roman"/>
          <w:sz w:val="24"/>
          <w:szCs w:val="24"/>
        </w:rPr>
        <w:t>ay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ounsellor-</w:t>
      </w:r>
      <w:r w:rsidR="00B22FB6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elivered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B</w:t>
      </w:r>
      <w:r w:rsidR="002C7F18" w:rsidRPr="00B205E5">
        <w:rPr>
          <w:rFonts w:ascii="Times New Roman" w:hAnsi="Times New Roman" w:cs="Times New Roman"/>
          <w:sz w:val="24"/>
          <w:szCs w:val="24"/>
        </w:rPr>
        <w:t>rief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evere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rimary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 w:rsidR="00B22FB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B22FB6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389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(10065)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B22FB6">
        <w:rPr>
          <w:rFonts w:ascii="Times New Roman" w:hAnsi="Times New Roman" w:cs="Times New Roman"/>
          <w:sz w:val="24"/>
          <w:szCs w:val="24"/>
        </w:rPr>
        <w:t>(2017)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176</w:t>
      </w:r>
      <w:r w:rsidR="00B22FB6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185</w:t>
      </w:r>
      <w:r w:rsidR="00B22FB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https://doi.org/10.1016/S0140-6736(16)31589-6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6C18D19A" w14:textId="5031B42F" w:rsidR="002C7F18" w:rsidRPr="00B205E5" w:rsidRDefault="007F671B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Rahman,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Challenges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sz w:val="24"/>
          <w:szCs w:val="24"/>
        </w:rPr>
        <w:t>O</w:t>
      </w:r>
      <w:r w:rsidR="002C7F18" w:rsidRPr="00B205E5">
        <w:rPr>
          <w:rFonts w:ascii="Times New Roman" w:hAnsi="Times New Roman" w:cs="Times New Roman"/>
          <w:sz w:val="24"/>
          <w:szCs w:val="24"/>
        </w:rPr>
        <w:t>pportunities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eveloping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ntervention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erinatal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Pakistan</w:t>
      </w:r>
      <w:r w:rsidR="00DC4FFF">
        <w:rPr>
          <w:rFonts w:ascii="Times New Roman" w:hAnsi="Times New Roman" w:cs="Times New Roman"/>
          <w:sz w:val="24"/>
          <w:szCs w:val="24"/>
        </w:rPr>
        <w:t>–</w:t>
      </w:r>
      <w:r w:rsidR="007C48D0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ulti-</w:t>
      </w:r>
      <w:r w:rsidR="007C48D0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ethod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tudy</w:t>
      </w:r>
      <w:r w:rsidR="007C48D0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Arch</w:t>
      </w:r>
      <w:r w:rsidR="007C48D0">
        <w:rPr>
          <w:rFonts w:ascii="Times New Roman" w:hAnsi="Times New Roman" w:cs="Times New Roman"/>
          <w:i/>
          <w:sz w:val="24"/>
          <w:szCs w:val="24"/>
        </w:rPr>
        <w:t>ives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8D0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Women</w:t>
      </w:r>
      <w:r w:rsidR="00DC4FFF">
        <w:rPr>
          <w:rFonts w:ascii="Times New Roman" w:hAnsi="Times New Roman" w:cs="Times New Roman"/>
          <w:i/>
          <w:sz w:val="24"/>
          <w:szCs w:val="24"/>
        </w:rPr>
        <w:t>’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s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Ment</w:t>
      </w:r>
      <w:r w:rsidR="007C48D0">
        <w:rPr>
          <w:rFonts w:ascii="Times New Roman" w:hAnsi="Times New Roman" w:cs="Times New Roman"/>
          <w:i/>
          <w:sz w:val="24"/>
          <w:szCs w:val="24"/>
        </w:rPr>
        <w:t>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10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(5)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–21</w:t>
      </w:r>
      <w:r w:rsidR="002C7F18" w:rsidRPr="00B205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http://www.ncbi.nlm.nih.gov/entrez/query.fcgi?cmd=Retrieve&amp;db=PubMed&amp;dopt=Citation&amp;list_uids=17676431</w:t>
        </w:r>
      </w:hyperlink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DDAB1" w14:textId="4EEEE65A" w:rsidR="002C7F18" w:rsidRPr="00B205E5" w:rsidRDefault="00D54A29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Atif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Rahman,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Parveen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Akhtar,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Hamdani,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Using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echnology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cale-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7F18" w:rsidRPr="00B205E5">
        <w:rPr>
          <w:rFonts w:ascii="Times New Roman" w:hAnsi="Times New Roman" w:cs="Times New Roman"/>
          <w:sz w:val="24"/>
          <w:szCs w:val="24"/>
        </w:rPr>
        <w:t>p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raining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upervision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ommunity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C7F18" w:rsidRPr="00B205E5">
        <w:rPr>
          <w:rFonts w:ascii="Times New Roman" w:hAnsi="Times New Roman" w:cs="Times New Roman"/>
          <w:sz w:val="24"/>
          <w:szCs w:val="24"/>
        </w:rPr>
        <w:t>orkers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sychosocial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anagement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erinatal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C7F18" w:rsidRPr="00B205E5">
        <w:rPr>
          <w:rFonts w:ascii="Times New Roman" w:hAnsi="Times New Roman" w:cs="Times New Roman"/>
          <w:sz w:val="24"/>
          <w:szCs w:val="24"/>
        </w:rPr>
        <w:t>on-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nferiority,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andomized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Global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Mental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Health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6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(8)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534681">
        <w:rPr>
          <w:rFonts w:ascii="Times New Roman" w:hAnsi="Times New Roman" w:cs="Times New Roman"/>
          <w:sz w:val="24"/>
          <w:szCs w:val="24"/>
        </w:rPr>
        <w:t>(2019),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https://doi.org/10.1017/gmh.2019.7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7182AE31" w14:textId="34AC1D7A" w:rsidR="002C7F18" w:rsidRPr="00B205E5" w:rsidRDefault="0077086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Rahman,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Abid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Malik,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iham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Sikander,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Cognitive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C7F18" w:rsidRPr="00B205E5">
        <w:rPr>
          <w:rFonts w:ascii="Times New Roman" w:hAnsi="Times New Roman" w:cs="Times New Roman"/>
          <w:sz w:val="24"/>
          <w:szCs w:val="24"/>
        </w:rPr>
        <w:t>ehaviour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herapy-</w:t>
      </w:r>
      <w:r>
        <w:rPr>
          <w:rFonts w:ascii="Times New Roman" w:hAnsi="Times New Roman" w:cs="Times New Roman"/>
          <w:sz w:val="24"/>
          <w:szCs w:val="24"/>
        </w:rPr>
        <w:t>B</w:t>
      </w:r>
      <w:r w:rsidR="002C7F18" w:rsidRPr="00B205E5">
        <w:rPr>
          <w:rFonts w:ascii="Times New Roman" w:hAnsi="Times New Roman" w:cs="Times New Roman"/>
          <w:sz w:val="24"/>
          <w:szCs w:val="24"/>
        </w:rPr>
        <w:t>ased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ntervention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ommunity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C7F18" w:rsidRPr="00B205E5">
        <w:rPr>
          <w:rFonts w:ascii="Times New Roman" w:hAnsi="Times New Roman" w:cs="Times New Roman"/>
          <w:sz w:val="24"/>
          <w:szCs w:val="24"/>
        </w:rPr>
        <w:t>orkers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others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with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heir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nfants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Pakistan: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luster-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372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(9642)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073586">
        <w:rPr>
          <w:rFonts w:ascii="Times New Roman" w:hAnsi="Times New Roman" w:cs="Times New Roman"/>
          <w:sz w:val="24"/>
          <w:szCs w:val="24"/>
        </w:rPr>
        <w:t>(2008)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902</w:t>
      </w:r>
      <w:r w:rsidR="00073586">
        <w:rPr>
          <w:rFonts w:ascii="Times New Roman" w:hAnsi="Times New Roman" w:cs="Times New Roman"/>
          <w:sz w:val="24"/>
          <w:szCs w:val="24"/>
        </w:rPr>
        <w:t>–90</w:t>
      </w:r>
      <w:r w:rsidR="002C7F18" w:rsidRPr="00B205E5">
        <w:rPr>
          <w:rFonts w:ascii="Times New Roman" w:hAnsi="Times New Roman" w:cs="Times New Roman"/>
          <w:sz w:val="24"/>
          <w:szCs w:val="24"/>
        </w:rPr>
        <w:t>9</w:t>
      </w:r>
      <w:r w:rsidR="0007358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073586">
        <w:rPr>
          <w:rFonts w:ascii="Times New Roman" w:hAnsi="Times New Roman" w:cs="Times New Roman"/>
          <w:sz w:val="24"/>
          <w:szCs w:val="24"/>
        </w:rPr>
        <w:t>https://doi.org/</w:t>
      </w:r>
      <w:r w:rsidR="00073586" w:rsidRPr="00073586">
        <w:rPr>
          <w:rFonts w:ascii="Times New Roman" w:hAnsi="Times New Roman" w:cs="Times New Roman"/>
          <w:sz w:val="24"/>
          <w:szCs w:val="24"/>
        </w:rPr>
        <w:t>10.1016/S0140-6736(08)61400-2</w:t>
      </w:r>
      <w:r w:rsidR="00073586">
        <w:rPr>
          <w:rFonts w:ascii="Times New Roman" w:hAnsi="Times New Roman" w:cs="Times New Roman"/>
          <w:sz w:val="24"/>
          <w:szCs w:val="24"/>
        </w:rPr>
        <w:t>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A6775" w14:textId="53E675AF" w:rsidR="002C7F18" w:rsidRPr="00B205E5" w:rsidRDefault="00F82F00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Restivo,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Lauren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Mitchell,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dita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Joshi,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Assessing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C7F18" w:rsidRPr="00B205E5">
        <w:rPr>
          <w:rFonts w:ascii="Times New Roman" w:hAnsi="Times New Roman" w:cs="Times New Roman"/>
          <w:sz w:val="24"/>
          <w:szCs w:val="24"/>
        </w:rPr>
        <w:t>orker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ompetence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eliver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C7F18" w:rsidRPr="00B205E5">
        <w:rPr>
          <w:rFonts w:ascii="Times New Roman" w:hAnsi="Times New Roman" w:cs="Times New Roman"/>
          <w:sz w:val="24"/>
          <w:szCs w:val="24"/>
        </w:rPr>
        <w:t>rief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evelopment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C7F18" w:rsidRPr="00B205E5">
        <w:rPr>
          <w:rFonts w:ascii="Times New Roman" w:hAnsi="Times New Roman" w:cs="Times New Roman"/>
          <w:sz w:val="24"/>
          <w:szCs w:val="24"/>
        </w:rPr>
        <w:t>alidation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calable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easure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</w:t>
      </w:r>
      <w:r w:rsidR="00722E8A">
        <w:rPr>
          <w:rFonts w:ascii="Times New Roman" w:hAnsi="Times New Roman" w:cs="Times New Roman"/>
          <w:i/>
          <w:sz w:val="24"/>
          <w:szCs w:val="24"/>
        </w:rPr>
        <w:t>ournal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E8A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Behav</w:t>
      </w:r>
      <w:r w:rsidR="00722E8A">
        <w:rPr>
          <w:rFonts w:ascii="Times New Roman" w:hAnsi="Times New Roman" w:cs="Times New Roman"/>
          <w:i/>
          <w:sz w:val="24"/>
          <w:szCs w:val="24"/>
        </w:rPr>
        <w:t>ioral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Cogn</w:t>
      </w:r>
      <w:r w:rsidR="00722E8A">
        <w:rPr>
          <w:rFonts w:ascii="Times New Roman" w:hAnsi="Times New Roman" w:cs="Times New Roman"/>
          <w:i/>
          <w:sz w:val="24"/>
          <w:szCs w:val="24"/>
        </w:rPr>
        <w:t>itive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Ther</w:t>
      </w:r>
      <w:r w:rsidR="00722E8A">
        <w:rPr>
          <w:rFonts w:ascii="Times New Roman" w:hAnsi="Times New Roman" w:cs="Times New Roman"/>
          <w:i/>
          <w:sz w:val="24"/>
          <w:szCs w:val="24"/>
        </w:rPr>
        <w:t>apy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30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(4)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22E8A">
        <w:rPr>
          <w:rFonts w:ascii="Times New Roman" w:hAnsi="Times New Roman" w:cs="Times New Roman"/>
          <w:sz w:val="24"/>
          <w:szCs w:val="24"/>
        </w:rPr>
        <w:t>(2020)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253</w:t>
      </w:r>
      <w:r w:rsidR="00722E8A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266</w:t>
      </w:r>
      <w:r w:rsidR="00722E8A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https://doi.org/10.1016/j.jbct.2020.10.001</w:t>
        </w:r>
      </w:hyperlink>
      <w:r w:rsidR="00722E8A">
        <w:rPr>
          <w:rFonts w:ascii="Times New Roman" w:hAnsi="Times New Roman" w:cs="Times New Roman"/>
          <w:sz w:val="24"/>
          <w:szCs w:val="24"/>
        </w:rPr>
        <w:t>.</w:t>
      </w:r>
    </w:p>
    <w:p w14:paraId="408B6A2B" w14:textId="338CF917" w:rsidR="002C7F18" w:rsidRPr="00B205E5" w:rsidRDefault="001F203D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Richard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Ekers,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McMillan,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Cost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Outcome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Behavioural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Activation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versus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Cognitive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Behavioural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Therapy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(COBRA):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B72B2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B72B2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andomised,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B72B2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B72B2">
        <w:rPr>
          <w:rFonts w:ascii="Times New Roman" w:hAnsi="Times New Roman" w:cs="Times New Roman"/>
          <w:sz w:val="24"/>
          <w:szCs w:val="24"/>
        </w:rPr>
        <w:t>N</w:t>
      </w:r>
      <w:r w:rsidR="002C7F18" w:rsidRPr="00B205E5">
        <w:rPr>
          <w:rFonts w:ascii="Times New Roman" w:hAnsi="Times New Roman" w:cs="Times New Roman"/>
          <w:sz w:val="24"/>
          <w:szCs w:val="24"/>
        </w:rPr>
        <w:t>on-</w:t>
      </w:r>
      <w:r w:rsidR="002B72B2"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nferiority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B72B2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 w:rsidR="002B72B2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B72B2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6E9">
        <w:rPr>
          <w:rFonts w:ascii="Times New Roman" w:hAnsi="Times New Roman" w:cs="Times New Roman"/>
          <w:iCs/>
          <w:sz w:val="24"/>
          <w:szCs w:val="24"/>
        </w:rPr>
        <w:t>388</w:t>
      </w:r>
      <w:r w:rsidR="00DC4F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6E9">
        <w:rPr>
          <w:rFonts w:ascii="Times New Roman" w:hAnsi="Times New Roman" w:cs="Times New Roman"/>
          <w:iCs/>
          <w:sz w:val="24"/>
          <w:szCs w:val="24"/>
        </w:rPr>
        <w:t>(10047)</w:t>
      </w:r>
      <w:r w:rsidR="00DC4F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6E9">
        <w:rPr>
          <w:rFonts w:ascii="Times New Roman" w:hAnsi="Times New Roman" w:cs="Times New Roman"/>
          <w:iCs/>
          <w:sz w:val="24"/>
          <w:szCs w:val="24"/>
        </w:rPr>
        <w:t>(2016)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B72B2">
        <w:rPr>
          <w:rFonts w:ascii="Times New Roman" w:hAnsi="Times New Roman" w:cs="Times New Roman"/>
          <w:sz w:val="24"/>
          <w:szCs w:val="24"/>
        </w:rPr>
        <w:t>871–880,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CE3D2C">
        <w:t>http://doi.org/10.1016/</w:t>
      </w:r>
      <w:r w:rsidR="002C7F18" w:rsidRPr="00B205E5">
        <w:rPr>
          <w:rFonts w:ascii="Times New Roman" w:hAnsi="Times New Roman" w:cs="Times New Roman"/>
          <w:sz w:val="24"/>
          <w:szCs w:val="24"/>
        </w:rPr>
        <w:t>S0140-6736(16)31140-0.</w:t>
      </w:r>
    </w:p>
    <w:p w14:paraId="36474F4B" w14:textId="212F6CED" w:rsidR="002C7F18" w:rsidRPr="00B205E5" w:rsidRDefault="00422036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Rahul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Shidhaye,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aibhav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Murhar,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Siddarth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Gangale,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7F18" w:rsidRPr="00B205E5">
        <w:rPr>
          <w:rFonts w:ascii="Times New Roman" w:hAnsi="Times New Roman" w:cs="Times New Roman"/>
          <w:sz w:val="24"/>
          <w:szCs w:val="24"/>
        </w:rPr>
        <w:t>ffect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VISHRAM,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C7F18" w:rsidRPr="00B205E5">
        <w:rPr>
          <w:rFonts w:ascii="Times New Roman" w:hAnsi="Times New Roman" w:cs="Times New Roman"/>
          <w:sz w:val="24"/>
          <w:szCs w:val="24"/>
        </w:rPr>
        <w:t>rass-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oots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ommunity-</w:t>
      </w:r>
      <w:r>
        <w:rPr>
          <w:rFonts w:ascii="Times New Roman" w:hAnsi="Times New Roman" w:cs="Times New Roman"/>
          <w:sz w:val="24"/>
          <w:szCs w:val="24"/>
        </w:rPr>
        <w:t>B</w:t>
      </w:r>
      <w:r w:rsidR="002C7F18" w:rsidRPr="00B205E5">
        <w:rPr>
          <w:rFonts w:ascii="Times New Roman" w:hAnsi="Times New Roman" w:cs="Times New Roman"/>
          <w:sz w:val="24"/>
          <w:szCs w:val="24"/>
        </w:rPr>
        <w:t>ased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rogramme,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C7F18" w:rsidRPr="00B205E5">
        <w:rPr>
          <w:rFonts w:ascii="Times New Roman" w:hAnsi="Times New Roman" w:cs="Times New Roman"/>
          <w:sz w:val="24"/>
          <w:szCs w:val="24"/>
        </w:rPr>
        <w:t>ap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ural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ommunities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India: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opulation-</w:t>
      </w:r>
      <w:r>
        <w:rPr>
          <w:rFonts w:ascii="Times New Roman" w:hAnsi="Times New Roman" w:cs="Times New Roman"/>
          <w:sz w:val="24"/>
          <w:szCs w:val="24"/>
        </w:rPr>
        <w:t>B</w:t>
      </w:r>
      <w:r w:rsidR="002C7F18" w:rsidRPr="00B205E5">
        <w:rPr>
          <w:rFonts w:ascii="Times New Roman" w:hAnsi="Times New Roman" w:cs="Times New Roman"/>
          <w:sz w:val="24"/>
          <w:szCs w:val="24"/>
        </w:rPr>
        <w:t>ased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tudy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AA762D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Lancet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762D">
        <w:rPr>
          <w:rFonts w:ascii="Times New Roman" w:hAnsi="Times New Roman" w:cs="Times New Roman"/>
          <w:sz w:val="24"/>
          <w:szCs w:val="24"/>
        </w:rPr>
        <w:t>4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762D">
        <w:rPr>
          <w:rFonts w:ascii="Times New Roman" w:hAnsi="Times New Roman" w:cs="Times New Roman"/>
          <w:sz w:val="24"/>
          <w:szCs w:val="24"/>
        </w:rPr>
        <w:t>(2)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762D">
        <w:rPr>
          <w:rFonts w:ascii="Times New Roman" w:hAnsi="Times New Roman" w:cs="Times New Roman"/>
          <w:sz w:val="24"/>
          <w:szCs w:val="24"/>
        </w:rPr>
        <w:t>(2017):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AA762D">
        <w:rPr>
          <w:rFonts w:ascii="Times New Roman" w:hAnsi="Times New Roman" w:cs="Times New Roman"/>
          <w:sz w:val="24"/>
          <w:szCs w:val="24"/>
        </w:rPr>
        <w:t>128–135,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CE3D2C">
        <w:t>https://</w:t>
      </w:r>
      <w:r w:rsidR="00DC4FFF">
        <w:t xml:space="preserve"> </w:t>
      </w:r>
      <w:r w:rsidR="002C7F18" w:rsidRPr="00CE3D2C">
        <w:t>doi.org/10.1016/S2215-0366(16)30424-2</w:t>
      </w:r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063B2CE1" w14:textId="6CDDEEEF" w:rsidR="002C7F18" w:rsidRPr="00B205E5" w:rsidRDefault="008D2AA6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Daisy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Singla,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Brandon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Kohrt,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Laura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Murray,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C0719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C0719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Psychological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Treatments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World: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Lessons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from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Low-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Middle-Income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Annu</w:t>
      </w:r>
      <w:r w:rsidR="00AA762D">
        <w:rPr>
          <w:rFonts w:ascii="Times New Roman" w:hAnsi="Times New Roman" w:cs="Times New Roman"/>
          <w:i/>
          <w:sz w:val="24"/>
          <w:szCs w:val="24"/>
        </w:rPr>
        <w:t>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Rev</w:t>
      </w:r>
      <w:r w:rsidR="00AA762D">
        <w:rPr>
          <w:rFonts w:ascii="Times New Roman" w:hAnsi="Times New Roman" w:cs="Times New Roman"/>
          <w:i/>
          <w:sz w:val="24"/>
          <w:szCs w:val="24"/>
        </w:rPr>
        <w:t>iew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62D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Clin</w:t>
      </w:r>
      <w:r w:rsidR="00AA762D">
        <w:rPr>
          <w:rFonts w:ascii="Times New Roman" w:hAnsi="Times New Roman" w:cs="Times New Roman"/>
          <w:i/>
          <w:sz w:val="24"/>
          <w:szCs w:val="24"/>
        </w:rPr>
        <w:t>ical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Psychol</w:t>
      </w:r>
      <w:r w:rsidR="00AA762D">
        <w:rPr>
          <w:rFonts w:ascii="Times New Roman" w:hAnsi="Times New Roman" w:cs="Times New Roman"/>
          <w:i/>
          <w:sz w:val="24"/>
          <w:szCs w:val="24"/>
        </w:rPr>
        <w:t>ogy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13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(2017)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https://doi.org/10.1146/annurev-clinpsy-032816-045217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5030CCC3" w14:textId="0320F7CE" w:rsidR="002C7F18" w:rsidRPr="00B205E5" w:rsidRDefault="006F0ACF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Daisy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Singla,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Andrea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Lawson,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randon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Kohrt,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Implementation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Effectiveness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Nonspecialist-Delivered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Interventions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Perinatal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High-Income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Countries: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Systematic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Review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Meta-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nalysis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JAMA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78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(5)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824C6">
        <w:rPr>
          <w:rFonts w:ascii="Times New Roman" w:hAnsi="Times New Roman" w:cs="Times New Roman"/>
          <w:sz w:val="24"/>
          <w:szCs w:val="24"/>
        </w:rPr>
        <w:t>(2021)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498</w:t>
      </w:r>
      <w:r w:rsidR="002824C6">
        <w:rPr>
          <w:rFonts w:ascii="Times New Roman" w:hAnsi="Times New Roman" w:cs="Times New Roman"/>
          <w:sz w:val="24"/>
          <w:szCs w:val="24"/>
        </w:rPr>
        <w:t>–</w:t>
      </w:r>
      <w:r w:rsidR="002C7F18" w:rsidRPr="00B205E5">
        <w:rPr>
          <w:rFonts w:ascii="Times New Roman" w:hAnsi="Times New Roman" w:cs="Times New Roman"/>
          <w:sz w:val="24"/>
          <w:szCs w:val="24"/>
        </w:rPr>
        <w:t>509</w:t>
      </w:r>
      <w:r w:rsidR="002824C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https://doi.org/10.1001/jamapsychiatry.2020.4556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750F9DA9" w14:textId="406A27ED" w:rsidR="002C7F18" w:rsidRPr="00B205E5" w:rsidRDefault="002824C6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Daisy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Singla,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</w:t>
      </w:r>
      <w:r w:rsidR="00C646EC">
        <w:rPr>
          <w:rFonts w:ascii="Times New Roman" w:hAnsi="Times New Roman" w:cs="Times New Roman"/>
          <w:sz w:val="24"/>
          <w:szCs w:val="24"/>
        </w:rPr>
        <w:t>amantha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Meltzer-Brody,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R</w:t>
      </w:r>
      <w:r w:rsidR="00C25FA3">
        <w:rPr>
          <w:rFonts w:ascii="Times New Roman" w:hAnsi="Times New Roman" w:cs="Times New Roman"/>
          <w:sz w:val="24"/>
          <w:szCs w:val="24"/>
        </w:rPr>
        <w:t>ichard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K.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Silver,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Scaling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Up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Maternal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Mental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H</w:t>
      </w:r>
      <w:r w:rsidR="002C7F18" w:rsidRPr="00B205E5">
        <w:rPr>
          <w:rFonts w:ascii="Times New Roman" w:hAnsi="Times New Roman" w:cs="Times New Roman"/>
          <w:sz w:val="24"/>
          <w:szCs w:val="24"/>
        </w:rPr>
        <w:t>ealthcare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Increasing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A</w:t>
      </w:r>
      <w:r w:rsidR="002C7F18" w:rsidRPr="00B205E5">
        <w:rPr>
          <w:rFonts w:ascii="Times New Roman" w:hAnsi="Times New Roman" w:cs="Times New Roman"/>
          <w:sz w:val="24"/>
          <w:szCs w:val="24"/>
        </w:rPr>
        <w:t>ccess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to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(SUMMIT)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through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N</w:t>
      </w:r>
      <w:r w:rsidR="002C7F18" w:rsidRPr="00B205E5">
        <w:rPr>
          <w:rFonts w:ascii="Times New Roman" w:hAnsi="Times New Roman" w:cs="Times New Roman"/>
          <w:sz w:val="24"/>
          <w:szCs w:val="24"/>
        </w:rPr>
        <w:t>on-</w:t>
      </w:r>
      <w:r w:rsidR="007925B9"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pecialist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roviders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elemedicine: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S</w:t>
      </w:r>
      <w:r w:rsidR="002C7F18" w:rsidRPr="00B205E5">
        <w:rPr>
          <w:rFonts w:ascii="Times New Roman" w:hAnsi="Times New Roman" w:cs="Times New Roman"/>
          <w:sz w:val="24"/>
          <w:szCs w:val="24"/>
        </w:rPr>
        <w:t>tudy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rotocol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N</w:t>
      </w:r>
      <w:r w:rsidR="002C7F18" w:rsidRPr="00B205E5">
        <w:rPr>
          <w:rFonts w:ascii="Times New Roman" w:hAnsi="Times New Roman" w:cs="Times New Roman"/>
          <w:sz w:val="24"/>
          <w:szCs w:val="24"/>
        </w:rPr>
        <w:t>on-</w:t>
      </w:r>
      <w:r w:rsidR="007925B9">
        <w:rPr>
          <w:rFonts w:ascii="Times New Roman" w:hAnsi="Times New Roman" w:cs="Times New Roman"/>
          <w:sz w:val="24"/>
          <w:szCs w:val="24"/>
        </w:rPr>
        <w:t>I</w:t>
      </w:r>
      <w:r w:rsidR="002C7F18" w:rsidRPr="00B205E5">
        <w:rPr>
          <w:rFonts w:ascii="Times New Roman" w:hAnsi="Times New Roman" w:cs="Times New Roman"/>
          <w:sz w:val="24"/>
          <w:szCs w:val="24"/>
        </w:rPr>
        <w:t>nferiority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andomized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7925B9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 w:rsidR="007925B9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Trials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22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(1)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976E96">
        <w:rPr>
          <w:rFonts w:ascii="Times New Roman" w:hAnsi="Times New Roman" w:cs="Times New Roman"/>
          <w:sz w:val="24"/>
          <w:szCs w:val="24"/>
        </w:rPr>
        <w:t>(2021)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186</w:t>
      </w:r>
      <w:r w:rsidR="00976E9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https://doi.org/10.1186/s13063-021-05075-1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364C8CB8" w14:textId="5351C344" w:rsidR="002C7F18" w:rsidRPr="00B205E5" w:rsidRDefault="00A03080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Sukumar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Vellakkal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ikram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Patel</w:t>
      </w:r>
      <w:r w:rsidR="000625A3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Designing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Treatments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Scalability: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PREMIUM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Approach.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PL</w:t>
      </w:r>
      <w:r w:rsidR="000625A3">
        <w:rPr>
          <w:rFonts w:ascii="Times New Roman" w:hAnsi="Times New Roman" w:cs="Times New Roman"/>
          <w:i/>
          <w:sz w:val="24"/>
          <w:szCs w:val="24"/>
        </w:rPr>
        <w:t>O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S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One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10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(7)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123798">
        <w:rPr>
          <w:rFonts w:ascii="Times New Roman" w:hAnsi="Times New Roman" w:cs="Times New Roman"/>
          <w:sz w:val="24"/>
          <w:szCs w:val="24"/>
        </w:rPr>
        <w:t>(2015)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e0134189</w:t>
      </w:r>
      <w:r w:rsidR="00123798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https://doi.org/10.1371/journal.pone.0134189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1BAD3279" w14:textId="1B0F16DF" w:rsidR="002C7F18" w:rsidRPr="00B205E5" w:rsidRDefault="003827C2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Weobong,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Helen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A.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Weiss,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avid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McDaid,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al.,</w:t>
      </w:r>
      <w:r w:rsidR="00DC4FFF">
        <w:rPr>
          <w:rFonts w:ascii="Times New Roman" w:hAnsi="Times New Roman" w:cs="Times New Roman"/>
          <w:sz w:val="24"/>
          <w:szCs w:val="24"/>
        </w:rPr>
        <w:t xml:space="preserve"> “</w:t>
      </w:r>
      <w:r w:rsidR="002C7F18" w:rsidRPr="00B205E5">
        <w:rPr>
          <w:rFonts w:ascii="Times New Roman" w:hAnsi="Times New Roman" w:cs="Times New Roman"/>
          <w:sz w:val="24"/>
          <w:szCs w:val="24"/>
        </w:rPr>
        <w:t>Sustained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E</w:t>
      </w:r>
      <w:r w:rsidR="002C7F18" w:rsidRPr="00B205E5">
        <w:rPr>
          <w:rFonts w:ascii="Times New Roman" w:hAnsi="Times New Roman" w:cs="Times New Roman"/>
          <w:sz w:val="24"/>
          <w:szCs w:val="24"/>
        </w:rPr>
        <w:t>ffectiveness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and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ost-</w:t>
      </w:r>
      <w:r w:rsidR="003A4610">
        <w:rPr>
          <w:rFonts w:ascii="Times New Roman" w:hAnsi="Times New Roman" w:cs="Times New Roman"/>
          <w:sz w:val="24"/>
          <w:szCs w:val="24"/>
        </w:rPr>
        <w:t>E</w:t>
      </w:r>
      <w:r w:rsidR="002C7F18" w:rsidRPr="00B205E5">
        <w:rPr>
          <w:rFonts w:ascii="Times New Roman" w:hAnsi="Times New Roman" w:cs="Times New Roman"/>
          <w:sz w:val="24"/>
          <w:szCs w:val="24"/>
        </w:rPr>
        <w:t>ffectiveness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the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Healthy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Activity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Programme,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B</w:t>
      </w:r>
      <w:r w:rsidR="002C7F18" w:rsidRPr="00B205E5">
        <w:rPr>
          <w:rFonts w:ascii="Times New Roman" w:hAnsi="Times New Roman" w:cs="Times New Roman"/>
          <w:sz w:val="24"/>
          <w:szCs w:val="24"/>
        </w:rPr>
        <w:t>rief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sychological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reatment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for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epression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D</w:t>
      </w:r>
      <w:r w:rsidR="002C7F18" w:rsidRPr="00B205E5">
        <w:rPr>
          <w:rFonts w:ascii="Times New Roman" w:hAnsi="Times New Roman" w:cs="Times New Roman"/>
          <w:sz w:val="24"/>
          <w:szCs w:val="24"/>
        </w:rPr>
        <w:t>elivered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by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L</w:t>
      </w:r>
      <w:r w:rsidR="002C7F18" w:rsidRPr="00B205E5">
        <w:rPr>
          <w:rFonts w:ascii="Times New Roman" w:hAnsi="Times New Roman" w:cs="Times New Roman"/>
          <w:sz w:val="24"/>
          <w:szCs w:val="24"/>
        </w:rPr>
        <w:t>ay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ounsellors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in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P</w:t>
      </w:r>
      <w:r w:rsidR="002C7F18" w:rsidRPr="00B205E5">
        <w:rPr>
          <w:rFonts w:ascii="Times New Roman" w:hAnsi="Times New Roman" w:cs="Times New Roman"/>
          <w:sz w:val="24"/>
          <w:szCs w:val="24"/>
        </w:rPr>
        <w:t>rimary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are: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12-</w:t>
      </w:r>
      <w:r w:rsidR="003A4610">
        <w:rPr>
          <w:rFonts w:ascii="Times New Roman" w:hAnsi="Times New Roman" w:cs="Times New Roman"/>
          <w:sz w:val="24"/>
          <w:szCs w:val="24"/>
        </w:rPr>
        <w:t>M</w:t>
      </w:r>
      <w:r w:rsidR="002C7F18" w:rsidRPr="00B205E5">
        <w:rPr>
          <w:rFonts w:ascii="Times New Roman" w:hAnsi="Times New Roman" w:cs="Times New Roman"/>
          <w:sz w:val="24"/>
          <w:szCs w:val="24"/>
        </w:rPr>
        <w:t>onth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F</w:t>
      </w:r>
      <w:r w:rsidR="002C7F18" w:rsidRPr="00B205E5">
        <w:rPr>
          <w:rFonts w:ascii="Times New Roman" w:hAnsi="Times New Roman" w:cs="Times New Roman"/>
          <w:sz w:val="24"/>
          <w:szCs w:val="24"/>
        </w:rPr>
        <w:t>ollow-</w:t>
      </w:r>
      <w:r w:rsidR="003A4610">
        <w:rPr>
          <w:rFonts w:ascii="Times New Roman" w:hAnsi="Times New Roman" w:cs="Times New Roman"/>
          <w:sz w:val="24"/>
          <w:szCs w:val="24"/>
        </w:rPr>
        <w:t>U</w:t>
      </w:r>
      <w:r w:rsidR="002C7F18" w:rsidRPr="00B205E5">
        <w:rPr>
          <w:rFonts w:ascii="Times New Roman" w:hAnsi="Times New Roman" w:cs="Times New Roman"/>
          <w:sz w:val="24"/>
          <w:szCs w:val="24"/>
        </w:rPr>
        <w:t>p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of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a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R</w:t>
      </w:r>
      <w:r w:rsidR="002C7F18" w:rsidRPr="00B205E5">
        <w:rPr>
          <w:rFonts w:ascii="Times New Roman" w:hAnsi="Times New Roman" w:cs="Times New Roman"/>
          <w:sz w:val="24"/>
          <w:szCs w:val="24"/>
        </w:rPr>
        <w:t>andomised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C</w:t>
      </w:r>
      <w:r w:rsidR="002C7F18" w:rsidRPr="00B205E5">
        <w:rPr>
          <w:rFonts w:ascii="Times New Roman" w:hAnsi="Times New Roman" w:cs="Times New Roman"/>
          <w:sz w:val="24"/>
          <w:szCs w:val="24"/>
        </w:rPr>
        <w:t>ontrolled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sz w:val="24"/>
          <w:szCs w:val="24"/>
        </w:rPr>
        <w:t>T</w:t>
      </w:r>
      <w:r w:rsidR="002C7F18" w:rsidRPr="00B205E5">
        <w:rPr>
          <w:rFonts w:ascii="Times New Roman" w:hAnsi="Times New Roman" w:cs="Times New Roman"/>
          <w:sz w:val="24"/>
          <w:szCs w:val="24"/>
        </w:rPr>
        <w:t>rial</w:t>
      </w:r>
      <w:r w:rsidR="003A4610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”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PL</w:t>
      </w:r>
      <w:r w:rsidR="003A4610">
        <w:rPr>
          <w:rFonts w:ascii="Times New Roman" w:hAnsi="Times New Roman" w:cs="Times New Roman"/>
          <w:i/>
          <w:sz w:val="24"/>
          <w:szCs w:val="24"/>
        </w:rPr>
        <w:t>O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S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i/>
          <w:sz w:val="24"/>
          <w:szCs w:val="24"/>
        </w:rPr>
        <w:t>Med</w:t>
      </w:r>
      <w:r w:rsidR="006567C6">
        <w:rPr>
          <w:rFonts w:ascii="Times New Roman" w:hAnsi="Times New Roman" w:cs="Times New Roman"/>
          <w:i/>
          <w:sz w:val="24"/>
          <w:szCs w:val="24"/>
        </w:rPr>
        <w:t>icine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14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(9)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(2017)</w:t>
      </w:r>
      <w:r w:rsidR="002C7F18" w:rsidRPr="00B205E5">
        <w:rPr>
          <w:rFonts w:ascii="Times New Roman" w:hAnsi="Times New Roman" w:cs="Times New Roman"/>
          <w:sz w:val="24"/>
          <w:szCs w:val="24"/>
        </w:rPr>
        <w:t>: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2C7F18" w:rsidRPr="00B205E5">
        <w:rPr>
          <w:rFonts w:ascii="Times New Roman" w:hAnsi="Times New Roman" w:cs="Times New Roman"/>
          <w:sz w:val="24"/>
          <w:szCs w:val="24"/>
        </w:rPr>
        <w:t>e1002385</w:t>
      </w:r>
      <w:r w:rsidR="006567C6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2C7F18"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https://doi.org/10.1371/journal.pmed.1002385</w:t>
        </w:r>
      </w:hyperlink>
      <w:r w:rsidR="002C7F18" w:rsidRPr="00B205E5">
        <w:rPr>
          <w:rFonts w:ascii="Times New Roman" w:hAnsi="Times New Roman" w:cs="Times New Roman"/>
          <w:sz w:val="24"/>
          <w:szCs w:val="24"/>
        </w:rPr>
        <w:t>.</w:t>
      </w:r>
    </w:p>
    <w:p w14:paraId="3116A2E9" w14:textId="4CFF678E" w:rsidR="002C7F18" w:rsidRPr="00B205E5" w:rsidRDefault="002C7F18" w:rsidP="00EA4D1F">
      <w:pPr>
        <w:pStyle w:val="EndNoteBibliography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205E5">
        <w:rPr>
          <w:rFonts w:ascii="Times New Roman" w:hAnsi="Times New Roman" w:cs="Times New Roman"/>
          <w:sz w:val="24"/>
          <w:szCs w:val="24"/>
        </w:rPr>
        <w:t>World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Organization</w:t>
      </w:r>
      <w:r w:rsidR="00BB3269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Thinking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H</w:t>
      </w:r>
      <w:r w:rsidRPr="00B205E5">
        <w:rPr>
          <w:rFonts w:ascii="Times New Roman" w:hAnsi="Times New Roman" w:cs="Times New Roman"/>
          <w:i/>
          <w:sz w:val="24"/>
          <w:szCs w:val="24"/>
        </w:rPr>
        <w:t>ealthy: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A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M</w:t>
      </w:r>
      <w:r w:rsidRPr="00B205E5">
        <w:rPr>
          <w:rFonts w:ascii="Times New Roman" w:hAnsi="Times New Roman" w:cs="Times New Roman"/>
          <w:i/>
          <w:sz w:val="24"/>
          <w:szCs w:val="24"/>
        </w:rPr>
        <w:t>anual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for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P</w:t>
      </w:r>
      <w:r w:rsidRPr="00B205E5">
        <w:rPr>
          <w:rFonts w:ascii="Times New Roman" w:hAnsi="Times New Roman" w:cs="Times New Roman"/>
          <w:i/>
          <w:sz w:val="24"/>
          <w:szCs w:val="24"/>
        </w:rPr>
        <w:t>sychosocial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M</w:t>
      </w:r>
      <w:r w:rsidRPr="00B205E5">
        <w:rPr>
          <w:rFonts w:ascii="Times New Roman" w:hAnsi="Times New Roman" w:cs="Times New Roman"/>
          <w:i/>
          <w:sz w:val="24"/>
          <w:szCs w:val="24"/>
        </w:rPr>
        <w:t>anagement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of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P</w:t>
      </w:r>
      <w:r w:rsidRPr="00B205E5">
        <w:rPr>
          <w:rFonts w:ascii="Times New Roman" w:hAnsi="Times New Roman" w:cs="Times New Roman"/>
          <w:i/>
          <w:sz w:val="24"/>
          <w:szCs w:val="24"/>
        </w:rPr>
        <w:t>erinatal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D</w:t>
      </w:r>
      <w:r w:rsidRPr="00B205E5">
        <w:rPr>
          <w:rFonts w:ascii="Times New Roman" w:hAnsi="Times New Roman" w:cs="Times New Roman"/>
          <w:i/>
          <w:sz w:val="24"/>
          <w:szCs w:val="24"/>
        </w:rPr>
        <w:t>epression,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WHO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G</w:t>
      </w:r>
      <w:r w:rsidRPr="00B205E5">
        <w:rPr>
          <w:rFonts w:ascii="Times New Roman" w:hAnsi="Times New Roman" w:cs="Times New Roman"/>
          <w:i/>
          <w:sz w:val="24"/>
          <w:szCs w:val="24"/>
        </w:rPr>
        <w:t>eneric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F</w:t>
      </w:r>
      <w:r w:rsidRPr="00B205E5">
        <w:rPr>
          <w:rFonts w:ascii="Times New Roman" w:hAnsi="Times New Roman" w:cs="Times New Roman"/>
          <w:i/>
          <w:sz w:val="24"/>
          <w:szCs w:val="24"/>
        </w:rPr>
        <w:t>ield-</w:t>
      </w:r>
      <w:r w:rsidR="00BB3269">
        <w:rPr>
          <w:rFonts w:ascii="Times New Roman" w:hAnsi="Times New Roman" w:cs="Times New Roman"/>
          <w:i/>
          <w:sz w:val="24"/>
          <w:szCs w:val="24"/>
        </w:rPr>
        <w:t>T</w:t>
      </w:r>
      <w:r w:rsidRPr="00B205E5">
        <w:rPr>
          <w:rFonts w:ascii="Times New Roman" w:hAnsi="Times New Roman" w:cs="Times New Roman"/>
          <w:i/>
          <w:sz w:val="24"/>
          <w:szCs w:val="24"/>
        </w:rPr>
        <w:t>rial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269">
        <w:rPr>
          <w:rFonts w:ascii="Times New Roman" w:hAnsi="Times New Roman" w:cs="Times New Roman"/>
          <w:i/>
          <w:sz w:val="24"/>
          <w:szCs w:val="24"/>
        </w:rPr>
        <w:t>V</w:t>
      </w:r>
      <w:r w:rsidRPr="00B205E5">
        <w:rPr>
          <w:rFonts w:ascii="Times New Roman" w:hAnsi="Times New Roman" w:cs="Times New Roman"/>
          <w:i/>
          <w:sz w:val="24"/>
          <w:szCs w:val="24"/>
        </w:rPr>
        <w:t>ersion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1.0,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i/>
          <w:sz w:val="24"/>
          <w:szCs w:val="24"/>
        </w:rPr>
        <w:t>2015</w:t>
      </w:r>
      <w:r w:rsidR="00DC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1B9" w:rsidRPr="00CE3D2C">
        <w:rPr>
          <w:rFonts w:ascii="Times New Roman" w:hAnsi="Times New Roman" w:cs="Times New Roman"/>
          <w:iCs/>
          <w:sz w:val="24"/>
          <w:szCs w:val="24"/>
        </w:rPr>
        <w:t>(Geneva:</w:t>
      </w:r>
      <w:r w:rsidR="00DC4F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World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Health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Pr="00B205E5">
        <w:rPr>
          <w:rFonts w:ascii="Times New Roman" w:hAnsi="Times New Roman" w:cs="Times New Roman"/>
          <w:sz w:val="24"/>
          <w:szCs w:val="24"/>
        </w:rPr>
        <w:t>Organization</w:t>
      </w:r>
      <w:r w:rsidR="000051B9">
        <w:rPr>
          <w:rFonts w:ascii="Times New Roman" w:hAnsi="Times New Roman" w:cs="Times New Roman"/>
          <w:sz w:val="24"/>
          <w:szCs w:val="24"/>
        </w:rPr>
        <w:t>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r w:rsidR="000051B9">
        <w:rPr>
          <w:rFonts w:ascii="Times New Roman" w:hAnsi="Times New Roman" w:cs="Times New Roman"/>
          <w:sz w:val="24"/>
          <w:szCs w:val="24"/>
        </w:rPr>
        <w:t>2015),</w:t>
      </w:r>
      <w:r w:rsidR="00DC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B205E5">
          <w:rPr>
            <w:rStyle w:val="Hyperlink"/>
            <w:rFonts w:ascii="Times New Roman" w:hAnsi="Times New Roman" w:cs="Times New Roman"/>
            <w:sz w:val="24"/>
            <w:szCs w:val="24"/>
          </w:rPr>
          <w:t>https://apps.who.int/iris/handle/10665/152936</w:t>
        </w:r>
      </w:hyperlink>
      <w:r w:rsidRPr="00B205E5">
        <w:rPr>
          <w:rFonts w:ascii="Times New Roman" w:hAnsi="Times New Roman" w:cs="Times New Roman"/>
          <w:sz w:val="24"/>
          <w:szCs w:val="24"/>
        </w:rPr>
        <w:t>.</w:t>
      </w:r>
    </w:p>
    <w:p w14:paraId="56B561C2" w14:textId="7AD11499" w:rsidR="00562C3D" w:rsidRPr="00B205E5" w:rsidRDefault="005114B1" w:rsidP="00EA4D1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05E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62C3D" w:rsidRPr="00B205E5">
      <w:footerReference w:type="default" r:id="rId45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6C73" w14:textId="77777777" w:rsidR="00345294" w:rsidRDefault="00345294" w:rsidP="007A40EF">
      <w:pPr>
        <w:spacing w:after="0" w:line="240" w:lineRule="auto"/>
      </w:pPr>
      <w:r>
        <w:separator/>
      </w:r>
    </w:p>
  </w:endnote>
  <w:endnote w:type="continuationSeparator" w:id="0">
    <w:p w14:paraId="2E941670" w14:textId="77777777" w:rsidR="00345294" w:rsidRDefault="00345294" w:rsidP="007A40EF">
      <w:pPr>
        <w:spacing w:after="0" w:line="240" w:lineRule="auto"/>
      </w:pPr>
      <w:r>
        <w:continuationSeparator/>
      </w:r>
    </w:p>
  </w:endnote>
  <w:endnote w:type="continuationNotice" w:id="1">
    <w:p w14:paraId="27BF9765" w14:textId="77777777" w:rsidR="00345294" w:rsidRDefault="00345294">
      <w:pPr>
        <w:spacing w:after="0" w:line="240" w:lineRule="auto"/>
      </w:pPr>
    </w:p>
  </w:endnote>
  <w:endnote w:id="2">
    <w:p w14:paraId="0A2B42F0" w14:textId="188DAC0F" w:rsidR="004F300A" w:rsidRPr="00CE3D2C" w:rsidRDefault="004F300A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Pim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Cuijpers,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Hisashi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Noma,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Eirini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Karyotaki,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3A5057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Network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Meta-Analysis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Effects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Psychotherapies,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Pharmacotherapies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Their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Combination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Adult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Depression,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3A5057" w:rsidRPr="00CB6DEC">
        <w:rPr>
          <w:rFonts w:ascii="Times New Roman" w:hAnsi="Times New Roman" w:cs="Times New Roman"/>
          <w:i/>
          <w:sz w:val="24"/>
          <w:szCs w:val="24"/>
        </w:rPr>
        <w:t>World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19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(1)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(2020):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057" w:rsidRPr="00CB6DEC">
        <w:rPr>
          <w:rFonts w:ascii="Times New Roman" w:hAnsi="Times New Roman" w:cs="Times New Roman"/>
          <w:sz w:val="24"/>
          <w:szCs w:val="24"/>
        </w:rPr>
        <w:t>92–107,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="003A5057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https://doi.org/10.1002/wps.20701</w:t>
        </w:r>
      </w:hyperlink>
      <w:r w:rsidR="003A5057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Toshi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Furukawa,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Kiyomi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Shinohara,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Ethan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Sahker,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4F5192" w:rsidRPr="00CB6DEC">
        <w:rPr>
          <w:rFonts w:ascii="Times New Roman" w:hAnsi="Times New Roman" w:cs="Times New Roman"/>
          <w:sz w:val="24"/>
          <w:szCs w:val="24"/>
        </w:rPr>
        <w:t>Initial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Choices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Achieve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Sustained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Response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Major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Depression: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Systematic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Review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Network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Meta-Analysis,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4F5192" w:rsidRPr="00CB6DEC">
        <w:rPr>
          <w:rFonts w:ascii="Times New Roman" w:hAnsi="Times New Roman" w:cs="Times New Roman"/>
          <w:i/>
          <w:sz w:val="24"/>
          <w:szCs w:val="24"/>
        </w:rPr>
        <w:t>World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20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(3)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(2021):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387–396,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="004F5192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https://doi.org/10.1002/wps.20906</w:t>
        </w:r>
      </w:hyperlink>
      <w:r w:rsidR="004F5192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F5192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Josefien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Johanna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Froukje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Breedvelt,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Maria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Elisabeth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Brouwer,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Mathias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Harrer,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D10D0E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Interventions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as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Alternative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Add-On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Antidepressant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Medication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Prevent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Depressive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Relapse: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Systematic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Review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sz w:val="24"/>
          <w:szCs w:val="24"/>
        </w:rPr>
        <w:t>Meta-Analysis,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996B98" w:rsidRPr="00CE3D2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D10D0E" w:rsidRPr="00CB6DEC">
        <w:rPr>
          <w:rFonts w:ascii="Times New Roman" w:hAnsi="Times New Roman" w:cs="Times New Roman"/>
          <w:i/>
          <w:sz w:val="24"/>
          <w:szCs w:val="24"/>
        </w:rPr>
        <w:t>British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i/>
          <w:sz w:val="24"/>
          <w:szCs w:val="24"/>
        </w:rPr>
        <w:t>Journal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iCs/>
          <w:sz w:val="24"/>
          <w:szCs w:val="24"/>
        </w:rPr>
        <w:t>219</w:t>
      </w:r>
      <w:r w:rsidR="00DC4FFF" w:rsidRPr="00CB6D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0D0E" w:rsidRPr="00CB6DEC">
        <w:rPr>
          <w:rFonts w:ascii="Times New Roman" w:hAnsi="Times New Roman" w:cs="Times New Roman"/>
          <w:iCs/>
          <w:sz w:val="24"/>
          <w:szCs w:val="24"/>
        </w:rPr>
        <w:t>(4)</w:t>
      </w:r>
      <w:r w:rsidR="00DC4FFF" w:rsidRPr="00CB6D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0D0E" w:rsidRPr="00CE3D2C">
        <w:rPr>
          <w:rFonts w:ascii="Times New Roman" w:hAnsi="Times New Roman" w:cs="Times New Roman"/>
          <w:iCs/>
          <w:sz w:val="24"/>
          <w:szCs w:val="24"/>
        </w:rPr>
        <w:t>(202</w:t>
      </w:r>
      <w:r w:rsidR="00D10D0E" w:rsidRPr="00CB6DEC">
        <w:rPr>
          <w:rFonts w:ascii="Times New Roman" w:hAnsi="Times New Roman" w:cs="Times New Roman"/>
          <w:iCs/>
          <w:sz w:val="24"/>
          <w:szCs w:val="24"/>
        </w:rPr>
        <w:t>1</w:t>
      </w:r>
      <w:r w:rsidR="00D10D0E" w:rsidRPr="00CE3D2C">
        <w:rPr>
          <w:rFonts w:ascii="Times New Roman" w:hAnsi="Times New Roman" w:cs="Times New Roman"/>
          <w:iCs/>
          <w:sz w:val="24"/>
          <w:szCs w:val="24"/>
        </w:rPr>
        <w:t>)</w:t>
      </w:r>
      <w:r w:rsidR="00D10D0E" w:rsidRPr="00CB6DEC">
        <w:rPr>
          <w:rFonts w:ascii="Times New Roman" w:hAnsi="Times New Roman" w:cs="Times New Roman"/>
          <w:sz w:val="24"/>
          <w:szCs w:val="24"/>
        </w:rPr>
        <w:t>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96B98" w:rsidRPr="00CB6DEC">
        <w:rPr>
          <w:rFonts w:ascii="Times New Roman" w:hAnsi="Times New Roman" w:cs="Times New Roman"/>
          <w:sz w:val="24"/>
          <w:szCs w:val="24"/>
        </w:rPr>
        <w:t>538</w:t>
      </w:r>
      <w:r w:rsidR="00D10D0E" w:rsidRPr="00CB6DEC">
        <w:rPr>
          <w:rFonts w:ascii="Times New Roman" w:hAnsi="Times New Roman" w:cs="Times New Roman"/>
          <w:sz w:val="24"/>
          <w:szCs w:val="24"/>
        </w:rPr>
        <w:t>–</w:t>
      </w:r>
      <w:r w:rsidR="00996B98" w:rsidRPr="00CB6DEC">
        <w:rPr>
          <w:rFonts w:ascii="Times New Roman" w:hAnsi="Times New Roman" w:cs="Times New Roman"/>
          <w:sz w:val="24"/>
          <w:szCs w:val="24"/>
        </w:rPr>
        <w:t>545</w:t>
      </w:r>
      <w:r w:rsidR="00D10D0E" w:rsidRPr="00CB6DEC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="00D10D0E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https://doi.org/10.1192/bjp.2020.198</w:t>
        </w:r>
      </w:hyperlink>
      <w:r w:rsidR="00D10D0E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3">
    <w:p w14:paraId="0759CCA2" w14:textId="79EA4736" w:rsidR="00D10D0E" w:rsidRPr="00CB6DEC" w:rsidRDefault="00D10D0E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Mark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Olfson,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Carlos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Blanco,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Steven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C.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Marcus,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1E55E1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Adult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United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States,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1E55E1" w:rsidRPr="00CB6DEC">
        <w:rPr>
          <w:rFonts w:ascii="Times New Roman" w:hAnsi="Times New Roman" w:cs="Times New Roman"/>
          <w:i/>
          <w:sz w:val="24"/>
          <w:szCs w:val="24"/>
        </w:rPr>
        <w:t>JAMA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i/>
          <w:sz w:val="24"/>
          <w:szCs w:val="24"/>
        </w:rPr>
        <w:t>Internal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i/>
          <w:sz w:val="24"/>
          <w:szCs w:val="24"/>
        </w:rPr>
        <w:t>Medicine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176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(10)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(2016):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1E55E1" w:rsidRPr="00CB6DEC">
        <w:rPr>
          <w:rFonts w:ascii="Times New Roman" w:hAnsi="Times New Roman" w:cs="Times New Roman"/>
          <w:sz w:val="24"/>
          <w:szCs w:val="24"/>
        </w:rPr>
        <w:t>1482–1491,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C5DEF" w:rsidRPr="0033523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https://doi.org/10.1001/jamainternmed.2016.5057</w:t>
        </w:r>
      </w:hyperlink>
      <w:r w:rsidR="001E55E1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4">
    <w:p w14:paraId="4E2A5D06" w14:textId="6FACD92B" w:rsidR="0066372D" w:rsidRPr="00CB6DEC" w:rsidRDefault="0066372D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Oliver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Lindhiem,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Charles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B.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Bennett,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Christopher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J.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Trentacosta,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Caitlin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McLear,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Pr="00CB6DEC">
        <w:rPr>
          <w:rFonts w:ascii="Times New Roman" w:hAnsi="Times New Roman" w:cs="Times New Roman"/>
          <w:sz w:val="24"/>
          <w:szCs w:val="24"/>
        </w:rPr>
        <w:t>Client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Preferences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Affect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Satisfaction,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Completion,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Clinical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Outcome: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Meta-Analysis,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Pr="00CB6DEC">
        <w:rPr>
          <w:rFonts w:ascii="Times New Roman" w:hAnsi="Times New Roman" w:cs="Times New Roman"/>
          <w:i/>
          <w:sz w:val="24"/>
          <w:szCs w:val="24"/>
        </w:rPr>
        <w:t>Clinical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Psychology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Review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34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(6)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(2014):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506–517,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17D9C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="00C17D9C" w:rsidRPr="00CE3D2C">
          <w:rPr>
            <w:rStyle w:val="Hyperlink"/>
            <w:rFonts w:ascii="Times New Roman" w:hAnsi="Times New Roman" w:cs="Times New Roman"/>
            <w:sz w:val="24"/>
            <w:szCs w:val="24"/>
          </w:rPr>
          <w:t>doi.org/</w:t>
        </w:r>
        <w:r w:rsidR="00C17D9C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10.1016/j.cpr.2014.06.002</w:t>
        </w:r>
      </w:hyperlink>
      <w:r w:rsidR="00C17D9C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Cuijpers,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96B98" w:rsidRPr="00CB6DEC">
        <w:rPr>
          <w:rFonts w:ascii="Times New Roman" w:hAnsi="Times New Roman" w:cs="Times New Roman"/>
          <w:sz w:val="24"/>
          <w:szCs w:val="24"/>
          <w:lang w:val="en-IN"/>
        </w:rPr>
        <w:t xml:space="preserve">Noma, Karyotaki, et al., </w:t>
      </w:r>
      <w:r w:rsidR="00DC4FFF" w:rsidRPr="00CB6DEC">
        <w:rPr>
          <w:rFonts w:ascii="Times New Roman" w:hAnsi="Times New Roman" w:cs="Times New Roman"/>
          <w:sz w:val="24"/>
          <w:szCs w:val="24"/>
        </w:rPr>
        <w:t>“</w:t>
      </w:r>
      <w:r w:rsidR="00C17D9C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Network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Meta-Analysis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Effects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Psychotherapies</w:t>
      </w:r>
      <w:r w:rsidR="00DC4FFF" w:rsidRPr="00CB6DEC">
        <w:rPr>
          <w:rFonts w:ascii="Times New Roman" w:hAnsi="Times New Roman" w:cs="Times New Roman"/>
          <w:sz w:val="24"/>
          <w:szCs w:val="24"/>
        </w:rPr>
        <w:t>”</w:t>
      </w:r>
      <w:r w:rsidR="00C17D9C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R.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Kathryn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McHugh,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Sarah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W.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Whitton,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Andrew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D.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Peckham,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C17D9C" w:rsidRPr="00CB6DEC">
        <w:rPr>
          <w:rFonts w:ascii="Times New Roman" w:hAnsi="Times New Roman" w:cs="Times New Roman"/>
          <w:sz w:val="24"/>
          <w:szCs w:val="24"/>
        </w:rPr>
        <w:t>Patient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Preference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vs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Pharmacologic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Psychiatric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Disorders: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Meta-Analytic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Review,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C17D9C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i/>
          <w:sz w:val="24"/>
          <w:szCs w:val="24"/>
        </w:rPr>
        <w:t>Journal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i/>
          <w:sz w:val="24"/>
          <w:szCs w:val="24"/>
        </w:rPr>
        <w:t>Clinical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74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(6)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(2013):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17D9C" w:rsidRPr="00CB6DEC">
        <w:rPr>
          <w:rFonts w:ascii="Times New Roman" w:hAnsi="Times New Roman" w:cs="Times New Roman"/>
          <w:sz w:val="24"/>
          <w:szCs w:val="24"/>
        </w:rPr>
        <w:t>595–602,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7D9C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https://doi.org/10.4088/JCP.12r07757</w:t>
        </w:r>
      </w:hyperlink>
      <w:r w:rsidR="00C17D9C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5">
    <w:p w14:paraId="00BC5566" w14:textId="6439BE03" w:rsidR="009A6A88" w:rsidRPr="00CB6DEC" w:rsidRDefault="009A6A88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Atif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Rahman,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Pr="00CB6DEC">
        <w:rPr>
          <w:rFonts w:ascii="Times New Roman" w:hAnsi="Times New Roman" w:cs="Times New Roman"/>
          <w:sz w:val="24"/>
          <w:szCs w:val="24"/>
        </w:rPr>
        <w:t>Challenges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Opportunities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Developing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Intervention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Perinatal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Rural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Pakistan</w:t>
      </w:r>
      <w:r w:rsidR="00DC4FFF" w:rsidRPr="00CB6DEC">
        <w:rPr>
          <w:rFonts w:ascii="Times New Roman" w:hAnsi="Times New Roman" w:cs="Times New Roman"/>
          <w:sz w:val="24"/>
          <w:szCs w:val="24"/>
        </w:rPr>
        <w:t>–</w:t>
      </w:r>
      <w:r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Multi-Method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Study,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Pr="00CB6DEC">
        <w:rPr>
          <w:rFonts w:ascii="Times New Roman" w:hAnsi="Times New Roman" w:cs="Times New Roman"/>
          <w:i/>
          <w:sz w:val="24"/>
          <w:szCs w:val="24"/>
        </w:rPr>
        <w:t>Archives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Women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>’</w:t>
      </w:r>
      <w:r w:rsidRPr="00CB6DEC">
        <w:rPr>
          <w:rFonts w:ascii="Times New Roman" w:hAnsi="Times New Roman" w:cs="Times New Roman"/>
          <w:i/>
          <w:sz w:val="24"/>
          <w:szCs w:val="24"/>
        </w:rPr>
        <w:t>s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10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(5)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(2007):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211–219,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96B98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https://doi.org/10.1007/s00737-007-0193-9</w:t>
        </w:r>
      </w:hyperlink>
      <w:r w:rsidR="00996B98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6">
    <w:p w14:paraId="789BAD8E" w14:textId="10A08186" w:rsidR="00EC39A8" w:rsidRPr="00CB6DEC" w:rsidRDefault="00EC39A8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Atif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Rahman,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Abid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Malik,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Siham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Sikander,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Pr="00CB6DEC">
        <w:rPr>
          <w:rFonts w:ascii="Times New Roman" w:hAnsi="Times New Roman" w:cs="Times New Roman"/>
          <w:sz w:val="24"/>
          <w:szCs w:val="24"/>
        </w:rPr>
        <w:t>Cognitive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Behaviour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Therapy-Based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Intervention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by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Community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Workers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Mothers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with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Their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Infants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Rural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Pakistan: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Cluster-Randomised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372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(9642)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(2008):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902–909,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83C74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https://doi.org/10.1016/S0140-6736(08)61400-2</w:t>
        </w:r>
      </w:hyperlink>
      <w:r w:rsidRPr="00CB6DEC">
        <w:rPr>
          <w:rFonts w:ascii="Times New Roman" w:hAnsi="Times New Roman" w:cs="Times New Roman"/>
          <w:sz w:val="24"/>
          <w:szCs w:val="24"/>
        </w:rPr>
        <w:t>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7">
    <w:p w14:paraId="41E910B2" w14:textId="7D158941" w:rsidR="00EC39A8" w:rsidRPr="00CB6DEC" w:rsidRDefault="00EC39A8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Victoria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Baranov,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Sonia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Bhalotra,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Pietro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Biroli,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Joanna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Maselko,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AC0001" w:rsidRPr="00CB6DEC">
        <w:rPr>
          <w:rFonts w:ascii="Times New Roman" w:hAnsi="Times New Roman" w:cs="Times New Roman"/>
          <w:sz w:val="24"/>
          <w:szCs w:val="24"/>
        </w:rPr>
        <w:t>Maternal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Depression,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Women</w:t>
      </w:r>
      <w:r w:rsidR="00DC4FFF" w:rsidRPr="00CB6DEC">
        <w:rPr>
          <w:rFonts w:ascii="Times New Roman" w:hAnsi="Times New Roman" w:cs="Times New Roman"/>
          <w:sz w:val="24"/>
          <w:szCs w:val="24"/>
        </w:rPr>
        <w:t>’</w:t>
      </w:r>
      <w:r w:rsidR="00AC0001" w:rsidRPr="00CB6DEC">
        <w:rPr>
          <w:rFonts w:ascii="Times New Roman" w:hAnsi="Times New Roman" w:cs="Times New Roman"/>
          <w:sz w:val="24"/>
          <w:szCs w:val="24"/>
        </w:rPr>
        <w:t>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Empowerment,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Parental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Investment: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Evidence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from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Randomized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AC0001" w:rsidRPr="00CB6DEC">
        <w:rPr>
          <w:rFonts w:ascii="Times New Roman" w:hAnsi="Times New Roman" w:cs="Times New Roman"/>
          <w:i/>
          <w:sz w:val="24"/>
          <w:szCs w:val="24"/>
        </w:rPr>
        <w:t>American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i/>
          <w:sz w:val="24"/>
          <w:szCs w:val="24"/>
        </w:rPr>
        <w:t>Economic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i/>
          <w:sz w:val="24"/>
          <w:szCs w:val="24"/>
        </w:rPr>
        <w:t>Review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110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(3)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(2020):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C0001" w:rsidRPr="00CB6DEC">
        <w:rPr>
          <w:rFonts w:ascii="Times New Roman" w:hAnsi="Times New Roman" w:cs="Times New Roman"/>
          <w:sz w:val="24"/>
          <w:szCs w:val="24"/>
        </w:rPr>
        <w:t>824</w:t>
      </w:r>
      <w:r w:rsidR="00C36033">
        <w:rPr>
          <w:rFonts w:ascii="Times New Roman" w:hAnsi="Times New Roman" w:cs="Times New Roman"/>
          <w:sz w:val="24"/>
          <w:szCs w:val="24"/>
        </w:rPr>
        <w:t>–</w:t>
      </w:r>
      <w:r w:rsidR="00AC0001" w:rsidRPr="00CB6DEC">
        <w:rPr>
          <w:rFonts w:ascii="Times New Roman" w:hAnsi="Times New Roman" w:cs="Times New Roman"/>
          <w:sz w:val="24"/>
          <w:szCs w:val="24"/>
        </w:rPr>
        <w:t>859,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C0001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https://doi.org/10.1257/aer.20180511</w:t>
        </w:r>
      </w:hyperlink>
      <w:r w:rsidR="00AC0001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8">
    <w:p w14:paraId="5C41A282" w14:textId="604E5A14" w:rsidR="00AC0001" w:rsidRPr="00CB6DEC" w:rsidRDefault="00AC0001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Daniela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C.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Fuhr,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Benedict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Weobong,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Anisha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Lazarus,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4A5FAB" w:rsidRPr="00CB6DEC">
        <w:rPr>
          <w:rFonts w:ascii="Times New Roman" w:hAnsi="Times New Roman" w:cs="Times New Roman"/>
          <w:sz w:val="24"/>
          <w:szCs w:val="24"/>
        </w:rPr>
        <w:t>Delivering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Thinking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Healthy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Programme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Perinatal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through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Peers: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Individually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Randomised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Trial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India,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C71D85" w:rsidRPr="00CE3D2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4A5FAB"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6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(2)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(2019):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A5FAB" w:rsidRPr="00CB6DEC">
        <w:rPr>
          <w:rFonts w:ascii="Times New Roman" w:hAnsi="Times New Roman" w:cs="Times New Roman"/>
          <w:sz w:val="24"/>
          <w:szCs w:val="24"/>
        </w:rPr>
        <w:t>115–127,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A5FAB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https://doi.org/10.1016/S2215-0366(18)30466-8</w:t>
        </w:r>
      </w:hyperlink>
      <w:r w:rsidR="004A5FAB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9">
    <w:p w14:paraId="1C6B2B3C" w14:textId="204717DF" w:rsidR="004A5FAB" w:rsidRPr="00CB6DEC" w:rsidRDefault="004A5FAB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Nasser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Atif,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E1CF3" w:rsidRPr="00CB6DEC">
        <w:rPr>
          <w:rFonts w:ascii="Times New Roman" w:hAnsi="Times New Roman" w:cs="Times New Roman"/>
          <w:sz w:val="24"/>
          <w:szCs w:val="24"/>
        </w:rPr>
        <w:t xml:space="preserve">Anun Nisar, </w:t>
      </w:r>
      <w:r w:rsidR="00E44D6B" w:rsidRPr="00CB6DEC">
        <w:rPr>
          <w:rFonts w:ascii="Times New Roman" w:hAnsi="Times New Roman" w:cs="Times New Roman"/>
          <w:sz w:val="24"/>
          <w:szCs w:val="24"/>
        </w:rPr>
        <w:t>Amina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Bibi,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E44D6B" w:rsidRPr="00CB6DEC">
        <w:rPr>
          <w:rFonts w:ascii="Times New Roman" w:hAnsi="Times New Roman" w:cs="Times New Roman"/>
          <w:sz w:val="24"/>
          <w:szCs w:val="24"/>
        </w:rPr>
        <w:t>Scaling-Up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Interventions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Resource-Poor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Settings: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Training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Supervising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Peer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Volunteers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Deliver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‘</w:t>
      </w:r>
      <w:r w:rsidR="00E44D6B" w:rsidRPr="00CB6DEC">
        <w:rPr>
          <w:rFonts w:ascii="Times New Roman" w:hAnsi="Times New Roman" w:cs="Times New Roman"/>
          <w:sz w:val="24"/>
          <w:szCs w:val="24"/>
        </w:rPr>
        <w:t>Thinking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Healthy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Programme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’ </w:t>
      </w:r>
      <w:r w:rsidR="00E44D6B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Perinatal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Rural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Pakistan,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E44D6B" w:rsidRPr="00CB6DEC">
        <w:rPr>
          <w:rFonts w:ascii="Times New Roman" w:hAnsi="Times New Roman" w:cs="Times New Roman"/>
          <w:i/>
          <w:sz w:val="24"/>
          <w:szCs w:val="24"/>
        </w:rPr>
        <w:t>Global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i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i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6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(4)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44D6B" w:rsidRPr="00CB6DEC">
        <w:rPr>
          <w:rFonts w:ascii="Times New Roman" w:hAnsi="Times New Roman" w:cs="Times New Roman"/>
          <w:sz w:val="24"/>
          <w:szCs w:val="24"/>
        </w:rPr>
        <w:t>(2019)</w:t>
      </w:r>
      <w:r w:rsidR="000317A5" w:rsidRPr="00CB6DEC">
        <w:rPr>
          <w:rFonts w:ascii="Times New Roman" w:hAnsi="Times New Roman" w:cs="Times New Roman"/>
          <w:sz w:val="24"/>
          <w:szCs w:val="24"/>
        </w:rPr>
        <w:t>: e4</w:t>
      </w:r>
      <w:r w:rsidR="00E44D6B" w:rsidRPr="00CB6DEC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44D6B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https://doi.org/10.1017/gmh.2019.4</w:t>
        </w:r>
      </w:hyperlink>
      <w:r w:rsidR="00E44D6B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10">
    <w:p w14:paraId="151692D3" w14:textId="421C2D4C" w:rsidR="00E44D6B" w:rsidRPr="00CB6DEC" w:rsidRDefault="00E44D6B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Jane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Fisher,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Hau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Nguyen,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Priya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Mannava,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BD6399" w:rsidRPr="00CB6DEC">
        <w:rPr>
          <w:rFonts w:ascii="Times New Roman" w:hAnsi="Times New Roman" w:cs="Times New Roman"/>
          <w:sz w:val="24"/>
          <w:szCs w:val="24"/>
        </w:rPr>
        <w:t>Translation,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Cultural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Adaptation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Field-Testing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Thinking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Healthy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Program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Vietnam,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BD6399" w:rsidRPr="00CB6DEC">
        <w:rPr>
          <w:rFonts w:ascii="Times New Roman" w:hAnsi="Times New Roman" w:cs="Times New Roman"/>
          <w:i/>
          <w:sz w:val="24"/>
          <w:szCs w:val="24"/>
        </w:rPr>
        <w:t>Globalization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i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i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10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D6399" w:rsidRPr="00CB6DEC">
        <w:rPr>
          <w:rFonts w:ascii="Times New Roman" w:hAnsi="Times New Roman" w:cs="Times New Roman"/>
          <w:sz w:val="24"/>
          <w:szCs w:val="24"/>
        </w:rPr>
        <w:t>(2014)</w:t>
      </w:r>
      <w:r w:rsidR="00A739A1" w:rsidRPr="00CB6DEC">
        <w:rPr>
          <w:rFonts w:ascii="Times New Roman" w:hAnsi="Times New Roman" w:cs="Times New Roman"/>
          <w:sz w:val="24"/>
          <w:szCs w:val="24"/>
        </w:rPr>
        <w:t>: 1–10</w:t>
      </w:r>
      <w:r w:rsidR="00BD6399" w:rsidRPr="00CB6DEC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D6399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https://doi.org/10.1186/1744-8603-10-37</w:t>
        </w:r>
      </w:hyperlink>
      <w:r w:rsidR="00BD6399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B.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S.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Eappen,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M</w:t>
      </w:r>
      <w:r w:rsidR="00314776" w:rsidRPr="00CB6DEC">
        <w:rPr>
          <w:rFonts w:ascii="Times New Roman" w:hAnsi="Times New Roman" w:cs="Times New Roman"/>
          <w:sz w:val="24"/>
          <w:szCs w:val="24"/>
        </w:rPr>
        <w:t>argot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Aguilar,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Karen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Ramos,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DC5F39" w:rsidRPr="00CB6DEC">
        <w:rPr>
          <w:rFonts w:ascii="Times New Roman" w:hAnsi="Times New Roman" w:cs="Times New Roman"/>
          <w:sz w:val="24"/>
          <w:szCs w:val="24"/>
        </w:rPr>
        <w:t>Preparing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Launch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‘</w:t>
      </w:r>
      <w:r w:rsidR="00DC5F39" w:rsidRPr="00CB6DEC">
        <w:rPr>
          <w:rFonts w:ascii="Times New Roman" w:hAnsi="Times New Roman" w:cs="Times New Roman"/>
          <w:sz w:val="24"/>
          <w:szCs w:val="24"/>
        </w:rPr>
        <w:t>Thinking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Healthy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Programme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’ </w:t>
      </w:r>
      <w:r w:rsidR="00DC5F39" w:rsidRPr="00CB6DEC">
        <w:rPr>
          <w:rFonts w:ascii="Times New Roman" w:hAnsi="Times New Roman" w:cs="Times New Roman"/>
          <w:sz w:val="24"/>
          <w:szCs w:val="24"/>
        </w:rPr>
        <w:t>Perinatal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Intervention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Urban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Lima,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Peru: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Experiences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from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Field,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DC5F39" w:rsidRPr="00CB6DEC">
        <w:rPr>
          <w:rFonts w:ascii="Times New Roman" w:hAnsi="Times New Roman" w:cs="Times New Roman"/>
          <w:i/>
          <w:sz w:val="24"/>
          <w:szCs w:val="24"/>
        </w:rPr>
        <w:t>Global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i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i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5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CB6DEC">
        <w:rPr>
          <w:rFonts w:ascii="Times New Roman" w:hAnsi="Times New Roman" w:cs="Times New Roman"/>
          <w:sz w:val="24"/>
          <w:szCs w:val="24"/>
        </w:rPr>
        <w:t>(2018)</w:t>
      </w:r>
      <w:r w:rsidR="009E5635" w:rsidRPr="00CB6DEC">
        <w:rPr>
          <w:rFonts w:ascii="Times New Roman" w:hAnsi="Times New Roman" w:cs="Times New Roman"/>
          <w:sz w:val="24"/>
          <w:szCs w:val="24"/>
        </w:rPr>
        <w:t>: e41</w:t>
      </w:r>
      <w:r w:rsidR="00DC5F39" w:rsidRPr="00CB6DEC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C5F39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https://doi.org/10.1017/gmh.2018.32</w:t>
        </w:r>
      </w:hyperlink>
      <w:r w:rsidR="003A6E66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Anum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Nisar,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Juan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Yin,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Nan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Yiping,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3A6E66" w:rsidRPr="00CB6DEC">
        <w:rPr>
          <w:rFonts w:ascii="Times New Roman" w:hAnsi="Times New Roman" w:cs="Times New Roman"/>
          <w:sz w:val="24"/>
          <w:szCs w:val="24"/>
        </w:rPr>
        <w:t>Making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Therapies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Culturally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Relevant: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Translation,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Cultural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Adaptation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Field-Testing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Thinking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Healthy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Programme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Perinatal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China,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3A6E66" w:rsidRPr="00CB6DEC">
        <w:rPr>
          <w:rFonts w:ascii="Times New Roman" w:hAnsi="Times New Roman" w:cs="Times New Roman"/>
          <w:i/>
          <w:sz w:val="24"/>
          <w:szCs w:val="24"/>
        </w:rPr>
        <w:t>BMC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i/>
          <w:sz w:val="24"/>
          <w:szCs w:val="24"/>
        </w:rPr>
        <w:t>Pregnancy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i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i/>
          <w:sz w:val="24"/>
          <w:szCs w:val="24"/>
        </w:rPr>
        <w:t>Childbirth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20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(1)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(2020):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6E66" w:rsidRPr="00CB6DEC">
        <w:rPr>
          <w:rFonts w:ascii="Times New Roman" w:hAnsi="Times New Roman" w:cs="Times New Roman"/>
          <w:sz w:val="24"/>
          <w:szCs w:val="24"/>
        </w:rPr>
        <w:t>368,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A6E66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https://doi.org/10.1186/s12884-020-03044-1</w:t>
        </w:r>
      </w:hyperlink>
      <w:r w:rsidR="003A6E66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11">
    <w:p w14:paraId="5B130B3E" w14:textId="7C1DC394" w:rsidR="002470BD" w:rsidRPr="00CB6DEC" w:rsidRDefault="002470BD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Atif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Rahman,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Parveen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Akhtar,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Syed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Usman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Hamdani,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0904BE" w:rsidRPr="00CB6DEC">
        <w:rPr>
          <w:rFonts w:ascii="Times New Roman" w:hAnsi="Times New Roman" w:cs="Times New Roman"/>
          <w:sz w:val="24"/>
          <w:szCs w:val="24"/>
        </w:rPr>
        <w:t>Using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Technology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Scale-Up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Training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Supervision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Community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Workers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Psychosocial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Management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Perinatal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Depression: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Non-Inferiority,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Randomized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0904BE" w:rsidRPr="00CB6DEC">
        <w:rPr>
          <w:rFonts w:ascii="Times New Roman" w:hAnsi="Times New Roman" w:cs="Times New Roman"/>
          <w:i/>
          <w:sz w:val="24"/>
          <w:szCs w:val="24"/>
        </w:rPr>
        <w:t>Global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i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i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6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904BE" w:rsidRPr="00CB6DEC">
        <w:rPr>
          <w:rFonts w:ascii="Times New Roman" w:hAnsi="Times New Roman" w:cs="Times New Roman"/>
          <w:sz w:val="24"/>
          <w:szCs w:val="24"/>
        </w:rPr>
        <w:t>(2019)</w:t>
      </w:r>
      <w:r w:rsidR="00BB73B7" w:rsidRPr="00CB6DEC">
        <w:rPr>
          <w:rFonts w:ascii="Times New Roman" w:hAnsi="Times New Roman" w:cs="Times New Roman"/>
          <w:sz w:val="24"/>
          <w:szCs w:val="24"/>
        </w:rPr>
        <w:t>: e8</w:t>
      </w:r>
      <w:r w:rsidR="000904BE" w:rsidRPr="00CB6DEC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904BE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https://doi.org/10.1017/gmh.2019.7</w:t>
        </w:r>
      </w:hyperlink>
      <w:r w:rsidR="000904BE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12">
    <w:p w14:paraId="4B6283F2" w14:textId="055287FF" w:rsidR="007D75DC" w:rsidRPr="00CB6DEC" w:rsidRDefault="007D75DC" w:rsidP="00F64FF3">
      <w:pPr>
        <w:pStyle w:val="EndnoteText"/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Eric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P.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Green,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Nicholas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Pearson,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Sathyanath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Rajasekharan,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C32773" w:rsidRPr="00CB6DEC">
        <w:rPr>
          <w:rFonts w:ascii="Times New Roman" w:hAnsi="Times New Roman" w:cs="Times New Roman"/>
          <w:sz w:val="24"/>
          <w:szCs w:val="24"/>
        </w:rPr>
        <w:t>Expanding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Access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Kenya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Through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Automated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Support: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Protocol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Single-Case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Experimental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Design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Pilot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Study,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C32773" w:rsidRPr="00CB6DEC">
        <w:rPr>
          <w:rFonts w:ascii="Times New Roman" w:hAnsi="Times New Roman" w:cs="Times New Roman"/>
          <w:i/>
          <w:sz w:val="24"/>
          <w:szCs w:val="24"/>
        </w:rPr>
        <w:t>JMIR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i/>
          <w:sz w:val="24"/>
          <w:szCs w:val="24"/>
        </w:rPr>
        <w:t>Research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i/>
          <w:sz w:val="24"/>
          <w:szCs w:val="24"/>
        </w:rPr>
        <w:t>Protocols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8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(4)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(2019):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B6DEC">
        <w:rPr>
          <w:rFonts w:ascii="Times New Roman" w:hAnsi="Times New Roman" w:cs="Times New Roman"/>
          <w:sz w:val="24"/>
          <w:szCs w:val="24"/>
        </w:rPr>
        <w:t>e11800,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32773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https://doi.org/10.2196/11800</w:t>
        </w:r>
      </w:hyperlink>
      <w:r w:rsidR="00C32773" w:rsidRPr="00CB6DEC"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</w:endnote>
  <w:endnote w:id="13">
    <w:p w14:paraId="25803271" w14:textId="7C7B19C4" w:rsidR="00C32773" w:rsidRPr="00CB6DEC" w:rsidRDefault="00C32773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sz w:val="24"/>
          <w:szCs w:val="24"/>
        </w:rPr>
        <w:t>World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sz w:val="24"/>
          <w:szCs w:val="24"/>
        </w:rPr>
        <w:t>Organization,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Thinking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Healthy: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Manual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Psychosocial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Management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Perinatal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i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C59" w:rsidRPr="00CE3D2C">
        <w:rPr>
          <w:rFonts w:ascii="Times New Roman" w:hAnsi="Times New Roman" w:cs="Times New Roman"/>
          <w:iCs/>
          <w:sz w:val="24"/>
          <w:szCs w:val="24"/>
        </w:rPr>
        <w:t>(Geneva:</w:t>
      </w:r>
      <w:r w:rsidR="00DC4FFF" w:rsidRPr="00CB6D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sz w:val="24"/>
          <w:szCs w:val="24"/>
        </w:rPr>
        <w:t>World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sz w:val="24"/>
          <w:szCs w:val="24"/>
        </w:rPr>
        <w:t>Organization,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4E1C59" w:rsidRPr="00CB6DEC">
        <w:rPr>
          <w:rFonts w:ascii="Times New Roman" w:hAnsi="Times New Roman" w:cs="Times New Roman"/>
          <w:sz w:val="24"/>
          <w:szCs w:val="24"/>
        </w:rPr>
        <w:t>2015),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E1C59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https://apps.who.int/iris/handle/10665/152936</w:t>
        </w:r>
      </w:hyperlink>
      <w:r w:rsidR="004E1C59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14">
    <w:p w14:paraId="5D6F50B3" w14:textId="774381B7" w:rsidR="003C1578" w:rsidRPr="00CB6DEC" w:rsidRDefault="003C1578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Zafar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Mirza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Atif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Rahman,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3A55A2"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Pakistan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Boosted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by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Highest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Office,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3A55A2" w:rsidRPr="00CB6DEC">
        <w:rPr>
          <w:rFonts w:ascii="Times New Roman" w:hAnsi="Times New Roman" w:cs="Times New Roman"/>
          <w:i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394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(10216)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(2019):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A55A2" w:rsidRPr="00CB6DEC">
        <w:rPr>
          <w:rFonts w:ascii="Times New Roman" w:hAnsi="Times New Roman" w:cs="Times New Roman"/>
          <w:sz w:val="24"/>
          <w:szCs w:val="24"/>
        </w:rPr>
        <w:t>2239–2240,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A55A2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https://doi.org/10.1016/S0140-6736(19)32979-4</w:t>
        </w:r>
      </w:hyperlink>
      <w:r w:rsidR="003A55A2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15">
    <w:p w14:paraId="247C19C9" w14:textId="194F0392" w:rsidR="00A42795" w:rsidRPr="00CB6DEC" w:rsidRDefault="00A42795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Najia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Atif,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Revathi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N.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Krishna,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Siham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Sikander,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6C71" w:rsidRPr="00CB6DEC">
        <w:rPr>
          <w:rFonts w:ascii="Times New Roman" w:hAnsi="Times New Roman" w:cs="Times New Roman"/>
          <w:sz w:val="24"/>
          <w:szCs w:val="24"/>
        </w:rPr>
        <w:t xml:space="preserve">et al., </w:t>
      </w:r>
      <w:r w:rsidR="00DC4FFF" w:rsidRPr="00CB6DEC">
        <w:rPr>
          <w:rFonts w:ascii="Times New Roman" w:hAnsi="Times New Roman" w:cs="Times New Roman"/>
          <w:sz w:val="24"/>
          <w:szCs w:val="24"/>
        </w:rPr>
        <w:t>“</w:t>
      </w:r>
      <w:r w:rsidR="00223009" w:rsidRPr="00CB6DEC">
        <w:rPr>
          <w:rFonts w:ascii="Times New Roman" w:hAnsi="Times New Roman" w:cs="Times New Roman"/>
          <w:sz w:val="24"/>
          <w:szCs w:val="24"/>
        </w:rPr>
        <w:t>Mother-to-Mother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Therapy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India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Pakistan: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Adaptation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Feasibility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Evaluation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Peer-Delivered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Thinking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Healthy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Programme,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223009" w:rsidRPr="00CB6DEC">
        <w:rPr>
          <w:rFonts w:ascii="Times New Roman" w:hAnsi="Times New Roman" w:cs="Times New Roman"/>
          <w:i/>
          <w:sz w:val="24"/>
          <w:szCs w:val="24"/>
        </w:rPr>
        <w:t>BMC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17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(1)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(2017):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23009" w:rsidRPr="00CB6DEC">
        <w:rPr>
          <w:rFonts w:ascii="Times New Roman" w:hAnsi="Times New Roman" w:cs="Times New Roman"/>
          <w:sz w:val="24"/>
          <w:szCs w:val="24"/>
        </w:rPr>
        <w:t>79,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223009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https://doi.org/10.1186/s12888-017-1244-z</w:t>
        </w:r>
      </w:hyperlink>
      <w:r w:rsidR="00223009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16">
    <w:p w14:paraId="061335F0" w14:textId="1165CED0" w:rsidR="00964B2F" w:rsidRPr="00CB6DEC" w:rsidRDefault="00964B2F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David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A.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Chambers,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Russell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E.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Glasgow,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Kurt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C.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Stange,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335187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Dynamic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Sustainability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Framework: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Addressing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Paradox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Sustainment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amid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Ongoing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Change,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335187" w:rsidRPr="00CB6DEC">
        <w:rPr>
          <w:rFonts w:ascii="Times New Roman" w:hAnsi="Times New Roman" w:cs="Times New Roman"/>
          <w:i/>
          <w:sz w:val="24"/>
          <w:szCs w:val="24"/>
        </w:rPr>
        <w:t>Implementation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i/>
          <w:sz w:val="24"/>
          <w:szCs w:val="24"/>
        </w:rPr>
        <w:t>Science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8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35187" w:rsidRPr="00CB6DEC">
        <w:rPr>
          <w:rFonts w:ascii="Times New Roman" w:hAnsi="Times New Roman" w:cs="Times New Roman"/>
          <w:sz w:val="24"/>
          <w:szCs w:val="24"/>
        </w:rPr>
        <w:t>(2013)</w:t>
      </w:r>
      <w:r w:rsidR="007D371C" w:rsidRPr="00CB6DEC">
        <w:rPr>
          <w:rFonts w:ascii="Times New Roman" w:hAnsi="Times New Roman" w:cs="Times New Roman"/>
          <w:sz w:val="24"/>
          <w:szCs w:val="24"/>
        </w:rPr>
        <w:t>: 117</w:t>
      </w:r>
      <w:r w:rsidR="00335187" w:rsidRPr="00CB6DEC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35187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https://doi.org/10.1186/1748-5908-8-117</w:t>
        </w:r>
      </w:hyperlink>
      <w:r w:rsidR="00335187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17">
    <w:p w14:paraId="06E19539" w14:textId="689C4AB7" w:rsidR="00EC1DD8" w:rsidRPr="00CB6DEC" w:rsidRDefault="00EC1DD8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Jerson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Pereira,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Livia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Coutinho,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Romaldina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Fernandes,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CD689F" w:rsidRPr="00CB6DEC">
        <w:rPr>
          <w:rFonts w:ascii="Times New Roman" w:hAnsi="Times New Roman" w:cs="Times New Roman"/>
          <w:sz w:val="24"/>
          <w:szCs w:val="24"/>
        </w:rPr>
        <w:t>Poverty,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Disorder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Disability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Primary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Attenders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Goa,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India,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CD689F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i/>
          <w:sz w:val="24"/>
          <w:szCs w:val="24"/>
        </w:rPr>
        <w:t>British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i/>
          <w:sz w:val="24"/>
          <w:szCs w:val="24"/>
        </w:rPr>
        <w:t>Journal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172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(6)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(1998):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689F" w:rsidRPr="00CB6DEC">
        <w:rPr>
          <w:rFonts w:ascii="Times New Roman" w:hAnsi="Times New Roman" w:cs="Times New Roman"/>
          <w:sz w:val="24"/>
          <w:szCs w:val="24"/>
        </w:rPr>
        <w:t>533–536,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054C2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https://doi.org/10.1192/bjp.172.6.533</w:t>
        </w:r>
      </w:hyperlink>
      <w:r w:rsidR="007054C2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Betty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R.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Kirkwood,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Sulochana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Pednekar,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7054C2" w:rsidRPr="00CB6DEC">
        <w:rPr>
          <w:rFonts w:ascii="Times New Roman" w:hAnsi="Times New Roman" w:cs="Times New Roman"/>
          <w:sz w:val="24"/>
          <w:szCs w:val="24"/>
        </w:rPr>
        <w:t>Gender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Disadvantage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Reproductive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Risk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Factors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Common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Disorders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Women: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Community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Survey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India,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7054C2" w:rsidRPr="00CB6DEC">
        <w:rPr>
          <w:rFonts w:ascii="Times New Roman" w:hAnsi="Times New Roman" w:cs="Times New Roman"/>
          <w:i/>
          <w:sz w:val="24"/>
          <w:szCs w:val="24"/>
        </w:rPr>
        <w:t>Archives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i/>
          <w:sz w:val="24"/>
          <w:szCs w:val="24"/>
        </w:rPr>
        <w:t>General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63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(4)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(2006):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404–413,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456566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https://doi.org/10.1001/archpsyc.63.4.404</w:t>
        </w:r>
      </w:hyperlink>
      <w:r w:rsidR="007054C2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054C2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Joanna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Maselko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D749E5" w:rsidRPr="00CB6DEC">
        <w:rPr>
          <w:rFonts w:ascii="Times New Roman" w:hAnsi="Times New Roman" w:cs="Times New Roman"/>
          <w:sz w:val="24"/>
          <w:szCs w:val="24"/>
        </w:rPr>
        <w:t>Why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Women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Attempt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Suicide: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Role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Illness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Social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Disadvantage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Community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Cohort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Study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India,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D749E5" w:rsidRPr="00CB6DEC">
        <w:rPr>
          <w:rFonts w:ascii="Times New Roman" w:hAnsi="Times New Roman" w:cs="Times New Roman"/>
          <w:i/>
          <w:sz w:val="24"/>
          <w:szCs w:val="24"/>
        </w:rPr>
        <w:t>Journal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i/>
          <w:sz w:val="24"/>
          <w:szCs w:val="24"/>
        </w:rPr>
        <w:t>Epidemiology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i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i/>
          <w:sz w:val="24"/>
          <w:szCs w:val="24"/>
        </w:rPr>
        <w:t>Community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i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62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(9)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(2008):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749E5" w:rsidRPr="00CB6DEC">
        <w:rPr>
          <w:rFonts w:ascii="Times New Roman" w:hAnsi="Times New Roman" w:cs="Times New Roman"/>
          <w:sz w:val="24"/>
          <w:szCs w:val="24"/>
        </w:rPr>
        <w:t>817–822,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5409A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https://doi.org/10.1136/jech.2007.069351</w:t>
        </w:r>
      </w:hyperlink>
      <w:r w:rsidR="00D749E5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18">
    <w:p w14:paraId="78CCC076" w14:textId="5EDA8EF2" w:rsidR="00D749E5" w:rsidRPr="00CB6DEC" w:rsidRDefault="00D749E5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Daniel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Chisholm,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Sophia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Rabe-Hesketh,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2946B6" w:rsidRPr="00CB6DEC">
        <w:rPr>
          <w:rFonts w:ascii="Times New Roman" w:hAnsi="Times New Roman" w:cs="Times New Roman"/>
          <w:sz w:val="24"/>
          <w:szCs w:val="24"/>
        </w:rPr>
        <w:t>Efficacy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Cost-Effectiveness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Drug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Treatment</w:t>
      </w:r>
      <w:r w:rsidR="004636B4" w:rsidRPr="00CB6DEC">
        <w:rPr>
          <w:rFonts w:ascii="Times New Roman" w:hAnsi="Times New Roman" w:cs="Times New Roman"/>
          <w:sz w:val="24"/>
          <w:szCs w:val="24"/>
        </w:rPr>
        <w:t>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Common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Disorders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General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Goa,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India: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Randomised</w:t>
      </w:r>
      <w:r w:rsidR="004636B4" w:rsidRPr="00CB6DEC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F02802" w:rsidRPr="00CE3D2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2946B6"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361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(9351)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(2003):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946B6" w:rsidRPr="00CB6DEC">
        <w:rPr>
          <w:rFonts w:ascii="Times New Roman" w:hAnsi="Times New Roman" w:cs="Times New Roman"/>
          <w:sz w:val="24"/>
          <w:szCs w:val="24"/>
        </w:rPr>
        <w:t>33–39,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F02802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="00F02802" w:rsidRPr="00CE3D2C">
          <w:rPr>
            <w:rStyle w:val="Hyperlink"/>
            <w:rFonts w:ascii="Times New Roman" w:hAnsi="Times New Roman" w:cs="Times New Roman"/>
            <w:sz w:val="24"/>
            <w:szCs w:val="24"/>
          </w:rPr>
          <w:t>doi.org/</w:t>
        </w:r>
        <w:r w:rsidR="00F02802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10.1016/S0140-6736(03)12119-8</w:t>
        </w:r>
      </w:hyperlink>
      <w:r w:rsidR="002946B6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19">
    <w:p w14:paraId="0324B836" w14:textId="6D48864B" w:rsidR="002946B6" w:rsidRPr="00CB6DEC" w:rsidRDefault="002946B6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Paul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Bolton,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Judith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Bass,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Richard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Neugebauer,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3E60E7" w:rsidRPr="00CB6DEC">
        <w:rPr>
          <w:rFonts w:ascii="Times New Roman" w:hAnsi="Times New Roman" w:cs="Times New Roman"/>
          <w:sz w:val="24"/>
          <w:szCs w:val="24"/>
        </w:rPr>
        <w:t>Group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Interpersonal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Psychotherapy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Rural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Uganda</w:t>
      </w:r>
      <w:r w:rsidR="0000451A" w:rsidRPr="00CB6DEC">
        <w:rPr>
          <w:rFonts w:ascii="Times New Roman" w:hAnsi="Times New Roman" w:cs="Times New Roman"/>
          <w:sz w:val="24"/>
          <w:szCs w:val="24"/>
        </w:rPr>
        <w:t>: A Randomized Controlled Trial</w:t>
      </w:r>
      <w:r w:rsidR="003E60E7" w:rsidRPr="00CB6DEC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3E60E7" w:rsidRPr="00CB6DEC">
        <w:rPr>
          <w:rFonts w:ascii="Times New Roman" w:hAnsi="Times New Roman" w:cs="Times New Roman"/>
          <w:i/>
          <w:sz w:val="24"/>
          <w:szCs w:val="24"/>
        </w:rPr>
        <w:t>J</w:t>
      </w:r>
      <w:r w:rsidR="00971917">
        <w:rPr>
          <w:rFonts w:ascii="Times New Roman" w:hAnsi="Times New Roman" w:cs="Times New Roman"/>
          <w:i/>
          <w:sz w:val="24"/>
          <w:szCs w:val="24"/>
        </w:rPr>
        <w:t>AMA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289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(23)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(2003):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E60E7" w:rsidRPr="00CB6DEC">
        <w:rPr>
          <w:rFonts w:ascii="Times New Roman" w:hAnsi="Times New Roman" w:cs="Times New Roman"/>
          <w:sz w:val="24"/>
          <w:szCs w:val="24"/>
        </w:rPr>
        <w:t>3117–3124,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3E60E7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https://doi.org/10.1001/jama.289.23.3117</w:t>
        </w:r>
      </w:hyperlink>
      <w:r w:rsidR="003E60E7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Ricardo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Araya,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Graciela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Rojas,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Rosemarie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Fritsch,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Treating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Primary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Low-Income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Women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Santiago,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Chile: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Randomised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75604F" w:rsidRPr="00CE3D2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251BB7"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361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(9362):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51BB7" w:rsidRPr="00CB6DEC">
        <w:rPr>
          <w:rFonts w:ascii="Times New Roman" w:hAnsi="Times New Roman" w:cs="Times New Roman"/>
          <w:sz w:val="24"/>
          <w:szCs w:val="24"/>
        </w:rPr>
        <w:t>995–1000,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75604F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https://doi.org/10.1016/S0140-6736(03)12825-5</w:t>
        </w:r>
      </w:hyperlink>
      <w:r w:rsidR="00251BB7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20">
    <w:p w14:paraId="5E65E121" w14:textId="47717958" w:rsidR="00D175B2" w:rsidRPr="00CB6DEC" w:rsidRDefault="00D175B2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Helen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Weiss,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Neerja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Chowdhary,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Pr="00CB6DEC">
        <w:rPr>
          <w:rFonts w:ascii="Times New Roman" w:hAnsi="Times New Roman" w:cs="Times New Roman"/>
          <w:sz w:val="24"/>
          <w:szCs w:val="24"/>
        </w:rPr>
        <w:t>Lay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Worker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Intervention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Depressive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Anxiety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Disorders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India: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Impact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Clinical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Disability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Outcomes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over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12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Months,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 w:rsidRPr="00CE3D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British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Journal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199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(6)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(2011):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459–466,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https://doi.org/10.1192/bjp.bp.111.092155</w:t>
        </w:r>
      </w:hyperlink>
      <w:r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31C72"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Helen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A.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Weiss,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Neerja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Chowdhary,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E032C4" w:rsidRPr="00CB6DEC">
        <w:rPr>
          <w:rFonts w:ascii="Times New Roman" w:hAnsi="Times New Roman" w:cs="Times New Roman"/>
          <w:sz w:val="24"/>
          <w:szCs w:val="24"/>
        </w:rPr>
        <w:t>Effectiveness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Intervention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by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Lay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Counsellors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Depressive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Anxiety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Disorders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Primary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Goa,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India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(MANAS):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Cluster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Randomised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E032C4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376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(9758)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(2010):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032C4" w:rsidRPr="00CB6DEC">
        <w:rPr>
          <w:rFonts w:ascii="Times New Roman" w:hAnsi="Times New Roman" w:cs="Times New Roman"/>
          <w:sz w:val="24"/>
          <w:szCs w:val="24"/>
        </w:rPr>
        <w:t>2086–2095,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4502D2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https://doi.org/10.1016/S0140-6736(10)61508-5</w:t>
        </w:r>
      </w:hyperlink>
      <w:r w:rsidR="00E032C4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21">
    <w:p w14:paraId="45BCF3F9" w14:textId="6F9CF123" w:rsidR="00631C72" w:rsidRPr="00CB6DEC" w:rsidRDefault="00631C72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Sukumar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Vellakkal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F55E57" w:rsidRPr="00CB6DEC">
        <w:rPr>
          <w:rFonts w:ascii="Times New Roman" w:hAnsi="Times New Roman" w:cs="Times New Roman"/>
          <w:sz w:val="24"/>
          <w:szCs w:val="24"/>
        </w:rPr>
        <w:t>Designing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Treatments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Scalability: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PREMIUM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Approach</w:t>
      </w:r>
      <w:r w:rsidR="00F41280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F55E57" w:rsidRPr="00CB6DEC">
        <w:rPr>
          <w:rFonts w:ascii="Times New Roman" w:hAnsi="Times New Roman" w:cs="Times New Roman"/>
          <w:i/>
          <w:sz w:val="24"/>
          <w:szCs w:val="24"/>
        </w:rPr>
        <w:t>PLOS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i/>
          <w:sz w:val="24"/>
          <w:szCs w:val="24"/>
        </w:rPr>
        <w:t>One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10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(</w:t>
      </w:r>
      <w:r w:rsidR="00A20559">
        <w:rPr>
          <w:rFonts w:ascii="Times New Roman" w:hAnsi="Times New Roman" w:cs="Times New Roman"/>
          <w:sz w:val="24"/>
          <w:szCs w:val="24"/>
        </w:rPr>
        <w:t>7</w:t>
      </w:r>
      <w:r w:rsidR="00F55E57" w:rsidRPr="00CB6DEC">
        <w:rPr>
          <w:rFonts w:ascii="Times New Roman" w:hAnsi="Times New Roman" w:cs="Times New Roman"/>
          <w:sz w:val="24"/>
          <w:szCs w:val="24"/>
        </w:rPr>
        <w:t>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(2015):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55E57" w:rsidRPr="00CB6DEC">
        <w:rPr>
          <w:rFonts w:ascii="Times New Roman" w:hAnsi="Times New Roman" w:cs="Times New Roman"/>
          <w:sz w:val="24"/>
          <w:szCs w:val="24"/>
        </w:rPr>
        <w:t>e0134189,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F55E57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https://doi.org/10.1371/journal.pone.0134189</w:t>
        </w:r>
      </w:hyperlink>
      <w:r w:rsidR="00F55E57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22">
    <w:p w14:paraId="426E2537" w14:textId="6D1AC2AD" w:rsidR="00235697" w:rsidRPr="00CB6DEC" w:rsidRDefault="00235697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E827FE"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Benedict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Weobong,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Helen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A.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Weiss,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644D29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Healthy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Activity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Program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(HAP),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Lay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Counsellor-Delivered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Brief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Severe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Depression,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Primary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India: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Randomised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644D29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389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(10065)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(2017):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44D29" w:rsidRPr="00CB6DEC">
        <w:rPr>
          <w:rFonts w:ascii="Times New Roman" w:hAnsi="Times New Roman" w:cs="Times New Roman"/>
          <w:sz w:val="24"/>
          <w:szCs w:val="24"/>
        </w:rPr>
        <w:t>176–185,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644D29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https://doi.org/10.1016/S0140-6736(16)31589-6</w:t>
        </w:r>
      </w:hyperlink>
      <w:r w:rsidR="00395042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Benedict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Weobong,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Helen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A.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Weiss,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David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McDaid,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395042" w:rsidRPr="00CB6DEC">
        <w:rPr>
          <w:rFonts w:ascii="Times New Roman" w:hAnsi="Times New Roman" w:cs="Times New Roman"/>
          <w:sz w:val="24"/>
          <w:szCs w:val="24"/>
        </w:rPr>
        <w:t>Sustained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Effectiveness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Cost-Effectiveness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Healthy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Activity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Programme,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Brief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Delivered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by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Lay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Counsellors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Primary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Care: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12-Month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Follow-Up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Randomised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395042" w:rsidRPr="00CB6DEC">
        <w:rPr>
          <w:rFonts w:ascii="Times New Roman" w:hAnsi="Times New Roman" w:cs="Times New Roman"/>
          <w:i/>
          <w:sz w:val="24"/>
          <w:szCs w:val="24"/>
        </w:rPr>
        <w:t>PLOS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i/>
          <w:sz w:val="24"/>
          <w:szCs w:val="24"/>
        </w:rPr>
        <w:t>Medicine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14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(9)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(2017):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95042" w:rsidRPr="00CB6DEC">
        <w:rPr>
          <w:rFonts w:ascii="Times New Roman" w:hAnsi="Times New Roman" w:cs="Times New Roman"/>
          <w:sz w:val="24"/>
          <w:szCs w:val="24"/>
        </w:rPr>
        <w:t>e1002385,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395042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https://doi.org/10.1371/journal.pmed.1002385</w:t>
        </w:r>
      </w:hyperlink>
      <w:r w:rsidR="00395042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23">
    <w:p w14:paraId="48706F4A" w14:textId="3F1CBFCD" w:rsidR="0007640E" w:rsidRPr="0007640E" w:rsidRDefault="0007640E" w:rsidP="00F64FF3">
      <w:pPr>
        <w:pStyle w:val="EndnoteText"/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40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7640E">
        <w:rPr>
          <w:rFonts w:ascii="Times New Roman" w:hAnsi="Times New Roman" w:cs="Times New Roman"/>
          <w:sz w:val="24"/>
          <w:szCs w:val="24"/>
        </w:rPr>
        <w:t xml:space="preserve"> The authors’ data and work with patients in </w:t>
      </w:r>
      <w:r w:rsidR="00A75907">
        <w:rPr>
          <w:rFonts w:ascii="Times New Roman" w:hAnsi="Times New Roman" w:cs="Times New Roman"/>
          <w:sz w:val="24"/>
          <w:szCs w:val="24"/>
        </w:rPr>
        <w:t>Pakistan</w:t>
      </w:r>
      <w:r w:rsidRPr="0007640E">
        <w:rPr>
          <w:rFonts w:ascii="Times New Roman" w:hAnsi="Times New Roman" w:cs="Times New Roman"/>
          <w:sz w:val="24"/>
          <w:szCs w:val="24"/>
        </w:rPr>
        <w:t>.</w:t>
      </w:r>
    </w:p>
  </w:endnote>
  <w:endnote w:id="24">
    <w:p w14:paraId="698E7D72" w14:textId="3529BDB6" w:rsidR="00962518" w:rsidRPr="00CB6DEC" w:rsidRDefault="00962518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Rahul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Shidhaye,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Vaibhav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Murhar,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Siddarth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Gangale,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0A1EE7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Effect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VISHRAM,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Grass-Roots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Community-Based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Programme,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Gap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Rural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Communities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India: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Population-Based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Study,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0A1EE7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4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(2)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(2017):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0A1EE7" w:rsidRPr="00CB6DEC">
        <w:rPr>
          <w:rFonts w:ascii="Times New Roman" w:hAnsi="Times New Roman" w:cs="Times New Roman"/>
          <w:sz w:val="24"/>
          <w:szCs w:val="24"/>
        </w:rPr>
        <w:t>128–135,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B93275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https://doi.org/10.1016/S2215-0366(16)30424-2</w:t>
        </w:r>
      </w:hyperlink>
      <w:r w:rsidR="000A1EE7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25">
    <w:p w14:paraId="4F06FFCD" w14:textId="2336D3D7" w:rsidR="000A1EE7" w:rsidRPr="00CB6DEC" w:rsidRDefault="000A1EE7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Mark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J.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D.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Jordans,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Nagendra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P.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Luitel,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Emily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Garman,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7F63E3" w:rsidRPr="00CB6DEC">
        <w:rPr>
          <w:rFonts w:ascii="Times New Roman" w:hAnsi="Times New Roman" w:cs="Times New Roman"/>
          <w:sz w:val="24"/>
          <w:szCs w:val="24"/>
        </w:rPr>
        <w:t>Effectiveness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Treatments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Alcohol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Use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Disorder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Delivered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by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Community-Based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Counsellors: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Two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Pragmatic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Randomised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Trials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within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Primary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Healthcare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Nepal,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7F63E3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i/>
          <w:iCs/>
          <w:sz w:val="24"/>
          <w:szCs w:val="24"/>
        </w:rPr>
        <w:t>British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i/>
          <w:iCs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215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(2)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(2019):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7F63E3" w:rsidRPr="00CB6DEC">
        <w:rPr>
          <w:rFonts w:ascii="Times New Roman" w:hAnsi="Times New Roman" w:cs="Times New Roman"/>
          <w:sz w:val="24"/>
          <w:szCs w:val="24"/>
        </w:rPr>
        <w:t>1–9,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7F63E3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https://doi.org/10.1192/bjp.2018.300</w:t>
        </w:r>
      </w:hyperlink>
      <w:r w:rsidR="007F63E3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26">
    <w:p w14:paraId="764A83DF" w14:textId="15DD1CE4" w:rsidR="007F63E3" w:rsidRPr="00CB6DEC" w:rsidRDefault="007F63E3" w:rsidP="00F64FF3">
      <w:pPr>
        <w:pStyle w:val="EndnoteText"/>
        <w:spacing w:after="3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David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A.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Richards,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David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Ekers,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Dean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McMillan,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AD0997" w:rsidRPr="00CB6DEC">
        <w:rPr>
          <w:rFonts w:ascii="Times New Roman" w:hAnsi="Times New Roman" w:cs="Times New Roman"/>
          <w:sz w:val="24"/>
          <w:szCs w:val="24"/>
        </w:rPr>
        <w:t>Cost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Outcome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Behavioural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Activation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versus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Cognitive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Behavioural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Therapy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(COBRA):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Randomised,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Controlled,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Non-Inferiority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AD0997" w:rsidRPr="00CE3D2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The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iCs/>
          <w:sz w:val="24"/>
          <w:szCs w:val="24"/>
        </w:rPr>
        <w:t>388</w:t>
      </w:r>
      <w:r w:rsidR="00DC4FFF" w:rsidRPr="00CB6D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iCs/>
          <w:sz w:val="24"/>
          <w:szCs w:val="24"/>
        </w:rPr>
        <w:t>(10047)</w:t>
      </w:r>
      <w:r w:rsidR="00DC4FFF" w:rsidRPr="00CB6D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iCs/>
          <w:sz w:val="24"/>
          <w:szCs w:val="24"/>
        </w:rPr>
        <w:t>(2016)</w:t>
      </w:r>
      <w:r w:rsidR="00AD0997" w:rsidRPr="00CB6DEC">
        <w:rPr>
          <w:rFonts w:ascii="Times New Roman" w:hAnsi="Times New Roman" w:cs="Times New Roman"/>
          <w:sz w:val="24"/>
          <w:szCs w:val="24"/>
        </w:rPr>
        <w:t>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D0997" w:rsidRPr="00CB6DEC">
        <w:rPr>
          <w:rFonts w:ascii="Times New Roman" w:hAnsi="Times New Roman" w:cs="Times New Roman"/>
          <w:sz w:val="24"/>
          <w:szCs w:val="24"/>
        </w:rPr>
        <w:t>871–880,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20366D" w:rsidRPr="0033523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https://doi.org/10.1016/S0140-6736(16)31140-0</w:t>
        </w:r>
      </w:hyperlink>
      <w:r w:rsidR="00AD0997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27">
    <w:p w14:paraId="42272CB5" w14:textId="69C362BB" w:rsidR="00AD0997" w:rsidRPr="00CB6DEC" w:rsidRDefault="00AD0997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Daisy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Singla,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Samantha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Meltzer-Brody,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Richard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K.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Silver,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6A4E97" w:rsidRPr="00CB6DEC">
        <w:rPr>
          <w:rFonts w:ascii="Times New Roman" w:hAnsi="Times New Roman" w:cs="Times New Roman"/>
          <w:sz w:val="24"/>
          <w:szCs w:val="24"/>
        </w:rPr>
        <w:t>Scaling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Up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Maternal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Healthcare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by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Increasing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Access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(SUMMIT)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through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Non-Specialist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Providers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Telemedicine: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Study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Protocol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Non-Inferiority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Randomized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Controlled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Trial,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6A4E97" w:rsidRPr="00CB6DEC">
        <w:rPr>
          <w:rFonts w:ascii="Times New Roman" w:hAnsi="Times New Roman" w:cs="Times New Roman"/>
          <w:i/>
          <w:sz w:val="24"/>
          <w:szCs w:val="24"/>
        </w:rPr>
        <w:t>Trials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22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(1)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(2021):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A4E97" w:rsidRPr="00CB6DEC">
        <w:rPr>
          <w:rFonts w:ascii="Times New Roman" w:hAnsi="Times New Roman" w:cs="Times New Roman"/>
          <w:sz w:val="24"/>
          <w:szCs w:val="24"/>
        </w:rPr>
        <w:t>186,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6A4E97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https://doi.org/10.1186/s13063-021-05075-1</w:t>
        </w:r>
      </w:hyperlink>
      <w:r w:rsidR="006A4E97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28">
    <w:p w14:paraId="7AD9B055" w14:textId="5F2A99E7" w:rsidR="006A4E97" w:rsidRPr="00CB6DEC" w:rsidRDefault="006A4E97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Azaz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Khan,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Ritu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Shrivastava,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Deepak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Tugnawat,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DC2D18" w:rsidRPr="00CB6DEC">
        <w:rPr>
          <w:rFonts w:ascii="Times New Roman" w:hAnsi="Times New Roman" w:cs="Times New Roman"/>
          <w:sz w:val="24"/>
          <w:szCs w:val="24"/>
        </w:rPr>
        <w:t>Design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Development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Digital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Program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Training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Non-Specialist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Workers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Deliver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an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Evidence-Based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Depression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Primary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India,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DC2D18" w:rsidRPr="00CB6DEC">
        <w:rPr>
          <w:rFonts w:ascii="Times New Roman" w:hAnsi="Times New Roman" w:cs="Times New Roman"/>
          <w:i/>
          <w:sz w:val="24"/>
          <w:szCs w:val="24"/>
        </w:rPr>
        <w:t>Journal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i/>
          <w:sz w:val="24"/>
          <w:szCs w:val="24"/>
        </w:rPr>
        <w:t>Technology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i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i/>
          <w:sz w:val="24"/>
          <w:szCs w:val="24"/>
        </w:rPr>
        <w:t>Behavioral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i/>
          <w:sz w:val="24"/>
          <w:szCs w:val="24"/>
        </w:rPr>
        <w:t>Science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5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(4)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(2020):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2D18" w:rsidRPr="00CB6DEC">
        <w:rPr>
          <w:rFonts w:ascii="Times New Roman" w:hAnsi="Times New Roman" w:cs="Times New Roman"/>
          <w:sz w:val="24"/>
          <w:szCs w:val="24"/>
        </w:rPr>
        <w:t>402–415,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DC2D18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https://doi.org/10.1007/s41347-020-00154-7</w:t>
        </w:r>
      </w:hyperlink>
      <w:r w:rsidR="006C40C7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Juliana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L.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Restivo,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Lauren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Mitchell,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Udita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Joshi,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6C40C7" w:rsidRPr="00CB6DEC">
        <w:rPr>
          <w:rFonts w:ascii="Times New Roman" w:hAnsi="Times New Roman" w:cs="Times New Roman"/>
          <w:sz w:val="24"/>
          <w:szCs w:val="24"/>
        </w:rPr>
        <w:t>Assessing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Worker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Competence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Deliver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Brief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Depression: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Development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Validation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Scalable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Measure,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6C40C7" w:rsidRPr="00CB6DEC">
        <w:rPr>
          <w:rFonts w:ascii="Times New Roman" w:hAnsi="Times New Roman" w:cs="Times New Roman"/>
          <w:i/>
          <w:sz w:val="24"/>
          <w:szCs w:val="24"/>
        </w:rPr>
        <w:t>Journal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i/>
          <w:sz w:val="24"/>
          <w:szCs w:val="24"/>
        </w:rPr>
        <w:t>Behavioral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i/>
          <w:sz w:val="24"/>
          <w:szCs w:val="24"/>
        </w:rPr>
        <w:t>Cognitive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i/>
          <w:sz w:val="24"/>
          <w:szCs w:val="24"/>
        </w:rPr>
        <w:t>Therapy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30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(4)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(2020):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6C40C7" w:rsidRPr="00CB6DEC">
        <w:rPr>
          <w:rFonts w:ascii="Times New Roman" w:hAnsi="Times New Roman" w:cs="Times New Roman"/>
          <w:sz w:val="24"/>
          <w:szCs w:val="24"/>
        </w:rPr>
        <w:t>253–266,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6C40C7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https://doi.org/10.1016/j.jbct.2020.10.001</w:t>
        </w:r>
      </w:hyperlink>
      <w:hyperlink w:history="1"/>
      <w:r w:rsidR="006C40C7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Brandon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A.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Kohrt,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Mark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J.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D.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Jordans,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Sauharda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Rai,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CD1569" w:rsidRPr="00CB6DEC">
        <w:rPr>
          <w:rFonts w:ascii="Times New Roman" w:hAnsi="Times New Roman" w:cs="Times New Roman"/>
          <w:sz w:val="24"/>
          <w:szCs w:val="24"/>
        </w:rPr>
        <w:t>Therapist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Competence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Global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Health: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Development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ENhancing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Assessment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Common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Therapeutic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Factors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(ENACT)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Rating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Scale,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CD1569" w:rsidRPr="00CB6DEC">
        <w:rPr>
          <w:rFonts w:ascii="Times New Roman" w:hAnsi="Times New Roman" w:cs="Times New Roman"/>
          <w:i/>
          <w:sz w:val="24"/>
          <w:szCs w:val="24"/>
        </w:rPr>
        <w:t>Behaviour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i/>
          <w:sz w:val="24"/>
          <w:szCs w:val="24"/>
        </w:rPr>
        <w:t>Research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i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i/>
          <w:sz w:val="24"/>
          <w:szCs w:val="24"/>
        </w:rPr>
        <w:t>Therapy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69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(2015):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11–21,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CD1569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https://doi.org/10.1016/j.brat.2015.03.009</w:t>
        </w:r>
      </w:hyperlink>
      <w:r w:rsidR="00CD1569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CD1569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FE570A" w:rsidRPr="00CB6DEC">
        <w:rPr>
          <w:rFonts w:ascii="Times New Roman" w:hAnsi="Times New Roman" w:cs="Times New Roman"/>
          <w:sz w:val="24"/>
          <w:szCs w:val="24"/>
        </w:rPr>
        <w:t>Scale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Up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2C268B">
        <w:rPr>
          <w:rFonts w:ascii="Times New Roman" w:hAnsi="Times New Roman" w:cs="Times New Roman"/>
          <w:sz w:val="24"/>
          <w:szCs w:val="24"/>
        </w:rPr>
        <w:t>T</w:t>
      </w:r>
      <w:r w:rsidR="00FE570A" w:rsidRPr="00CB6DEC">
        <w:rPr>
          <w:rFonts w:ascii="Times New Roman" w:hAnsi="Times New Roman" w:cs="Times New Roman"/>
          <w:sz w:val="24"/>
          <w:szCs w:val="24"/>
        </w:rPr>
        <w:t>ask-Sharing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Therapies,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75604F" w:rsidRPr="00CE3D2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FE570A" w:rsidRPr="00CB6DEC">
        <w:rPr>
          <w:rFonts w:ascii="Times New Roman" w:hAnsi="Times New Roman" w:cs="Times New Roman"/>
          <w:i/>
          <w:sz w:val="24"/>
          <w:szCs w:val="24"/>
        </w:rPr>
        <w:t>Lancet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399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(10322)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(2022):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FE570A" w:rsidRPr="00CB6DEC">
        <w:rPr>
          <w:rFonts w:ascii="Times New Roman" w:hAnsi="Times New Roman" w:cs="Times New Roman"/>
          <w:sz w:val="24"/>
          <w:szCs w:val="24"/>
        </w:rPr>
        <w:t>343–345,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FE570A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https://doi.org/10.1016/S0140-6736(21)02736-7</w:t>
        </w:r>
      </w:hyperlink>
      <w:r w:rsidR="00FE570A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29">
    <w:p w14:paraId="551B9DBD" w14:textId="582EE44D" w:rsidR="002C1E68" w:rsidRPr="00CB6DEC" w:rsidRDefault="002C1E68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Daisy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Singla,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Brandon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A.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Kohrt,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Laura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K.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Murray,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944DE2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Treatments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World: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Lessons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from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Low-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Middle-Income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Countries,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944DE2" w:rsidRPr="00CB6DEC">
        <w:rPr>
          <w:rFonts w:ascii="Times New Roman" w:hAnsi="Times New Roman" w:cs="Times New Roman"/>
          <w:i/>
          <w:sz w:val="24"/>
          <w:szCs w:val="24"/>
        </w:rPr>
        <w:t>Annual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i/>
          <w:sz w:val="24"/>
          <w:szCs w:val="24"/>
        </w:rPr>
        <w:t>Review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i/>
          <w:sz w:val="24"/>
          <w:szCs w:val="24"/>
        </w:rPr>
        <w:t>Clinical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i/>
          <w:sz w:val="24"/>
          <w:szCs w:val="24"/>
        </w:rPr>
        <w:t>Psychology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13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(2017):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944DE2" w:rsidRPr="00CB6DEC">
        <w:rPr>
          <w:rFonts w:ascii="Times New Roman" w:hAnsi="Times New Roman" w:cs="Times New Roman"/>
          <w:sz w:val="24"/>
          <w:szCs w:val="24"/>
        </w:rPr>
        <w:t>149–181,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944DE2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https://doi.org/10.1146/annurev-clinpsy-032816-045217</w:t>
        </w:r>
      </w:hyperlink>
      <w:r w:rsidR="00944DE2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30">
    <w:p w14:paraId="56410A74" w14:textId="7DE0ED5D" w:rsidR="00944DE2" w:rsidRPr="00CB6DEC" w:rsidRDefault="00944DE2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31789D" w:rsidRPr="00CB6DE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PEVuZE5vdGU+PENpdGU+PEF1dGhvcj5CYXJuZXR0PC9BdXRob3I+PFllYXI+MjAxODwvWWVhcj48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</w:fldData>
        </w:fldChar>
      </w:r>
      <w:r w:rsidR="0031789D" w:rsidRPr="00CB6DE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1789D" w:rsidRPr="00CB6DE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PEVuZE5vdGU+PENpdGU+PEF1dGhvcj5CYXJuZXR0PC9BdXRob3I+PFllYXI+MjAxODwvWWVhcj48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</w:fldData>
        </w:fldChar>
      </w:r>
      <w:r w:rsidR="0031789D" w:rsidRPr="00CB6DE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1789D" w:rsidRPr="00CB6DEC">
        <w:rPr>
          <w:rFonts w:ascii="Times New Roman" w:hAnsi="Times New Roman" w:cs="Times New Roman"/>
          <w:sz w:val="24"/>
          <w:szCs w:val="24"/>
        </w:rPr>
      </w:r>
      <w:r w:rsidR="0031789D" w:rsidRPr="00CB6DEC">
        <w:rPr>
          <w:rFonts w:ascii="Times New Roman" w:hAnsi="Times New Roman" w:cs="Times New Roman"/>
          <w:sz w:val="24"/>
          <w:szCs w:val="24"/>
        </w:rPr>
        <w:fldChar w:fldCharType="end"/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1789D" w:rsidRPr="00CB6DEC">
        <w:rPr>
          <w:rFonts w:ascii="Times New Roman" w:hAnsi="Times New Roman" w:cs="Times New Roman"/>
          <w:sz w:val="24"/>
          <w:szCs w:val="24"/>
        </w:rPr>
        <w:fldChar w:fldCharType="end"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Theresa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J.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Hoeft,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John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C.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Fortney,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Vikram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Patel,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Jürgen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Unützer,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B639E0" w:rsidRPr="00CB6DEC">
        <w:rPr>
          <w:rFonts w:ascii="Times New Roman" w:hAnsi="Times New Roman" w:cs="Times New Roman"/>
          <w:sz w:val="24"/>
          <w:szCs w:val="24"/>
        </w:rPr>
        <w:t>Task-Sharing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Approaches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Improve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Care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Rural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Other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Low-Resource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Settings: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Systematic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Review,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B639E0" w:rsidRPr="00CE3D2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i/>
          <w:sz w:val="24"/>
          <w:szCs w:val="24"/>
        </w:rPr>
        <w:t>Journal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i/>
          <w:sz w:val="24"/>
          <w:szCs w:val="24"/>
        </w:rPr>
        <w:t>Rural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i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34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(1)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639E0" w:rsidRPr="00CB6DEC">
        <w:rPr>
          <w:rFonts w:ascii="Times New Roman" w:hAnsi="Times New Roman" w:cs="Times New Roman"/>
          <w:sz w:val="24"/>
          <w:szCs w:val="24"/>
        </w:rPr>
        <w:t>(2018)</w:t>
      </w:r>
      <w:r w:rsidR="005303CF">
        <w:rPr>
          <w:rFonts w:ascii="Times New Roman" w:hAnsi="Times New Roman" w:cs="Times New Roman"/>
          <w:sz w:val="24"/>
          <w:szCs w:val="24"/>
        </w:rPr>
        <w:t xml:space="preserve">: </w:t>
      </w:r>
      <w:r w:rsidR="005303CF" w:rsidRPr="005303CF">
        <w:rPr>
          <w:rFonts w:ascii="Times New Roman" w:hAnsi="Times New Roman" w:cs="Times New Roman"/>
          <w:sz w:val="24"/>
          <w:szCs w:val="24"/>
        </w:rPr>
        <w:t>48</w:t>
      </w:r>
      <w:r w:rsidR="005303CF">
        <w:rPr>
          <w:rFonts w:ascii="Times New Roman" w:hAnsi="Times New Roman" w:cs="Times New Roman"/>
          <w:sz w:val="24"/>
          <w:szCs w:val="24"/>
        </w:rPr>
        <w:t>–</w:t>
      </w:r>
      <w:r w:rsidR="005303CF" w:rsidRPr="005303CF">
        <w:rPr>
          <w:rFonts w:ascii="Times New Roman" w:hAnsi="Times New Roman" w:cs="Times New Roman"/>
          <w:sz w:val="24"/>
          <w:szCs w:val="24"/>
        </w:rPr>
        <w:t>62</w:t>
      </w:r>
      <w:r w:rsidR="00B639E0" w:rsidRPr="00CB6DEC">
        <w:rPr>
          <w:rFonts w:ascii="Times New Roman" w:hAnsi="Times New Roman" w:cs="Times New Roman"/>
          <w:sz w:val="24"/>
          <w:szCs w:val="24"/>
        </w:rPr>
        <w:t>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B639E0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https://doi.org/10.1111/jrh.12229</w:t>
        </w:r>
      </w:hyperlink>
      <w:r w:rsidR="00FA477F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Daisy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Singla,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Andrea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Lawson,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Brandon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A.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Kohrt,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BC1565" w:rsidRPr="00CB6DEC">
        <w:rPr>
          <w:rFonts w:ascii="Times New Roman" w:hAnsi="Times New Roman" w:cs="Times New Roman"/>
          <w:sz w:val="24"/>
          <w:szCs w:val="24"/>
        </w:rPr>
        <w:t>Implementation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Effectiveness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Nonspecialist-Delivered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Interventions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for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Perinatal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High-Income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Countries: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Systematic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Review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Meta-Analysis,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BC1565" w:rsidRPr="00CB6DEC">
        <w:rPr>
          <w:rFonts w:ascii="Times New Roman" w:hAnsi="Times New Roman" w:cs="Times New Roman"/>
          <w:i/>
          <w:sz w:val="24"/>
          <w:szCs w:val="24"/>
        </w:rPr>
        <w:t>JAMA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i/>
          <w:sz w:val="24"/>
          <w:szCs w:val="24"/>
        </w:rPr>
        <w:t>Psychiatry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78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(5)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(2021):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BC1565" w:rsidRPr="00CB6DEC">
        <w:rPr>
          <w:rFonts w:ascii="Times New Roman" w:hAnsi="Times New Roman" w:cs="Times New Roman"/>
          <w:sz w:val="24"/>
          <w:szCs w:val="24"/>
        </w:rPr>
        <w:t>498–509,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BC1565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https://doi.org/10.1001/jamapsychiatry.2020.4556</w:t>
        </w:r>
      </w:hyperlink>
      <w:r w:rsidR="00BC1565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Miya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L.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Barnett,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Anna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S.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Lau,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Jeanne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Miranda,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A14E0F" w:rsidRPr="00CB6DEC">
        <w:rPr>
          <w:rFonts w:ascii="Times New Roman" w:hAnsi="Times New Roman" w:cs="Times New Roman"/>
          <w:sz w:val="24"/>
          <w:szCs w:val="24"/>
        </w:rPr>
        <w:t>Lay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Worker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Involvement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Evidence-Based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Treatment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Delivery: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Conceptual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Model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Address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Disparities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Care,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A14E0F" w:rsidRPr="00CB6DEC">
        <w:rPr>
          <w:rFonts w:ascii="Times New Roman" w:hAnsi="Times New Roman" w:cs="Times New Roman"/>
          <w:i/>
          <w:sz w:val="24"/>
          <w:szCs w:val="24"/>
        </w:rPr>
        <w:t>Annual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i/>
          <w:sz w:val="24"/>
          <w:szCs w:val="24"/>
        </w:rPr>
        <w:t>Review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i/>
          <w:sz w:val="24"/>
          <w:szCs w:val="24"/>
        </w:rPr>
        <w:t>Clinical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i/>
          <w:sz w:val="24"/>
          <w:szCs w:val="24"/>
        </w:rPr>
        <w:t>Psychology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14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(2018):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185–208,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A14E0F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https://doi.org/10.1146/annurev-clinpsy-050817-084825</w:t>
        </w:r>
      </w:hyperlink>
      <w:r w:rsidR="00A14E0F" w:rsidRPr="00CB6DEC">
        <w:rPr>
          <w:rFonts w:ascii="Times New Roman" w:hAnsi="Times New Roman" w:cs="Times New Roman"/>
          <w:sz w:val="24"/>
          <w:szCs w:val="24"/>
        </w:rPr>
        <w:t>;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A14E0F" w:rsidRPr="00CB6DEC">
        <w:rPr>
          <w:rFonts w:ascii="Times New Roman" w:hAnsi="Times New Roman" w:cs="Times New Roman"/>
          <w:sz w:val="24"/>
          <w:szCs w:val="24"/>
        </w:rPr>
        <w:t>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Ryan</w:t>
      </w:r>
      <w:r w:rsidR="00372F18">
        <w:rPr>
          <w:rFonts w:ascii="Times New Roman" w:hAnsi="Times New Roman" w:cs="Times New Roman"/>
          <w:sz w:val="24"/>
          <w:szCs w:val="24"/>
        </w:rPr>
        <w:t xml:space="preserve"> K.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McBain,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Nicole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K.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Eberhart,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Joshua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Breslau,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et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al.,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How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to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Transform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U.S.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System: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Evidence-Based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i/>
          <w:sz w:val="24"/>
          <w:szCs w:val="24"/>
        </w:rPr>
        <w:t>Recommendations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(Santa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Monica,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Calif.: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RAND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Corporation,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C7734" w:rsidRPr="00CB6DEC">
        <w:rPr>
          <w:rFonts w:ascii="Times New Roman" w:hAnsi="Times New Roman" w:cs="Times New Roman"/>
          <w:sz w:val="24"/>
          <w:szCs w:val="24"/>
        </w:rPr>
        <w:t>2021),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121781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https://www.rand.org/content/dam/rand/pubs/research_reports/RRA800/RRA889-1/RAND_RRA889-1.pdf</w:t>
        </w:r>
      </w:hyperlink>
      <w:r w:rsidR="00DC7734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31">
    <w:p w14:paraId="048F501B" w14:textId="13FDF0F2" w:rsidR="00DC7734" w:rsidRPr="00CB6DEC" w:rsidRDefault="00DC7734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David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M.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Clark,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="00DD6ADD" w:rsidRPr="00CB6DEC">
        <w:rPr>
          <w:rFonts w:ascii="Times New Roman" w:hAnsi="Times New Roman" w:cs="Times New Roman"/>
          <w:sz w:val="24"/>
          <w:szCs w:val="24"/>
        </w:rPr>
        <w:t>Realizing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Mass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Public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Benefit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Evidence-Based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Psychological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Therapies: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IAPT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Program,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="00DD6ADD" w:rsidRPr="00CB6DEC">
        <w:rPr>
          <w:rFonts w:ascii="Times New Roman" w:hAnsi="Times New Roman" w:cs="Times New Roman"/>
          <w:i/>
          <w:sz w:val="24"/>
          <w:szCs w:val="24"/>
        </w:rPr>
        <w:t>Annual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i/>
          <w:sz w:val="24"/>
          <w:szCs w:val="24"/>
        </w:rPr>
        <w:t>Review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i/>
          <w:sz w:val="24"/>
          <w:szCs w:val="24"/>
        </w:rPr>
        <w:t>of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i/>
          <w:sz w:val="24"/>
          <w:szCs w:val="24"/>
        </w:rPr>
        <w:t>Clinical</w:t>
      </w:r>
      <w:r w:rsidR="00DC4FFF" w:rsidRPr="00CB6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i/>
          <w:sz w:val="24"/>
          <w:szCs w:val="24"/>
        </w:rPr>
        <w:t>Psychology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14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(2018):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CB6DEC">
        <w:rPr>
          <w:rFonts w:ascii="Times New Roman" w:hAnsi="Times New Roman" w:cs="Times New Roman"/>
          <w:sz w:val="24"/>
          <w:szCs w:val="24"/>
        </w:rPr>
        <w:t>159–183,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DD6ADD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https://doi.org/10.1146/annurev-clinpsy-050817-084833</w:t>
        </w:r>
      </w:hyperlink>
      <w:r w:rsidR="00DD6ADD" w:rsidRPr="00CB6DEC">
        <w:rPr>
          <w:rFonts w:ascii="Times New Roman" w:hAnsi="Times New Roman" w:cs="Times New Roman"/>
          <w:sz w:val="24"/>
          <w:szCs w:val="24"/>
        </w:rPr>
        <w:t>.</w:t>
      </w:r>
    </w:p>
  </w:endnote>
  <w:endnote w:id="32">
    <w:p w14:paraId="44133007" w14:textId="10113960" w:rsidR="00A10389" w:rsidRPr="00CB6DEC" w:rsidRDefault="00A10389" w:rsidP="00F64FF3">
      <w:pPr>
        <w:pStyle w:val="EndNoteBibliography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B6DE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The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Rees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Jones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Foundation,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“</w:t>
      </w:r>
      <w:r w:rsidRPr="00CB6DEC">
        <w:rPr>
          <w:rFonts w:ascii="Times New Roman" w:hAnsi="Times New Roman" w:cs="Times New Roman"/>
          <w:sz w:val="24"/>
          <w:szCs w:val="24"/>
        </w:rPr>
        <w:t>Mental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Health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Access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in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Texas,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” </w:t>
      </w:r>
      <w:r w:rsidRPr="00CB6DEC">
        <w:rPr>
          <w:rFonts w:ascii="Times New Roman" w:hAnsi="Times New Roman" w:cs="Times New Roman"/>
          <w:sz w:val="24"/>
          <w:szCs w:val="24"/>
        </w:rPr>
        <w:t>May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27,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r w:rsidRPr="00CB6DEC">
        <w:rPr>
          <w:rFonts w:ascii="Times New Roman" w:hAnsi="Times New Roman" w:cs="Times New Roman"/>
          <w:sz w:val="24"/>
          <w:szCs w:val="24"/>
        </w:rPr>
        <w:t>2020,</w:t>
      </w:r>
      <w:r w:rsidR="00DC4FFF" w:rsidRPr="00CB6DE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A23D33" w:rsidRPr="00CB6DEC">
          <w:rPr>
            <w:rStyle w:val="Hyperlink"/>
            <w:rFonts w:ascii="Times New Roman" w:hAnsi="Times New Roman" w:cs="Times New Roman"/>
            <w:sz w:val="24"/>
            <w:szCs w:val="24"/>
          </w:rPr>
          <w:t>https://www.rees-jonesfoundation.org/mental-health-access-in-texas</w:t>
        </w:r>
      </w:hyperlink>
      <w:r w:rsidR="00A23D33" w:rsidRPr="00CB6DEC">
        <w:rPr>
          <w:rFonts w:ascii="Times New Roman" w:hAnsi="Times New Roman" w:cs="Times New Roman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596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E0C5E" w14:textId="5C11E0A9" w:rsidR="00447F9B" w:rsidRDefault="00447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8F6286" w14:textId="77777777" w:rsidR="00447F9B" w:rsidRDefault="0044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825C" w14:textId="77777777" w:rsidR="00345294" w:rsidRDefault="00345294" w:rsidP="007A40EF">
      <w:pPr>
        <w:spacing w:after="0" w:line="240" w:lineRule="auto"/>
      </w:pPr>
      <w:r>
        <w:separator/>
      </w:r>
    </w:p>
  </w:footnote>
  <w:footnote w:type="continuationSeparator" w:id="0">
    <w:p w14:paraId="16DDEAE8" w14:textId="77777777" w:rsidR="00345294" w:rsidRDefault="00345294" w:rsidP="007A40EF">
      <w:pPr>
        <w:spacing w:after="0" w:line="240" w:lineRule="auto"/>
      </w:pPr>
      <w:r>
        <w:continuationSeparator/>
      </w:r>
    </w:p>
  </w:footnote>
  <w:footnote w:type="continuationNotice" w:id="1">
    <w:p w14:paraId="69BA1A7F" w14:textId="77777777" w:rsidR="00345294" w:rsidRDefault="003452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18B"/>
    <w:multiLevelType w:val="hybridMultilevel"/>
    <w:tmpl w:val="AEE4D9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669E2"/>
    <w:multiLevelType w:val="hybridMultilevel"/>
    <w:tmpl w:val="9E1E57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404654">
    <w:abstractNumId w:val="1"/>
  </w:num>
  <w:num w:numId="2" w16cid:durableId="141689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7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we2tzxx0x9t1e20sqpewzdfet05p0erft5&quot;&gt;vikram-Converted-Converted&lt;record-ids&gt;&lt;item&gt;806&lt;/item&gt;&lt;item&gt;1306&lt;/item&gt;&lt;item&gt;1499&lt;/item&gt;&lt;item&gt;1527&lt;/item&gt;&lt;item&gt;2252&lt;/item&gt;&lt;item&gt;3663&lt;/item&gt;&lt;item&gt;3767&lt;/item&gt;&lt;item&gt;3776&lt;/item&gt;&lt;item&gt;5163&lt;/item&gt;&lt;item&gt;6675&lt;/item&gt;&lt;item&gt;6730&lt;/item&gt;&lt;item&gt;6770&lt;/item&gt;&lt;item&gt;6791&lt;/item&gt;&lt;item&gt;6803&lt;/item&gt;&lt;item&gt;6804&lt;/item&gt;&lt;item&gt;7029&lt;/item&gt;&lt;item&gt;7110&lt;/item&gt;&lt;item&gt;7205&lt;/item&gt;&lt;item&gt;7247&lt;/item&gt;&lt;item&gt;7303&lt;/item&gt;&lt;item&gt;7338&lt;/item&gt;&lt;item&gt;7396&lt;/item&gt;&lt;item&gt;7397&lt;/item&gt;&lt;item&gt;7398&lt;/item&gt;&lt;item&gt;7399&lt;/item&gt;&lt;item&gt;7400&lt;/item&gt;&lt;item&gt;7404&lt;/item&gt;&lt;item&gt;7407&lt;/item&gt;&lt;item&gt;7416&lt;/item&gt;&lt;item&gt;7417&lt;/item&gt;&lt;item&gt;7429&lt;/item&gt;&lt;item&gt;7445&lt;/item&gt;&lt;item&gt;7446&lt;/item&gt;&lt;item&gt;7447&lt;/item&gt;&lt;item&gt;7448&lt;/item&gt;&lt;item&gt;7449&lt;/item&gt;&lt;item&gt;7450&lt;/item&gt;&lt;item&gt;7451&lt;/item&gt;&lt;item&gt;7452&lt;/item&gt;&lt;item&gt;7454&lt;/item&gt;&lt;item&gt;7455&lt;/item&gt;&lt;/record-ids&gt;&lt;/item&gt;&lt;/Libraries&gt;"/>
  </w:docVars>
  <w:rsids>
    <w:rsidRoot w:val="00E577E1"/>
    <w:rsid w:val="00002998"/>
    <w:rsid w:val="00002F12"/>
    <w:rsid w:val="00003546"/>
    <w:rsid w:val="00003905"/>
    <w:rsid w:val="0000451A"/>
    <w:rsid w:val="000051B9"/>
    <w:rsid w:val="000069E1"/>
    <w:rsid w:val="00007914"/>
    <w:rsid w:val="0001351B"/>
    <w:rsid w:val="0001414F"/>
    <w:rsid w:val="000172C4"/>
    <w:rsid w:val="00020220"/>
    <w:rsid w:val="00022A80"/>
    <w:rsid w:val="00026872"/>
    <w:rsid w:val="00027686"/>
    <w:rsid w:val="00030058"/>
    <w:rsid w:val="000314CF"/>
    <w:rsid w:val="000317A5"/>
    <w:rsid w:val="00031FE4"/>
    <w:rsid w:val="000321EF"/>
    <w:rsid w:val="00034CB4"/>
    <w:rsid w:val="00037287"/>
    <w:rsid w:val="00040F94"/>
    <w:rsid w:val="00044438"/>
    <w:rsid w:val="00054E7C"/>
    <w:rsid w:val="000555F2"/>
    <w:rsid w:val="000625A3"/>
    <w:rsid w:val="0006317C"/>
    <w:rsid w:val="00063B46"/>
    <w:rsid w:val="00072320"/>
    <w:rsid w:val="00073586"/>
    <w:rsid w:val="00075D22"/>
    <w:rsid w:val="0007640E"/>
    <w:rsid w:val="00076C3F"/>
    <w:rsid w:val="0008017E"/>
    <w:rsid w:val="000808A3"/>
    <w:rsid w:val="00087A33"/>
    <w:rsid w:val="000904BE"/>
    <w:rsid w:val="00091A94"/>
    <w:rsid w:val="00092F21"/>
    <w:rsid w:val="000933EF"/>
    <w:rsid w:val="00093B73"/>
    <w:rsid w:val="0009450F"/>
    <w:rsid w:val="00094F78"/>
    <w:rsid w:val="000A1EE7"/>
    <w:rsid w:val="000A38BE"/>
    <w:rsid w:val="000A6BB9"/>
    <w:rsid w:val="000B2059"/>
    <w:rsid w:val="000B3777"/>
    <w:rsid w:val="000B4155"/>
    <w:rsid w:val="000B616B"/>
    <w:rsid w:val="000B79F1"/>
    <w:rsid w:val="000B7CF5"/>
    <w:rsid w:val="000D3FB9"/>
    <w:rsid w:val="000D6B7D"/>
    <w:rsid w:val="000E2345"/>
    <w:rsid w:val="000F041F"/>
    <w:rsid w:val="000F236F"/>
    <w:rsid w:val="000F44B4"/>
    <w:rsid w:val="000F5101"/>
    <w:rsid w:val="000F5482"/>
    <w:rsid w:val="000F5A84"/>
    <w:rsid w:val="00102CC5"/>
    <w:rsid w:val="001035F4"/>
    <w:rsid w:val="00113513"/>
    <w:rsid w:val="00121781"/>
    <w:rsid w:val="00123798"/>
    <w:rsid w:val="00125A22"/>
    <w:rsid w:val="00127DEB"/>
    <w:rsid w:val="00127F4D"/>
    <w:rsid w:val="00131827"/>
    <w:rsid w:val="00132A9A"/>
    <w:rsid w:val="00133E24"/>
    <w:rsid w:val="0013710A"/>
    <w:rsid w:val="00137149"/>
    <w:rsid w:val="001374C2"/>
    <w:rsid w:val="00140762"/>
    <w:rsid w:val="00153BE2"/>
    <w:rsid w:val="00165362"/>
    <w:rsid w:val="00171240"/>
    <w:rsid w:val="001744D5"/>
    <w:rsid w:val="00180E11"/>
    <w:rsid w:val="001817A6"/>
    <w:rsid w:val="00184A66"/>
    <w:rsid w:val="00187BA8"/>
    <w:rsid w:val="00194848"/>
    <w:rsid w:val="00197023"/>
    <w:rsid w:val="001A3B15"/>
    <w:rsid w:val="001A4B6C"/>
    <w:rsid w:val="001B0B54"/>
    <w:rsid w:val="001B0B60"/>
    <w:rsid w:val="001B0C74"/>
    <w:rsid w:val="001B0F77"/>
    <w:rsid w:val="001B19A0"/>
    <w:rsid w:val="001B300E"/>
    <w:rsid w:val="001B34B3"/>
    <w:rsid w:val="001B3EF6"/>
    <w:rsid w:val="001C19D4"/>
    <w:rsid w:val="001C31A6"/>
    <w:rsid w:val="001C3E76"/>
    <w:rsid w:val="001C7820"/>
    <w:rsid w:val="001D0055"/>
    <w:rsid w:val="001D2A31"/>
    <w:rsid w:val="001D3395"/>
    <w:rsid w:val="001D67D1"/>
    <w:rsid w:val="001E1961"/>
    <w:rsid w:val="001E1DFD"/>
    <w:rsid w:val="001E36C6"/>
    <w:rsid w:val="001E530C"/>
    <w:rsid w:val="001E55E1"/>
    <w:rsid w:val="001E67E2"/>
    <w:rsid w:val="001F203D"/>
    <w:rsid w:val="001F7209"/>
    <w:rsid w:val="00202914"/>
    <w:rsid w:val="0020366D"/>
    <w:rsid w:val="00203D4E"/>
    <w:rsid w:val="0021059E"/>
    <w:rsid w:val="00211B74"/>
    <w:rsid w:val="0021243D"/>
    <w:rsid w:val="002124F5"/>
    <w:rsid w:val="002137CB"/>
    <w:rsid w:val="00214945"/>
    <w:rsid w:val="00222627"/>
    <w:rsid w:val="00223009"/>
    <w:rsid w:val="002237CF"/>
    <w:rsid w:val="002274D0"/>
    <w:rsid w:val="00233192"/>
    <w:rsid w:val="00234A1B"/>
    <w:rsid w:val="00235697"/>
    <w:rsid w:val="002405BF"/>
    <w:rsid w:val="002406F2"/>
    <w:rsid w:val="002427D7"/>
    <w:rsid w:val="00243094"/>
    <w:rsid w:val="002470BD"/>
    <w:rsid w:val="00250531"/>
    <w:rsid w:val="00250E2B"/>
    <w:rsid w:val="00251BB7"/>
    <w:rsid w:val="00251C02"/>
    <w:rsid w:val="002520D8"/>
    <w:rsid w:val="0025409A"/>
    <w:rsid w:val="00256115"/>
    <w:rsid w:val="00260DE9"/>
    <w:rsid w:val="0026454B"/>
    <w:rsid w:val="0028029F"/>
    <w:rsid w:val="00281D1B"/>
    <w:rsid w:val="002824C6"/>
    <w:rsid w:val="002826D4"/>
    <w:rsid w:val="00282A45"/>
    <w:rsid w:val="00282EF5"/>
    <w:rsid w:val="002839AD"/>
    <w:rsid w:val="002862E1"/>
    <w:rsid w:val="002867F5"/>
    <w:rsid w:val="00291298"/>
    <w:rsid w:val="002946B6"/>
    <w:rsid w:val="00295137"/>
    <w:rsid w:val="00297615"/>
    <w:rsid w:val="002A12A5"/>
    <w:rsid w:val="002A2CBF"/>
    <w:rsid w:val="002A4B87"/>
    <w:rsid w:val="002B043B"/>
    <w:rsid w:val="002B107F"/>
    <w:rsid w:val="002B1712"/>
    <w:rsid w:val="002B23CA"/>
    <w:rsid w:val="002B3732"/>
    <w:rsid w:val="002B6ED6"/>
    <w:rsid w:val="002B72B2"/>
    <w:rsid w:val="002C0D55"/>
    <w:rsid w:val="002C1D43"/>
    <w:rsid w:val="002C1E68"/>
    <w:rsid w:val="002C268B"/>
    <w:rsid w:val="002C5DEF"/>
    <w:rsid w:val="002C7EB2"/>
    <w:rsid w:val="002C7F18"/>
    <w:rsid w:val="002D21D2"/>
    <w:rsid w:val="002D7C3D"/>
    <w:rsid w:val="002D7C3F"/>
    <w:rsid w:val="002E2032"/>
    <w:rsid w:val="002E55F3"/>
    <w:rsid w:val="002E7CB3"/>
    <w:rsid w:val="002F4CB1"/>
    <w:rsid w:val="002F5E84"/>
    <w:rsid w:val="00304719"/>
    <w:rsid w:val="00306B1C"/>
    <w:rsid w:val="0031356E"/>
    <w:rsid w:val="003139EE"/>
    <w:rsid w:val="00314776"/>
    <w:rsid w:val="00315D26"/>
    <w:rsid w:val="00316610"/>
    <w:rsid w:val="0031789D"/>
    <w:rsid w:val="00317AFA"/>
    <w:rsid w:val="00321944"/>
    <w:rsid w:val="00322188"/>
    <w:rsid w:val="00322932"/>
    <w:rsid w:val="003230E7"/>
    <w:rsid w:val="003235D1"/>
    <w:rsid w:val="0032519F"/>
    <w:rsid w:val="0033326C"/>
    <w:rsid w:val="00335187"/>
    <w:rsid w:val="00337CE6"/>
    <w:rsid w:val="003446E6"/>
    <w:rsid w:val="00344DD2"/>
    <w:rsid w:val="00344E44"/>
    <w:rsid w:val="00345294"/>
    <w:rsid w:val="003462A9"/>
    <w:rsid w:val="00353D7C"/>
    <w:rsid w:val="00354CA9"/>
    <w:rsid w:val="00356A32"/>
    <w:rsid w:val="00364DE9"/>
    <w:rsid w:val="00364FA3"/>
    <w:rsid w:val="003668EC"/>
    <w:rsid w:val="00366E49"/>
    <w:rsid w:val="003708AF"/>
    <w:rsid w:val="00372F18"/>
    <w:rsid w:val="00375BBF"/>
    <w:rsid w:val="003827C2"/>
    <w:rsid w:val="00383A24"/>
    <w:rsid w:val="003916A1"/>
    <w:rsid w:val="003927A8"/>
    <w:rsid w:val="003933E7"/>
    <w:rsid w:val="00395042"/>
    <w:rsid w:val="003A4610"/>
    <w:rsid w:val="003A5057"/>
    <w:rsid w:val="003A559A"/>
    <w:rsid w:val="003A55A2"/>
    <w:rsid w:val="003A6837"/>
    <w:rsid w:val="003A6CC8"/>
    <w:rsid w:val="003A6E66"/>
    <w:rsid w:val="003A779F"/>
    <w:rsid w:val="003A79A1"/>
    <w:rsid w:val="003A7B4A"/>
    <w:rsid w:val="003B009D"/>
    <w:rsid w:val="003B255A"/>
    <w:rsid w:val="003B2610"/>
    <w:rsid w:val="003B28DD"/>
    <w:rsid w:val="003B42DF"/>
    <w:rsid w:val="003B78F6"/>
    <w:rsid w:val="003C0719"/>
    <w:rsid w:val="003C1578"/>
    <w:rsid w:val="003D73C2"/>
    <w:rsid w:val="003D7D5A"/>
    <w:rsid w:val="003E1C0A"/>
    <w:rsid w:val="003E4B7E"/>
    <w:rsid w:val="003E541D"/>
    <w:rsid w:val="003E5800"/>
    <w:rsid w:val="003E60E7"/>
    <w:rsid w:val="003E65A1"/>
    <w:rsid w:val="003E6A3A"/>
    <w:rsid w:val="003E7C44"/>
    <w:rsid w:val="003F0A66"/>
    <w:rsid w:val="003F2D79"/>
    <w:rsid w:val="003F3160"/>
    <w:rsid w:val="00400C2E"/>
    <w:rsid w:val="004028A5"/>
    <w:rsid w:val="00403B6F"/>
    <w:rsid w:val="00405789"/>
    <w:rsid w:val="00407BF5"/>
    <w:rsid w:val="00411C1B"/>
    <w:rsid w:val="004174F8"/>
    <w:rsid w:val="00417F5F"/>
    <w:rsid w:val="00420B9E"/>
    <w:rsid w:val="004210AE"/>
    <w:rsid w:val="00422036"/>
    <w:rsid w:val="004231B2"/>
    <w:rsid w:val="004231F5"/>
    <w:rsid w:val="0042640A"/>
    <w:rsid w:val="00426ED7"/>
    <w:rsid w:val="00444F98"/>
    <w:rsid w:val="00447F9B"/>
    <w:rsid w:val="004502D2"/>
    <w:rsid w:val="00450623"/>
    <w:rsid w:val="00450A14"/>
    <w:rsid w:val="00450F50"/>
    <w:rsid w:val="004551AF"/>
    <w:rsid w:val="00456566"/>
    <w:rsid w:val="004574EE"/>
    <w:rsid w:val="004636B4"/>
    <w:rsid w:val="00464324"/>
    <w:rsid w:val="0046628F"/>
    <w:rsid w:val="00470D1B"/>
    <w:rsid w:val="0047706A"/>
    <w:rsid w:val="00477B34"/>
    <w:rsid w:val="00483AF5"/>
    <w:rsid w:val="004860CF"/>
    <w:rsid w:val="004908FB"/>
    <w:rsid w:val="004912D7"/>
    <w:rsid w:val="004923C8"/>
    <w:rsid w:val="004A587D"/>
    <w:rsid w:val="004A5FAB"/>
    <w:rsid w:val="004A642C"/>
    <w:rsid w:val="004B1769"/>
    <w:rsid w:val="004B228C"/>
    <w:rsid w:val="004B647C"/>
    <w:rsid w:val="004B6BAC"/>
    <w:rsid w:val="004B7ECD"/>
    <w:rsid w:val="004B7F7D"/>
    <w:rsid w:val="004C3244"/>
    <w:rsid w:val="004C4456"/>
    <w:rsid w:val="004C4AF3"/>
    <w:rsid w:val="004C748D"/>
    <w:rsid w:val="004D7293"/>
    <w:rsid w:val="004D7C9C"/>
    <w:rsid w:val="004E0C33"/>
    <w:rsid w:val="004E1C59"/>
    <w:rsid w:val="004E1CF3"/>
    <w:rsid w:val="004E1FA5"/>
    <w:rsid w:val="004E253F"/>
    <w:rsid w:val="004E2A71"/>
    <w:rsid w:val="004E71B2"/>
    <w:rsid w:val="004F057A"/>
    <w:rsid w:val="004F20F4"/>
    <w:rsid w:val="004F2FB8"/>
    <w:rsid w:val="004F300A"/>
    <w:rsid w:val="004F5192"/>
    <w:rsid w:val="004F5693"/>
    <w:rsid w:val="004F57F3"/>
    <w:rsid w:val="004F7E19"/>
    <w:rsid w:val="0050045B"/>
    <w:rsid w:val="00503590"/>
    <w:rsid w:val="0050547D"/>
    <w:rsid w:val="005060E8"/>
    <w:rsid w:val="00510976"/>
    <w:rsid w:val="005114B1"/>
    <w:rsid w:val="00513740"/>
    <w:rsid w:val="00515089"/>
    <w:rsid w:val="005154DC"/>
    <w:rsid w:val="0051579B"/>
    <w:rsid w:val="00521ADC"/>
    <w:rsid w:val="005303CF"/>
    <w:rsid w:val="00534681"/>
    <w:rsid w:val="005358B8"/>
    <w:rsid w:val="00536AB6"/>
    <w:rsid w:val="00551721"/>
    <w:rsid w:val="00554DFA"/>
    <w:rsid w:val="0055527C"/>
    <w:rsid w:val="00562C3D"/>
    <w:rsid w:val="00571F70"/>
    <w:rsid w:val="00572229"/>
    <w:rsid w:val="00573A74"/>
    <w:rsid w:val="00580CEA"/>
    <w:rsid w:val="005912D4"/>
    <w:rsid w:val="005928B8"/>
    <w:rsid w:val="0059305F"/>
    <w:rsid w:val="00594D9B"/>
    <w:rsid w:val="00595159"/>
    <w:rsid w:val="00596254"/>
    <w:rsid w:val="00597FB2"/>
    <w:rsid w:val="005A4140"/>
    <w:rsid w:val="005A461B"/>
    <w:rsid w:val="005A5CF7"/>
    <w:rsid w:val="005B4DD2"/>
    <w:rsid w:val="005B53F9"/>
    <w:rsid w:val="005B686D"/>
    <w:rsid w:val="005C27EE"/>
    <w:rsid w:val="005D2148"/>
    <w:rsid w:val="005D3A3E"/>
    <w:rsid w:val="005D6037"/>
    <w:rsid w:val="005D6471"/>
    <w:rsid w:val="005D6B14"/>
    <w:rsid w:val="005D6E69"/>
    <w:rsid w:val="005E250E"/>
    <w:rsid w:val="005E3C96"/>
    <w:rsid w:val="005E51D0"/>
    <w:rsid w:val="005E7DA9"/>
    <w:rsid w:val="005F1564"/>
    <w:rsid w:val="005F242F"/>
    <w:rsid w:val="005F401C"/>
    <w:rsid w:val="005F6089"/>
    <w:rsid w:val="005F6CEA"/>
    <w:rsid w:val="00602508"/>
    <w:rsid w:val="0061131C"/>
    <w:rsid w:val="00612278"/>
    <w:rsid w:val="00613247"/>
    <w:rsid w:val="0061332C"/>
    <w:rsid w:val="006139FD"/>
    <w:rsid w:val="00613FB7"/>
    <w:rsid w:val="00617F60"/>
    <w:rsid w:val="0062205B"/>
    <w:rsid w:val="006257D9"/>
    <w:rsid w:val="00630A1A"/>
    <w:rsid w:val="00631C72"/>
    <w:rsid w:val="00643B8B"/>
    <w:rsid w:val="00644D29"/>
    <w:rsid w:val="006450ED"/>
    <w:rsid w:val="00647761"/>
    <w:rsid w:val="00650168"/>
    <w:rsid w:val="00652BA8"/>
    <w:rsid w:val="00654644"/>
    <w:rsid w:val="006567C6"/>
    <w:rsid w:val="00660FAB"/>
    <w:rsid w:val="00661BB4"/>
    <w:rsid w:val="00663159"/>
    <w:rsid w:val="0066372D"/>
    <w:rsid w:val="00665AD9"/>
    <w:rsid w:val="00667B1B"/>
    <w:rsid w:val="00672BE4"/>
    <w:rsid w:val="00683DBE"/>
    <w:rsid w:val="006858B9"/>
    <w:rsid w:val="00685F51"/>
    <w:rsid w:val="006A06D8"/>
    <w:rsid w:val="006A1235"/>
    <w:rsid w:val="006A45B9"/>
    <w:rsid w:val="006A45EA"/>
    <w:rsid w:val="006A4E97"/>
    <w:rsid w:val="006A6680"/>
    <w:rsid w:val="006B41AF"/>
    <w:rsid w:val="006B5075"/>
    <w:rsid w:val="006C40C7"/>
    <w:rsid w:val="006C6D50"/>
    <w:rsid w:val="006C72E8"/>
    <w:rsid w:val="006D3241"/>
    <w:rsid w:val="006E67E8"/>
    <w:rsid w:val="006F0389"/>
    <w:rsid w:val="006F0ACF"/>
    <w:rsid w:val="00701C4F"/>
    <w:rsid w:val="007054C2"/>
    <w:rsid w:val="00711041"/>
    <w:rsid w:val="00711DE4"/>
    <w:rsid w:val="00712E90"/>
    <w:rsid w:val="007147E0"/>
    <w:rsid w:val="0071550C"/>
    <w:rsid w:val="007217EB"/>
    <w:rsid w:val="00721CBA"/>
    <w:rsid w:val="00722E8A"/>
    <w:rsid w:val="00730204"/>
    <w:rsid w:val="0073647C"/>
    <w:rsid w:val="00737930"/>
    <w:rsid w:val="007418EB"/>
    <w:rsid w:val="007429A8"/>
    <w:rsid w:val="007430DA"/>
    <w:rsid w:val="00747B99"/>
    <w:rsid w:val="0075604F"/>
    <w:rsid w:val="0075715C"/>
    <w:rsid w:val="00761EBF"/>
    <w:rsid w:val="007664EB"/>
    <w:rsid w:val="00770868"/>
    <w:rsid w:val="00777913"/>
    <w:rsid w:val="00782E0D"/>
    <w:rsid w:val="007910F4"/>
    <w:rsid w:val="007925B9"/>
    <w:rsid w:val="0079475F"/>
    <w:rsid w:val="007966DA"/>
    <w:rsid w:val="007A16E0"/>
    <w:rsid w:val="007A26E9"/>
    <w:rsid w:val="007A40EF"/>
    <w:rsid w:val="007B03E1"/>
    <w:rsid w:val="007B375C"/>
    <w:rsid w:val="007B6FBD"/>
    <w:rsid w:val="007C02EE"/>
    <w:rsid w:val="007C2E02"/>
    <w:rsid w:val="007C3C6D"/>
    <w:rsid w:val="007C48D0"/>
    <w:rsid w:val="007C740D"/>
    <w:rsid w:val="007D146D"/>
    <w:rsid w:val="007D371C"/>
    <w:rsid w:val="007D5D6D"/>
    <w:rsid w:val="007D75DC"/>
    <w:rsid w:val="007E1549"/>
    <w:rsid w:val="007E4C26"/>
    <w:rsid w:val="007E7324"/>
    <w:rsid w:val="007F4366"/>
    <w:rsid w:val="007F6361"/>
    <w:rsid w:val="007F63E3"/>
    <w:rsid w:val="007F669D"/>
    <w:rsid w:val="007F671B"/>
    <w:rsid w:val="00800EE2"/>
    <w:rsid w:val="008023F8"/>
    <w:rsid w:val="008039E1"/>
    <w:rsid w:val="008068E9"/>
    <w:rsid w:val="00806FF1"/>
    <w:rsid w:val="00807104"/>
    <w:rsid w:val="00811137"/>
    <w:rsid w:val="00812406"/>
    <w:rsid w:val="00813CCE"/>
    <w:rsid w:val="00814E4A"/>
    <w:rsid w:val="0082316E"/>
    <w:rsid w:val="0082440B"/>
    <w:rsid w:val="00824878"/>
    <w:rsid w:val="00832EE5"/>
    <w:rsid w:val="00833C8E"/>
    <w:rsid w:val="00845D16"/>
    <w:rsid w:val="00852201"/>
    <w:rsid w:val="00853898"/>
    <w:rsid w:val="00854839"/>
    <w:rsid w:val="00863E6C"/>
    <w:rsid w:val="00864F1F"/>
    <w:rsid w:val="00866CAC"/>
    <w:rsid w:val="0087062C"/>
    <w:rsid w:val="00877587"/>
    <w:rsid w:val="00882ECA"/>
    <w:rsid w:val="00883C74"/>
    <w:rsid w:val="00893212"/>
    <w:rsid w:val="00896FB1"/>
    <w:rsid w:val="008A07AC"/>
    <w:rsid w:val="008A6647"/>
    <w:rsid w:val="008B0831"/>
    <w:rsid w:val="008B3A70"/>
    <w:rsid w:val="008B61ED"/>
    <w:rsid w:val="008B6D45"/>
    <w:rsid w:val="008B6E72"/>
    <w:rsid w:val="008C000E"/>
    <w:rsid w:val="008C1540"/>
    <w:rsid w:val="008C6DC8"/>
    <w:rsid w:val="008C6EA5"/>
    <w:rsid w:val="008D0E5A"/>
    <w:rsid w:val="008D2AA6"/>
    <w:rsid w:val="008D55E4"/>
    <w:rsid w:val="008E053B"/>
    <w:rsid w:val="008E20A0"/>
    <w:rsid w:val="008E4E0E"/>
    <w:rsid w:val="008E51A2"/>
    <w:rsid w:val="008E75AB"/>
    <w:rsid w:val="008F3BA1"/>
    <w:rsid w:val="008F4464"/>
    <w:rsid w:val="00901B21"/>
    <w:rsid w:val="009025BA"/>
    <w:rsid w:val="009060A7"/>
    <w:rsid w:val="009074A2"/>
    <w:rsid w:val="00907878"/>
    <w:rsid w:val="00915817"/>
    <w:rsid w:val="00920521"/>
    <w:rsid w:val="009255C4"/>
    <w:rsid w:val="00930A53"/>
    <w:rsid w:val="0093157B"/>
    <w:rsid w:val="009319FB"/>
    <w:rsid w:val="0093427E"/>
    <w:rsid w:val="00936323"/>
    <w:rsid w:val="00936630"/>
    <w:rsid w:val="00936718"/>
    <w:rsid w:val="00941CD0"/>
    <w:rsid w:val="0094384C"/>
    <w:rsid w:val="00944639"/>
    <w:rsid w:val="00944DE2"/>
    <w:rsid w:val="009454AD"/>
    <w:rsid w:val="009454E1"/>
    <w:rsid w:val="0094614B"/>
    <w:rsid w:val="009526EF"/>
    <w:rsid w:val="009600D9"/>
    <w:rsid w:val="0096043B"/>
    <w:rsid w:val="00960582"/>
    <w:rsid w:val="00961477"/>
    <w:rsid w:val="00962518"/>
    <w:rsid w:val="00962792"/>
    <w:rsid w:val="0096445E"/>
    <w:rsid w:val="00964B2F"/>
    <w:rsid w:val="00967107"/>
    <w:rsid w:val="00971917"/>
    <w:rsid w:val="00976E96"/>
    <w:rsid w:val="00993367"/>
    <w:rsid w:val="00993E6E"/>
    <w:rsid w:val="00995245"/>
    <w:rsid w:val="009969E7"/>
    <w:rsid w:val="00996B98"/>
    <w:rsid w:val="009A0C42"/>
    <w:rsid w:val="009A5D55"/>
    <w:rsid w:val="009A6A88"/>
    <w:rsid w:val="009A7508"/>
    <w:rsid w:val="009B1A60"/>
    <w:rsid w:val="009C25DE"/>
    <w:rsid w:val="009C417A"/>
    <w:rsid w:val="009C691F"/>
    <w:rsid w:val="009D60CA"/>
    <w:rsid w:val="009D63FF"/>
    <w:rsid w:val="009D6C4D"/>
    <w:rsid w:val="009D7C35"/>
    <w:rsid w:val="009E1DAC"/>
    <w:rsid w:val="009E2B32"/>
    <w:rsid w:val="009E3B9D"/>
    <w:rsid w:val="009E5635"/>
    <w:rsid w:val="009E5E99"/>
    <w:rsid w:val="009E7A07"/>
    <w:rsid w:val="009E7AC6"/>
    <w:rsid w:val="009F12EC"/>
    <w:rsid w:val="00A022D7"/>
    <w:rsid w:val="00A02A7D"/>
    <w:rsid w:val="00A03080"/>
    <w:rsid w:val="00A04B6F"/>
    <w:rsid w:val="00A07CBA"/>
    <w:rsid w:val="00A10389"/>
    <w:rsid w:val="00A137AB"/>
    <w:rsid w:val="00A13CCE"/>
    <w:rsid w:val="00A13CD9"/>
    <w:rsid w:val="00A14E0F"/>
    <w:rsid w:val="00A15A98"/>
    <w:rsid w:val="00A16D98"/>
    <w:rsid w:val="00A175CD"/>
    <w:rsid w:val="00A17A35"/>
    <w:rsid w:val="00A20559"/>
    <w:rsid w:val="00A208BA"/>
    <w:rsid w:val="00A23D33"/>
    <w:rsid w:val="00A2547D"/>
    <w:rsid w:val="00A27DFF"/>
    <w:rsid w:val="00A31CD1"/>
    <w:rsid w:val="00A33E03"/>
    <w:rsid w:val="00A33F3A"/>
    <w:rsid w:val="00A3753D"/>
    <w:rsid w:val="00A37689"/>
    <w:rsid w:val="00A4052F"/>
    <w:rsid w:val="00A40B0A"/>
    <w:rsid w:val="00A42795"/>
    <w:rsid w:val="00A432A2"/>
    <w:rsid w:val="00A44BBE"/>
    <w:rsid w:val="00A46F8F"/>
    <w:rsid w:val="00A47A96"/>
    <w:rsid w:val="00A47C4F"/>
    <w:rsid w:val="00A50A9B"/>
    <w:rsid w:val="00A52AEE"/>
    <w:rsid w:val="00A54077"/>
    <w:rsid w:val="00A605C4"/>
    <w:rsid w:val="00A614AC"/>
    <w:rsid w:val="00A62469"/>
    <w:rsid w:val="00A62BBC"/>
    <w:rsid w:val="00A6477F"/>
    <w:rsid w:val="00A647A1"/>
    <w:rsid w:val="00A65A49"/>
    <w:rsid w:val="00A730F0"/>
    <w:rsid w:val="00A739A1"/>
    <w:rsid w:val="00A7431E"/>
    <w:rsid w:val="00A75907"/>
    <w:rsid w:val="00A7597B"/>
    <w:rsid w:val="00A76C6D"/>
    <w:rsid w:val="00A838C6"/>
    <w:rsid w:val="00A87850"/>
    <w:rsid w:val="00A90D21"/>
    <w:rsid w:val="00A948EE"/>
    <w:rsid w:val="00A95F82"/>
    <w:rsid w:val="00AA08EC"/>
    <w:rsid w:val="00AA1284"/>
    <w:rsid w:val="00AA1F15"/>
    <w:rsid w:val="00AA3685"/>
    <w:rsid w:val="00AA3986"/>
    <w:rsid w:val="00AA5A97"/>
    <w:rsid w:val="00AA762D"/>
    <w:rsid w:val="00AB58F8"/>
    <w:rsid w:val="00AC0001"/>
    <w:rsid w:val="00AC0732"/>
    <w:rsid w:val="00AC25C3"/>
    <w:rsid w:val="00AC3F0F"/>
    <w:rsid w:val="00AC65AE"/>
    <w:rsid w:val="00AD0997"/>
    <w:rsid w:val="00AD15DB"/>
    <w:rsid w:val="00AD1E4E"/>
    <w:rsid w:val="00AD368F"/>
    <w:rsid w:val="00AD3A08"/>
    <w:rsid w:val="00AD6272"/>
    <w:rsid w:val="00AD78BA"/>
    <w:rsid w:val="00AE197E"/>
    <w:rsid w:val="00AE1CA5"/>
    <w:rsid w:val="00AE291C"/>
    <w:rsid w:val="00AE5F2B"/>
    <w:rsid w:val="00AE7C3A"/>
    <w:rsid w:val="00AF1E9D"/>
    <w:rsid w:val="00AF46E4"/>
    <w:rsid w:val="00AF7420"/>
    <w:rsid w:val="00B03328"/>
    <w:rsid w:val="00B05246"/>
    <w:rsid w:val="00B05666"/>
    <w:rsid w:val="00B141A9"/>
    <w:rsid w:val="00B202F8"/>
    <w:rsid w:val="00B205E5"/>
    <w:rsid w:val="00B206EB"/>
    <w:rsid w:val="00B209C6"/>
    <w:rsid w:val="00B22FB6"/>
    <w:rsid w:val="00B2475B"/>
    <w:rsid w:val="00B25F04"/>
    <w:rsid w:val="00B263C9"/>
    <w:rsid w:val="00B26AD0"/>
    <w:rsid w:val="00B31D60"/>
    <w:rsid w:val="00B349E5"/>
    <w:rsid w:val="00B37C7B"/>
    <w:rsid w:val="00B42C14"/>
    <w:rsid w:val="00B443F4"/>
    <w:rsid w:val="00B52AF1"/>
    <w:rsid w:val="00B62308"/>
    <w:rsid w:val="00B635DD"/>
    <w:rsid w:val="00B639E0"/>
    <w:rsid w:val="00B65123"/>
    <w:rsid w:val="00B67C17"/>
    <w:rsid w:val="00B722C6"/>
    <w:rsid w:val="00B7341B"/>
    <w:rsid w:val="00B73963"/>
    <w:rsid w:val="00B74AC7"/>
    <w:rsid w:val="00B82F02"/>
    <w:rsid w:val="00B82F8E"/>
    <w:rsid w:val="00B83D7F"/>
    <w:rsid w:val="00B8502E"/>
    <w:rsid w:val="00B873E0"/>
    <w:rsid w:val="00B922C1"/>
    <w:rsid w:val="00B93275"/>
    <w:rsid w:val="00B9346A"/>
    <w:rsid w:val="00B937DA"/>
    <w:rsid w:val="00B93BA1"/>
    <w:rsid w:val="00BA21F4"/>
    <w:rsid w:val="00BA23E3"/>
    <w:rsid w:val="00BA64B9"/>
    <w:rsid w:val="00BB0C12"/>
    <w:rsid w:val="00BB3269"/>
    <w:rsid w:val="00BB48F6"/>
    <w:rsid w:val="00BB4E2D"/>
    <w:rsid w:val="00BB73B7"/>
    <w:rsid w:val="00BB7850"/>
    <w:rsid w:val="00BC0255"/>
    <w:rsid w:val="00BC1565"/>
    <w:rsid w:val="00BC1584"/>
    <w:rsid w:val="00BC257F"/>
    <w:rsid w:val="00BC424A"/>
    <w:rsid w:val="00BC691F"/>
    <w:rsid w:val="00BD345F"/>
    <w:rsid w:val="00BD364D"/>
    <w:rsid w:val="00BD6399"/>
    <w:rsid w:val="00BD72D5"/>
    <w:rsid w:val="00BE1806"/>
    <w:rsid w:val="00BE2146"/>
    <w:rsid w:val="00BE4F3D"/>
    <w:rsid w:val="00BF280E"/>
    <w:rsid w:val="00BF3249"/>
    <w:rsid w:val="00BF340D"/>
    <w:rsid w:val="00BF36F2"/>
    <w:rsid w:val="00BF46E4"/>
    <w:rsid w:val="00BF4B40"/>
    <w:rsid w:val="00C0352A"/>
    <w:rsid w:val="00C043F5"/>
    <w:rsid w:val="00C13042"/>
    <w:rsid w:val="00C14F45"/>
    <w:rsid w:val="00C17D9C"/>
    <w:rsid w:val="00C21F95"/>
    <w:rsid w:val="00C22FB7"/>
    <w:rsid w:val="00C25FA3"/>
    <w:rsid w:val="00C3001C"/>
    <w:rsid w:val="00C32081"/>
    <w:rsid w:val="00C32773"/>
    <w:rsid w:val="00C342D0"/>
    <w:rsid w:val="00C35BDD"/>
    <w:rsid w:val="00C36033"/>
    <w:rsid w:val="00C4100D"/>
    <w:rsid w:val="00C41693"/>
    <w:rsid w:val="00C42B10"/>
    <w:rsid w:val="00C53D34"/>
    <w:rsid w:val="00C558A9"/>
    <w:rsid w:val="00C646EC"/>
    <w:rsid w:val="00C64DD8"/>
    <w:rsid w:val="00C71017"/>
    <w:rsid w:val="00C71D85"/>
    <w:rsid w:val="00C74CFB"/>
    <w:rsid w:val="00C7665C"/>
    <w:rsid w:val="00C802C3"/>
    <w:rsid w:val="00C85272"/>
    <w:rsid w:val="00C85420"/>
    <w:rsid w:val="00C8563B"/>
    <w:rsid w:val="00C856BA"/>
    <w:rsid w:val="00C9205D"/>
    <w:rsid w:val="00C93248"/>
    <w:rsid w:val="00C94416"/>
    <w:rsid w:val="00CA1C37"/>
    <w:rsid w:val="00CA30F4"/>
    <w:rsid w:val="00CA413D"/>
    <w:rsid w:val="00CA477A"/>
    <w:rsid w:val="00CA539D"/>
    <w:rsid w:val="00CB3B84"/>
    <w:rsid w:val="00CB6B90"/>
    <w:rsid w:val="00CB6DEC"/>
    <w:rsid w:val="00CC18F1"/>
    <w:rsid w:val="00CC6297"/>
    <w:rsid w:val="00CC63EB"/>
    <w:rsid w:val="00CD1069"/>
    <w:rsid w:val="00CD1569"/>
    <w:rsid w:val="00CD5A6E"/>
    <w:rsid w:val="00CD689F"/>
    <w:rsid w:val="00CD6CB8"/>
    <w:rsid w:val="00CD7486"/>
    <w:rsid w:val="00CD7BAB"/>
    <w:rsid w:val="00CE37D1"/>
    <w:rsid w:val="00CE3D2C"/>
    <w:rsid w:val="00CE4646"/>
    <w:rsid w:val="00CF0FDF"/>
    <w:rsid w:val="00CF3B49"/>
    <w:rsid w:val="00CF62ED"/>
    <w:rsid w:val="00D03EF5"/>
    <w:rsid w:val="00D10D0E"/>
    <w:rsid w:val="00D11D34"/>
    <w:rsid w:val="00D12046"/>
    <w:rsid w:val="00D175B2"/>
    <w:rsid w:val="00D17A4A"/>
    <w:rsid w:val="00D2126F"/>
    <w:rsid w:val="00D212C7"/>
    <w:rsid w:val="00D23C9F"/>
    <w:rsid w:val="00D2785E"/>
    <w:rsid w:val="00D27AE9"/>
    <w:rsid w:val="00D3202D"/>
    <w:rsid w:val="00D32707"/>
    <w:rsid w:val="00D40182"/>
    <w:rsid w:val="00D42C39"/>
    <w:rsid w:val="00D42FC4"/>
    <w:rsid w:val="00D450C7"/>
    <w:rsid w:val="00D472B2"/>
    <w:rsid w:val="00D4797A"/>
    <w:rsid w:val="00D54A29"/>
    <w:rsid w:val="00D563EA"/>
    <w:rsid w:val="00D57A4D"/>
    <w:rsid w:val="00D650B6"/>
    <w:rsid w:val="00D7057E"/>
    <w:rsid w:val="00D70AD3"/>
    <w:rsid w:val="00D72A08"/>
    <w:rsid w:val="00D735FF"/>
    <w:rsid w:val="00D749E5"/>
    <w:rsid w:val="00D74F2A"/>
    <w:rsid w:val="00D76899"/>
    <w:rsid w:val="00D76C71"/>
    <w:rsid w:val="00D83EB2"/>
    <w:rsid w:val="00D87B25"/>
    <w:rsid w:val="00D9223D"/>
    <w:rsid w:val="00D92900"/>
    <w:rsid w:val="00D92BDC"/>
    <w:rsid w:val="00DA0138"/>
    <w:rsid w:val="00DA0AC1"/>
    <w:rsid w:val="00DA19EC"/>
    <w:rsid w:val="00DB1338"/>
    <w:rsid w:val="00DB7C19"/>
    <w:rsid w:val="00DC0CCD"/>
    <w:rsid w:val="00DC24C6"/>
    <w:rsid w:val="00DC2D18"/>
    <w:rsid w:val="00DC44BE"/>
    <w:rsid w:val="00DC4735"/>
    <w:rsid w:val="00DC4FFF"/>
    <w:rsid w:val="00DC5F39"/>
    <w:rsid w:val="00DC6F4A"/>
    <w:rsid w:val="00DC7734"/>
    <w:rsid w:val="00DC7FB3"/>
    <w:rsid w:val="00DD0D4B"/>
    <w:rsid w:val="00DD0DC8"/>
    <w:rsid w:val="00DD12CC"/>
    <w:rsid w:val="00DD237C"/>
    <w:rsid w:val="00DD281B"/>
    <w:rsid w:val="00DD36F5"/>
    <w:rsid w:val="00DD6556"/>
    <w:rsid w:val="00DD6ADD"/>
    <w:rsid w:val="00DD72B3"/>
    <w:rsid w:val="00DE0472"/>
    <w:rsid w:val="00DE6822"/>
    <w:rsid w:val="00E032C4"/>
    <w:rsid w:val="00E047FA"/>
    <w:rsid w:val="00E07A92"/>
    <w:rsid w:val="00E07F9A"/>
    <w:rsid w:val="00E10E7A"/>
    <w:rsid w:val="00E11BB5"/>
    <w:rsid w:val="00E14FEB"/>
    <w:rsid w:val="00E23700"/>
    <w:rsid w:val="00E23DFA"/>
    <w:rsid w:val="00E3345F"/>
    <w:rsid w:val="00E34401"/>
    <w:rsid w:val="00E34A90"/>
    <w:rsid w:val="00E3553A"/>
    <w:rsid w:val="00E41640"/>
    <w:rsid w:val="00E4187A"/>
    <w:rsid w:val="00E43D25"/>
    <w:rsid w:val="00E44D6B"/>
    <w:rsid w:val="00E50067"/>
    <w:rsid w:val="00E50471"/>
    <w:rsid w:val="00E50845"/>
    <w:rsid w:val="00E51C14"/>
    <w:rsid w:val="00E577E1"/>
    <w:rsid w:val="00E6216D"/>
    <w:rsid w:val="00E65E8C"/>
    <w:rsid w:val="00E66CA5"/>
    <w:rsid w:val="00E67695"/>
    <w:rsid w:val="00E70A46"/>
    <w:rsid w:val="00E71BA6"/>
    <w:rsid w:val="00E77DD9"/>
    <w:rsid w:val="00E81C43"/>
    <w:rsid w:val="00E827FE"/>
    <w:rsid w:val="00E87505"/>
    <w:rsid w:val="00E9155E"/>
    <w:rsid w:val="00E95475"/>
    <w:rsid w:val="00EA000A"/>
    <w:rsid w:val="00EA362B"/>
    <w:rsid w:val="00EA4D1F"/>
    <w:rsid w:val="00EA6886"/>
    <w:rsid w:val="00EB145E"/>
    <w:rsid w:val="00EB344F"/>
    <w:rsid w:val="00EB6F17"/>
    <w:rsid w:val="00EC151A"/>
    <w:rsid w:val="00EC1DD8"/>
    <w:rsid w:val="00EC39A8"/>
    <w:rsid w:val="00EC5370"/>
    <w:rsid w:val="00EC6FBC"/>
    <w:rsid w:val="00ED13D6"/>
    <w:rsid w:val="00ED2E2F"/>
    <w:rsid w:val="00ED7F65"/>
    <w:rsid w:val="00EE00AD"/>
    <w:rsid w:val="00EE259C"/>
    <w:rsid w:val="00EE7400"/>
    <w:rsid w:val="00EE771B"/>
    <w:rsid w:val="00EF6707"/>
    <w:rsid w:val="00EF7B35"/>
    <w:rsid w:val="00F02802"/>
    <w:rsid w:val="00F03D82"/>
    <w:rsid w:val="00F04DFA"/>
    <w:rsid w:val="00F066EF"/>
    <w:rsid w:val="00F0759F"/>
    <w:rsid w:val="00F14103"/>
    <w:rsid w:val="00F17516"/>
    <w:rsid w:val="00F21FF8"/>
    <w:rsid w:val="00F2360F"/>
    <w:rsid w:val="00F26DD9"/>
    <w:rsid w:val="00F30ABF"/>
    <w:rsid w:val="00F332AD"/>
    <w:rsid w:val="00F4116D"/>
    <w:rsid w:val="00F41280"/>
    <w:rsid w:val="00F446DF"/>
    <w:rsid w:val="00F50571"/>
    <w:rsid w:val="00F5087A"/>
    <w:rsid w:val="00F512F8"/>
    <w:rsid w:val="00F523FA"/>
    <w:rsid w:val="00F52FE3"/>
    <w:rsid w:val="00F55A35"/>
    <w:rsid w:val="00F55E57"/>
    <w:rsid w:val="00F60F13"/>
    <w:rsid w:val="00F64FF3"/>
    <w:rsid w:val="00F70076"/>
    <w:rsid w:val="00F71938"/>
    <w:rsid w:val="00F74881"/>
    <w:rsid w:val="00F75F24"/>
    <w:rsid w:val="00F8230B"/>
    <w:rsid w:val="00F82F00"/>
    <w:rsid w:val="00F83ADA"/>
    <w:rsid w:val="00F86BB2"/>
    <w:rsid w:val="00F9027A"/>
    <w:rsid w:val="00F902B6"/>
    <w:rsid w:val="00F96E50"/>
    <w:rsid w:val="00F97026"/>
    <w:rsid w:val="00FA20B9"/>
    <w:rsid w:val="00FA477F"/>
    <w:rsid w:val="00FA703C"/>
    <w:rsid w:val="00FB0F4D"/>
    <w:rsid w:val="00FB339E"/>
    <w:rsid w:val="00FB51D2"/>
    <w:rsid w:val="00FB550D"/>
    <w:rsid w:val="00FB7AE6"/>
    <w:rsid w:val="00FB7CC2"/>
    <w:rsid w:val="00FC30E5"/>
    <w:rsid w:val="00FC3B05"/>
    <w:rsid w:val="00FC56F6"/>
    <w:rsid w:val="00FD187E"/>
    <w:rsid w:val="00FD2CE1"/>
    <w:rsid w:val="00FD2D5B"/>
    <w:rsid w:val="00FD7427"/>
    <w:rsid w:val="00FD75C1"/>
    <w:rsid w:val="00FE0C08"/>
    <w:rsid w:val="00FE2634"/>
    <w:rsid w:val="00FE3ACC"/>
    <w:rsid w:val="00FE5568"/>
    <w:rsid w:val="00FE570A"/>
    <w:rsid w:val="00FE683C"/>
    <w:rsid w:val="00FF0960"/>
    <w:rsid w:val="00FF50D2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B85E3"/>
  <w15:chartTrackingRefBased/>
  <w15:docId w15:val="{F14C795C-9489-4FB5-AF81-D7882B6F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0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A60"/>
    <w:pPr>
      <w:ind w:left="720"/>
      <w:contextualSpacing/>
    </w:pPr>
  </w:style>
  <w:style w:type="paragraph" w:customStyle="1" w:styleId="ColorfulList-Accent11">
    <w:name w:val="Colorful List - Accent 11"/>
    <w:basedOn w:val="Normal"/>
    <w:link w:val="ColorfulList-Accent11Char"/>
    <w:uiPriority w:val="34"/>
    <w:qFormat/>
    <w:rsid w:val="00D212C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ColorfulList-Accent11Char">
    <w:name w:val="Colorful List - Accent 11 Char"/>
    <w:basedOn w:val="DefaultParagraphFont"/>
    <w:link w:val="ColorfulList-Accent11"/>
    <w:uiPriority w:val="34"/>
    <w:rsid w:val="00D212C7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212C7"/>
    <w:rPr>
      <w:color w:val="0563C1" w:themeColor="hyperlink"/>
      <w:u w:val="single"/>
    </w:rPr>
  </w:style>
  <w:style w:type="paragraph" w:customStyle="1" w:styleId="Casetext">
    <w:name w:val="Case text"/>
    <w:basedOn w:val="Normal"/>
    <w:link w:val="CasetextChar"/>
    <w:rsid w:val="00315D26"/>
    <w:pPr>
      <w:spacing w:after="120" w:line="240" w:lineRule="auto"/>
      <w:ind w:firstLine="432"/>
      <w:jc w:val="both"/>
    </w:pPr>
    <w:rPr>
      <w:rFonts w:ascii="Palatino Linotype" w:eastAsia="Times New Roman" w:hAnsi="Palatino Linotype" w:cs="Times New Roman"/>
      <w:sz w:val="20"/>
      <w:szCs w:val="20"/>
      <w:lang w:val="en-US"/>
    </w:rPr>
  </w:style>
  <w:style w:type="character" w:customStyle="1" w:styleId="CasetextChar">
    <w:name w:val="Case text Char"/>
    <w:basedOn w:val="DefaultParagraphFont"/>
    <w:link w:val="Casetext"/>
    <w:rsid w:val="00315D26"/>
    <w:rPr>
      <w:rFonts w:ascii="Palatino Linotype" w:eastAsia="Times New Roman" w:hAnsi="Palatino Linotype" w:cs="Times New Roman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3728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ColorfulList-Accent11Char"/>
    <w:link w:val="EndNoteBibliographyTitle"/>
    <w:rsid w:val="00037287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3728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ColorfulList-Accent11Char"/>
    <w:link w:val="EndNoteBibliography"/>
    <w:rsid w:val="00037287"/>
    <w:rPr>
      <w:rFonts w:ascii="Calibri" w:eastAsia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EF"/>
  </w:style>
  <w:style w:type="paragraph" w:styleId="Footer">
    <w:name w:val="footer"/>
    <w:basedOn w:val="Normal"/>
    <w:link w:val="FooterChar"/>
    <w:uiPriority w:val="99"/>
    <w:unhideWhenUsed/>
    <w:rsid w:val="007A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EF"/>
  </w:style>
  <w:style w:type="paragraph" w:styleId="Revision">
    <w:name w:val="Revision"/>
    <w:hidden/>
    <w:uiPriority w:val="99"/>
    <w:semiHidden/>
    <w:rsid w:val="00CA30F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30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6E6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30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30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3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8231791" TargetMode="External"/><Relationship Id="rId18" Type="http://schemas.openxmlformats.org/officeDocument/2006/relationships/hyperlink" Target="https://doi.org/10.1186/1748-5908-8-117" TargetMode="External"/><Relationship Id="rId26" Type="http://schemas.openxmlformats.org/officeDocument/2006/relationships/hyperlink" Target="https://doi.org/10.1111/jrh.12229" TargetMode="External"/><Relationship Id="rId39" Type="http://schemas.openxmlformats.org/officeDocument/2006/relationships/hyperlink" Target="https://doi.org/10.1146/annurev-clinpsy-032816-045217" TargetMode="External"/><Relationship Id="rId21" Type="http://schemas.openxmlformats.org/officeDocument/2006/relationships/hyperlink" Target="https://doi.org/10.1017/gmh.2018.32" TargetMode="External"/><Relationship Id="rId34" Type="http://schemas.openxmlformats.org/officeDocument/2006/relationships/hyperlink" Target="https://doi.org/10.1016/S0140-6736(21)02736-7" TargetMode="External"/><Relationship Id="rId42" Type="http://schemas.openxmlformats.org/officeDocument/2006/relationships/hyperlink" Target="https://doi.org/10.1371/journal.pone.0134189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46/annurev-clinpsy-050817-084825" TargetMode="External"/><Relationship Id="rId29" Type="http://schemas.openxmlformats.org/officeDocument/2006/relationships/hyperlink" Target="https://doi.org/10.1007/s41347-020-00154-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es-jonesfoundation.org/mental-health-access-in-texas" TargetMode="External"/><Relationship Id="rId24" Type="http://schemas.openxmlformats.org/officeDocument/2006/relationships/hyperlink" Target="https://doi.org/10.1002/wps.20906" TargetMode="External"/><Relationship Id="rId32" Type="http://schemas.openxmlformats.org/officeDocument/2006/relationships/hyperlink" Target="https://doi.org/10.1016/S0140-6736(19)32979-4" TargetMode="External"/><Relationship Id="rId37" Type="http://schemas.openxmlformats.org/officeDocument/2006/relationships/hyperlink" Target="https://doi.org/10.1017/gmh.2019.7" TargetMode="External"/><Relationship Id="rId40" Type="http://schemas.openxmlformats.org/officeDocument/2006/relationships/hyperlink" Target="https://doi.org/10.1001/jamapsychiatry.2020.4556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doi.org/10.1257/aer.20180511" TargetMode="External"/><Relationship Id="rId23" Type="http://schemas.openxmlformats.org/officeDocument/2006/relationships/hyperlink" Target="https://doi.org/10.1016/S2215-0366(18)30466-8" TargetMode="External"/><Relationship Id="rId28" Type="http://schemas.openxmlformats.org/officeDocument/2006/relationships/hyperlink" Target="https://doi.org/10.1192/bjp.2018.300" TargetMode="External"/><Relationship Id="rId36" Type="http://schemas.openxmlformats.org/officeDocument/2006/relationships/hyperlink" Target="http://www.ncbi.nlm.nih.gov/entrez/query.fcgi?cmd=Retrieve&amp;db=PubMed&amp;dopt=Citation&amp;list_uids=1767643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146/annurev-clinpsy-050817-084833" TargetMode="External"/><Relationship Id="rId31" Type="http://schemas.openxmlformats.org/officeDocument/2006/relationships/hyperlink" Target="https://doi.org/10.4088/JCP.12r07757" TargetMode="External"/><Relationship Id="rId44" Type="http://schemas.openxmlformats.org/officeDocument/2006/relationships/hyperlink" Target="https://apps.who.int/iris/handle/10665/15293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7/gmh.2019.4" TargetMode="External"/><Relationship Id="rId22" Type="http://schemas.openxmlformats.org/officeDocument/2006/relationships/hyperlink" Target="https://doi.org/10.1186/1744-8603-10-37" TargetMode="External"/><Relationship Id="rId27" Type="http://schemas.openxmlformats.org/officeDocument/2006/relationships/hyperlink" Target="http://www.ncbi.nlm.nih.gov/pubmed/28084667" TargetMode="External"/><Relationship Id="rId30" Type="http://schemas.openxmlformats.org/officeDocument/2006/relationships/hyperlink" Target="https://doi.org/10.1016/j.brat.2015.03.009" TargetMode="External"/><Relationship Id="rId35" Type="http://schemas.openxmlformats.org/officeDocument/2006/relationships/hyperlink" Target="https://doi.org/10.1016/S0140-6736(16)31589-6" TargetMode="External"/><Relationship Id="rId43" Type="http://schemas.openxmlformats.org/officeDocument/2006/relationships/hyperlink" Target="https://doi.org/10.1371/journal.pmed.1002385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186/s12888-017-1244-z" TargetMode="External"/><Relationship Id="rId17" Type="http://schemas.openxmlformats.org/officeDocument/2006/relationships/hyperlink" Target="https://doi.org/10.1192/bjp.2020.198" TargetMode="External"/><Relationship Id="rId25" Type="http://schemas.openxmlformats.org/officeDocument/2006/relationships/hyperlink" Target="https://doi.org/10.2196/11800" TargetMode="External"/><Relationship Id="rId33" Type="http://schemas.openxmlformats.org/officeDocument/2006/relationships/hyperlink" Target="https://doi.org/10.1186/s12884-020-03044-1" TargetMode="External"/><Relationship Id="rId38" Type="http://schemas.openxmlformats.org/officeDocument/2006/relationships/hyperlink" Target="https://doi.org/10.1016/j.jbct.2020.10.00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oi.org/10.1002/wps.20701" TargetMode="External"/><Relationship Id="rId41" Type="http://schemas.openxmlformats.org/officeDocument/2006/relationships/hyperlink" Target="https://doi.org/10.1186/s13063-021-05075-1" TargetMode="Externa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7/gmh.2018.32" TargetMode="External"/><Relationship Id="rId18" Type="http://schemas.openxmlformats.org/officeDocument/2006/relationships/hyperlink" Target="https://doi.org/10.1016/S0140-6736(19)32979-4" TargetMode="External"/><Relationship Id="rId26" Type="http://schemas.openxmlformats.org/officeDocument/2006/relationships/hyperlink" Target="https://doi.org/10.1016/S0140-6736(03)12825-5" TargetMode="External"/><Relationship Id="rId39" Type="http://schemas.openxmlformats.org/officeDocument/2006/relationships/hyperlink" Target="https://doi.org/10.1016/S0140-6736(21)02736-7" TargetMode="External"/><Relationship Id="rId21" Type="http://schemas.openxmlformats.org/officeDocument/2006/relationships/hyperlink" Target="https://doi.org/10.1192/bjp.172.6.533" TargetMode="External"/><Relationship Id="rId34" Type="http://schemas.openxmlformats.org/officeDocument/2006/relationships/hyperlink" Target="https://doi.org/10.1016/S0140-6736(16)31140-0" TargetMode="External"/><Relationship Id="rId42" Type="http://schemas.openxmlformats.org/officeDocument/2006/relationships/hyperlink" Target="https://doi.org/10.1001/jamapsychiatry.2020.4556" TargetMode="External"/><Relationship Id="rId7" Type="http://schemas.openxmlformats.org/officeDocument/2006/relationships/hyperlink" Target="https://doi.org/10.1007/s00737-007-0193-9" TargetMode="External"/><Relationship Id="rId2" Type="http://schemas.openxmlformats.org/officeDocument/2006/relationships/hyperlink" Target="https://doi.org/10.1002/wps.20906" TargetMode="External"/><Relationship Id="rId16" Type="http://schemas.openxmlformats.org/officeDocument/2006/relationships/hyperlink" Target="https://doi.org/10.2196/11800" TargetMode="External"/><Relationship Id="rId29" Type="http://schemas.openxmlformats.org/officeDocument/2006/relationships/hyperlink" Target="https://doi.org/10.1371/journal.pone.0134189" TargetMode="External"/><Relationship Id="rId1" Type="http://schemas.openxmlformats.org/officeDocument/2006/relationships/hyperlink" Target="https://doi.org/10.1002/wps.20701" TargetMode="External"/><Relationship Id="rId6" Type="http://schemas.openxmlformats.org/officeDocument/2006/relationships/hyperlink" Target="https://doi.org/10.4088/JCP.12r07757" TargetMode="External"/><Relationship Id="rId11" Type="http://schemas.openxmlformats.org/officeDocument/2006/relationships/hyperlink" Target="https://doi.org/10.1017/gmh.2019.4" TargetMode="External"/><Relationship Id="rId24" Type="http://schemas.openxmlformats.org/officeDocument/2006/relationships/hyperlink" Target="https://doi.org/10.1016/S0140-6736(03)12119-8" TargetMode="External"/><Relationship Id="rId32" Type="http://schemas.openxmlformats.org/officeDocument/2006/relationships/hyperlink" Target="https://doi.org/10.1016/S2215-0366(16)30424-2" TargetMode="External"/><Relationship Id="rId37" Type="http://schemas.openxmlformats.org/officeDocument/2006/relationships/hyperlink" Target="https://doi.org/10.1016/j.jbct.2020.10.001" TargetMode="External"/><Relationship Id="rId40" Type="http://schemas.openxmlformats.org/officeDocument/2006/relationships/hyperlink" Target="https://doi.org/10.1146/annurev-clinpsy-032816-045217" TargetMode="External"/><Relationship Id="rId45" Type="http://schemas.openxmlformats.org/officeDocument/2006/relationships/hyperlink" Target="https://doi.org/10.1146/annurev-clinpsy-050817-084833" TargetMode="External"/><Relationship Id="rId5" Type="http://schemas.openxmlformats.org/officeDocument/2006/relationships/hyperlink" Target="https://doi.org/10.1016/j.cpr.2014.06.002" TargetMode="External"/><Relationship Id="rId15" Type="http://schemas.openxmlformats.org/officeDocument/2006/relationships/hyperlink" Target="https://doi.org/10.1017/gmh.2019.7" TargetMode="External"/><Relationship Id="rId23" Type="http://schemas.openxmlformats.org/officeDocument/2006/relationships/hyperlink" Target="https://doi.org/10.1136/jech.2007.069351" TargetMode="External"/><Relationship Id="rId28" Type="http://schemas.openxmlformats.org/officeDocument/2006/relationships/hyperlink" Target="https://doi.org/10.1016/S0140-6736(10)61508-5" TargetMode="External"/><Relationship Id="rId36" Type="http://schemas.openxmlformats.org/officeDocument/2006/relationships/hyperlink" Target="https://doi.org/10.1007/s41347-020-00154-7" TargetMode="External"/><Relationship Id="rId10" Type="http://schemas.openxmlformats.org/officeDocument/2006/relationships/hyperlink" Target="https://doi.org/10.1016/S2215-0366(18)30466-8" TargetMode="External"/><Relationship Id="rId19" Type="http://schemas.openxmlformats.org/officeDocument/2006/relationships/hyperlink" Target="https://doi.org/10.1186/s12888-017-1244-z" TargetMode="External"/><Relationship Id="rId31" Type="http://schemas.openxmlformats.org/officeDocument/2006/relationships/hyperlink" Target="https://doi.org/10.1371/journal.pmed.1002385" TargetMode="External"/><Relationship Id="rId44" Type="http://schemas.openxmlformats.org/officeDocument/2006/relationships/hyperlink" Target="https://www.rand.org/content/dam/rand/pubs/research_reports/RRA800/RRA889-1/RAND_RRA889-1.pdf" TargetMode="External"/><Relationship Id="rId4" Type="http://schemas.openxmlformats.org/officeDocument/2006/relationships/hyperlink" Target="https://doi.org/10.1001/jamainternmed.2016.5057" TargetMode="External"/><Relationship Id="rId9" Type="http://schemas.openxmlformats.org/officeDocument/2006/relationships/hyperlink" Target="https://doi.org/10.1257/aer.20180511" TargetMode="External"/><Relationship Id="rId14" Type="http://schemas.openxmlformats.org/officeDocument/2006/relationships/hyperlink" Target="https://doi.org/10.1186/s12884-020-03044-1" TargetMode="External"/><Relationship Id="rId22" Type="http://schemas.openxmlformats.org/officeDocument/2006/relationships/hyperlink" Target="https://doi.org/10.1001/archpsyc.63.4.404" TargetMode="External"/><Relationship Id="rId27" Type="http://schemas.openxmlformats.org/officeDocument/2006/relationships/hyperlink" Target="https://doi.org/10.1192/bjp.bp.111.092155" TargetMode="External"/><Relationship Id="rId30" Type="http://schemas.openxmlformats.org/officeDocument/2006/relationships/hyperlink" Target="https://doi.org/10.1016/S0140-6736(16)31589-6" TargetMode="External"/><Relationship Id="rId35" Type="http://schemas.openxmlformats.org/officeDocument/2006/relationships/hyperlink" Target="https://doi.org/10.1186/s13063-021-05075-1" TargetMode="External"/><Relationship Id="rId43" Type="http://schemas.openxmlformats.org/officeDocument/2006/relationships/hyperlink" Target="https://doi.org/10.1146/annurev-clinpsy-050817-084825" TargetMode="External"/><Relationship Id="rId8" Type="http://schemas.openxmlformats.org/officeDocument/2006/relationships/hyperlink" Target="https://doi.org/10.1016/S0140-6736(08)61400-2" TargetMode="External"/><Relationship Id="rId3" Type="http://schemas.openxmlformats.org/officeDocument/2006/relationships/hyperlink" Target="https://doi.org/10.1192/bjp.2020.198" TargetMode="External"/><Relationship Id="rId12" Type="http://schemas.openxmlformats.org/officeDocument/2006/relationships/hyperlink" Target="https://doi.org/10.1186/1744-8603-10-37" TargetMode="External"/><Relationship Id="rId17" Type="http://schemas.openxmlformats.org/officeDocument/2006/relationships/hyperlink" Target="https://apps.who.int/iris/handle/10665/152936" TargetMode="External"/><Relationship Id="rId25" Type="http://schemas.openxmlformats.org/officeDocument/2006/relationships/hyperlink" Target="https://doi.org/10.1001/jama.289.23.3117" TargetMode="External"/><Relationship Id="rId33" Type="http://schemas.openxmlformats.org/officeDocument/2006/relationships/hyperlink" Target="https://doi.org/10.1192/bjp.2018.300" TargetMode="External"/><Relationship Id="rId38" Type="http://schemas.openxmlformats.org/officeDocument/2006/relationships/hyperlink" Target="https://doi.org/10.1016/j.brat.2015.03.009" TargetMode="External"/><Relationship Id="rId46" Type="http://schemas.openxmlformats.org/officeDocument/2006/relationships/hyperlink" Target="https://www.rees-jonesfoundation.org/mental-health-access-in-texas" TargetMode="External"/><Relationship Id="rId20" Type="http://schemas.openxmlformats.org/officeDocument/2006/relationships/hyperlink" Target="https://doi.org/10.1186/1748-5908-8-117" TargetMode="External"/><Relationship Id="rId41" Type="http://schemas.openxmlformats.org/officeDocument/2006/relationships/hyperlink" Target="https://doi.org/10.1111/jrh.1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d49b92-187a-4529-8622-5976b51364fe">
      <Terms xmlns="http://schemas.microsoft.com/office/infopath/2007/PartnerControls"/>
    </lcf76f155ced4ddcb4097134ff3c332f>
    <TaxCatchAll xmlns="380963d9-5d16-4c0d-bd93-da55424f1b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32885863DC45B16089EE2EAEAF30" ma:contentTypeVersion="17" ma:contentTypeDescription="Create a new document." ma:contentTypeScope="" ma:versionID="c4bb6dfd4208c1eab2f1957c602eeb4f">
  <xsd:schema xmlns:xsd="http://www.w3.org/2001/XMLSchema" xmlns:xs="http://www.w3.org/2001/XMLSchema" xmlns:p="http://schemas.microsoft.com/office/2006/metadata/properties" xmlns:ns2="5dd49b92-187a-4529-8622-5976b51364fe" xmlns:ns3="380963d9-5d16-4c0d-bd93-da55424f1b65" targetNamespace="http://schemas.microsoft.com/office/2006/metadata/properties" ma:root="true" ma:fieldsID="824e60055352b93696f485e565ec1aa5" ns2:_="" ns3:_="">
    <xsd:import namespace="5dd49b92-187a-4529-8622-5976b51364fe"/>
    <xsd:import namespace="380963d9-5d16-4c0d-bd93-da55424f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49b92-187a-4529-8622-5976b5136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c0918e-905a-4936-8329-90b9da449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963d9-5d16-4c0d-bd93-da55424f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54b909-ed4f-46a7-a8b2-cd38e136a58d}" ma:internalName="TaxCatchAll" ma:showField="CatchAllData" ma:web="380963d9-5d16-4c0d-bd93-da55424f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014C-04F2-4F24-B0EA-EE29CE50F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BE73D-BCB5-424F-85E4-90FB6FE30AE3}">
  <ds:schemaRefs>
    <ds:schemaRef ds:uri="http://schemas.microsoft.com/office/2006/metadata/properties"/>
    <ds:schemaRef ds:uri="http://schemas.microsoft.com/office/infopath/2007/PartnerControls"/>
    <ds:schemaRef ds:uri="5dd49b92-187a-4529-8622-5976b51364fe"/>
    <ds:schemaRef ds:uri="380963d9-5d16-4c0d-bd93-da55424f1b65"/>
  </ds:schemaRefs>
</ds:datastoreItem>
</file>

<file path=customXml/itemProps3.xml><?xml version="1.0" encoding="utf-8"?>
<ds:datastoreItem xmlns:ds="http://schemas.openxmlformats.org/officeDocument/2006/customXml" ds:itemID="{B3B0A8C9-2596-463A-8A38-C03EA375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49b92-187a-4529-8622-5976b51364fe"/>
    <ds:schemaRef ds:uri="380963d9-5d16-4c0d-bd93-da55424f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03EF7-885C-4268-BD03-8194ABF4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8206</Words>
  <Characters>46779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54876</CharactersWithSpaces>
  <SharedDoc>false</SharedDoc>
  <HLinks>
    <vt:vector size="480" baseType="variant">
      <vt:variant>
        <vt:i4>5898265</vt:i4>
      </vt:variant>
      <vt:variant>
        <vt:i4>324</vt:i4>
      </vt:variant>
      <vt:variant>
        <vt:i4>0</vt:i4>
      </vt:variant>
      <vt:variant>
        <vt:i4>5</vt:i4>
      </vt:variant>
      <vt:variant>
        <vt:lpwstr>https://apps.who.int/iris/handle/10665/152936</vt:lpwstr>
      </vt:variant>
      <vt:variant>
        <vt:lpwstr/>
      </vt:variant>
      <vt:variant>
        <vt:i4>4718660</vt:i4>
      </vt:variant>
      <vt:variant>
        <vt:i4>321</vt:i4>
      </vt:variant>
      <vt:variant>
        <vt:i4>0</vt:i4>
      </vt:variant>
      <vt:variant>
        <vt:i4>5</vt:i4>
      </vt:variant>
      <vt:variant>
        <vt:lpwstr>https://doi.org/10.1371/journal.pmed.1002385</vt:lpwstr>
      </vt:variant>
      <vt:variant>
        <vt:lpwstr/>
      </vt:variant>
      <vt:variant>
        <vt:i4>4653128</vt:i4>
      </vt:variant>
      <vt:variant>
        <vt:i4>318</vt:i4>
      </vt:variant>
      <vt:variant>
        <vt:i4>0</vt:i4>
      </vt:variant>
      <vt:variant>
        <vt:i4>5</vt:i4>
      </vt:variant>
      <vt:variant>
        <vt:lpwstr>https://doi.org/10.1371/journal.pone.0134189</vt:lpwstr>
      </vt:variant>
      <vt:variant>
        <vt:lpwstr/>
      </vt:variant>
      <vt:variant>
        <vt:i4>2883638</vt:i4>
      </vt:variant>
      <vt:variant>
        <vt:i4>315</vt:i4>
      </vt:variant>
      <vt:variant>
        <vt:i4>0</vt:i4>
      </vt:variant>
      <vt:variant>
        <vt:i4>5</vt:i4>
      </vt:variant>
      <vt:variant>
        <vt:lpwstr>https://doi.org/10.1186/s13063-021-05075-1</vt:lpwstr>
      </vt:variant>
      <vt:variant>
        <vt:lpwstr/>
      </vt:variant>
      <vt:variant>
        <vt:i4>4849665</vt:i4>
      </vt:variant>
      <vt:variant>
        <vt:i4>309</vt:i4>
      </vt:variant>
      <vt:variant>
        <vt:i4>0</vt:i4>
      </vt:variant>
      <vt:variant>
        <vt:i4>5</vt:i4>
      </vt:variant>
      <vt:variant>
        <vt:lpwstr>https://doi.org/10.1001/jamapsychiatry.2020.4556</vt:lpwstr>
      </vt:variant>
      <vt:variant>
        <vt:lpwstr/>
      </vt:variant>
      <vt:variant>
        <vt:i4>1114189</vt:i4>
      </vt:variant>
      <vt:variant>
        <vt:i4>303</vt:i4>
      </vt:variant>
      <vt:variant>
        <vt:i4>0</vt:i4>
      </vt:variant>
      <vt:variant>
        <vt:i4>5</vt:i4>
      </vt:variant>
      <vt:variant>
        <vt:lpwstr>https://doi.org/10.1146/annurev-clinpsy-032816-045217</vt:lpwstr>
      </vt:variant>
      <vt:variant>
        <vt:lpwstr/>
      </vt:variant>
      <vt:variant>
        <vt:i4>3473470</vt:i4>
      </vt:variant>
      <vt:variant>
        <vt:i4>300</vt:i4>
      </vt:variant>
      <vt:variant>
        <vt:i4>0</vt:i4>
      </vt:variant>
      <vt:variant>
        <vt:i4>5</vt:i4>
      </vt:variant>
      <vt:variant>
        <vt:lpwstr>https://doi.org/10.1016/j.jbct.2020.10.001</vt:lpwstr>
      </vt:variant>
      <vt:variant>
        <vt:lpwstr/>
      </vt:variant>
      <vt:variant>
        <vt:i4>7274623</vt:i4>
      </vt:variant>
      <vt:variant>
        <vt:i4>294</vt:i4>
      </vt:variant>
      <vt:variant>
        <vt:i4>0</vt:i4>
      </vt:variant>
      <vt:variant>
        <vt:i4>5</vt:i4>
      </vt:variant>
      <vt:variant>
        <vt:lpwstr>https://doi.org/10.1017/gmh.2019.7</vt:lpwstr>
      </vt:variant>
      <vt:variant>
        <vt:lpwstr/>
      </vt:variant>
      <vt:variant>
        <vt:i4>6619145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http://www.ncbi.nlm.nih.gov/entrez/query.fcgi?cmd=Retrieve&amp;db=PubMed&amp;dopt=Citation&amp;list_uids=17676431</vt:lpwstr>
      </vt:variant>
      <vt:variant>
        <vt:lpwstr/>
      </vt:variant>
      <vt:variant>
        <vt:i4>393226</vt:i4>
      </vt:variant>
      <vt:variant>
        <vt:i4>288</vt:i4>
      </vt:variant>
      <vt:variant>
        <vt:i4>0</vt:i4>
      </vt:variant>
      <vt:variant>
        <vt:i4>5</vt:i4>
      </vt:variant>
      <vt:variant>
        <vt:lpwstr>https://doi.org/10.1016/S0140-6736(16)31589-6</vt:lpwstr>
      </vt:variant>
      <vt:variant>
        <vt:lpwstr/>
      </vt:variant>
      <vt:variant>
        <vt:i4>851971</vt:i4>
      </vt:variant>
      <vt:variant>
        <vt:i4>270</vt:i4>
      </vt:variant>
      <vt:variant>
        <vt:i4>0</vt:i4>
      </vt:variant>
      <vt:variant>
        <vt:i4>5</vt:i4>
      </vt:variant>
      <vt:variant>
        <vt:lpwstr>https://doi.org/10.1016/S0140-6736(21)02736-7</vt:lpwstr>
      </vt:variant>
      <vt:variant>
        <vt:lpwstr/>
      </vt:variant>
      <vt:variant>
        <vt:i4>2293820</vt:i4>
      </vt:variant>
      <vt:variant>
        <vt:i4>264</vt:i4>
      </vt:variant>
      <vt:variant>
        <vt:i4>0</vt:i4>
      </vt:variant>
      <vt:variant>
        <vt:i4>5</vt:i4>
      </vt:variant>
      <vt:variant>
        <vt:lpwstr>https://doi.org/10.1186/s12884-020-03044-1</vt:lpwstr>
      </vt:variant>
      <vt:variant>
        <vt:lpwstr/>
      </vt:variant>
      <vt:variant>
        <vt:i4>655369</vt:i4>
      </vt:variant>
      <vt:variant>
        <vt:i4>258</vt:i4>
      </vt:variant>
      <vt:variant>
        <vt:i4>0</vt:i4>
      </vt:variant>
      <vt:variant>
        <vt:i4>5</vt:i4>
      </vt:variant>
      <vt:variant>
        <vt:lpwstr>https://doi.org/10.1016/S0140-6736(19)32979-4</vt:lpwstr>
      </vt:variant>
      <vt:variant>
        <vt:lpwstr/>
      </vt:variant>
      <vt:variant>
        <vt:i4>5308425</vt:i4>
      </vt:variant>
      <vt:variant>
        <vt:i4>252</vt:i4>
      </vt:variant>
      <vt:variant>
        <vt:i4>0</vt:i4>
      </vt:variant>
      <vt:variant>
        <vt:i4>5</vt:i4>
      </vt:variant>
      <vt:variant>
        <vt:lpwstr>https://doi.org/10.4088/JCP.12r07757</vt:lpwstr>
      </vt:variant>
      <vt:variant>
        <vt:lpwstr/>
      </vt:variant>
      <vt:variant>
        <vt:i4>2949168</vt:i4>
      </vt:variant>
      <vt:variant>
        <vt:i4>246</vt:i4>
      </vt:variant>
      <vt:variant>
        <vt:i4>0</vt:i4>
      </vt:variant>
      <vt:variant>
        <vt:i4>5</vt:i4>
      </vt:variant>
      <vt:variant>
        <vt:lpwstr>https://doi.org/10.1016/j.brat.2015.03.009</vt:lpwstr>
      </vt:variant>
      <vt:variant>
        <vt:lpwstr/>
      </vt:variant>
      <vt:variant>
        <vt:i4>2162737</vt:i4>
      </vt:variant>
      <vt:variant>
        <vt:i4>240</vt:i4>
      </vt:variant>
      <vt:variant>
        <vt:i4>0</vt:i4>
      </vt:variant>
      <vt:variant>
        <vt:i4>5</vt:i4>
      </vt:variant>
      <vt:variant>
        <vt:lpwstr>https://doi.org/10.1007/s41347-020-00154-7</vt:lpwstr>
      </vt:variant>
      <vt:variant>
        <vt:lpwstr/>
      </vt:variant>
      <vt:variant>
        <vt:i4>5570646</vt:i4>
      </vt:variant>
      <vt:variant>
        <vt:i4>234</vt:i4>
      </vt:variant>
      <vt:variant>
        <vt:i4>0</vt:i4>
      </vt:variant>
      <vt:variant>
        <vt:i4>5</vt:i4>
      </vt:variant>
      <vt:variant>
        <vt:lpwstr>https://doi.org/10.1192/bjp.2018.300</vt:lpwstr>
      </vt:variant>
      <vt:variant>
        <vt:lpwstr/>
      </vt:variant>
      <vt:variant>
        <vt:i4>3145760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http://www.ncbi.nlm.nih.gov/pubmed/28084667</vt:lpwstr>
      </vt:variant>
      <vt:variant>
        <vt:lpwstr/>
      </vt:variant>
      <vt:variant>
        <vt:i4>5111899</vt:i4>
      </vt:variant>
      <vt:variant>
        <vt:i4>228</vt:i4>
      </vt:variant>
      <vt:variant>
        <vt:i4>0</vt:i4>
      </vt:variant>
      <vt:variant>
        <vt:i4>5</vt:i4>
      </vt:variant>
      <vt:variant>
        <vt:lpwstr>https://doi.org/10.1111/jrh.12229</vt:lpwstr>
      </vt:variant>
      <vt:variant>
        <vt:lpwstr/>
      </vt:variant>
      <vt:variant>
        <vt:i4>1572948</vt:i4>
      </vt:variant>
      <vt:variant>
        <vt:i4>216</vt:i4>
      </vt:variant>
      <vt:variant>
        <vt:i4>0</vt:i4>
      </vt:variant>
      <vt:variant>
        <vt:i4>5</vt:i4>
      </vt:variant>
      <vt:variant>
        <vt:lpwstr>https://doi.org/10.2196/11800</vt:lpwstr>
      </vt:variant>
      <vt:variant>
        <vt:lpwstr/>
      </vt:variant>
      <vt:variant>
        <vt:i4>5046359</vt:i4>
      </vt:variant>
      <vt:variant>
        <vt:i4>210</vt:i4>
      </vt:variant>
      <vt:variant>
        <vt:i4>0</vt:i4>
      </vt:variant>
      <vt:variant>
        <vt:i4>5</vt:i4>
      </vt:variant>
      <vt:variant>
        <vt:lpwstr>https://doi.org/10.1002/wps.20906</vt:lpwstr>
      </vt:variant>
      <vt:variant>
        <vt:lpwstr/>
      </vt:variant>
      <vt:variant>
        <vt:i4>655375</vt:i4>
      </vt:variant>
      <vt:variant>
        <vt:i4>204</vt:i4>
      </vt:variant>
      <vt:variant>
        <vt:i4>0</vt:i4>
      </vt:variant>
      <vt:variant>
        <vt:i4>5</vt:i4>
      </vt:variant>
      <vt:variant>
        <vt:lpwstr>https://doi.org/10.1016/S2215-0366(18)30466-8</vt:lpwstr>
      </vt:variant>
      <vt:variant>
        <vt:lpwstr/>
      </vt:variant>
      <vt:variant>
        <vt:i4>4063340</vt:i4>
      </vt:variant>
      <vt:variant>
        <vt:i4>201</vt:i4>
      </vt:variant>
      <vt:variant>
        <vt:i4>0</vt:i4>
      </vt:variant>
      <vt:variant>
        <vt:i4>5</vt:i4>
      </vt:variant>
      <vt:variant>
        <vt:lpwstr>https://doi.org/10.1186/1744-8603-10-37</vt:lpwstr>
      </vt:variant>
      <vt:variant>
        <vt:lpwstr/>
      </vt:variant>
      <vt:variant>
        <vt:i4>6946943</vt:i4>
      </vt:variant>
      <vt:variant>
        <vt:i4>198</vt:i4>
      </vt:variant>
      <vt:variant>
        <vt:i4>0</vt:i4>
      </vt:variant>
      <vt:variant>
        <vt:i4>5</vt:i4>
      </vt:variant>
      <vt:variant>
        <vt:lpwstr>https://doi.org/10.1017/gmh.2018.32</vt:lpwstr>
      </vt:variant>
      <vt:variant>
        <vt:lpwstr/>
      </vt:variant>
      <vt:variant>
        <vt:i4>5046361</vt:i4>
      </vt:variant>
      <vt:variant>
        <vt:i4>192</vt:i4>
      </vt:variant>
      <vt:variant>
        <vt:i4>0</vt:i4>
      </vt:variant>
      <vt:variant>
        <vt:i4>5</vt:i4>
      </vt:variant>
      <vt:variant>
        <vt:lpwstr>https://doi.org/10.1002/wps.20701</vt:lpwstr>
      </vt:variant>
      <vt:variant>
        <vt:lpwstr/>
      </vt:variant>
      <vt:variant>
        <vt:i4>1376329</vt:i4>
      </vt:variant>
      <vt:variant>
        <vt:i4>186</vt:i4>
      </vt:variant>
      <vt:variant>
        <vt:i4>0</vt:i4>
      </vt:variant>
      <vt:variant>
        <vt:i4>5</vt:i4>
      </vt:variant>
      <vt:variant>
        <vt:lpwstr>https://doi.org/10.1146/annurev-clinpsy-050817-084833</vt:lpwstr>
      </vt:variant>
      <vt:variant>
        <vt:lpwstr/>
      </vt:variant>
      <vt:variant>
        <vt:i4>2097277</vt:i4>
      </vt:variant>
      <vt:variant>
        <vt:i4>183</vt:i4>
      </vt:variant>
      <vt:variant>
        <vt:i4>0</vt:i4>
      </vt:variant>
      <vt:variant>
        <vt:i4>5</vt:i4>
      </vt:variant>
      <vt:variant>
        <vt:lpwstr>https://doi.org/10.1186/1748-5908-8-117</vt:lpwstr>
      </vt:variant>
      <vt:variant>
        <vt:lpwstr/>
      </vt:variant>
      <vt:variant>
        <vt:i4>5701724</vt:i4>
      </vt:variant>
      <vt:variant>
        <vt:i4>177</vt:i4>
      </vt:variant>
      <vt:variant>
        <vt:i4>0</vt:i4>
      </vt:variant>
      <vt:variant>
        <vt:i4>5</vt:i4>
      </vt:variant>
      <vt:variant>
        <vt:lpwstr>https://doi.org/10.1192/bjp.2020.198</vt:lpwstr>
      </vt:variant>
      <vt:variant>
        <vt:lpwstr/>
      </vt:variant>
      <vt:variant>
        <vt:i4>1310793</vt:i4>
      </vt:variant>
      <vt:variant>
        <vt:i4>174</vt:i4>
      </vt:variant>
      <vt:variant>
        <vt:i4>0</vt:i4>
      </vt:variant>
      <vt:variant>
        <vt:i4>5</vt:i4>
      </vt:variant>
      <vt:variant>
        <vt:lpwstr>https://doi.org/10.1146/annurev-clinpsy-050817-084825</vt:lpwstr>
      </vt:variant>
      <vt:variant>
        <vt:lpwstr/>
      </vt:variant>
      <vt:variant>
        <vt:i4>5308494</vt:i4>
      </vt:variant>
      <vt:variant>
        <vt:i4>171</vt:i4>
      </vt:variant>
      <vt:variant>
        <vt:i4>0</vt:i4>
      </vt:variant>
      <vt:variant>
        <vt:i4>5</vt:i4>
      </vt:variant>
      <vt:variant>
        <vt:lpwstr>https://doi.org/10.1257/aer.20180511</vt:lpwstr>
      </vt:variant>
      <vt:variant>
        <vt:lpwstr/>
      </vt:variant>
      <vt:variant>
        <vt:i4>7078015</vt:i4>
      </vt:variant>
      <vt:variant>
        <vt:i4>168</vt:i4>
      </vt:variant>
      <vt:variant>
        <vt:i4>0</vt:i4>
      </vt:variant>
      <vt:variant>
        <vt:i4>5</vt:i4>
      </vt:variant>
      <vt:variant>
        <vt:lpwstr>https://doi.org/10.1017/gmh.2019.4</vt:lpwstr>
      </vt:variant>
      <vt:variant>
        <vt:lpwstr/>
      </vt:variant>
      <vt:variant>
        <vt:i4>3670058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http://www.ncbi.nlm.nih.gov/pubmed/28231791</vt:lpwstr>
      </vt:variant>
      <vt:variant>
        <vt:lpwstr/>
      </vt:variant>
      <vt:variant>
        <vt:i4>327699</vt:i4>
      </vt:variant>
      <vt:variant>
        <vt:i4>162</vt:i4>
      </vt:variant>
      <vt:variant>
        <vt:i4>0</vt:i4>
      </vt:variant>
      <vt:variant>
        <vt:i4>5</vt:i4>
      </vt:variant>
      <vt:variant>
        <vt:lpwstr>https://doi.org/10.1186/s12888-017-1244-z</vt:lpwstr>
      </vt:variant>
      <vt:variant>
        <vt:lpwstr/>
      </vt:variant>
      <vt:variant>
        <vt:i4>2424951</vt:i4>
      </vt:variant>
      <vt:variant>
        <vt:i4>159</vt:i4>
      </vt:variant>
      <vt:variant>
        <vt:i4>0</vt:i4>
      </vt:variant>
      <vt:variant>
        <vt:i4>5</vt:i4>
      </vt:variant>
      <vt:variant>
        <vt:lpwstr>https://www.rees-jonesfoundation.org/mental-health-access-in-texas</vt:lpwstr>
      </vt:variant>
      <vt:variant>
        <vt:lpwstr/>
      </vt:variant>
      <vt:variant>
        <vt:i4>2424951</vt:i4>
      </vt:variant>
      <vt:variant>
        <vt:i4>200</vt:i4>
      </vt:variant>
      <vt:variant>
        <vt:i4>0</vt:i4>
      </vt:variant>
      <vt:variant>
        <vt:i4>5</vt:i4>
      </vt:variant>
      <vt:variant>
        <vt:lpwstr>https://www.rees-jonesfoundation.org/mental-health-access-in-texas</vt:lpwstr>
      </vt:variant>
      <vt:variant>
        <vt:lpwstr/>
      </vt:variant>
      <vt:variant>
        <vt:i4>1376329</vt:i4>
      </vt:variant>
      <vt:variant>
        <vt:i4>194</vt:i4>
      </vt:variant>
      <vt:variant>
        <vt:i4>0</vt:i4>
      </vt:variant>
      <vt:variant>
        <vt:i4>5</vt:i4>
      </vt:variant>
      <vt:variant>
        <vt:lpwstr>https://doi.org/10.1146/annurev-clinpsy-050817-084833</vt:lpwstr>
      </vt:variant>
      <vt:variant>
        <vt:lpwstr/>
      </vt:variant>
      <vt:variant>
        <vt:i4>7471141</vt:i4>
      </vt:variant>
      <vt:variant>
        <vt:i4>191</vt:i4>
      </vt:variant>
      <vt:variant>
        <vt:i4>0</vt:i4>
      </vt:variant>
      <vt:variant>
        <vt:i4>5</vt:i4>
      </vt:variant>
      <vt:variant>
        <vt:lpwstr>https://www.rand.org/content/dam/rand/pubs/research_reports/RRA800/RRA889-1/RAND_RRA889-1.pdf</vt:lpwstr>
      </vt:variant>
      <vt:variant>
        <vt:lpwstr/>
      </vt:variant>
      <vt:variant>
        <vt:i4>1310793</vt:i4>
      </vt:variant>
      <vt:variant>
        <vt:i4>188</vt:i4>
      </vt:variant>
      <vt:variant>
        <vt:i4>0</vt:i4>
      </vt:variant>
      <vt:variant>
        <vt:i4>5</vt:i4>
      </vt:variant>
      <vt:variant>
        <vt:lpwstr>https://doi.org/10.1146/annurev-clinpsy-050817-084825</vt:lpwstr>
      </vt:variant>
      <vt:variant>
        <vt:lpwstr/>
      </vt:variant>
      <vt:variant>
        <vt:i4>4849665</vt:i4>
      </vt:variant>
      <vt:variant>
        <vt:i4>182</vt:i4>
      </vt:variant>
      <vt:variant>
        <vt:i4>0</vt:i4>
      </vt:variant>
      <vt:variant>
        <vt:i4>5</vt:i4>
      </vt:variant>
      <vt:variant>
        <vt:lpwstr>https://doi.org/10.1001/jamapsychiatry.2020.4556</vt:lpwstr>
      </vt:variant>
      <vt:variant>
        <vt:lpwstr/>
      </vt:variant>
      <vt:variant>
        <vt:i4>5111899</vt:i4>
      </vt:variant>
      <vt:variant>
        <vt:i4>176</vt:i4>
      </vt:variant>
      <vt:variant>
        <vt:i4>0</vt:i4>
      </vt:variant>
      <vt:variant>
        <vt:i4>5</vt:i4>
      </vt:variant>
      <vt:variant>
        <vt:lpwstr>https://doi.org/10.1111/jrh.12229</vt:lpwstr>
      </vt:variant>
      <vt:variant>
        <vt:lpwstr/>
      </vt:variant>
      <vt:variant>
        <vt:i4>1114189</vt:i4>
      </vt:variant>
      <vt:variant>
        <vt:i4>165</vt:i4>
      </vt:variant>
      <vt:variant>
        <vt:i4>0</vt:i4>
      </vt:variant>
      <vt:variant>
        <vt:i4>5</vt:i4>
      </vt:variant>
      <vt:variant>
        <vt:lpwstr>https://doi.org/10.1146/annurev-clinpsy-032816-045217</vt:lpwstr>
      </vt:variant>
      <vt:variant>
        <vt:lpwstr/>
      </vt:variant>
      <vt:variant>
        <vt:i4>851971</vt:i4>
      </vt:variant>
      <vt:variant>
        <vt:i4>159</vt:i4>
      </vt:variant>
      <vt:variant>
        <vt:i4>0</vt:i4>
      </vt:variant>
      <vt:variant>
        <vt:i4>5</vt:i4>
      </vt:variant>
      <vt:variant>
        <vt:lpwstr>https://doi.org/10.1016/S0140-6736(21)02736-7</vt:lpwstr>
      </vt:variant>
      <vt:variant>
        <vt:lpwstr/>
      </vt:variant>
      <vt:variant>
        <vt:i4>2949168</vt:i4>
      </vt:variant>
      <vt:variant>
        <vt:i4>153</vt:i4>
      </vt:variant>
      <vt:variant>
        <vt:i4>0</vt:i4>
      </vt:variant>
      <vt:variant>
        <vt:i4>5</vt:i4>
      </vt:variant>
      <vt:variant>
        <vt:lpwstr>https://doi.org/10.1016/j.brat.2015.03.009</vt:lpwstr>
      </vt:variant>
      <vt:variant>
        <vt:lpwstr/>
      </vt:variant>
      <vt:variant>
        <vt:i4>3473470</vt:i4>
      </vt:variant>
      <vt:variant>
        <vt:i4>147</vt:i4>
      </vt:variant>
      <vt:variant>
        <vt:i4>0</vt:i4>
      </vt:variant>
      <vt:variant>
        <vt:i4>5</vt:i4>
      </vt:variant>
      <vt:variant>
        <vt:lpwstr>https://doi.org/10.1016/j.jbct.2020.10.001</vt:lpwstr>
      </vt:variant>
      <vt:variant>
        <vt:lpwstr/>
      </vt:variant>
      <vt:variant>
        <vt:i4>2162737</vt:i4>
      </vt:variant>
      <vt:variant>
        <vt:i4>141</vt:i4>
      </vt:variant>
      <vt:variant>
        <vt:i4>0</vt:i4>
      </vt:variant>
      <vt:variant>
        <vt:i4>5</vt:i4>
      </vt:variant>
      <vt:variant>
        <vt:lpwstr>https://doi.org/10.1007/s41347-020-00154-7</vt:lpwstr>
      </vt:variant>
      <vt:variant>
        <vt:lpwstr/>
      </vt:variant>
      <vt:variant>
        <vt:i4>2883638</vt:i4>
      </vt:variant>
      <vt:variant>
        <vt:i4>138</vt:i4>
      </vt:variant>
      <vt:variant>
        <vt:i4>0</vt:i4>
      </vt:variant>
      <vt:variant>
        <vt:i4>5</vt:i4>
      </vt:variant>
      <vt:variant>
        <vt:lpwstr>https://doi.org/10.1186/s13063-021-05075-1</vt:lpwstr>
      </vt:variant>
      <vt:variant>
        <vt:lpwstr/>
      </vt:variant>
      <vt:variant>
        <vt:i4>655367</vt:i4>
      </vt:variant>
      <vt:variant>
        <vt:i4>135</vt:i4>
      </vt:variant>
      <vt:variant>
        <vt:i4>0</vt:i4>
      </vt:variant>
      <vt:variant>
        <vt:i4>5</vt:i4>
      </vt:variant>
      <vt:variant>
        <vt:lpwstr>https://doi.org/10.1016/S0140-6736(16)31140-0</vt:lpwstr>
      </vt:variant>
      <vt:variant>
        <vt:lpwstr/>
      </vt:variant>
      <vt:variant>
        <vt:i4>5570646</vt:i4>
      </vt:variant>
      <vt:variant>
        <vt:i4>129</vt:i4>
      </vt:variant>
      <vt:variant>
        <vt:i4>0</vt:i4>
      </vt:variant>
      <vt:variant>
        <vt:i4>5</vt:i4>
      </vt:variant>
      <vt:variant>
        <vt:lpwstr>https://doi.org/10.1192/bjp.2018.300</vt:lpwstr>
      </vt:variant>
      <vt:variant>
        <vt:lpwstr/>
      </vt:variant>
      <vt:variant>
        <vt:i4>917507</vt:i4>
      </vt:variant>
      <vt:variant>
        <vt:i4>126</vt:i4>
      </vt:variant>
      <vt:variant>
        <vt:i4>0</vt:i4>
      </vt:variant>
      <vt:variant>
        <vt:i4>5</vt:i4>
      </vt:variant>
      <vt:variant>
        <vt:lpwstr>https://doi.org/10.1016/S2215-0366(16)30424-2</vt:lpwstr>
      </vt:variant>
      <vt:variant>
        <vt:lpwstr/>
      </vt:variant>
      <vt:variant>
        <vt:i4>4718660</vt:i4>
      </vt:variant>
      <vt:variant>
        <vt:i4>123</vt:i4>
      </vt:variant>
      <vt:variant>
        <vt:i4>0</vt:i4>
      </vt:variant>
      <vt:variant>
        <vt:i4>5</vt:i4>
      </vt:variant>
      <vt:variant>
        <vt:lpwstr>https://doi.org/10.1371/journal.pmed.1002385</vt:lpwstr>
      </vt:variant>
      <vt:variant>
        <vt:lpwstr/>
      </vt:variant>
      <vt:variant>
        <vt:i4>393226</vt:i4>
      </vt:variant>
      <vt:variant>
        <vt:i4>120</vt:i4>
      </vt:variant>
      <vt:variant>
        <vt:i4>0</vt:i4>
      </vt:variant>
      <vt:variant>
        <vt:i4>5</vt:i4>
      </vt:variant>
      <vt:variant>
        <vt:lpwstr>https://doi.org/10.1016/S0140-6736(16)31589-6</vt:lpwstr>
      </vt:variant>
      <vt:variant>
        <vt:lpwstr/>
      </vt:variant>
      <vt:variant>
        <vt:i4>4653128</vt:i4>
      </vt:variant>
      <vt:variant>
        <vt:i4>117</vt:i4>
      </vt:variant>
      <vt:variant>
        <vt:i4>0</vt:i4>
      </vt:variant>
      <vt:variant>
        <vt:i4>5</vt:i4>
      </vt:variant>
      <vt:variant>
        <vt:lpwstr>https://doi.org/10.1371/journal.pone.0134189</vt:lpwstr>
      </vt:variant>
      <vt:variant>
        <vt:lpwstr/>
      </vt:variant>
      <vt:variant>
        <vt:i4>917512</vt:i4>
      </vt:variant>
      <vt:variant>
        <vt:i4>111</vt:i4>
      </vt:variant>
      <vt:variant>
        <vt:i4>0</vt:i4>
      </vt:variant>
      <vt:variant>
        <vt:i4>5</vt:i4>
      </vt:variant>
      <vt:variant>
        <vt:lpwstr>https://doi.org/10.1016/S0140-6736(10)61508-5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https://doi.org/10.1192/bjp.bp.111.092155</vt:lpwstr>
      </vt:variant>
      <vt:variant>
        <vt:lpwstr/>
      </vt:variant>
      <vt:variant>
        <vt:i4>917516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https://doi.org/10.1016/S0140-6736(03)12825-5</vt:lpwstr>
      </vt:variant>
      <vt:variant>
        <vt:lpwstr/>
      </vt:variant>
      <vt:variant>
        <vt:i4>131157</vt:i4>
      </vt:variant>
      <vt:variant>
        <vt:i4>102</vt:i4>
      </vt:variant>
      <vt:variant>
        <vt:i4>0</vt:i4>
      </vt:variant>
      <vt:variant>
        <vt:i4>5</vt:i4>
      </vt:variant>
      <vt:variant>
        <vt:lpwstr>https://doi.org/10.1001/jama.289.23.3117</vt:lpwstr>
      </vt:variant>
      <vt:variant>
        <vt:lpwstr/>
      </vt:variant>
      <vt:variant>
        <vt:i4>851977</vt:i4>
      </vt:variant>
      <vt:variant>
        <vt:i4>99</vt:i4>
      </vt:variant>
      <vt:variant>
        <vt:i4>0</vt:i4>
      </vt:variant>
      <vt:variant>
        <vt:i4>5</vt:i4>
      </vt:variant>
      <vt:variant>
        <vt:lpwstr>https://doi.org/10.1016/S0140-6736(03)12119-8</vt:lpwstr>
      </vt:variant>
      <vt:variant>
        <vt:lpwstr/>
      </vt:variant>
      <vt:variant>
        <vt:i4>327745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https://doi.org/10.1136/jech.2007.069351</vt:lpwstr>
      </vt:variant>
      <vt:variant>
        <vt:lpwstr/>
      </vt:variant>
      <vt:variant>
        <vt:i4>2031693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https://doi.org/10.1001/archpsyc.63.4.404</vt:lpwstr>
      </vt:variant>
      <vt:variant>
        <vt:lpwstr/>
      </vt:variant>
      <vt:variant>
        <vt:i4>5898315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https://doi.org/10.1192/bjp.172.6.533</vt:lpwstr>
      </vt:variant>
      <vt:variant>
        <vt:lpwstr/>
      </vt:variant>
      <vt:variant>
        <vt:i4>2097277</vt:i4>
      </vt:variant>
      <vt:variant>
        <vt:i4>84</vt:i4>
      </vt:variant>
      <vt:variant>
        <vt:i4>0</vt:i4>
      </vt:variant>
      <vt:variant>
        <vt:i4>5</vt:i4>
      </vt:variant>
      <vt:variant>
        <vt:lpwstr>https://doi.org/10.1186/1748-5908-8-117</vt:lpwstr>
      </vt:variant>
      <vt:variant>
        <vt:lpwstr/>
      </vt:variant>
      <vt:variant>
        <vt:i4>327699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https://doi.org/10.1186/s12888-017-1244-z</vt:lpwstr>
      </vt:variant>
      <vt:variant>
        <vt:lpwstr/>
      </vt:variant>
      <vt:variant>
        <vt:i4>655369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https://doi.org/10.1016/S0140-6736(19)32979-4</vt:lpwstr>
      </vt:variant>
      <vt:variant>
        <vt:lpwstr/>
      </vt:variant>
      <vt:variant>
        <vt:i4>5898265</vt:i4>
      </vt:variant>
      <vt:variant>
        <vt:i4>72</vt:i4>
      </vt:variant>
      <vt:variant>
        <vt:i4>0</vt:i4>
      </vt:variant>
      <vt:variant>
        <vt:i4>5</vt:i4>
      </vt:variant>
      <vt:variant>
        <vt:lpwstr>https://apps.who.int/iris/handle/10665/152936</vt:lpwstr>
      </vt:variant>
      <vt:variant>
        <vt:lpwstr/>
      </vt:variant>
      <vt:variant>
        <vt:i4>1572948</vt:i4>
      </vt:variant>
      <vt:variant>
        <vt:i4>69</vt:i4>
      </vt:variant>
      <vt:variant>
        <vt:i4>0</vt:i4>
      </vt:variant>
      <vt:variant>
        <vt:i4>5</vt:i4>
      </vt:variant>
      <vt:variant>
        <vt:lpwstr>https://doi.org/10.2196/11800</vt:lpwstr>
      </vt:variant>
      <vt:variant>
        <vt:lpwstr/>
      </vt:variant>
      <vt:variant>
        <vt:i4>7274623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https://doi.org/10.1017/gmh.2019.7</vt:lpwstr>
      </vt:variant>
      <vt:variant>
        <vt:lpwstr/>
      </vt:variant>
      <vt:variant>
        <vt:i4>2293820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https://doi.org/10.1186/s12884-020-03044-1</vt:lpwstr>
      </vt:variant>
      <vt:variant>
        <vt:lpwstr/>
      </vt:variant>
      <vt:variant>
        <vt:i4>6946943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https://doi.org/10.1017/gmh.2018.32</vt:lpwstr>
      </vt:variant>
      <vt:variant>
        <vt:lpwstr/>
      </vt:variant>
      <vt:variant>
        <vt:i4>4063340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https://doi.org/10.1186/1744-8603-10-37</vt:lpwstr>
      </vt:variant>
      <vt:variant>
        <vt:lpwstr/>
      </vt:variant>
      <vt:variant>
        <vt:i4>7078015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https://doi.org/10.1017/gmh.2019.4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https://doi.org/10.1016/S2215-0366(18)30466-8</vt:lpwstr>
      </vt:variant>
      <vt:variant>
        <vt:lpwstr/>
      </vt:variant>
      <vt:variant>
        <vt:i4>5308494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https://doi.org/10.1257/aer.20180511</vt:lpwstr>
      </vt:variant>
      <vt:variant>
        <vt:lpwstr/>
      </vt:variant>
      <vt:variant>
        <vt:i4>983049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https://doi.org/10.1016/S0140-6736(08)61400-2</vt:lpwstr>
      </vt:variant>
      <vt:variant>
        <vt:lpwstr/>
      </vt:variant>
      <vt:variant>
        <vt:i4>31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https://doi.org/10.1007/s00737-007-0193-9</vt:lpwstr>
      </vt:variant>
      <vt:variant>
        <vt:lpwstr/>
      </vt:variant>
      <vt:variant>
        <vt:i4>5308425</vt:i4>
      </vt:variant>
      <vt:variant>
        <vt:i4>24</vt:i4>
      </vt:variant>
      <vt:variant>
        <vt:i4>0</vt:i4>
      </vt:variant>
      <vt:variant>
        <vt:i4>5</vt:i4>
      </vt:variant>
      <vt:variant>
        <vt:lpwstr>https://doi.org/10.4088/JCP.12r07757</vt:lpwstr>
      </vt:variant>
      <vt:variant>
        <vt:lpwstr/>
      </vt:variant>
      <vt:variant>
        <vt:i4>4718604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https://doi.org/10.1016/j.cpr.2014.06.002</vt:lpwstr>
      </vt:variant>
      <vt:variant>
        <vt:lpwstr/>
      </vt:variant>
      <vt:variant>
        <vt:i4>3866663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https://doi.org/10.1001/jamainternmed.2016.5057</vt:lpwstr>
      </vt:variant>
      <vt:variant>
        <vt:lpwstr/>
      </vt:variant>
      <vt:variant>
        <vt:i4>5701724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https://doi.org/10.1192/bjp.2020.198</vt:lpwstr>
      </vt:variant>
      <vt:variant>
        <vt:lpwstr/>
      </vt:variant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https://doi.org/10.1002/wps.20906</vt:lpwstr>
      </vt:variant>
      <vt:variant>
        <vt:lpwstr/>
      </vt:variant>
      <vt:variant>
        <vt:i4>5046361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https://doi.org/10.1002/wps.20701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Patel</dc:creator>
  <cp:keywords/>
  <dc:description/>
  <cp:lastModifiedBy>Atif Rahman</cp:lastModifiedBy>
  <cp:revision>3</cp:revision>
  <dcterms:created xsi:type="dcterms:W3CDTF">2023-12-12T16:46:00Z</dcterms:created>
  <dcterms:modified xsi:type="dcterms:W3CDTF">2023-12-12T16:48:00Z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0x01010024EF32885863DC45B16089EE2EAEAF30</vt:lpwstr>
  </property>
  <property fmtid="{D5CDD505-2E9C-101B-9397-08002B2CF9AE}" pid="3" name="MediaServiceImageTags">
    <vt:lpwstr/>
  </property>
</Properties>
</file>