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168BC" w14:textId="643FA853" w:rsidR="006D7CEB" w:rsidRPr="0072005A" w:rsidRDefault="006D7CEB" w:rsidP="004D6855">
      <w:pPr>
        <w:pStyle w:val="BalloonText"/>
        <w:spacing w:before="0" w:afterLines="100" w:after="240" w:line="360" w:lineRule="auto"/>
        <w:jc w:val="both"/>
        <w:rPr>
          <w:rFonts w:ascii="Calibri" w:hAnsi="Calibri" w:cs="Calibri"/>
          <w:b/>
          <w:sz w:val="20"/>
          <w:szCs w:val="20"/>
        </w:rPr>
      </w:pPr>
      <w:bookmarkStart w:id="0" w:name="_GoBack"/>
      <w:bookmarkEnd w:id="0"/>
      <w:r w:rsidRPr="0072005A">
        <w:rPr>
          <w:rFonts w:ascii="Calibri" w:hAnsi="Calibri" w:cs="Calibri"/>
          <w:b/>
          <w:sz w:val="20"/>
          <w:szCs w:val="20"/>
        </w:rPr>
        <w:t>Title</w:t>
      </w:r>
    </w:p>
    <w:p w14:paraId="2E918586" w14:textId="67CBFCF2" w:rsidR="00EE5AAC" w:rsidRPr="0072005A" w:rsidRDefault="00780B4E" w:rsidP="004D6855">
      <w:pPr>
        <w:pStyle w:val="BalloonText"/>
        <w:spacing w:before="0" w:afterLines="100" w:after="240" w:line="360" w:lineRule="auto"/>
        <w:jc w:val="both"/>
        <w:rPr>
          <w:rFonts w:ascii="Calibri" w:hAnsi="Calibri" w:cs="Calibri"/>
          <w:bCs/>
          <w:sz w:val="20"/>
          <w:szCs w:val="20"/>
        </w:rPr>
      </w:pPr>
      <w:r>
        <w:rPr>
          <w:rFonts w:ascii="Calibri" w:hAnsi="Calibri" w:cs="Calibri"/>
          <w:bCs/>
          <w:sz w:val="20"/>
          <w:szCs w:val="20"/>
        </w:rPr>
        <w:t xml:space="preserve">Using a </w:t>
      </w:r>
      <w:r w:rsidR="00994272">
        <w:rPr>
          <w:rFonts w:ascii="Calibri" w:hAnsi="Calibri" w:cs="Calibri"/>
          <w:bCs/>
          <w:sz w:val="20"/>
          <w:szCs w:val="20"/>
        </w:rPr>
        <w:t>Multi</w:t>
      </w:r>
      <w:r>
        <w:rPr>
          <w:rFonts w:ascii="Calibri" w:hAnsi="Calibri" w:cs="Calibri"/>
          <w:bCs/>
          <w:sz w:val="20"/>
          <w:szCs w:val="20"/>
        </w:rPr>
        <w:t>-</w:t>
      </w:r>
      <w:r w:rsidR="00994272">
        <w:rPr>
          <w:rFonts w:ascii="Calibri" w:hAnsi="Calibri" w:cs="Calibri"/>
          <w:bCs/>
          <w:sz w:val="20"/>
          <w:szCs w:val="20"/>
        </w:rPr>
        <w:t xml:space="preserve">Platform Approach </w:t>
      </w:r>
      <w:r>
        <w:rPr>
          <w:rFonts w:ascii="Calibri" w:hAnsi="Calibri" w:cs="Calibri"/>
          <w:bCs/>
          <w:sz w:val="20"/>
          <w:szCs w:val="20"/>
        </w:rPr>
        <w:t xml:space="preserve">to identify </w:t>
      </w:r>
      <w:r w:rsidR="008A15B7" w:rsidRPr="0072005A">
        <w:rPr>
          <w:rFonts w:ascii="Calibri" w:hAnsi="Calibri" w:cs="Calibri"/>
          <w:bCs/>
          <w:sz w:val="20"/>
          <w:szCs w:val="20"/>
        </w:rPr>
        <w:t xml:space="preserve">a </w:t>
      </w:r>
      <w:r w:rsidR="00994272">
        <w:rPr>
          <w:rFonts w:ascii="Calibri" w:hAnsi="Calibri" w:cs="Calibri"/>
          <w:bCs/>
          <w:sz w:val="20"/>
          <w:szCs w:val="20"/>
        </w:rPr>
        <w:t>Blood</w:t>
      </w:r>
      <w:r w:rsidR="006F1D6E">
        <w:rPr>
          <w:rFonts w:ascii="Calibri" w:hAnsi="Calibri" w:cs="Calibri"/>
          <w:bCs/>
          <w:sz w:val="20"/>
          <w:szCs w:val="20"/>
        </w:rPr>
        <w:t>-</w:t>
      </w:r>
      <w:r w:rsidR="00994272">
        <w:rPr>
          <w:rFonts w:ascii="Calibri" w:hAnsi="Calibri" w:cs="Calibri"/>
          <w:bCs/>
          <w:sz w:val="20"/>
          <w:szCs w:val="20"/>
        </w:rPr>
        <w:t>Based H</w:t>
      </w:r>
      <w:r w:rsidR="00994272" w:rsidRPr="0072005A">
        <w:rPr>
          <w:rFonts w:ascii="Calibri" w:hAnsi="Calibri" w:cs="Calibri"/>
          <w:bCs/>
          <w:sz w:val="20"/>
          <w:szCs w:val="20"/>
        </w:rPr>
        <w:t xml:space="preserve">ost </w:t>
      </w:r>
      <w:r w:rsidR="00994272">
        <w:rPr>
          <w:rFonts w:ascii="Calibri" w:hAnsi="Calibri" w:cs="Calibri"/>
          <w:bCs/>
          <w:sz w:val="20"/>
          <w:szCs w:val="20"/>
        </w:rPr>
        <w:t>P</w:t>
      </w:r>
      <w:r w:rsidR="00994272" w:rsidRPr="0072005A">
        <w:rPr>
          <w:rFonts w:ascii="Calibri" w:hAnsi="Calibri" w:cs="Calibri"/>
          <w:bCs/>
          <w:sz w:val="20"/>
          <w:szCs w:val="20"/>
        </w:rPr>
        <w:t xml:space="preserve">rotein </w:t>
      </w:r>
      <w:r w:rsidR="00994272">
        <w:rPr>
          <w:rFonts w:ascii="Calibri" w:hAnsi="Calibri" w:cs="Calibri"/>
          <w:bCs/>
          <w:sz w:val="20"/>
          <w:szCs w:val="20"/>
        </w:rPr>
        <w:t>S</w:t>
      </w:r>
      <w:r w:rsidR="00994272" w:rsidRPr="0072005A">
        <w:rPr>
          <w:rFonts w:ascii="Calibri" w:hAnsi="Calibri" w:cs="Calibri"/>
          <w:bCs/>
          <w:sz w:val="20"/>
          <w:szCs w:val="20"/>
        </w:rPr>
        <w:t xml:space="preserve">ignature </w:t>
      </w:r>
      <w:r>
        <w:rPr>
          <w:rFonts w:ascii="Calibri" w:hAnsi="Calibri" w:cs="Calibri"/>
          <w:bCs/>
          <w:sz w:val="20"/>
          <w:szCs w:val="20"/>
        </w:rPr>
        <w:t xml:space="preserve">for </w:t>
      </w:r>
      <w:r w:rsidR="00994272">
        <w:rPr>
          <w:rFonts w:ascii="Calibri" w:hAnsi="Calibri" w:cs="Calibri"/>
          <w:bCs/>
          <w:sz w:val="20"/>
          <w:szCs w:val="20"/>
        </w:rPr>
        <w:t>distinguishing</w:t>
      </w:r>
      <w:r w:rsidR="00994272" w:rsidRPr="0072005A">
        <w:rPr>
          <w:rFonts w:ascii="Calibri" w:hAnsi="Calibri" w:cs="Calibri"/>
          <w:bCs/>
          <w:sz w:val="20"/>
          <w:szCs w:val="20"/>
        </w:rPr>
        <w:t xml:space="preserve"> </w:t>
      </w:r>
      <w:r w:rsidR="008A15B7" w:rsidRPr="0072005A">
        <w:rPr>
          <w:rFonts w:ascii="Calibri" w:hAnsi="Calibri" w:cs="Calibri"/>
          <w:bCs/>
          <w:sz w:val="20"/>
          <w:szCs w:val="20"/>
        </w:rPr>
        <w:t xml:space="preserve">between </w:t>
      </w:r>
      <w:r w:rsidR="00994272">
        <w:rPr>
          <w:rFonts w:ascii="Calibri" w:hAnsi="Calibri" w:cs="Calibri"/>
          <w:bCs/>
          <w:sz w:val="20"/>
          <w:szCs w:val="20"/>
        </w:rPr>
        <w:t>B</w:t>
      </w:r>
      <w:r w:rsidR="00994272" w:rsidRPr="0072005A">
        <w:rPr>
          <w:rFonts w:ascii="Calibri" w:hAnsi="Calibri" w:cs="Calibri"/>
          <w:bCs/>
          <w:sz w:val="20"/>
          <w:szCs w:val="20"/>
        </w:rPr>
        <w:t xml:space="preserve">acterial </w:t>
      </w:r>
      <w:r w:rsidR="008A15B7" w:rsidRPr="0072005A">
        <w:rPr>
          <w:rFonts w:ascii="Calibri" w:hAnsi="Calibri" w:cs="Calibri"/>
          <w:bCs/>
          <w:sz w:val="20"/>
          <w:szCs w:val="20"/>
        </w:rPr>
        <w:t xml:space="preserve">and </w:t>
      </w:r>
      <w:r w:rsidR="00994272">
        <w:rPr>
          <w:rFonts w:ascii="Calibri" w:hAnsi="Calibri" w:cs="Calibri"/>
          <w:bCs/>
          <w:sz w:val="20"/>
          <w:szCs w:val="20"/>
        </w:rPr>
        <w:t>V</w:t>
      </w:r>
      <w:r w:rsidR="00994272" w:rsidRPr="0072005A">
        <w:rPr>
          <w:rFonts w:ascii="Calibri" w:hAnsi="Calibri" w:cs="Calibri"/>
          <w:bCs/>
          <w:sz w:val="20"/>
          <w:szCs w:val="20"/>
        </w:rPr>
        <w:t xml:space="preserve">iral </w:t>
      </w:r>
      <w:r w:rsidR="008A15B7" w:rsidRPr="0072005A">
        <w:rPr>
          <w:rFonts w:ascii="Calibri" w:hAnsi="Calibri" w:cs="Calibri"/>
          <w:bCs/>
          <w:sz w:val="20"/>
          <w:szCs w:val="20"/>
        </w:rPr>
        <w:t xml:space="preserve">infections in </w:t>
      </w:r>
      <w:r w:rsidR="00994272">
        <w:rPr>
          <w:rFonts w:ascii="Calibri" w:hAnsi="Calibri" w:cs="Calibri"/>
          <w:bCs/>
          <w:sz w:val="20"/>
          <w:szCs w:val="20"/>
        </w:rPr>
        <w:t>F</w:t>
      </w:r>
      <w:r w:rsidR="00994272" w:rsidRPr="0072005A">
        <w:rPr>
          <w:rFonts w:ascii="Calibri" w:hAnsi="Calibri" w:cs="Calibri"/>
          <w:bCs/>
          <w:sz w:val="20"/>
          <w:szCs w:val="20"/>
        </w:rPr>
        <w:t xml:space="preserve">ebrile </w:t>
      </w:r>
      <w:r w:rsidR="00994272">
        <w:rPr>
          <w:rFonts w:ascii="Calibri" w:hAnsi="Calibri" w:cs="Calibri"/>
          <w:bCs/>
          <w:sz w:val="20"/>
          <w:szCs w:val="20"/>
        </w:rPr>
        <w:t>C</w:t>
      </w:r>
      <w:r w:rsidR="00994272" w:rsidRPr="0072005A">
        <w:rPr>
          <w:rFonts w:ascii="Calibri" w:hAnsi="Calibri" w:cs="Calibri"/>
          <w:bCs/>
          <w:sz w:val="20"/>
          <w:szCs w:val="20"/>
        </w:rPr>
        <w:t>hildren</w:t>
      </w:r>
      <w:r w:rsidR="00E32F7A">
        <w:rPr>
          <w:rFonts w:ascii="Calibri" w:hAnsi="Calibri" w:cs="Calibri"/>
          <w:bCs/>
          <w:sz w:val="20"/>
          <w:szCs w:val="20"/>
        </w:rPr>
        <w:t>: A Case-Control Study</w:t>
      </w:r>
    </w:p>
    <w:p w14:paraId="5F01109E" w14:textId="33D44E21" w:rsidR="00DC5BF9" w:rsidRPr="0072005A" w:rsidRDefault="001E11CD" w:rsidP="004D6855">
      <w:pPr>
        <w:pStyle w:val="BalloonText"/>
        <w:spacing w:before="0" w:afterLines="100" w:after="240" w:line="360" w:lineRule="auto"/>
        <w:jc w:val="both"/>
        <w:rPr>
          <w:rFonts w:ascii="Calibri" w:hAnsi="Calibri" w:cs="Calibri"/>
          <w:b/>
          <w:sz w:val="20"/>
          <w:szCs w:val="20"/>
        </w:rPr>
      </w:pPr>
      <w:r w:rsidRPr="0072005A">
        <w:rPr>
          <w:rFonts w:ascii="Calibri" w:hAnsi="Calibri" w:cs="Calibri"/>
          <w:b/>
          <w:sz w:val="20"/>
          <w:szCs w:val="20"/>
        </w:rPr>
        <w:t>Authors</w:t>
      </w:r>
      <w:r w:rsidR="0061712E" w:rsidRPr="0072005A">
        <w:rPr>
          <w:rFonts w:ascii="Calibri" w:hAnsi="Calibri" w:cs="Calibri"/>
          <w:b/>
          <w:sz w:val="20"/>
          <w:szCs w:val="20"/>
        </w:rPr>
        <w:t xml:space="preserve"> </w:t>
      </w:r>
    </w:p>
    <w:p w14:paraId="42308BBA" w14:textId="17B3B9F1" w:rsidR="00F727D0" w:rsidRPr="003E5159" w:rsidRDefault="00DF750B" w:rsidP="00C774C0">
      <w:pPr>
        <w:pStyle w:val="BalloonText"/>
        <w:spacing w:before="0" w:afterLines="100" w:after="240" w:line="360" w:lineRule="auto"/>
        <w:jc w:val="both"/>
        <w:rPr>
          <w:rFonts w:ascii="Calibri" w:hAnsi="Calibri" w:cs="Calibri"/>
          <w:bCs/>
          <w:sz w:val="20"/>
          <w:szCs w:val="20"/>
        </w:rPr>
      </w:pPr>
      <w:r w:rsidRPr="0072005A">
        <w:rPr>
          <w:rFonts w:ascii="Calibri" w:hAnsi="Calibri" w:cs="Calibri"/>
          <w:bCs/>
          <w:sz w:val="20"/>
          <w:szCs w:val="20"/>
        </w:rPr>
        <w:t xml:space="preserve">Heather </w:t>
      </w:r>
      <w:r w:rsidR="00A65F48">
        <w:rPr>
          <w:rFonts w:ascii="Calibri" w:hAnsi="Calibri" w:cs="Calibri"/>
          <w:bCs/>
          <w:sz w:val="20"/>
          <w:szCs w:val="20"/>
        </w:rPr>
        <w:t xml:space="preserve">R. </w:t>
      </w:r>
      <w:r w:rsidRPr="0072005A">
        <w:rPr>
          <w:rFonts w:ascii="Calibri" w:hAnsi="Calibri" w:cs="Calibri"/>
          <w:bCs/>
          <w:sz w:val="20"/>
          <w:szCs w:val="20"/>
        </w:rPr>
        <w:t>Jackson</w:t>
      </w:r>
      <w:r w:rsidR="000E17BD" w:rsidRPr="0072005A">
        <w:rPr>
          <w:rFonts w:ascii="Calibri" w:hAnsi="Calibri" w:cs="Calibri"/>
          <w:bCs/>
          <w:sz w:val="20"/>
          <w:szCs w:val="20"/>
          <w:vertAlign w:val="superscript"/>
        </w:rPr>
        <w:t>1,</w:t>
      </w:r>
      <w:proofErr w:type="gramStart"/>
      <w:r w:rsidR="000E17BD" w:rsidRPr="0072005A">
        <w:rPr>
          <w:rFonts w:ascii="Calibri" w:hAnsi="Calibri" w:cs="Calibri"/>
          <w:bCs/>
          <w:sz w:val="20"/>
          <w:szCs w:val="20"/>
          <w:vertAlign w:val="superscript"/>
        </w:rPr>
        <w:t>2</w:t>
      </w:r>
      <w:r w:rsidR="003E5159">
        <w:rPr>
          <w:rFonts w:ascii="Calibri" w:hAnsi="Calibri" w:cs="Calibri"/>
          <w:bCs/>
          <w:sz w:val="20"/>
          <w:szCs w:val="20"/>
          <w:vertAlign w:val="superscript"/>
        </w:rPr>
        <w:t>,</w:t>
      </w:r>
      <w:r w:rsidR="00403145" w:rsidRPr="00403145">
        <w:rPr>
          <w:rFonts w:ascii="Calibri" w:hAnsi="Calibri" w:cs="Calibri"/>
          <w:bCs/>
          <w:sz w:val="20"/>
          <w:szCs w:val="20"/>
          <w:vertAlign w:val="superscript"/>
        </w:rPr>
        <w:t>†</w:t>
      </w:r>
      <w:proofErr w:type="gramEnd"/>
      <w:r w:rsidRPr="0072005A">
        <w:rPr>
          <w:rFonts w:ascii="Calibri" w:hAnsi="Calibri" w:cs="Calibri"/>
          <w:bCs/>
          <w:sz w:val="20"/>
          <w:szCs w:val="20"/>
        </w:rPr>
        <w:t>, Judith Zandstra</w:t>
      </w:r>
      <w:r w:rsidR="006A32B3" w:rsidRPr="006A32B3">
        <w:rPr>
          <w:rFonts w:ascii="Calibri" w:hAnsi="Calibri" w:cs="Calibri"/>
          <w:bCs/>
          <w:sz w:val="20"/>
          <w:szCs w:val="20"/>
          <w:vertAlign w:val="superscript"/>
        </w:rPr>
        <w:t>3,4,</w:t>
      </w:r>
      <w:r w:rsidR="00403145" w:rsidRPr="00403145">
        <w:rPr>
          <w:rFonts w:ascii="Calibri" w:hAnsi="Calibri" w:cs="Calibri"/>
          <w:bCs/>
          <w:sz w:val="20"/>
          <w:szCs w:val="20"/>
          <w:vertAlign w:val="superscript"/>
        </w:rPr>
        <w:t>†</w:t>
      </w:r>
      <w:r w:rsidRPr="0072005A">
        <w:rPr>
          <w:rFonts w:ascii="Calibri" w:hAnsi="Calibri" w:cs="Calibri"/>
          <w:bCs/>
          <w:sz w:val="20"/>
          <w:szCs w:val="20"/>
        </w:rPr>
        <w:t xml:space="preserve">, </w:t>
      </w:r>
      <w:r w:rsidR="0061712E" w:rsidRPr="0072005A">
        <w:rPr>
          <w:rFonts w:ascii="Calibri" w:hAnsi="Calibri" w:cs="Calibri"/>
          <w:bCs/>
          <w:sz w:val="20"/>
          <w:szCs w:val="20"/>
        </w:rPr>
        <w:t>Stephanie Menikou</w:t>
      </w:r>
      <w:r w:rsidR="000E17BD" w:rsidRPr="0072005A">
        <w:rPr>
          <w:rFonts w:ascii="Calibri" w:hAnsi="Calibri" w:cs="Calibri"/>
          <w:bCs/>
          <w:sz w:val="20"/>
          <w:szCs w:val="20"/>
          <w:vertAlign w:val="superscript"/>
        </w:rPr>
        <w:t>1,2</w:t>
      </w:r>
      <w:r w:rsidR="0061712E" w:rsidRPr="0072005A">
        <w:rPr>
          <w:rFonts w:ascii="Calibri" w:hAnsi="Calibri" w:cs="Calibri"/>
          <w:bCs/>
          <w:sz w:val="20"/>
          <w:szCs w:val="20"/>
        </w:rPr>
        <w:t xml:space="preserve">, </w:t>
      </w:r>
      <w:r w:rsidR="00B65644">
        <w:rPr>
          <w:rFonts w:ascii="Calibri" w:hAnsi="Calibri" w:cs="Calibri"/>
          <w:bCs/>
          <w:sz w:val="20"/>
          <w:szCs w:val="20"/>
        </w:rPr>
        <w:t xml:space="preserve">Melissa </w:t>
      </w:r>
      <w:r w:rsidR="00DC5BF9" w:rsidRPr="0072005A">
        <w:rPr>
          <w:rFonts w:ascii="Calibri" w:hAnsi="Calibri" w:cs="Calibri"/>
          <w:bCs/>
          <w:sz w:val="20"/>
          <w:szCs w:val="20"/>
        </w:rPr>
        <w:t>Shea Hamilton</w:t>
      </w:r>
      <w:r w:rsidR="00DC5BF9" w:rsidRPr="0072005A">
        <w:rPr>
          <w:rFonts w:ascii="Calibri" w:hAnsi="Calibri" w:cs="Calibri"/>
          <w:bCs/>
          <w:sz w:val="20"/>
          <w:szCs w:val="20"/>
          <w:vertAlign w:val="superscript"/>
        </w:rPr>
        <w:t>1,2</w:t>
      </w:r>
      <w:r w:rsidR="00DC5BF9" w:rsidRPr="00DC5BF9">
        <w:rPr>
          <w:rFonts w:ascii="Calibri" w:hAnsi="Calibri" w:cs="Calibri"/>
          <w:bCs/>
          <w:sz w:val="20"/>
          <w:szCs w:val="20"/>
        </w:rPr>
        <w:t>,</w:t>
      </w:r>
      <w:r w:rsidR="00DC5BF9">
        <w:rPr>
          <w:rFonts w:ascii="Calibri" w:hAnsi="Calibri" w:cs="Calibri"/>
          <w:bCs/>
          <w:sz w:val="20"/>
          <w:szCs w:val="20"/>
          <w:vertAlign w:val="superscript"/>
        </w:rPr>
        <w:t xml:space="preserve"> </w:t>
      </w:r>
      <w:r w:rsidR="0061712E" w:rsidRPr="0072005A">
        <w:rPr>
          <w:rFonts w:ascii="Calibri" w:hAnsi="Calibri" w:cs="Calibri"/>
          <w:bCs/>
          <w:sz w:val="20"/>
          <w:szCs w:val="20"/>
        </w:rPr>
        <w:t xml:space="preserve">Andrew </w:t>
      </w:r>
      <w:r w:rsidR="00B1394C" w:rsidRPr="00E96281">
        <w:rPr>
          <w:rFonts w:ascii="Calibri" w:hAnsi="Calibri" w:cs="Calibri"/>
          <w:bCs/>
          <w:sz w:val="20"/>
          <w:szCs w:val="20"/>
        </w:rPr>
        <w:t xml:space="preserve">J. </w:t>
      </w:r>
      <w:r w:rsidR="0061712E" w:rsidRPr="00E96281">
        <w:rPr>
          <w:rFonts w:ascii="Calibri" w:hAnsi="Calibri" w:cs="Calibri"/>
          <w:bCs/>
          <w:sz w:val="20"/>
          <w:szCs w:val="20"/>
        </w:rPr>
        <w:t>McArdle</w:t>
      </w:r>
      <w:r w:rsidR="000E17BD" w:rsidRPr="00E96281">
        <w:rPr>
          <w:rFonts w:ascii="Calibri" w:hAnsi="Calibri" w:cs="Calibri"/>
          <w:bCs/>
          <w:sz w:val="20"/>
          <w:szCs w:val="20"/>
          <w:vertAlign w:val="superscript"/>
        </w:rPr>
        <w:t>1,2</w:t>
      </w:r>
      <w:r w:rsidR="0061712E" w:rsidRPr="00E96281">
        <w:rPr>
          <w:rFonts w:ascii="Calibri" w:hAnsi="Calibri" w:cs="Calibri"/>
          <w:bCs/>
          <w:sz w:val="20"/>
          <w:szCs w:val="20"/>
        </w:rPr>
        <w:t>, Roman</w:t>
      </w:r>
      <w:r w:rsidR="0061712E" w:rsidRPr="0072005A">
        <w:rPr>
          <w:rFonts w:ascii="Calibri" w:hAnsi="Calibri" w:cs="Calibri"/>
          <w:bCs/>
          <w:sz w:val="20"/>
          <w:szCs w:val="20"/>
        </w:rPr>
        <w:t xml:space="preserve"> Fischer</w:t>
      </w:r>
      <w:r w:rsidR="00F65A7B" w:rsidRPr="00DD623E">
        <w:rPr>
          <w:rFonts w:ascii="Calibri" w:hAnsi="Calibri" w:cs="Calibri"/>
          <w:bCs/>
          <w:sz w:val="20"/>
          <w:szCs w:val="20"/>
          <w:vertAlign w:val="superscript"/>
        </w:rPr>
        <w:t>5</w:t>
      </w:r>
      <w:r w:rsidR="0061712E" w:rsidRPr="0072005A">
        <w:rPr>
          <w:rFonts w:ascii="Calibri" w:hAnsi="Calibri" w:cs="Calibri"/>
          <w:bCs/>
          <w:sz w:val="20"/>
          <w:szCs w:val="20"/>
        </w:rPr>
        <w:t xml:space="preserve">, Adam </w:t>
      </w:r>
      <w:r w:rsidR="009C08B4">
        <w:rPr>
          <w:rFonts w:ascii="Calibri" w:hAnsi="Calibri" w:cs="Calibri"/>
          <w:bCs/>
          <w:sz w:val="20"/>
          <w:szCs w:val="20"/>
        </w:rPr>
        <w:t xml:space="preserve">M. </w:t>
      </w:r>
      <w:r w:rsidR="0061712E" w:rsidRPr="0072005A">
        <w:rPr>
          <w:rFonts w:ascii="Calibri" w:hAnsi="Calibri" w:cs="Calibri"/>
          <w:bCs/>
          <w:sz w:val="20"/>
          <w:szCs w:val="20"/>
        </w:rPr>
        <w:t>Thorne</w:t>
      </w:r>
      <w:r w:rsidR="00F65A7B" w:rsidRPr="00DD623E">
        <w:rPr>
          <w:rFonts w:ascii="Calibri" w:hAnsi="Calibri" w:cs="Calibri"/>
          <w:bCs/>
          <w:sz w:val="20"/>
          <w:szCs w:val="20"/>
          <w:vertAlign w:val="superscript"/>
        </w:rPr>
        <w:t>6</w:t>
      </w:r>
      <w:r w:rsidR="0061712E" w:rsidRPr="0072005A">
        <w:rPr>
          <w:rFonts w:ascii="Calibri" w:hAnsi="Calibri" w:cs="Calibri"/>
          <w:bCs/>
          <w:sz w:val="20"/>
          <w:szCs w:val="20"/>
        </w:rPr>
        <w:t>, Honglei Huang</w:t>
      </w:r>
      <w:r w:rsidR="00F65A7B" w:rsidRPr="00DD623E">
        <w:rPr>
          <w:rFonts w:ascii="Calibri" w:hAnsi="Calibri" w:cs="Calibri"/>
          <w:bCs/>
          <w:sz w:val="20"/>
          <w:szCs w:val="20"/>
          <w:vertAlign w:val="superscript"/>
        </w:rPr>
        <w:t>7</w:t>
      </w:r>
      <w:r w:rsidR="0061712E" w:rsidRPr="0072005A">
        <w:rPr>
          <w:rFonts w:ascii="Calibri" w:hAnsi="Calibri" w:cs="Calibri"/>
          <w:bCs/>
          <w:sz w:val="20"/>
          <w:szCs w:val="20"/>
        </w:rPr>
        <w:t>, Michael Tanck</w:t>
      </w:r>
      <w:r w:rsidR="00F65A7B" w:rsidRPr="00DD623E">
        <w:rPr>
          <w:rFonts w:ascii="Calibri" w:hAnsi="Calibri" w:cs="Calibri"/>
          <w:bCs/>
          <w:sz w:val="20"/>
          <w:szCs w:val="20"/>
          <w:vertAlign w:val="superscript"/>
        </w:rPr>
        <w:t>8</w:t>
      </w:r>
      <w:r w:rsidR="0061712E" w:rsidRPr="0072005A">
        <w:rPr>
          <w:rFonts w:ascii="Calibri" w:hAnsi="Calibri" w:cs="Calibri"/>
          <w:bCs/>
          <w:sz w:val="20"/>
          <w:szCs w:val="20"/>
        </w:rPr>
        <w:t xml:space="preserve">, </w:t>
      </w:r>
      <w:proofErr w:type="spellStart"/>
      <w:r w:rsidR="003E5159">
        <w:rPr>
          <w:rFonts w:ascii="Calibri" w:hAnsi="Calibri" w:cs="Calibri"/>
          <w:bCs/>
          <w:sz w:val="20"/>
          <w:szCs w:val="20"/>
        </w:rPr>
        <w:t>Machi</w:t>
      </w:r>
      <w:r w:rsidR="00E9339E">
        <w:rPr>
          <w:rFonts w:ascii="Calibri" w:hAnsi="Calibri" w:cs="Calibri"/>
          <w:bCs/>
          <w:sz w:val="20"/>
          <w:szCs w:val="20"/>
        </w:rPr>
        <w:t>el</w:t>
      </w:r>
      <w:proofErr w:type="spellEnd"/>
      <w:r w:rsidR="003E5159">
        <w:rPr>
          <w:rFonts w:ascii="Calibri" w:hAnsi="Calibri" w:cs="Calibri"/>
          <w:bCs/>
          <w:sz w:val="20"/>
          <w:szCs w:val="20"/>
        </w:rPr>
        <w:t xml:space="preserve"> H. Jansen</w:t>
      </w:r>
      <w:r w:rsidR="00F65A7B" w:rsidRPr="00DD623E">
        <w:rPr>
          <w:rFonts w:ascii="Calibri" w:hAnsi="Calibri" w:cs="Calibri"/>
          <w:bCs/>
          <w:sz w:val="20"/>
          <w:szCs w:val="20"/>
          <w:vertAlign w:val="superscript"/>
        </w:rPr>
        <w:t>4</w:t>
      </w:r>
      <w:r w:rsidR="003E5159">
        <w:rPr>
          <w:rFonts w:ascii="Calibri" w:hAnsi="Calibri" w:cs="Calibri"/>
          <w:bCs/>
          <w:sz w:val="20"/>
          <w:szCs w:val="20"/>
        </w:rPr>
        <w:t xml:space="preserve">, </w:t>
      </w:r>
      <w:r w:rsidR="00DC5BF9">
        <w:rPr>
          <w:rFonts w:ascii="Calibri" w:hAnsi="Calibri" w:cs="Calibri"/>
          <w:bCs/>
          <w:sz w:val="20"/>
          <w:szCs w:val="20"/>
        </w:rPr>
        <w:t>Tisham De</w:t>
      </w:r>
      <w:r w:rsidR="00DC5BF9" w:rsidRPr="00DC5BF9">
        <w:rPr>
          <w:rFonts w:ascii="Calibri" w:hAnsi="Calibri" w:cs="Calibri"/>
          <w:bCs/>
          <w:sz w:val="20"/>
          <w:szCs w:val="20"/>
          <w:vertAlign w:val="superscript"/>
        </w:rPr>
        <w:t>1,2</w:t>
      </w:r>
      <w:r w:rsidR="00DC5BF9">
        <w:rPr>
          <w:rFonts w:ascii="Calibri" w:hAnsi="Calibri" w:cs="Calibri"/>
          <w:bCs/>
          <w:sz w:val="20"/>
          <w:szCs w:val="20"/>
        </w:rPr>
        <w:t xml:space="preserve">, Philipp </w:t>
      </w:r>
      <w:r w:rsidR="006D547B">
        <w:rPr>
          <w:rFonts w:ascii="Calibri" w:hAnsi="Calibri" w:cs="Calibri"/>
          <w:bCs/>
          <w:sz w:val="20"/>
          <w:szCs w:val="20"/>
        </w:rPr>
        <w:t>K</w:t>
      </w:r>
      <w:r w:rsidR="00AF5C3B">
        <w:rPr>
          <w:rFonts w:ascii="Calibri" w:hAnsi="Calibri" w:cs="Calibri"/>
          <w:bCs/>
          <w:sz w:val="20"/>
          <w:szCs w:val="20"/>
        </w:rPr>
        <w:t xml:space="preserve">. </w:t>
      </w:r>
      <w:r w:rsidR="006D547B">
        <w:rPr>
          <w:rFonts w:ascii="Calibri" w:hAnsi="Calibri" w:cs="Calibri"/>
          <w:bCs/>
          <w:sz w:val="20"/>
          <w:szCs w:val="20"/>
        </w:rPr>
        <w:t>A</w:t>
      </w:r>
      <w:r w:rsidR="00AF5C3B">
        <w:rPr>
          <w:rFonts w:ascii="Calibri" w:hAnsi="Calibri" w:cs="Calibri"/>
          <w:bCs/>
          <w:sz w:val="20"/>
          <w:szCs w:val="20"/>
        </w:rPr>
        <w:t xml:space="preserve">. </w:t>
      </w:r>
      <w:r w:rsidR="006D547B">
        <w:rPr>
          <w:rFonts w:ascii="Calibri" w:hAnsi="Calibri" w:cs="Calibri"/>
          <w:bCs/>
          <w:sz w:val="20"/>
          <w:szCs w:val="20"/>
        </w:rPr>
        <w:t xml:space="preserve"> </w:t>
      </w:r>
      <w:r w:rsidR="00DC5BF9">
        <w:rPr>
          <w:rFonts w:ascii="Calibri" w:hAnsi="Calibri" w:cs="Calibri"/>
          <w:bCs/>
          <w:sz w:val="20"/>
          <w:szCs w:val="20"/>
        </w:rPr>
        <w:t>Agyeman</w:t>
      </w:r>
      <w:r w:rsidR="00F65A7B" w:rsidRPr="00DD623E">
        <w:rPr>
          <w:rFonts w:ascii="Calibri" w:hAnsi="Calibri" w:cs="Calibri"/>
          <w:bCs/>
          <w:sz w:val="20"/>
          <w:szCs w:val="20"/>
          <w:vertAlign w:val="superscript"/>
        </w:rPr>
        <w:t>9</w:t>
      </w:r>
      <w:r w:rsidR="00DC5BF9">
        <w:rPr>
          <w:rFonts w:ascii="Calibri" w:hAnsi="Calibri" w:cs="Calibri"/>
          <w:bCs/>
          <w:sz w:val="20"/>
          <w:szCs w:val="20"/>
        </w:rPr>
        <w:t xml:space="preserve">, </w:t>
      </w:r>
      <w:r w:rsidR="00D03D61" w:rsidRPr="003E5159">
        <w:rPr>
          <w:rFonts w:ascii="Calibri" w:hAnsi="Calibri" w:cs="Calibri"/>
          <w:bCs/>
          <w:sz w:val="20"/>
          <w:szCs w:val="20"/>
        </w:rPr>
        <w:t>Ulrich von Both</w:t>
      </w:r>
      <w:r w:rsidR="00F65A7B" w:rsidRPr="00DD623E">
        <w:rPr>
          <w:rFonts w:ascii="Calibri" w:hAnsi="Calibri" w:cs="Calibri"/>
          <w:bCs/>
          <w:sz w:val="20"/>
          <w:szCs w:val="20"/>
          <w:vertAlign w:val="superscript"/>
        </w:rPr>
        <w:t>10</w:t>
      </w:r>
      <w:r w:rsidR="00D03D61">
        <w:rPr>
          <w:rFonts w:ascii="Calibri" w:hAnsi="Calibri" w:cs="Calibri"/>
          <w:bCs/>
          <w:sz w:val="20"/>
          <w:szCs w:val="20"/>
        </w:rPr>
        <w:t xml:space="preserve">, </w:t>
      </w:r>
      <w:r w:rsidR="00DC5BF9">
        <w:rPr>
          <w:rFonts w:ascii="Calibri" w:hAnsi="Calibri" w:cs="Calibri"/>
          <w:bCs/>
          <w:sz w:val="20"/>
          <w:szCs w:val="20"/>
        </w:rPr>
        <w:t>Enitan D. Carrol</w:t>
      </w:r>
      <w:r w:rsidR="00DD623E" w:rsidRPr="00DD623E">
        <w:rPr>
          <w:rFonts w:ascii="Calibri" w:hAnsi="Calibri" w:cs="Calibri"/>
          <w:bCs/>
          <w:sz w:val="20"/>
          <w:szCs w:val="20"/>
          <w:vertAlign w:val="superscript"/>
        </w:rPr>
        <w:t>11</w:t>
      </w:r>
      <w:r w:rsidR="00DC5BF9">
        <w:rPr>
          <w:rFonts w:ascii="Calibri" w:hAnsi="Calibri" w:cs="Calibri"/>
          <w:bCs/>
          <w:sz w:val="20"/>
          <w:szCs w:val="20"/>
        </w:rPr>
        <w:t>, Marieke Emonts</w:t>
      </w:r>
      <w:r w:rsidR="00DD623E" w:rsidRPr="00DD623E">
        <w:rPr>
          <w:rFonts w:ascii="Calibri" w:hAnsi="Calibri" w:cs="Calibri"/>
          <w:bCs/>
          <w:sz w:val="20"/>
          <w:szCs w:val="20"/>
          <w:vertAlign w:val="superscript"/>
        </w:rPr>
        <w:t>12</w:t>
      </w:r>
      <w:r w:rsidR="00DC5BF9">
        <w:rPr>
          <w:rFonts w:ascii="Calibri" w:hAnsi="Calibri" w:cs="Calibri"/>
          <w:bCs/>
          <w:sz w:val="20"/>
          <w:szCs w:val="20"/>
        </w:rPr>
        <w:t xml:space="preserve">, </w:t>
      </w:r>
      <w:proofErr w:type="spellStart"/>
      <w:r w:rsidR="007E3EDE">
        <w:rPr>
          <w:rFonts w:ascii="Calibri" w:hAnsi="Calibri" w:cs="Calibri"/>
          <w:bCs/>
          <w:sz w:val="20"/>
          <w:szCs w:val="20"/>
        </w:rPr>
        <w:t>Irini</w:t>
      </w:r>
      <w:proofErr w:type="spellEnd"/>
      <w:r w:rsidR="007E3EDE">
        <w:rPr>
          <w:rFonts w:ascii="Calibri" w:hAnsi="Calibri" w:cs="Calibri"/>
          <w:bCs/>
          <w:sz w:val="20"/>
          <w:szCs w:val="20"/>
        </w:rPr>
        <w:t xml:space="preserve"> Eleftheriou</w:t>
      </w:r>
      <w:r w:rsidR="00DD623E" w:rsidRPr="00DD623E">
        <w:rPr>
          <w:rFonts w:ascii="Calibri" w:hAnsi="Calibri" w:cs="Calibri"/>
          <w:bCs/>
          <w:sz w:val="20"/>
          <w:szCs w:val="20"/>
          <w:vertAlign w:val="superscript"/>
        </w:rPr>
        <w:t>13</w:t>
      </w:r>
      <w:r w:rsidR="007E3EDE" w:rsidRPr="00B1378E">
        <w:rPr>
          <w:rFonts w:ascii="Calibri" w:hAnsi="Calibri" w:cs="Calibri"/>
          <w:bCs/>
          <w:sz w:val="20"/>
          <w:szCs w:val="20"/>
        </w:rPr>
        <w:t xml:space="preserve">, </w:t>
      </w:r>
      <w:r w:rsidR="005E6BD2" w:rsidRPr="00B1378E">
        <w:rPr>
          <w:rFonts w:ascii="Calibri" w:hAnsi="Calibri" w:cs="Calibri"/>
          <w:bCs/>
          <w:sz w:val="20"/>
          <w:szCs w:val="20"/>
        </w:rPr>
        <w:t>Michiel van der Flier</w:t>
      </w:r>
      <w:r w:rsidR="00B1378E" w:rsidRPr="00B1378E">
        <w:rPr>
          <w:rFonts w:ascii="Calibri" w:hAnsi="Calibri" w:cs="Calibri"/>
          <w:bCs/>
          <w:sz w:val="20"/>
          <w:szCs w:val="20"/>
          <w:vertAlign w:val="superscript"/>
        </w:rPr>
        <w:t>14,15</w:t>
      </w:r>
      <w:r w:rsidR="005E6BD2">
        <w:rPr>
          <w:rFonts w:ascii="Calibri" w:hAnsi="Calibri" w:cs="Calibri"/>
          <w:bCs/>
          <w:sz w:val="20"/>
          <w:szCs w:val="20"/>
        </w:rPr>
        <w:t xml:space="preserve">, </w:t>
      </w:r>
      <w:r w:rsidR="00DC5BF9">
        <w:rPr>
          <w:rFonts w:ascii="Calibri" w:hAnsi="Calibri" w:cs="Calibri"/>
          <w:bCs/>
          <w:sz w:val="20"/>
          <w:szCs w:val="20"/>
        </w:rPr>
        <w:t>Colin Fink</w:t>
      </w:r>
      <w:r w:rsidR="00DD623E" w:rsidRPr="00DD623E">
        <w:rPr>
          <w:rFonts w:ascii="Calibri" w:hAnsi="Calibri" w:cs="Calibri"/>
          <w:bCs/>
          <w:sz w:val="20"/>
          <w:szCs w:val="20"/>
          <w:vertAlign w:val="superscript"/>
        </w:rPr>
        <w:t>1</w:t>
      </w:r>
      <w:r w:rsidR="00B1378E">
        <w:rPr>
          <w:rFonts w:ascii="Calibri" w:hAnsi="Calibri" w:cs="Calibri"/>
          <w:bCs/>
          <w:sz w:val="20"/>
          <w:szCs w:val="20"/>
          <w:vertAlign w:val="superscript"/>
        </w:rPr>
        <w:t>6</w:t>
      </w:r>
      <w:r w:rsidR="00DC5BF9">
        <w:rPr>
          <w:rFonts w:ascii="Calibri" w:hAnsi="Calibri" w:cs="Calibri"/>
          <w:bCs/>
          <w:sz w:val="20"/>
          <w:szCs w:val="20"/>
        </w:rPr>
        <w:t xml:space="preserve">, </w:t>
      </w:r>
      <w:proofErr w:type="spellStart"/>
      <w:r w:rsidR="0096023E">
        <w:rPr>
          <w:rFonts w:ascii="Calibri" w:hAnsi="Calibri" w:cs="Calibri"/>
          <w:sz w:val="20"/>
          <w:szCs w:val="20"/>
        </w:rPr>
        <w:t>Jolein</w:t>
      </w:r>
      <w:proofErr w:type="spellEnd"/>
      <w:r w:rsidR="0096023E">
        <w:rPr>
          <w:rFonts w:ascii="Calibri" w:hAnsi="Calibri" w:cs="Calibri"/>
          <w:sz w:val="20"/>
          <w:szCs w:val="20"/>
        </w:rPr>
        <w:t xml:space="preserve"> Gloerich</w:t>
      </w:r>
      <w:r w:rsidR="00DD623E" w:rsidRPr="00DD623E">
        <w:rPr>
          <w:rFonts w:ascii="Calibri" w:hAnsi="Calibri" w:cs="Calibri"/>
          <w:sz w:val="20"/>
          <w:szCs w:val="20"/>
          <w:vertAlign w:val="superscript"/>
        </w:rPr>
        <w:t>1</w:t>
      </w:r>
      <w:r w:rsidR="00B1378E">
        <w:rPr>
          <w:rFonts w:ascii="Calibri" w:hAnsi="Calibri" w:cs="Calibri"/>
          <w:sz w:val="20"/>
          <w:szCs w:val="20"/>
          <w:vertAlign w:val="superscript"/>
        </w:rPr>
        <w:t>7</w:t>
      </w:r>
      <w:r w:rsidR="0096023E">
        <w:rPr>
          <w:rFonts w:ascii="Calibri" w:hAnsi="Calibri" w:cs="Calibri"/>
          <w:sz w:val="20"/>
          <w:szCs w:val="20"/>
        </w:rPr>
        <w:t xml:space="preserve">, </w:t>
      </w:r>
      <w:r w:rsidR="00DC5BF9">
        <w:rPr>
          <w:rFonts w:ascii="Calibri" w:hAnsi="Calibri" w:cs="Calibri"/>
          <w:bCs/>
          <w:sz w:val="20"/>
          <w:szCs w:val="20"/>
        </w:rPr>
        <w:t>Ronald de Groot</w:t>
      </w:r>
      <w:r w:rsidR="00DD623E" w:rsidRPr="00DD623E">
        <w:rPr>
          <w:rFonts w:ascii="Calibri" w:hAnsi="Calibri" w:cs="Calibri"/>
          <w:bCs/>
          <w:sz w:val="20"/>
          <w:szCs w:val="20"/>
          <w:vertAlign w:val="superscript"/>
        </w:rPr>
        <w:t>1</w:t>
      </w:r>
      <w:r w:rsidR="007A1CE6">
        <w:rPr>
          <w:rFonts w:ascii="Calibri" w:hAnsi="Calibri" w:cs="Calibri"/>
          <w:bCs/>
          <w:sz w:val="20"/>
          <w:szCs w:val="20"/>
          <w:vertAlign w:val="superscript"/>
        </w:rPr>
        <w:t>7</w:t>
      </w:r>
      <w:r w:rsidR="00DC5BF9">
        <w:rPr>
          <w:rFonts w:ascii="Calibri" w:hAnsi="Calibri" w:cs="Calibri"/>
          <w:bCs/>
          <w:sz w:val="20"/>
          <w:szCs w:val="20"/>
        </w:rPr>
        <w:t>, Henriette A. Moll</w:t>
      </w:r>
      <w:r w:rsidR="00DD623E" w:rsidRPr="00DD623E">
        <w:rPr>
          <w:rFonts w:ascii="Calibri" w:hAnsi="Calibri" w:cs="Calibri"/>
          <w:bCs/>
          <w:sz w:val="20"/>
          <w:szCs w:val="20"/>
          <w:vertAlign w:val="superscript"/>
        </w:rPr>
        <w:t>1</w:t>
      </w:r>
      <w:r w:rsidR="00B1378E">
        <w:rPr>
          <w:rFonts w:ascii="Calibri" w:hAnsi="Calibri" w:cs="Calibri"/>
          <w:bCs/>
          <w:sz w:val="20"/>
          <w:szCs w:val="20"/>
          <w:vertAlign w:val="superscript"/>
        </w:rPr>
        <w:t>8</w:t>
      </w:r>
      <w:r w:rsidR="00DC5BF9">
        <w:rPr>
          <w:rFonts w:ascii="Calibri" w:hAnsi="Calibri" w:cs="Calibri"/>
          <w:bCs/>
          <w:sz w:val="20"/>
          <w:szCs w:val="20"/>
        </w:rPr>
        <w:t>, Marko Pokorn</w:t>
      </w:r>
      <w:r w:rsidR="00DD623E" w:rsidRPr="00DD623E">
        <w:rPr>
          <w:rFonts w:ascii="Calibri" w:hAnsi="Calibri" w:cs="Calibri"/>
          <w:bCs/>
          <w:sz w:val="20"/>
          <w:szCs w:val="20"/>
          <w:vertAlign w:val="superscript"/>
        </w:rPr>
        <w:t>1</w:t>
      </w:r>
      <w:r w:rsidR="00B1378E">
        <w:rPr>
          <w:rFonts w:ascii="Calibri" w:hAnsi="Calibri" w:cs="Calibri"/>
          <w:bCs/>
          <w:sz w:val="20"/>
          <w:szCs w:val="20"/>
          <w:vertAlign w:val="superscript"/>
        </w:rPr>
        <w:t>9</w:t>
      </w:r>
      <w:r w:rsidR="00DC5BF9">
        <w:rPr>
          <w:rFonts w:ascii="Calibri" w:hAnsi="Calibri" w:cs="Calibri"/>
          <w:bCs/>
          <w:sz w:val="20"/>
          <w:szCs w:val="20"/>
        </w:rPr>
        <w:t>, Andrew J. Pollard</w:t>
      </w:r>
      <w:r w:rsidR="00B1378E">
        <w:rPr>
          <w:rFonts w:ascii="Calibri" w:hAnsi="Calibri" w:cs="Calibri"/>
          <w:bCs/>
          <w:sz w:val="20"/>
          <w:szCs w:val="20"/>
          <w:vertAlign w:val="superscript"/>
        </w:rPr>
        <w:t>20</w:t>
      </w:r>
      <w:r w:rsidR="00DC5BF9">
        <w:rPr>
          <w:rFonts w:ascii="Calibri" w:hAnsi="Calibri" w:cs="Calibri"/>
          <w:bCs/>
          <w:sz w:val="20"/>
          <w:szCs w:val="20"/>
        </w:rPr>
        <w:t xml:space="preserve">, </w:t>
      </w:r>
      <w:r w:rsidR="00B76071">
        <w:rPr>
          <w:rFonts w:ascii="Calibri" w:hAnsi="Calibri" w:cs="Calibri"/>
          <w:bCs/>
          <w:sz w:val="20"/>
          <w:szCs w:val="20"/>
        </w:rPr>
        <w:t>Luregn</w:t>
      </w:r>
      <w:r w:rsidR="008E443D">
        <w:rPr>
          <w:rFonts w:ascii="Calibri" w:hAnsi="Calibri" w:cs="Calibri"/>
          <w:bCs/>
          <w:sz w:val="20"/>
          <w:szCs w:val="20"/>
        </w:rPr>
        <w:t xml:space="preserve"> J. </w:t>
      </w:r>
      <w:r w:rsidR="00B76071">
        <w:rPr>
          <w:rFonts w:ascii="Calibri" w:hAnsi="Calibri" w:cs="Calibri"/>
          <w:bCs/>
          <w:sz w:val="20"/>
          <w:szCs w:val="20"/>
        </w:rPr>
        <w:t>Schlapbach</w:t>
      </w:r>
      <w:r w:rsidR="00B1378E">
        <w:rPr>
          <w:rFonts w:ascii="Calibri" w:hAnsi="Calibri" w:cs="Calibri"/>
          <w:bCs/>
          <w:sz w:val="20"/>
          <w:szCs w:val="20"/>
          <w:vertAlign w:val="superscript"/>
        </w:rPr>
        <w:t>21,22</w:t>
      </w:r>
      <w:r w:rsidR="00B76071">
        <w:rPr>
          <w:rFonts w:ascii="Calibri" w:hAnsi="Calibri" w:cs="Calibri"/>
          <w:bCs/>
          <w:sz w:val="20"/>
          <w:szCs w:val="20"/>
        </w:rPr>
        <w:t xml:space="preserve">, </w:t>
      </w:r>
      <w:r w:rsidR="00DC5BF9">
        <w:rPr>
          <w:rFonts w:ascii="Calibri" w:hAnsi="Calibri" w:cs="Calibri"/>
          <w:bCs/>
          <w:sz w:val="20"/>
          <w:szCs w:val="20"/>
        </w:rPr>
        <w:t xml:space="preserve">Maria </w:t>
      </w:r>
      <w:r w:rsidR="00DC5BF9" w:rsidRPr="003E5159">
        <w:rPr>
          <w:rFonts w:ascii="Calibri" w:hAnsi="Calibri" w:cs="Calibri"/>
          <w:bCs/>
          <w:sz w:val="20"/>
          <w:szCs w:val="20"/>
        </w:rPr>
        <w:t>Tsolia</w:t>
      </w:r>
      <w:r w:rsidR="00DD623E" w:rsidRPr="00DD623E">
        <w:rPr>
          <w:rFonts w:ascii="Calibri" w:hAnsi="Calibri" w:cs="Calibri"/>
          <w:bCs/>
          <w:sz w:val="20"/>
          <w:szCs w:val="20"/>
          <w:vertAlign w:val="superscript"/>
        </w:rPr>
        <w:t>1</w:t>
      </w:r>
      <w:r w:rsidR="00B1378E">
        <w:rPr>
          <w:rFonts w:ascii="Calibri" w:hAnsi="Calibri" w:cs="Calibri"/>
          <w:bCs/>
          <w:sz w:val="20"/>
          <w:szCs w:val="20"/>
          <w:vertAlign w:val="superscript"/>
        </w:rPr>
        <w:t>3</w:t>
      </w:r>
      <w:r w:rsidR="00DC5BF9" w:rsidRPr="003E5159">
        <w:rPr>
          <w:rFonts w:ascii="Calibri" w:hAnsi="Calibri" w:cs="Calibri"/>
          <w:bCs/>
          <w:sz w:val="20"/>
          <w:szCs w:val="20"/>
        </w:rPr>
        <w:t>, Effua Usuf</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3</w:t>
      </w:r>
      <w:r w:rsidR="00DC5BF9" w:rsidRPr="003E5159">
        <w:rPr>
          <w:rFonts w:ascii="Calibri" w:hAnsi="Calibri" w:cs="Calibri"/>
          <w:bCs/>
          <w:sz w:val="20"/>
          <w:szCs w:val="20"/>
        </w:rPr>
        <w:t xml:space="preserve">, </w:t>
      </w:r>
      <w:r w:rsidR="00D03D61">
        <w:rPr>
          <w:rFonts w:ascii="Calibri" w:hAnsi="Calibri" w:cs="Calibri"/>
          <w:bCs/>
          <w:sz w:val="20"/>
          <w:szCs w:val="20"/>
        </w:rPr>
        <w:t xml:space="preserve">Victoria </w:t>
      </w:r>
      <w:r w:rsidR="003B256A">
        <w:rPr>
          <w:rFonts w:ascii="Calibri" w:hAnsi="Calibri" w:cs="Calibri"/>
          <w:bCs/>
          <w:sz w:val="20"/>
          <w:szCs w:val="20"/>
        </w:rPr>
        <w:t xml:space="preserve">J. </w:t>
      </w:r>
      <w:r w:rsidR="00D03D61">
        <w:rPr>
          <w:rFonts w:ascii="Calibri" w:hAnsi="Calibri" w:cs="Calibri"/>
          <w:bCs/>
          <w:sz w:val="20"/>
          <w:szCs w:val="20"/>
        </w:rPr>
        <w:t>Wright</w:t>
      </w:r>
      <w:r w:rsidR="00DD623E" w:rsidRPr="00DD623E">
        <w:rPr>
          <w:rFonts w:ascii="Calibri" w:hAnsi="Calibri" w:cs="Calibri"/>
          <w:bCs/>
          <w:sz w:val="20"/>
          <w:szCs w:val="20"/>
          <w:vertAlign w:val="superscript"/>
        </w:rPr>
        <w:t>1,2</w:t>
      </w:r>
      <w:r w:rsidR="00D03D61">
        <w:rPr>
          <w:rFonts w:ascii="Calibri" w:hAnsi="Calibri" w:cs="Calibri"/>
          <w:bCs/>
          <w:sz w:val="20"/>
          <w:szCs w:val="20"/>
        </w:rPr>
        <w:t xml:space="preserve">, </w:t>
      </w:r>
      <w:r w:rsidR="00DC5BF9" w:rsidRPr="003E5159">
        <w:rPr>
          <w:rFonts w:ascii="Calibri" w:hAnsi="Calibri" w:cs="Calibri"/>
          <w:bCs/>
          <w:sz w:val="20"/>
          <w:szCs w:val="20"/>
        </w:rPr>
        <w:t>Shunmay Yeung</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4</w:t>
      </w:r>
      <w:r w:rsidR="00DC5BF9" w:rsidRPr="003E5159">
        <w:rPr>
          <w:rFonts w:ascii="Calibri" w:hAnsi="Calibri" w:cs="Calibri"/>
          <w:bCs/>
          <w:sz w:val="20"/>
          <w:szCs w:val="20"/>
        </w:rPr>
        <w:t>, Dace Zavadska</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5</w:t>
      </w:r>
      <w:r w:rsidR="00DC5BF9" w:rsidRPr="003E5159">
        <w:rPr>
          <w:rFonts w:ascii="Calibri" w:hAnsi="Calibri" w:cs="Calibri"/>
          <w:bCs/>
          <w:sz w:val="20"/>
          <w:szCs w:val="20"/>
        </w:rPr>
        <w:t>, Werner Zenz</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6</w:t>
      </w:r>
      <w:r w:rsidR="00DC5BF9" w:rsidRPr="003E5159">
        <w:rPr>
          <w:rFonts w:ascii="Calibri" w:hAnsi="Calibri" w:cs="Calibri"/>
          <w:bCs/>
          <w:sz w:val="20"/>
          <w:szCs w:val="20"/>
        </w:rPr>
        <w:t xml:space="preserve">, </w:t>
      </w:r>
      <w:r w:rsidR="0061712E" w:rsidRPr="003E5159">
        <w:rPr>
          <w:rFonts w:ascii="Calibri" w:hAnsi="Calibri" w:cs="Calibri"/>
          <w:bCs/>
          <w:sz w:val="20"/>
          <w:szCs w:val="20"/>
        </w:rPr>
        <w:t>Lachla</w:t>
      </w:r>
      <w:r w:rsidR="00DC5BF9" w:rsidRPr="003E5159">
        <w:rPr>
          <w:rFonts w:ascii="Calibri" w:hAnsi="Calibri" w:cs="Calibri"/>
          <w:bCs/>
          <w:sz w:val="20"/>
          <w:szCs w:val="20"/>
        </w:rPr>
        <w:t xml:space="preserve">n </w:t>
      </w:r>
      <w:r w:rsidR="003B256A">
        <w:rPr>
          <w:rFonts w:ascii="Calibri" w:hAnsi="Calibri" w:cs="Calibri"/>
          <w:bCs/>
          <w:sz w:val="20"/>
          <w:szCs w:val="20"/>
        </w:rPr>
        <w:t xml:space="preserve">J. M. </w:t>
      </w:r>
      <w:r w:rsidR="0061712E" w:rsidRPr="003E5159">
        <w:rPr>
          <w:rFonts w:ascii="Calibri" w:hAnsi="Calibri" w:cs="Calibri"/>
          <w:bCs/>
          <w:sz w:val="20"/>
          <w:szCs w:val="20"/>
        </w:rPr>
        <w:t>Coin</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7</w:t>
      </w:r>
      <w:r w:rsidR="0061712E" w:rsidRPr="003E5159">
        <w:rPr>
          <w:rFonts w:ascii="Calibri" w:hAnsi="Calibri" w:cs="Calibri"/>
          <w:bCs/>
          <w:sz w:val="20"/>
          <w:szCs w:val="20"/>
        </w:rPr>
        <w:t>, Climent Casals-Pascual</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8</w:t>
      </w:r>
      <w:r w:rsidR="0061712E" w:rsidRPr="003E5159">
        <w:rPr>
          <w:rFonts w:ascii="Calibri" w:hAnsi="Calibri" w:cs="Calibri"/>
          <w:bCs/>
          <w:sz w:val="20"/>
          <w:szCs w:val="20"/>
        </w:rPr>
        <w:t>,</w:t>
      </w:r>
      <w:r w:rsidR="00DC5BF9" w:rsidRPr="003E5159">
        <w:rPr>
          <w:rFonts w:ascii="Calibri" w:hAnsi="Calibri" w:cs="Calibri"/>
          <w:bCs/>
          <w:sz w:val="20"/>
          <w:szCs w:val="20"/>
        </w:rPr>
        <w:t xml:space="preserve"> </w:t>
      </w:r>
      <w:r w:rsidR="00716958" w:rsidRPr="003E5159">
        <w:rPr>
          <w:rFonts w:ascii="Calibri" w:hAnsi="Calibri" w:cs="Calibri"/>
          <w:bCs/>
          <w:sz w:val="20"/>
          <w:szCs w:val="20"/>
        </w:rPr>
        <w:t xml:space="preserve">Aubrey </w:t>
      </w:r>
      <w:r w:rsidR="00B1394C">
        <w:rPr>
          <w:rFonts w:ascii="Calibri" w:hAnsi="Calibri" w:cs="Calibri"/>
          <w:bCs/>
          <w:sz w:val="20"/>
          <w:szCs w:val="20"/>
        </w:rPr>
        <w:t xml:space="preserve">J. </w:t>
      </w:r>
      <w:r w:rsidR="00716958" w:rsidRPr="003E5159">
        <w:rPr>
          <w:rFonts w:ascii="Calibri" w:hAnsi="Calibri" w:cs="Calibri"/>
          <w:bCs/>
          <w:sz w:val="20"/>
          <w:szCs w:val="20"/>
        </w:rPr>
        <w:t>Cunnington</w:t>
      </w:r>
      <w:r w:rsidR="00716958" w:rsidRPr="003E5159">
        <w:rPr>
          <w:rFonts w:ascii="Calibri" w:hAnsi="Calibri" w:cs="Calibri"/>
          <w:bCs/>
          <w:sz w:val="20"/>
          <w:szCs w:val="20"/>
          <w:vertAlign w:val="superscript"/>
        </w:rPr>
        <w:t>1,2</w:t>
      </w:r>
      <w:r w:rsidR="00716958" w:rsidRPr="00716958">
        <w:rPr>
          <w:rFonts w:ascii="Calibri" w:hAnsi="Calibri" w:cs="Calibri"/>
          <w:bCs/>
          <w:sz w:val="20"/>
          <w:szCs w:val="20"/>
        </w:rPr>
        <w:t xml:space="preserve">, </w:t>
      </w:r>
      <w:r w:rsidR="00DC5BF9" w:rsidRPr="003E5159">
        <w:rPr>
          <w:rFonts w:ascii="Calibri" w:hAnsi="Calibri" w:cs="Calibri"/>
          <w:bCs/>
          <w:sz w:val="20"/>
          <w:szCs w:val="20"/>
        </w:rPr>
        <w:t>Federico Martinon-Torres</w:t>
      </w:r>
      <w:r w:rsidR="00DD623E" w:rsidRPr="00DD623E">
        <w:rPr>
          <w:rFonts w:ascii="Calibri" w:hAnsi="Calibri" w:cs="Calibri"/>
          <w:bCs/>
          <w:sz w:val="20"/>
          <w:szCs w:val="20"/>
          <w:vertAlign w:val="superscript"/>
        </w:rPr>
        <w:t>2</w:t>
      </w:r>
      <w:r w:rsidR="00B1378E">
        <w:rPr>
          <w:rFonts w:ascii="Calibri" w:hAnsi="Calibri" w:cs="Calibri"/>
          <w:bCs/>
          <w:sz w:val="20"/>
          <w:szCs w:val="20"/>
          <w:vertAlign w:val="superscript"/>
        </w:rPr>
        <w:t>9</w:t>
      </w:r>
      <w:r w:rsidR="00DD623E" w:rsidRPr="00DD623E">
        <w:rPr>
          <w:rFonts w:ascii="Calibri" w:hAnsi="Calibri" w:cs="Calibri"/>
          <w:bCs/>
          <w:sz w:val="20"/>
          <w:szCs w:val="20"/>
          <w:vertAlign w:val="superscript"/>
        </w:rPr>
        <w:t>,</w:t>
      </w:r>
      <w:r w:rsidR="00B1378E">
        <w:rPr>
          <w:rFonts w:ascii="Calibri" w:hAnsi="Calibri" w:cs="Calibri"/>
          <w:bCs/>
          <w:sz w:val="20"/>
          <w:szCs w:val="20"/>
          <w:vertAlign w:val="superscript"/>
        </w:rPr>
        <w:t>30</w:t>
      </w:r>
      <w:r w:rsidR="00DD623E" w:rsidRPr="00DD623E">
        <w:rPr>
          <w:rFonts w:ascii="Calibri" w:hAnsi="Calibri" w:cs="Calibri"/>
          <w:bCs/>
          <w:sz w:val="20"/>
          <w:szCs w:val="20"/>
          <w:vertAlign w:val="superscript"/>
        </w:rPr>
        <w:t>,</w:t>
      </w:r>
      <w:r w:rsidR="00B1378E">
        <w:rPr>
          <w:rFonts w:ascii="Calibri" w:hAnsi="Calibri" w:cs="Calibri"/>
          <w:bCs/>
          <w:sz w:val="20"/>
          <w:szCs w:val="20"/>
          <w:vertAlign w:val="superscript"/>
        </w:rPr>
        <w:t>31</w:t>
      </w:r>
      <w:r w:rsidR="00DC5BF9" w:rsidRPr="003E5159">
        <w:rPr>
          <w:rFonts w:ascii="Calibri" w:hAnsi="Calibri" w:cs="Calibri"/>
          <w:bCs/>
          <w:sz w:val="20"/>
          <w:szCs w:val="20"/>
        </w:rPr>
        <w:t>,</w:t>
      </w:r>
      <w:r w:rsidR="0061712E" w:rsidRPr="003E5159">
        <w:rPr>
          <w:rFonts w:ascii="Calibri" w:hAnsi="Calibri" w:cs="Calibri"/>
          <w:bCs/>
          <w:sz w:val="20"/>
          <w:szCs w:val="20"/>
        </w:rPr>
        <w:t xml:space="preserve"> Jethro </w:t>
      </w:r>
      <w:r w:rsidR="003B256A">
        <w:rPr>
          <w:rFonts w:ascii="Calibri" w:hAnsi="Calibri" w:cs="Calibri"/>
          <w:bCs/>
          <w:sz w:val="20"/>
          <w:szCs w:val="20"/>
        </w:rPr>
        <w:t xml:space="preserve">A. </w:t>
      </w:r>
      <w:r w:rsidR="0061712E" w:rsidRPr="003E5159">
        <w:rPr>
          <w:rFonts w:ascii="Calibri" w:hAnsi="Calibri" w:cs="Calibri"/>
          <w:bCs/>
          <w:sz w:val="20"/>
          <w:szCs w:val="20"/>
        </w:rPr>
        <w:t>Herberg</w:t>
      </w:r>
      <w:r w:rsidR="000E17BD" w:rsidRPr="003E5159">
        <w:rPr>
          <w:rFonts w:ascii="Calibri" w:hAnsi="Calibri" w:cs="Calibri"/>
          <w:bCs/>
          <w:sz w:val="20"/>
          <w:szCs w:val="20"/>
          <w:vertAlign w:val="superscript"/>
        </w:rPr>
        <w:t>1,2</w:t>
      </w:r>
      <w:r w:rsidR="0061712E" w:rsidRPr="003E5159">
        <w:rPr>
          <w:rFonts w:ascii="Calibri" w:hAnsi="Calibri" w:cs="Calibri"/>
          <w:bCs/>
          <w:sz w:val="20"/>
          <w:szCs w:val="20"/>
        </w:rPr>
        <w:t xml:space="preserve">, Marien </w:t>
      </w:r>
      <w:r w:rsidR="00EA1C3E">
        <w:rPr>
          <w:rFonts w:ascii="Calibri" w:hAnsi="Calibri" w:cs="Calibri"/>
          <w:bCs/>
          <w:sz w:val="20"/>
          <w:szCs w:val="20"/>
        </w:rPr>
        <w:t xml:space="preserve">I. </w:t>
      </w:r>
      <w:r w:rsidR="0061712E" w:rsidRPr="003E5159">
        <w:rPr>
          <w:rFonts w:ascii="Calibri" w:hAnsi="Calibri" w:cs="Calibri"/>
          <w:bCs/>
          <w:sz w:val="20"/>
          <w:szCs w:val="20"/>
        </w:rPr>
        <w:t>de Jonge</w:t>
      </w:r>
      <w:r w:rsidR="00DD623E" w:rsidRPr="00DD623E">
        <w:rPr>
          <w:rFonts w:ascii="Calibri" w:hAnsi="Calibri" w:cs="Calibri"/>
          <w:bCs/>
          <w:sz w:val="20"/>
          <w:szCs w:val="20"/>
          <w:vertAlign w:val="superscript"/>
        </w:rPr>
        <w:t>1</w:t>
      </w:r>
      <w:r w:rsidR="00B1378E">
        <w:rPr>
          <w:rFonts w:ascii="Calibri" w:hAnsi="Calibri" w:cs="Calibri"/>
          <w:bCs/>
          <w:sz w:val="20"/>
          <w:szCs w:val="20"/>
          <w:vertAlign w:val="superscript"/>
        </w:rPr>
        <w:t>7</w:t>
      </w:r>
      <w:r w:rsidR="00403145" w:rsidRPr="00813FA5">
        <w:rPr>
          <w:rFonts w:ascii="Arial" w:hAnsi="Arial" w:cs="Arial"/>
          <w:vertAlign w:val="superscript"/>
        </w:rPr>
        <w:t>‡</w:t>
      </w:r>
      <w:r w:rsidR="0061712E" w:rsidRPr="003E5159">
        <w:rPr>
          <w:rFonts w:ascii="Calibri" w:hAnsi="Calibri" w:cs="Calibri"/>
          <w:bCs/>
          <w:sz w:val="20"/>
          <w:szCs w:val="20"/>
        </w:rPr>
        <w:t>, Mike Levin</w:t>
      </w:r>
      <w:r w:rsidR="000E17BD" w:rsidRPr="003E5159">
        <w:rPr>
          <w:rFonts w:ascii="Calibri" w:hAnsi="Calibri" w:cs="Calibri"/>
          <w:bCs/>
          <w:sz w:val="20"/>
          <w:szCs w:val="20"/>
          <w:vertAlign w:val="superscript"/>
        </w:rPr>
        <w:t>1,2</w:t>
      </w:r>
      <w:r w:rsidR="00403145">
        <w:rPr>
          <w:rFonts w:ascii="Calibri" w:hAnsi="Calibri" w:cs="Calibri"/>
          <w:bCs/>
          <w:sz w:val="20"/>
          <w:szCs w:val="20"/>
          <w:vertAlign w:val="superscript"/>
        </w:rPr>
        <w:t>,</w:t>
      </w:r>
      <w:r w:rsidR="00403145" w:rsidRPr="00403145">
        <w:rPr>
          <w:rFonts w:ascii="Calibri" w:hAnsi="Calibri" w:cs="Calibri"/>
          <w:bCs/>
          <w:sz w:val="20"/>
          <w:szCs w:val="20"/>
          <w:vertAlign w:val="superscript"/>
        </w:rPr>
        <w:t>‡</w:t>
      </w:r>
      <w:r w:rsidR="0061712E" w:rsidRPr="003E5159">
        <w:rPr>
          <w:rFonts w:ascii="Calibri" w:hAnsi="Calibri" w:cs="Calibri"/>
          <w:bCs/>
          <w:sz w:val="20"/>
          <w:szCs w:val="20"/>
        </w:rPr>
        <w:t xml:space="preserve">, </w:t>
      </w:r>
      <w:r w:rsidR="00446DD2" w:rsidRPr="003E5159">
        <w:rPr>
          <w:rFonts w:ascii="Calibri" w:hAnsi="Calibri" w:cs="Calibri"/>
          <w:bCs/>
          <w:sz w:val="20"/>
          <w:szCs w:val="20"/>
        </w:rPr>
        <w:t>Taco</w:t>
      </w:r>
      <w:r w:rsidR="00446DD2">
        <w:rPr>
          <w:rFonts w:ascii="Calibri" w:hAnsi="Calibri" w:cs="Calibri"/>
          <w:bCs/>
          <w:sz w:val="20"/>
          <w:szCs w:val="20"/>
        </w:rPr>
        <w:t xml:space="preserve"> W.</w:t>
      </w:r>
      <w:r w:rsidR="00446DD2" w:rsidRPr="003E5159">
        <w:rPr>
          <w:rFonts w:ascii="Calibri" w:hAnsi="Calibri" w:cs="Calibri"/>
          <w:bCs/>
          <w:sz w:val="20"/>
          <w:szCs w:val="20"/>
        </w:rPr>
        <w:t xml:space="preserve"> Kuijpers</w:t>
      </w:r>
      <w:r w:rsidR="00DD623E" w:rsidRPr="00DD623E">
        <w:rPr>
          <w:rFonts w:ascii="Calibri" w:hAnsi="Calibri" w:cs="Calibri"/>
          <w:bCs/>
          <w:sz w:val="20"/>
          <w:szCs w:val="20"/>
          <w:vertAlign w:val="superscript"/>
        </w:rPr>
        <w:t>3,4</w:t>
      </w:r>
      <w:r w:rsidR="00446DD2" w:rsidRPr="00813FA5">
        <w:rPr>
          <w:rFonts w:ascii="Arial" w:hAnsi="Arial" w:cs="Arial"/>
          <w:vertAlign w:val="superscript"/>
        </w:rPr>
        <w:t>‡</w:t>
      </w:r>
      <w:r w:rsidR="00446DD2" w:rsidRPr="003E5159">
        <w:rPr>
          <w:rFonts w:ascii="Calibri" w:hAnsi="Calibri" w:cs="Calibri"/>
          <w:bCs/>
          <w:sz w:val="20"/>
          <w:szCs w:val="20"/>
        </w:rPr>
        <w:t>,</w:t>
      </w:r>
      <w:r w:rsidR="00446DD2">
        <w:rPr>
          <w:rFonts w:ascii="Calibri" w:hAnsi="Calibri" w:cs="Calibri"/>
          <w:bCs/>
          <w:sz w:val="20"/>
          <w:szCs w:val="20"/>
        </w:rPr>
        <w:t xml:space="preserve"> </w:t>
      </w:r>
      <w:r w:rsidR="0061712E" w:rsidRPr="003E5159">
        <w:rPr>
          <w:rFonts w:ascii="Calibri" w:hAnsi="Calibri" w:cs="Calibri"/>
          <w:bCs/>
          <w:sz w:val="20"/>
          <w:szCs w:val="20"/>
        </w:rPr>
        <w:t>Myrsini Kaforou</w:t>
      </w:r>
      <w:r w:rsidR="000E17BD" w:rsidRPr="003E5159">
        <w:rPr>
          <w:rFonts w:ascii="Calibri" w:hAnsi="Calibri" w:cs="Calibri"/>
          <w:bCs/>
          <w:sz w:val="20"/>
          <w:szCs w:val="20"/>
          <w:vertAlign w:val="superscript"/>
        </w:rPr>
        <w:t>1,2</w:t>
      </w:r>
      <w:r w:rsidR="003E5159" w:rsidRPr="003E5159">
        <w:rPr>
          <w:rFonts w:ascii="Calibri" w:hAnsi="Calibri" w:cs="Calibri"/>
          <w:bCs/>
          <w:sz w:val="20"/>
          <w:szCs w:val="20"/>
          <w:vertAlign w:val="superscript"/>
        </w:rPr>
        <w:t>,</w:t>
      </w:r>
      <w:r w:rsidR="00403145" w:rsidRPr="00813FA5">
        <w:rPr>
          <w:rFonts w:ascii="Arial" w:hAnsi="Arial" w:cs="Arial"/>
          <w:vertAlign w:val="superscript"/>
        </w:rPr>
        <w:t>‡</w:t>
      </w:r>
      <w:r w:rsidR="00403145">
        <w:rPr>
          <w:rFonts w:ascii="Arial" w:hAnsi="Arial" w:cs="Arial"/>
          <w:vertAlign w:val="superscript"/>
        </w:rPr>
        <w:t>,</w:t>
      </w:r>
      <w:r w:rsidR="003E5159" w:rsidRPr="003E5159">
        <w:rPr>
          <w:rFonts w:ascii="Calibri" w:hAnsi="Calibri" w:cs="Calibri"/>
          <w:bCs/>
          <w:sz w:val="20"/>
          <w:szCs w:val="20"/>
          <w:vertAlign w:val="superscript"/>
        </w:rPr>
        <w:t>*</w:t>
      </w:r>
      <w:r w:rsidR="00A14259" w:rsidRPr="003E5159">
        <w:rPr>
          <w:rFonts w:ascii="Calibri" w:hAnsi="Calibri" w:cs="Calibri"/>
          <w:bCs/>
          <w:sz w:val="20"/>
          <w:szCs w:val="20"/>
        </w:rPr>
        <w:t>, on behalf of the PERFORM consortium</w:t>
      </w:r>
      <w:r w:rsidR="00A14259" w:rsidRPr="003E5159">
        <w:rPr>
          <w:rFonts w:ascii="Calibri" w:hAnsi="Calibri" w:cs="Calibri"/>
          <w:bCs/>
          <w:sz w:val="20"/>
          <w:szCs w:val="20"/>
          <w:vertAlign w:val="superscript"/>
        </w:rPr>
        <w:t>3</w:t>
      </w:r>
      <w:r w:rsidR="00B1378E">
        <w:rPr>
          <w:rFonts w:ascii="Calibri" w:hAnsi="Calibri" w:cs="Calibri"/>
          <w:bCs/>
          <w:sz w:val="20"/>
          <w:szCs w:val="20"/>
          <w:vertAlign w:val="superscript"/>
        </w:rPr>
        <w:t>3</w:t>
      </w:r>
    </w:p>
    <w:p w14:paraId="274A8BC2" w14:textId="0EC74E72" w:rsidR="00C43FD8" w:rsidRPr="008C4541" w:rsidRDefault="00C43FD8" w:rsidP="00F65A7B">
      <w:pPr>
        <w:pStyle w:val="ListParagraph"/>
        <w:numPr>
          <w:ilvl w:val="0"/>
          <w:numId w:val="6"/>
        </w:numPr>
        <w:spacing w:before="0" w:after="0" w:line="240" w:lineRule="auto"/>
        <w:ind w:left="1077"/>
        <w:rPr>
          <w:rFonts w:ascii="Calibri" w:hAnsi="Calibri" w:cs="Calibri"/>
          <w:sz w:val="20"/>
          <w:szCs w:val="20"/>
        </w:rPr>
      </w:pPr>
      <w:r w:rsidRPr="008C4541">
        <w:rPr>
          <w:rFonts w:ascii="Calibri" w:hAnsi="Calibri" w:cs="Calibri"/>
          <w:sz w:val="20"/>
          <w:szCs w:val="20"/>
        </w:rPr>
        <w:t xml:space="preserve">Section of Paediatric Infectious Disease, Faculty of Medicine, Imperial College London, London, </w:t>
      </w:r>
      <w:r w:rsidR="00EA1C3E">
        <w:rPr>
          <w:rFonts w:ascii="Calibri" w:hAnsi="Calibri" w:cs="Calibri"/>
          <w:bCs/>
          <w:sz w:val="20"/>
          <w:szCs w:val="20"/>
        </w:rPr>
        <w:t>W2 1NY</w:t>
      </w:r>
      <w:r w:rsidRPr="008C4541">
        <w:rPr>
          <w:rFonts w:ascii="Calibri" w:hAnsi="Calibri" w:cs="Calibri"/>
          <w:sz w:val="20"/>
          <w:szCs w:val="20"/>
        </w:rPr>
        <w:t>, United Kingdom</w:t>
      </w:r>
    </w:p>
    <w:p w14:paraId="073327D5" w14:textId="53459F3C" w:rsidR="003E5159" w:rsidRDefault="00C43FD8" w:rsidP="00F65A7B">
      <w:pPr>
        <w:pStyle w:val="ListParagraph"/>
        <w:numPr>
          <w:ilvl w:val="0"/>
          <w:numId w:val="6"/>
        </w:numPr>
        <w:spacing w:before="0" w:after="0" w:line="240" w:lineRule="auto"/>
        <w:ind w:left="1077"/>
        <w:rPr>
          <w:rFonts w:ascii="Calibri" w:hAnsi="Calibri" w:cs="Calibri"/>
          <w:sz w:val="20"/>
          <w:szCs w:val="20"/>
        </w:rPr>
      </w:pPr>
      <w:r w:rsidRPr="008C4541">
        <w:rPr>
          <w:rFonts w:ascii="Calibri" w:hAnsi="Calibri" w:cs="Calibri"/>
          <w:sz w:val="20"/>
          <w:szCs w:val="20"/>
        </w:rPr>
        <w:t xml:space="preserve">Centre for Paediatrics and Child Health, Imperial College London, London, </w:t>
      </w:r>
      <w:r w:rsidR="00EA1C3E">
        <w:rPr>
          <w:rFonts w:ascii="Calibri" w:hAnsi="Calibri" w:cs="Calibri"/>
          <w:bCs/>
          <w:sz w:val="20"/>
          <w:szCs w:val="20"/>
        </w:rPr>
        <w:t>W2 1NY</w:t>
      </w:r>
      <w:r w:rsidRPr="008C4541">
        <w:rPr>
          <w:rFonts w:ascii="Calibri" w:hAnsi="Calibri" w:cs="Calibri"/>
          <w:sz w:val="20"/>
          <w:szCs w:val="20"/>
        </w:rPr>
        <w:t>, United Kingdom</w:t>
      </w:r>
    </w:p>
    <w:p w14:paraId="611A5E21" w14:textId="77777777" w:rsidR="00F65A7B" w:rsidRPr="00F65A7B" w:rsidRDefault="00F65A7B" w:rsidP="00F65A7B">
      <w:pPr>
        <w:pStyle w:val="BalloonText"/>
        <w:numPr>
          <w:ilvl w:val="0"/>
          <w:numId w:val="6"/>
        </w:numPr>
        <w:spacing w:before="0"/>
        <w:jc w:val="both"/>
        <w:rPr>
          <w:rFonts w:ascii="Calibri" w:hAnsi="Calibri" w:cs="Calibri"/>
          <w:bCs/>
          <w:sz w:val="20"/>
          <w:szCs w:val="20"/>
        </w:rPr>
      </w:pPr>
      <w:proofErr w:type="spellStart"/>
      <w:r w:rsidRPr="001E6CEB">
        <w:rPr>
          <w:rFonts w:ascii="Calibri" w:hAnsi="Calibri"/>
          <w:sz w:val="20"/>
          <w:szCs w:val="20"/>
        </w:rPr>
        <w:t>Sanquin</w:t>
      </w:r>
      <w:proofErr w:type="spellEnd"/>
      <w:r w:rsidRPr="001E6CEB">
        <w:rPr>
          <w:rFonts w:ascii="Calibri" w:hAnsi="Calibri"/>
          <w:sz w:val="20"/>
          <w:szCs w:val="20"/>
        </w:rPr>
        <w:t xml:space="preserve"> Research and Landsteiner Laboratory, Department of Immunopathology, </w:t>
      </w:r>
      <w:proofErr w:type="spellStart"/>
      <w:r w:rsidRPr="001E6CEB">
        <w:rPr>
          <w:rFonts w:ascii="Calibri" w:hAnsi="Calibri"/>
          <w:sz w:val="20"/>
          <w:szCs w:val="20"/>
        </w:rPr>
        <w:t>Sanquin</w:t>
      </w:r>
      <w:proofErr w:type="spellEnd"/>
      <w:r w:rsidRPr="001E6CEB">
        <w:rPr>
          <w:rFonts w:ascii="Calibri" w:hAnsi="Calibri"/>
          <w:sz w:val="20"/>
          <w:szCs w:val="20"/>
        </w:rPr>
        <w:t xml:space="preserve"> Blood Supply, Amsterdam University Medical </w:t>
      </w:r>
      <w:proofErr w:type="spellStart"/>
      <w:r w:rsidRPr="001E6CEB">
        <w:rPr>
          <w:rFonts w:ascii="Calibri" w:hAnsi="Calibri"/>
          <w:sz w:val="20"/>
          <w:szCs w:val="20"/>
        </w:rPr>
        <w:t>Center</w:t>
      </w:r>
      <w:proofErr w:type="spellEnd"/>
      <w:r w:rsidRPr="001E6CEB">
        <w:rPr>
          <w:rFonts w:ascii="Calibri" w:hAnsi="Calibri"/>
          <w:sz w:val="20"/>
          <w:szCs w:val="20"/>
        </w:rPr>
        <w:t xml:space="preserve"> (UMC), </w:t>
      </w:r>
      <w:proofErr w:type="spellStart"/>
      <w:r w:rsidRPr="001E6CEB">
        <w:rPr>
          <w:rFonts w:ascii="Calibri" w:hAnsi="Calibri"/>
          <w:sz w:val="20"/>
          <w:szCs w:val="20"/>
        </w:rPr>
        <w:t>Plesmanlaan</w:t>
      </w:r>
      <w:proofErr w:type="spellEnd"/>
      <w:r w:rsidRPr="001E6CEB">
        <w:rPr>
          <w:rFonts w:ascii="Calibri" w:hAnsi="Calibri"/>
          <w:sz w:val="20"/>
          <w:szCs w:val="20"/>
        </w:rPr>
        <w:t xml:space="preserve"> 125, 1066CX Amsterdam, Netherlands</w:t>
      </w:r>
    </w:p>
    <w:p w14:paraId="7C0D9C6E" w14:textId="1391F2C0" w:rsidR="00F65A7B" w:rsidRPr="001E6CEB" w:rsidRDefault="00F65A7B" w:rsidP="00F65A7B">
      <w:pPr>
        <w:pStyle w:val="BalloonText"/>
        <w:numPr>
          <w:ilvl w:val="0"/>
          <w:numId w:val="6"/>
        </w:numPr>
        <w:spacing w:before="0"/>
        <w:jc w:val="both"/>
        <w:rPr>
          <w:rFonts w:ascii="Calibri" w:hAnsi="Calibri" w:cs="Calibri"/>
          <w:bCs/>
          <w:sz w:val="20"/>
          <w:szCs w:val="20"/>
        </w:rPr>
      </w:pPr>
      <w:r w:rsidRPr="001E6CEB">
        <w:rPr>
          <w:rFonts w:ascii="Calibri" w:hAnsi="Calibri"/>
          <w:sz w:val="20"/>
          <w:szCs w:val="20"/>
        </w:rPr>
        <w:t xml:space="preserve">Department of Pediatric Immunology, Rheumatology and Infectious Diseases, Emma Children's Hospital, Amsterdam UMC, </w:t>
      </w:r>
      <w:proofErr w:type="spellStart"/>
      <w:r w:rsidRPr="001E6CEB">
        <w:rPr>
          <w:rFonts w:ascii="Calibri" w:hAnsi="Calibri"/>
          <w:sz w:val="20"/>
          <w:szCs w:val="20"/>
        </w:rPr>
        <w:t>Meibergdreef</w:t>
      </w:r>
      <w:proofErr w:type="spellEnd"/>
      <w:r w:rsidRPr="001E6CEB">
        <w:rPr>
          <w:rFonts w:ascii="Calibri" w:hAnsi="Calibri"/>
          <w:sz w:val="20"/>
          <w:szCs w:val="20"/>
        </w:rPr>
        <w:t xml:space="preserve"> 9, 1105AZ Amsterdam, Netherlands.</w:t>
      </w:r>
    </w:p>
    <w:p w14:paraId="1BF759DA" w14:textId="77777777" w:rsidR="00F65A7B" w:rsidRDefault="00F65A7B" w:rsidP="00F65A7B">
      <w:pPr>
        <w:pStyle w:val="BalloonText"/>
        <w:numPr>
          <w:ilvl w:val="0"/>
          <w:numId w:val="6"/>
        </w:numPr>
        <w:spacing w:before="0"/>
        <w:rPr>
          <w:rFonts w:ascii="Calibri" w:hAnsi="Calibri" w:cs="Calibri"/>
          <w:sz w:val="20"/>
          <w:szCs w:val="20"/>
        </w:rPr>
      </w:pPr>
      <w:r>
        <w:rPr>
          <w:rFonts w:ascii="Calibri" w:hAnsi="Calibri" w:cs="Calibri"/>
          <w:sz w:val="20"/>
          <w:szCs w:val="20"/>
        </w:rPr>
        <w:t xml:space="preserve">Roman Fischer PhD, </w:t>
      </w:r>
      <w:r w:rsidRPr="00EA1C3E">
        <w:rPr>
          <w:rFonts w:ascii="Calibri" w:hAnsi="Calibri" w:cs="Calibri"/>
          <w:sz w:val="20"/>
          <w:szCs w:val="20"/>
        </w:rPr>
        <w:t>Discovery Proteomics Facility, Target Discovery Institute, Nuffield Department of Medicine, University of Oxford, Oxford</w:t>
      </w:r>
      <w:r>
        <w:rPr>
          <w:rFonts w:ascii="Calibri" w:hAnsi="Calibri" w:cs="Calibri"/>
          <w:sz w:val="20"/>
          <w:szCs w:val="20"/>
        </w:rPr>
        <w:t>,</w:t>
      </w:r>
      <w:r w:rsidRPr="00EA1C3E">
        <w:rPr>
          <w:rFonts w:ascii="Calibri" w:hAnsi="Calibri" w:cs="Calibri"/>
          <w:sz w:val="20"/>
          <w:szCs w:val="20"/>
        </w:rPr>
        <w:t xml:space="preserve"> OX3 9</w:t>
      </w:r>
      <w:r>
        <w:rPr>
          <w:rFonts w:ascii="Calibri" w:hAnsi="Calibri" w:cs="Calibri"/>
          <w:sz w:val="20"/>
          <w:szCs w:val="20"/>
        </w:rPr>
        <w:t>FZ</w:t>
      </w:r>
      <w:r w:rsidRPr="00EA1C3E">
        <w:rPr>
          <w:rFonts w:ascii="Calibri" w:hAnsi="Calibri" w:cs="Calibri"/>
          <w:sz w:val="20"/>
          <w:szCs w:val="20"/>
        </w:rPr>
        <w:t>, U</w:t>
      </w:r>
      <w:r>
        <w:rPr>
          <w:rFonts w:ascii="Calibri" w:hAnsi="Calibri" w:cs="Calibri"/>
          <w:sz w:val="20"/>
          <w:szCs w:val="20"/>
        </w:rPr>
        <w:t>nited Kingdom</w:t>
      </w:r>
    </w:p>
    <w:p w14:paraId="7B3ECD12" w14:textId="40E68BAE" w:rsidR="00F65A7B" w:rsidRDefault="00F65A7B" w:rsidP="00F65A7B">
      <w:pPr>
        <w:pStyle w:val="BalloonText"/>
        <w:numPr>
          <w:ilvl w:val="0"/>
          <w:numId w:val="6"/>
        </w:numPr>
        <w:spacing w:before="0"/>
        <w:rPr>
          <w:rFonts w:ascii="Calibri" w:hAnsi="Calibri" w:cs="Calibri"/>
          <w:sz w:val="20"/>
          <w:szCs w:val="20"/>
        </w:rPr>
      </w:pPr>
      <w:r w:rsidRPr="00EA1C3E">
        <w:rPr>
          <w:rFonts w:ascii="Calibri" w:hAnsi="Calibri" w:cs="Calibri"/>
          <w:sz w:val="20"/>
          <w:szCs w:val="20"/>
        </w:rPr>
        <w:t xml:space="preserve">Department of Surgery, Section of Hepatobiliary Surgery and Liver Transplantation, University of Groningen, University Medical </w:t>
      </w:r>
      <w:proofErr w:type="spellStart"/>
      <w:r w:rsidRPr="00EA1C3E">
        <w:rPr>
          <w:rFonts w:ascii="Calibri" w:hAnsi="Calibri" w:cs="Calibri"/>
          <w:sz w:val="20"/>
          <w:szCs w:val="20"/>
        </w:rPr>
        <w:t>Center</w:t>
      </w:r>
      <w:proofErr w:type="spellEnd"/>
      <w:r w:rsidRPr="00EA1C3E">
        <w:rPr>
          <w:rFonts w:ascii="Calibri" w:hAnsi="Calibri" w:cs="Calibri"/>
          <w:sz w:val="20"/>
          <w:szCs w:val="20"/>
        </w:rPr>
        <w:t xml:space="preserve"> Groningen, 9713 GZ Groningen, The Netherlands</w:t>
      </w:r>
    </w:p>
    <w:p w14:paraId="334E2A52" w14:textId="75D052A1" w:rsidR="00F65A7B" w:rsidRDefault="00F65A7B" w:rsidP="00F65A7B">
      <w:pPr>
        <w:pStyle w:val="BalloonText"/>
        <w:numPr>
          <w:ilvl w:val="0"/>
          <w:numId w:val="6"/>
        </w:numPr>
        <w:spacing w:before="0"/>
        <w:rPr>
          <w:rFonts w:ascii="Calibri" w:hAnsi="Calibri" w:cs="Calibri"/>
          <w:sz w:val="20"/>
          <w:szCs w:val="20"/>
        </w:rPr>
      </w:pPr>
      <w:r>
        <w:rPr>
          <w:rFonts w:ascii="Calibri" w:hAnsi="Calibri" w:cs="Calibri"/>
          <w:sz w:val="20"/>
          <w:szCs w:val="20"/>
        </w:rPr>
        <w:t>T</w:t>
      </w:r>
      <w:r w:rsidRPr="00EA1C3E">
        <w:rPr>
          <w:rFonts w:ascii="Calibri" w:hAnsi="Calibri" w:cs="Calibri"/>
          <w:sz w:val="20"/>
          <w:szCs w:val="20"/>
        </w:rPr>
        <w:t>arget Discovery Institute, University of Oxford, Oxford OX3 7FZ, U</w:t>
      </w:r>
      <w:r>
        <w:rPr>
          <w:rFonts w:ascii="Calibri" w:hAnsi="Calibri" w:cs="Calibri"/>
          <w:sz w:val="20"/>
          <w:szCs w:val="20"/>
        </w:rPr>
        <w:t xml:space="preserve">nited </w:t>
      </w:r>
      <w:r w:rsidRPr="00EA1C3E">
        <w:rPr>
          <w:rFonts w:ascii="Calibri" w:hAnsi="Calibri" w:cs="Calibri"/>
          <w:sz w:val="20"/>
          <w:szCs w:val="20"/>
        </w:rPr>
        <w:t>K</w:t>
      </w:r>
      <w:r>
        <w:rPr>
          <w:rFonts w:ascii="Calibri" w:hAnsi="Calibri" w:cs="Calibri"/>
          <w:sz w:val="20"/>
          <w:szCs w:val="20"/>
        </w:rPr>
        <w:t>ingdom</w:t>
      </w:r>
    </w:p>
    <w:p w14:paraId="58BA4C27" w14:textId="49644AE4" w:rsidR="00F65A7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 xml:space="preserve">Amsterdam University Medical </w:t>
      </w:r>
      <w:proofErr w:type="spellStart"/>
      <w:r w:rsidRPr="001E6CEB">
        <w:rPr>
          <w:rFonts w:ascii="Calibri" w:hAnsi="Calibri" w:cs="Calibri"/>
          <w:sz w:val="20"/>
          <w:szCs w:val="20"/>
        </w:rPr>
        <w:t>Center</w:t>
      </w:r>
      <w:proofErr w:type="spellEnd"/>
      <w:r w:rsidRPr="001E6CEB">
        <w:rPr>
          <w:rFonts w:ascii="Calibri" w:hAnsi="Calibri" w:cs="Calibri"/>
          <w:sz w:val="20"/>
          <w:szCs w:val="20"/>
        </w:rPr>
        <w:t xml:space="preserve"> (Amsterdam UMC), Dept of Epidemiology and Data Science, </w:t>
      </w:r>
      <w:proofErr w:type="spellStart"/>
      <w:r w:rsidRPr="001E6CEB">
        <w:rPr>
          <w:rFonts w:ascii="Calibri" w:hAnsi="Calibri" w:cs="Calibri"/>
          <w:sz w:val="20"/>
          <w:szCs w:val="20"/>
        </w:rPr>
        <w:t>Meibergdreef</w:t>
      </w:r>
      <w:proofErr w:type="spellEnd"/>
      <w:r w:rsidRPr="001E6CEB">
        <w:rPr>
          <w:rFonts w:ascii="Calibri" w:hAnsi="Calibri" w:cs="Calibri"/>
          <w:sz w:val="20"/>
          <w:szCs w:val="20"/>
        </w:rPr>
        <w:t xml:space="preserve"> 9, 1105AZ Amsterdam, The Netherlands</w:t>
      </w:r>
    </w:p>
    <w:p w14:paraId="1F8F7AE2" w14:textId="471E5000" w:rsidR="00F65A7B" w:rsidRDefault="00F65A7B" w:rsidP="00F65A7B">
      <w:pPr>
        <w:pStyle w:val="BalloonText"/>
        <w:numPr>
          <w:ilvl w:val="0"/>
          <w:numId w:val="6"/>
        </w:numPr>
        <w:spacing w:before="0"/>
        <w:rPr>
          <w:rFonts w:ascii="Calibri" w:hAnsi="Calibri" w:cs="Calibri"/>
          <w:sz w:val="20"/>
          <w:szCs w:val="20"/>
        </w:rPr>
      </w:pPr>
      <w:r w:rsidRPr="00DF7D99">
        <w:rPr>
          <w:rFonts w:ascii="Calibri" w:hAnsi="Calibri" w:cs="Calibri"/>
          <w:sz w:val="20"/>
          <w:szCs w:val="20"/>
        </w:rPr>
        <w:t xml:space="preserve">Department of Pediatrics, </w:t>
      </w:r>
      <w:proofErr w:type="spellStart"/>
      <w:r w:rsidRPr="00DF7D99">
        <w:rPr>
          <w:rFonts w:ascii="Calibri" w:hAnsi="Calibri" w:cs="Calibri"/>
          <w:sz w:val="20"/>
          <w:szCs w:val="20"/>
        </w:rPr>
        <w:t>Inselspital</w:t>
      </w:r>
      <w:proofErr w:type="spellEnd"/>
      <w:r w:rsidRPr="00DF7D99">
        <w:rPr>
          <w:rFonts w:ascii="Calibri" w:hAnsi="Calibri" w:cs="Calibri"/>
          <w:sz w:val="20"/>
          <w:szCs w:val="20"/>
        </w:rPr>
        <w:t>, Bern University Hospital, University of Bern, Switzerland</w:t>
      </w:r>
    </w:p>
    <w:p w14:paraId="5E69E48D" w14:textId="67899813" w:rsidR="00F65A7B" w:rsidRDefault="00F65A7B" w:rsidP="00F65A7B">
      <w:pPr>
        <w:pStyle w:val="BalloonText"/>
        <w:numPr>
          <w:ilvl w:val="0"/>
          <w:numId w:val="6"/>
        </w:numPr>
        <w:spacing w:before="0"/>
        <w:rPr>
          <w:rFonts w:ascii="Calibri" w:hAnsi="Calibri" w:cs="Calibri"/>
          <w:sz w:val="20"/>
          <w:szCs w:val="20"/>
        </w:rPr>
      </w:pPr>
      <w:r w:rsidRPr="008E443D">
        <w:rPr>
          <w:rFonts w:ascii="Calibri" w:hAnsi="Calibri" w:cs="Calibri"/>
          <w:sz w:val="20"/>
          <w:szCs w:val="20"/>
        </w:rPr>
        <w:t xml:space="preserve">Infectious Diseases, Department of Pediatrics, Dr von </w:t>
      </w:r>
      <w:proofErr w:type="spellStart"/>
      <w:r w:rsidRPr="008E443D">
        <w:rPr>
          <w:rFonts w:ascii="Calibri" w:hAnsi="Calibri" w:cs="Calibri"/>
          <w:sz w:val="20"/>
          <w:szCs w:val="20"/>
        </w:rPr>
        <w:t>Hauner</w:t>
      </w:r>
      <w:proofErr w:type="spellEnd"/>
      <w:r w:rsidRPr="008E443D">
        <w:rPr>
          <w:rFonts w:ascii="Calibri" w:hAnsi="Calibri" w:cs="Calibri"/>
          <w:sz w:val="20"/>
          <w:szCs w:val="20"/>
        </w:rPr>
        <w:t xml:space="preserve"> Children's Hospital, University Hospital, LMU Munich, Munich, Germany</w:t>
      </w:r>
    </w:p>
    <w:p w14:paraId="1F71D4C2" w14:textId="3C77DDAC" w:rsidR="00F65A7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Department of Clinical Infection Microbiology and Immunology, University of Liverpool Institute of Infection, Veterinary and Ecological Sciences, Liverpool, United Kingdom</w:t>
      </w:r>
    </w:p>
    <w:p w14:paraId="6CFBE0A7" w14:textId="45647B5A" w:rsidR="00F65A7B" w:rsidRDefault="00F65A7B" w:rsidP="00F65A7B">
      <w:pPr>
        <w:pStyle w:val="BalloonText"/>
        <w:numPr>
          <w:ilvl w:val="0"/>
          <w:numId w:val="6"/>
        </w:numPr>
        <w:spacing w:before="0"/>
        <w:rPr>
          <w:rFonts w:ascii="Calibri" w:hAnsi="Calibri" w:cs="Calibri"/>
          <w:bCs/>
          <w:sz w:val="20"/>
          <w:szCs w:val="20"/>
        </w:rPr>
      </w:pPr>
      <w:r>
        <w:rPr>
          <w:rFonts w:ascii="Calibri" w:hAnsi="Calibri" w:cs="Calibri"/>
          <w:bCs/>
          <w:sz w:val="20"/>
          <w:szCs w:val="20"/>
        </w:rPr>
        <w:t xml:space="preserve">Paediatric </w:t>
      </w:r>
      <w:r w:rsidRPr="00FF39C6">
        <w:rPr>
          <w:rFonts w:ascii="Calibri" w:hAnsi="Calibri" w:cs="Calibri"/>
          <w:bCs/>
          <w:sz w:val="20"/>
          <w:szCs w:val="20"/>
        </w:rPr>
        <w:t>Infectious Diseases and Immunology Department, Newcastle upon Tyne Hospitals Foundatio</w:t>
      </w:r>
      <w:r>
        <w:rPr>
          <w:rFonts w:ascii="Calibri" w:hAnsi="Calibri" w:cs="Calibri"/>
          <w:bCs/>
          <w:sz w:val="20"/>
          <w:szCs w:val="20"/>
        </w:rPr>
        <w:t xml:space="preserve">n Trust, </w:t>
      </w:r>
      <w:r w:rsidRPr="00FF39C6">
        <w:rPr>
          <w:rFonts w:ascii="Calibri" w:hAnsi="Calibri" w:cs="Calibri"/>
          <w:bCs/>
          <w:sz w:val="20"/>
          <w:szCs w:val="20"/>
        </w:rPr>
        <w:t>Great North Children's Hospital, Newcastle upon Tyne, United Kingdom</w:t>
      </w:r>
    </w:p>
    <w:p w14:paraId="15E66021" w14:textId="4C365E9E" w:rsidR="00F65A7B" w:rsidRDefault="00F65A7B" w:rsidP="00F65A7B">
      <w:pPr>
        <w:pStyle w:val="BalloonText"/>
        <w:numPr>
          <w:ilvl w:val="0"/>
          <w:numId w:val="6"/>
        </w:numPr>
        <w:spacing w:before="0"/>
        <w:rPr>
          <w:rFonts w:ascii="Calibri" w:hAnsi="Calibri" w:cs="Calibri"/>
          <w:bCs/>
          <w:sz w:val="20"/>
          <w:szCs w:val="20"/>
        </w:rPr>
      </w:pPr>
      <w:r w:rsidRPr="007E3EDE">
        <w:rPr>
          <w:rFonts w:ascii="Calibri" w:hAnsi="Calibri" w:cs="Calibri"/>
          <w:bCs/>
          <w:sz w:val="20"/>
          <w:szCs w:val="20"/>
        </w:rPr>
        <w:t xml:space="preserve">Second Department of Paediatrics, National and </w:t>
      </w:r>
      <w:proofErr w:type="spellStart"/>
      <w:r w:rsidRPr="007E3EDE">
        <w:rPr>
          <w:rFonts w:ascii="Calibri" w:hAnsi="Calibri" w:cs="Calibri"/>
          <w:bCs/>
          <w:sz w:val="20"/>
          <w:szCs w:val="20"/>
        </w:rPr>
        <w:t>Kapodistrian</w:t>
      </w:r>
      <w:proofErr w:type="spellEnd"/>
      <w:r w:rsidRPr="007E3EDE">
        <w:rPr>
          <w:rFonts w:ascii="Calibri" w:hAnsi="Calibri" w:cs="Calibri"/>
          <w:bCs/>
          <w:sz w:val="20"/>
          <w:szCs w:val="20"/>
        </w:rPr>
        <w:t xml:space="preserve"> University of Athens (NKUA), School of Medicine, P. and A. </w:t>
      </w:r>
      <w:proofErr w:type="spellStart"/>
      <w:r w:rsidRPr="007E3EDE">
        <w:rPr>
          <w:rFonts w:ascii="Calibri" w:hAnsi="Calibri" w:cs="Calibri"/>
          <w:bCs/>
          <w:sz w:val="20"/>
          <w:szCs w:val="20"/>
        </w:rPr>
        <w:t>Kyriakou</w:t>
      </w:r>
      <w:proofErr w:type="spellEnd"/>
      <w:r w:rsidRPr="007E3EDE">
        <w:rPr>
          <w:rFonts w:ascii="Calibri" w:hAnsi="Calibri" w:cs="Calibri"/>
          <w:bCs/>
          <w:sz w:val="20"/>
          <w:szCs w:val="20"/>
        </w:rPr>
        <w:t xml:space="preserve"> Children’s Hospital, Athens, Greece</w:t>
      </w:r>
    </w:p>
    <w:p w14:paraId="5CD8A3B8" w14:textId="4471FCC8" w:rsidR="00B1378E" w:rsidRDefault="00B1378E" w:rsidP="00F65A7B">
      <w:pPr>
        <w:pStyle w:val="BalloonText"/>
        <w:numPr>
          <w:ilvl w:val="0"/>
          <w:numId w:val="6"/>
        </w:numPr>
        <w:spacing w:before="0"/>
        <w:rPr>
          <w:rFonts w:ascii="Calibri" w:hAnsi="Calibri" w:cs="Calibri"/>
          <w:bCs/>
          <w:sz w:val="20"/>
          <w:szCs w:val="20"/>
        </w:rPr>
      </w:pPr>
      <w:r w:rsidRPr="00B1378E">
        <w:rPr>
          <w:rFonts w:ascii="Calibri" w:hAnsi="Calibri" w:cs="Calibri"/>
          <w:bCs/>
          <w:sz w:val="20"/>
          <w:szCs w:val="20"/>
        </w:rPr>
        <w:t xml:space="preserve">Paediatric Infectious Diseases and Immunology, Wilhelmina Children's Hospital, University Medical </w:t>
      </w:r>
      <w:proofErr w:type="spellStart"/>
      <w:r w:rsidRPr="00B1378E">
        <w:rPr>
          <w:rFonts w:ascii="Calibri" w:hAnsi="Calibri" w:cs="Calibri"/>
          <w:bCs/>
          <w:sz w:val="20"/>
          <w:szCs w:val="20"/>
        </w:rPr>
        <w:t>Center</w:t>
      </w:r>
      <w:proofErr w:type="spellEnd"/>
      <w:r w:rsidRPr="00B1378E">
        <w:rPr>
          <w:rFonts w:ascii="Calibri" w:hAnsi="Calibri" w:cs="Calibri"/>
          <w:bCs/>
          <w:sz w:val="20"/>
          <w:szCs w:val="20"/>
        </w:rPr>
        <w:t xml:space="preserve"> Utrecht, Utrecht, The Netherlands</w:t>
      </w:r>
    </w:p>
    <w:p w14:paraId="63FB6A42" w14:textId="4145A04B" w:rsidR="00B1378E" w:rsidRDefault="00B1378E" w:rsidP="00F65A7B">
      <w:pPr>
        <w:pStyle w:val="BalloonText"/>
        <w:numPr>
          <w:ilvl w:val="0"/>
          <w:numId w:val="6"/>
        </w:numPr>
        <w:spacing w:before="0"/>
        <w:rPr>
          <w:rFonts w:ascii="Calibri" w:hAnsi="Calibri" w:cs="Calibri"/>
          <w:bCs/>
          <w:sz w:val="20"/>
          <w:szCs w:val="20"/>
        </w:rPr>
      </w:pPr>
      <w:r w:rsidRPr="00B1378E">
        <w:rPr>
          <w:rFonts w:ascii="Calibri" w:hAnsi="Calibri" w:cs="Calibri"/>
          <w:bCs/>
          <w:sz w:val="20"/>
          <w:szCs w:val="20"/>
        </w:rPr>
        <w:t xml:space="preserve">Pediatric Infectious Diseases and Immunology Amalia Children’s Hospital, and Laboratory of Infectious Diseases, Radboud Institute of Molecular Life Sciences, </w:t>
      </w:r>
      <w:proofErr w:type="spellStart"/>
      <w:r w:rsidRPr="00B1378E">
        <w:rPr>
          <w:rFonts w:ascii="Calibri" w:hAnsi="Calibri" w:cs="Calibri"/>
          <w:bCs/>
          <w:sz w:val="20"/>
          <w:szCs w:val="20"/>
        </w:rPr>
        <w:t>Radboudumc</w:t>
      </w:r>
      <w:proofErr w:type="spellEnd"/>
      <w:r w:rsidR="00332B46">
        <w:rPr>
          <w:rFonts w:ascii="Calibri" w:hAnsi="Calibri" w:cs="Calibri"/>
          <w:bCs/>
          <w:sz w:val="20"/>
          <w:szCs w:val="20"/>
        </w:rPr>
        <w:t>,</w:t>
      </w:r>
      <w:r w:rsidRPr="00B1378E">
        <w:rPr>
          <w:rFonts w:ascii="Calibri" w:hAnsi="Calibri" w:cs="Calibri"/>
          <w:bCs/>
          <w:sz w:val="20"/>
          <w:szCs w:val="20"/>
        </w:rPr>
        <w:t xml:space="preserve"> Nijmegen, the Netherlands</w:t>
      </w:r>
    </w:p>
    <w:p w14:paraId="42029666" w14:textId="6B3A9B5B" w:rsidR="00F65A7B" w:rsidRPr="00B1378E" w:rsidRDefault="00F65A7B" w:rsidP="00F65A7B">
      <w:pPr>
        <w:pStyle w:val="BalloonText"/>
        <w:numPr>
          <w:ilvl w:val="0"/>
          <w:numId w:val="6"/>
        </w:numPr>
        <w:spacing w:before="0"/>
        <w:rPr>
          <w:rFonts w:ascii="Calibri" w:hAnsi="Calibri" w:cs="Calibri"/>
          <w:bCs/>
          <w:sz w:val="20"/>
          <w:szCs w:val="20"/>
        </w:rPr>
      </w:pPr>
      <w:proofErr w:type="spellStart"/>
      <w:r w:rsidRPr="00B1378E">
        <w:rPr>
          <w:rFonts w:ascii="Calibri" w:hAnsi="Calibri" w:cs="Calibri"/>
          <w:bCs/>
          <w:sz w:val="20"/>
          <w:szCs w:val="20"/>
        </w:rPr>
        <w:t>Micropathology</w:t>
      </w:r>
      <w:proofErr w:type="spellEnd"/>
      <w:r w:rsidRPr="00B1378E">
        <w:rPr>
          <w:rFonts w:ascii="Calibri" w:hAnsi="Calibri" w:cs="Calibri"/>
          <w:bCs/>
          <w:sz w:val="20"/>
          <w:szCs w:val="20"/>
        </w:rPr>
        <w:t xml:space="preserve"> Ltd., University of Warwick, Warwick, United Kingdom</w:t>
      </w:r>
    </w:p>
    <w:p w14:paraId="78509AAC" w14:textId="5CCE7889" w:rsidR="00F65A7B" w:rsidRDefault="007A1CE6" w:rsidP="00F65A7B">
      <w:pPr>
        <w:pStyle w:val="BalloonText"/>
        <w:numPr>
          <w:ilvl w:val="0"/>
          <w:numId w:val="6"/>
        </w:numPr>
        <w:spacing w:before="0"/>
        <w:rPr>
          <w:rFonts w:ascii="Calibri" w:hAnsi="Calibri" w:cs="Calibri"/>
          <w:sz w:val="20"/>
          <w:szCs w:val="20"/>
        </w:rPr>
      </w:pPr>
      <w:r w:rsidRPr="007A1CE6">
        <w:rPr>
          <w:rFonts w:ascii="Calibri" w:hAnsi="Calibri" w:cs="Calibri"/>
          <w:sz w:val="20"/>
          <w:szCs w:val="20"/>
        </w:rPr>
        <w:t xml:space="preserve">Translational Metabolic Laboratory, </w:t>
      </w:r>
      <w:r w:rsidR="00F65A7B" w:rsidRPr="004603A3">
        <w:rPr>
          <w:rFonts w:ascii="Calibri" w:hAnsi="Calibri" w:cs="Calibri"/>
          <w:sz w:val="20"/>
          <w:szCs w:val="20"/>
        </w:rPr>
        <w:t xml:space="preserve">Department of Laboratory Medicine, Radboud Institute for Molecular Life Sciences, Radboud University Medical </w:t>
      </w:r>
      <w:proofErr w:type="spellStart"/>
      <w:r w:rsidR="00F65A7B" w:rsidRPr="004603A3">
        <w:rPr>
          <w:rFonts w:ascii="Calibri" w:hAnsi="Calibri" w:cs="Calibri"/>
          <w:sz w:val="20"/>
          <w:szCs w:val="20"/>
        </w:rPr>
        <w:t>Center</w:t>
      </w:r>
      <w:proofErr w:type="spellEnd"/>
      <w:r w:rsidR="00F65A7B" w:rsidRPr="004603A3">
        <w:rPr>
          <w:rFonts w:ascii="Calibri" w:hAnsi="Calibri" w:cs="Calibri"/>
          <w:sz w:val="20"/>
          <w:szCs w:val="20"/>
        </w:rPr>
        <w:t>, Nijmegen, The Netherlands</w:t>
      </w:r>
      <w:r w:rsidR="00F65A7B" w:rsidRPr="006C623D">
        <w:rPr>
          <w:rFonts w:ascii="Calibri" w:hAnsi="Calibri" w:cs="Calibri"/>
          <w:sz w:val="20"/>
          <w:szCs w:val="20"/>
        </w:rPr>
        <w:t xml:space="preserve"> </w:t>
      </w:r>
    </w:p>
    <w:p w14:paraId="474AAD99" w14:textId="0DA0AACC" w:rsidR="00F65A7B" w:rsidRDefault="007A1CE6" w:rsidP="00F65A7B">
      <w:pPr>
        <w:pStyle w:val="BalloonText"/>
        <w:numPr>
          <w:ilvl w:val="0"/>
          <w:numId w:val="6"/>
        </w:numPr>
        <w:spacing w:before="0"/>
        <w:rPr>
          <w:rFonts w:ascii="Calibri" w:hAnsi="Calibri" w:cs="Calibri"/>
          <w:sz w:val="20"/>
          <w:szCs w:val="20"/>
        </w:rPr>
      </w:pPr>
      <w:r>
        <w:rPr>
          <w:rFonts w:ascii="Calibri" w:hAnsi="Calibri" w:cs="Calibri"/>
          <w:sz w:val="20"/>
          <w:szCs w:val="20"/>
        </w:rPr>
        <w:t>Department of Pediatrics, Erasmus MC, Rotterdam, The Netherlands</w:t>
      </w:r>
    </w:p>
    <w:p w14:paraId="7477271C" w14:textId="012F041F" w:rsidR="00F65A7B" w:rsidRPr="001E6CEB" w:rsidRDefault="00F65A7B" w:rsidP="00F65A7B">
      <w:pPr>
        <w:pStyle w:val="BalloonText"/>
        <w:numPr>
          <w:ilvl w:val="0"/>
          <w:numId w:val="6"/>
        </w:numPr>
        <w:spacing w:before="0"/>
        <w:rPr>
          <w:rFonts w:ascii="Calibri" w:hAnsi="Calibri" w:cs="Calibri"/>
          <w:sz w:val="20"/>
          <w:szCs w:val="20"/>
        </w:rPr>
      </w:pPr>
      <w:r>
        <w:rPr>
          <w:rFonts w:ascii="Calibri" w:hAnsi="Calibri" w:cs="Calibri"/>
          <w:sz w:val="20"/>
          <w:szCs w:val="20"/>
        </w:rPr>
        <w:lastRenderedPageBreak/>
        <w:t>D</w:t>
      </w:r>
      <w:r w:rsidRPr="001E6CEB">
        <w:rPr>
          <w:rFonts w:ascii="Calibri" w:hAnsi="Calibri" w:cs="Calibri"/>
          <w:sz w:val="20"/>
          <w:szCs w:val="20"/>
        </w:rPr>
        <w:t>ivision of Paediatrics, University Medical Centre Ljubljana and Medical Faculty, University of Ljubljana, Ljubljana, Slovenia</w:t>
      </w:r>
    </w:p>
    <w:p w14:paraId="1A2462EC" w14:textId="0A6139CA" w:rsidR="00F65A7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Oxford Vaccine Group Department of Paediatrics, University of Oxford and the NIHR Oxford Biomedical Research Centre, Oxford, United Kingdom</w:t>
      </w:r>
    </w:p>
    <w:p w14:paraId="72D38ECA" w14:textId="77777777" w:rsidR="00DD623E" w:rsidRDefault="00F65A7B" w:rsidP="00F65A7B">
      <w:pPr>
        <w:pStyle w:val="BalloonText"/>
        <w:numPr>
          <w:ilvl w:val="0"/>
          <w:numId w:val="6"/>
        </w:numPr>
        <w:spacing w:before="0"/>
        <w:rPr>
          <w:rFonts w:ascii="Calibri" w:hAnsi="Calibri" w:cs="Calibri"/>
          <w:sz w:val="20"/>
          <w:szCs w:val="20"/>
        </w:rPr>
      </w:pPr>
      <w:r>
        <w:rPr>
          <w:rFonts w:ascii="Calibri" w:hAnsi="Calibri" w:cs="Calibri"/>
          <w:sz w:val="20"/>
          <w:szCs w:val="20"/>
        </w:rPr>
        <w:t xml:space="preserve">Department </w:t>
      </w:r>
      <w:r w:rsidRPr="00EC6310">
        <w:rPr>
          <w:rFonts w:ascii="Calibri" w:hAnsi="Calibri" w:cs="Calibri"/>
          <w:sz w:val="20"/>
          <w:szCs w:val="20"/>
        </w:rPr>
        <w:t xml:space="preserve">of Intensive Care and Neonatology, and Children’s Research </w:t>
      </w:r>
      <w:proofErr w:type="spellStart"/>
      <w:r w:rsidRPr="00EC6310">
        <w:rPr>
          <w:rFonts w:ascii="Calibri" w:hAnsi="Calibri" w:cs="Calibri"/>
          <w:sz w:val="20"/>
          <w:szCs w:val="20"/>
        </w:rPr>
        <w:t>Center</w:t>
      </w:r>
      <w:proofErr w:type="spellEnd"/>
      <w:r w:rsidRPr="00EC6310">
        <w:rPr>
          <w:rFonts w:ascii="Calibri" w:hAnsi="Calibri" w:cs="Calibri"/>
          <w:sz w:val="20"/>
          <w:szCs w:val="20"/>
        </w:rPr>
        <w:t>, University Children`s Hospital Zurich, Zurich, Switzerland</w:t>
      </w:r>
    </w:p>
    <w:p w14:paraId="00F3B40E" w14:textId="101E3B3F" w:rsidR="00F65A7B" w:rsidRPr="001E6CEB" w:rsidRDefault="00F65A7B" w:rsidP="00F65A7B">
      <w:pPr>
        <w:pStyle w:val="BalloonText"/>
        <w:numPr>
          <w:ilvl w:val="0"/>
          <w:numId w:val="6"/>
        </w:numPr>
        <w:spacing w:before="0"/>
        <w:rPr>
          <w:rFonts w:ascii="Calibri" w:hAnsi="Calibri" w:cs="Calibri"/>
          <w:sz w:val="20"/>
          <w:szCs w:val="20"/>
        </w:rPr>
      </w:pPr>
      <w:r w:rsidRPr="00EC6310">
        <w:rPr>
          <w:rFonts w:ascii="Calibri" w:hAnsi="Calibri" w:cs="Calibri"/>
          <w:sz w:val="20"/>
          <w:szCs w:val="20"/>
        </w:rPr>
        <w:t>Child Health Research Centre, The University of Queensland, Brisbane, Australia</w:t>
      </w:r>
    </w:p>
    <w:p w14:paraId="1A4BA760" w14:textId="74066DFE" w:rsidR="00F65A7B" w:rsidRPr="006A32B3" w:rsidRDefault="00F65A7B" w:rsidP="00F65A7B">
      <w:pPr>
        <w:pStyle w:val="BalloonText"/>
        <w:numPr>
          <w:ilvl w:val="0"/>
          <w:numId w:val="6"/>
        </w:numPr>
        <w:spacing w:before="0"/>
        <w:rPr>
          <w:rFonts w:ascii="Calibri" w:hAnsi="Calibri" w:cs="Calibri"/>
          <w:sz w:val="20"/>
          <w:szCs w:val="20"/>
        </w:rPr>
      </w:pPr>
      <w:r w:rsidRPr="006A32B3">
        <w:rPr>
          <w:rFonts w:ascii="Calibri" w:hAnsi="Calibri" w:cs="Calibri"/>
          <w:sz w:val="20"/>
          <w:szCs w:val="20"/>
        </w:rPr>
        <w:t xml:space="preserve">Medical Research Council Unit–The Gambia at the London School of Hygiene and Tropical Medicine, </w:t>
      </w:r>
      <w:proofErr w:type="spellStart"/>
      <w:r w:rsidRPr="006A32B3">
        <w:rPr>
          <w:rFonts w:ascii="Calibri" w:hAnsi="Calibri" w:cs="Calibri"/>
          <w:sz w:val="20"/>
          <w:szCs w:val="20"/>
        </w:rPr>
        <w:t>Fajara</w:t>
      </w:r>
      <w:proofErr w:type="spellEnd"/>
    </w:p>
    <w:p w14:paraId="6360C715" w14:textId="2897F680" w:rsidR="00F65A7B" w:rsidRDefault="00F65A7B" w:rsidP="00F65A7B">
      <w:pPr>
        <w:pStyle w:val="BalloonText"/>
        <w:numPr>
          <w:ilvl w:val="0"/>
          <w:numId w:val="6"/>
        </w:numPr>
        <w:spacing w:before="0"/>
        <w:rPr>
          <w:rFonts w:ascii="Calibri" w:hAnsi="Calibri" w:cs="Calibri"/>
          <w:sz w:val="20"/>
          <w:szCs w:val="20"/>
        </w:rPr>
      </w:pPr>
      <w:r w:rsidRPr="006C623D">
        <w:rPr>
          <w:rFonts w:ascii="Calibri" w:hAnsi="Calibri" w:cs="Calibri"/>
          <w:sz w:val="20"/>
          <w:szCs w:val="20"/>
        </w:rPr>
        <w:t>Clinical Research Department, Faculty of Infectious and Tropical Disease, London School of Hygiene and Tropical Medicine, London, United Kingdom</w:t>
      </w:r>
    </w:p>
    <w:p w14:paraId="12C2517A" w14:textId="4850F387" w:rsidR="00F65A7B" w:rsidRPr="001E6CE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 xml:space="preserve">Children’s Clinical University Hospital, </w:t>
      </w:r>
      <w:proofErr w:type="spellStart"/>
      <w:r w:rsidRPr="001E6CEB">
        <w:rPr>
          <w:rFonts w:ascii="Calibri" w:hAnsi="Calibri" w:cs="Calibri"/>
          <w:sz w:val="20"/>
          <w:szCs w:val="20"/>
        </w:rPr>
        <w:t>Rīga</w:t>
      </w:r>
      <w:proofErr w:type="spellEnd"/>
      <w:r w:rsidRPr="001E6CEB">
        <w:rPr>
          <w:rFonts w:ascii="Calibri" w:hAnsi="Calibri" w:cs="Calibri"/>
          <w:sz w:val="20"/>
          <w:szCs w:val="20"/>
        </w:rPr>
        <w:t xml:space="preserve"> </w:t>
      </w:r>
      <w:proofErr w:type="spellStart"/>
      <w:r w:rsidRPr="001E6CEB">
        <w:rPr>
          <w:rFonts w:ascii="Calibri" w:hAnsi="Calibri" w:cs="Calibri"/>
          <w:sz w:val="20"/>
          <w:szCs w:val="20"/>
        </w:rPr>
        <w:t>Stradins</w:t>
      </w:r>
      <w:proofErr w:type="spellEnd"/>
      <w:r w:rsidRPr="001E6CEB">
        <w:rPr>
          <w:rFonts w:ascii="Calibri" w:hAnsi="Calibri" w:cs="Calibri"/>
          <w:sz w:val="20"/>
          <w:szCs w:val="20"/>
        </w:rPr>
        <w:t xml:space="preserve"> University, </w:t>
      </w:r>
      <w:proofErr w:type="spellStart"/>
      <w:r w:rsidRPr="001E6CEB">
        <w:rPr>
          <w:rFonts w:ascii="Calibri" w:hAnsi="Calibri" w:cs="Calibri"/>
          <w:sz w:val="20"/>
          <w:szCs w:val="20"/>
        </w:rPr>
        <w:t>Rïga</w:t>
      </w:r>
      <w:proofErr w:type="spellEnd"/>
      <w:r w:rsidRPr="001E6CEB">
        <w:rPr>
          <w:rFonts w:ascii="Calibri" w:hAnsi="Calibri" w:cs="Calibri"/>
          <w:sz w:val="20"/>
          <w:szCs w:val="20"/>
        </w:rPr>
        <w:t>, Latvia</w:t>
      </w:r>
    </w:p>
    <w:p w14:paraId="2F9CB9CE" w14:textId="7CAB3648" w:rsidR="00F65A7B" w:rsidRPr="001E6CEB" w:rsidRDefault="00F65A7B" w:rsidP="00F65A7B">
      <w:pPr>
        <w:pStyle w:val="BalloonText"/>
        <w:numPr>
          <w:ilvl w:val="0"/>
          <w:numId w:val="6"/>
        </w:numPr>
        <w:spacing w:before="0"/>
        <w:rPr>
          <w:rFonts w:ascii="Calibri" w:hAnsi="Calibri" w:cs="Calibri"/>
          <w:bCs/>
          <w:sz w:val="20"/>
          <w:szCs w:val="20"/>
        </w:rPr>
      </w:pPr>
      <w:r w:rsidRPr="001E6CEB">
        <w:rPr>
          <w:rFonts w:ascii="Calibri" w:hAnsi="Calibri" w:cs="Calibri"/>
          <w:bCs/>
          <w:sz w:val="20"/>
          <w:szCs w:val="20"/>
        </w:rPr>
        <w:t>University Clinic of Paediatrics and Adolescent Medicine, Department of General Paediatrics, Medical University Graz, Austria</w:t>
      </w:r>
    </w:p>
    <w:p w14:paraId="2A90EFD9" w14:textId="36EDDA0A" w:rsidR="00F65A7B" w:rsidRPr="001E6CE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Department of Microbiology and Immunology, University of Melbourne at The Peter Doherty Institute for Infection and Immunity, Melbourne, Australia</w:t>
      </w:r>
    </w:p>
    <w:p w14:paraId="154E33C6" w14:textId="1CD6F149" w:rsidR="00F65A7B" w:rsidRPr="001E6CEB" w:rsidRDefault="00F65A7B" w:rsidP="00F65A7B">
      <w:pPr>
        <w:pStyle w:val="BalloonText"/>
        <w:numPr>
          <w:ilvl w:val="0"/>
          <w:numId w:val="6"/>
        </w:numPr>
        <w:spacing w:before="0"/>
        <w:rPr>
          <w:rFonts w:ascii="Calibri" w:hAnsi="Calibri" w:cs="Calibri"/>
          <w:sz w:val="20"/>
          <w:szCs w:val="20"/>
        </w:rPr>
      </w:pPr>
      <w:r w:rsidRPr="001E6CEB">
        <w:rPr>
          <w:rFonts w:ascii="Calibri" w:hAnsi="Calibri" w:cs="Calibri"/>
          <w:sz w:val="20"/>
          <w:szCs w:val="20"/>
        </w:rPr>
        <w:t xml:space="preserve">Department of Clinical Microbiology, CDB, Hospital </w:t>
      </w:r>
      <w:proofErr w:type="spellStart"/>
      <w:r w:rsidRPr="001E6CEB">
        <w:rPr>
          <w:rFonts w:ascii="Calibri" w:hAnsi="Calibri" w:cs="Calibri"/>
          <w:sz w:val="20"/>
          <w:szCs w:val="20"/>
        </w:rPr>
        <w:t>Clínic</w:t>
      </w:r>
      <w:proofErr w:type="spellEnd"/>
      <w:r w:rsidRPr="001E6CEB">
        <w:rPr>
          <w:rFonts w:ascii="Calibri" w:hAnsi="Calibri" w:cs="Calibri"/>
          <w:sz w:val="20"/>
          <w:szCs w:val="20"/>
        </w:rPr>
        <w:t xml:space="preserve"> of Barcelona, University of Barcelona, Barcelona, Spain</w:t>
      </w:r>
    </w:p>
    <w:p w14:paraId="12376344" w14:textId="67C5002A" w:rsidR="00F65A7B" w:rsidRDefault="00F65A7B" w:rsidP="00F65A7B">
      <w:pPr>
        <w:pStyle w:val="BalloonText"/>
        <w:numPr>
          <w:ilvl w:val="0"/>
          <w:numId w:val="6"/>
        </w:numPr>
        <w:spacing w:before="0"/>
        <w:rPr>
          <w:rFonts w:ascii="Calibri" w:hAnsi="Calibri" w:cs="Calibri"/>
          <w:sz w:val="20"/>
          <w:szCs w:val="20"/>
          <w:lang w:val="es-ES"/>
        </w:rPr>
      </w:pPr>
      <w:r w:rsidRPr="001E6CEB">
        <w:rPr>
          <w:rFonts w:ascii="Calibri" w:hAnsi="Calibri" w:cs="Calibri"/>
          <w:sz w:val="20"/>
          <w:szCs w:val="20"/>
          <w:lang w:val="es-ES"/>
        </w:rPr>
        <w:t xml:space="preserve">Translational Pediatrics and Infectious Diseases </w:t>
      </w:r>
      <w:proofErr w:type="spellStart"/>
      <w:r w:rsidRPr="001E6CEB">
        <w:rPr>
          <w:rFonts w:ascii="Calibri" w:hAnsi="Calibri" w:cs="Calibri"/>
          <w:sz w:val="20"/>
          <w:szCs w:val="20"/>
          <w:lang w:val="es-ES"/>
        </w:rPr>
        <w:t>Section</w:t>
      </w:r>
      <w:proofErr w:type="spellEnd"/>
      <w:r w:rsidRPr="001E6CEB">
        <w:rPr>
          <w:rFonts w:ascii="Calibri" w:hAnsi="Calibri" w:cs="Calibri"/>
          <w:sz w:val="20"/>
          <w:szCs w:val="20"/>
          <w:lang w:val="es-ES"/>
        </w:rPr>
        <w:t xml:space="preserve">, </w:t>
      </w:r>
      <w:r w:rsidR="001A08C1" w:rsidRPr="001E6CEB">
        <w:rPr>
          <w:rFonts w:ascii="Calibri" w:hAnsi="Calibri" w:cs="Calibri"/>
          <w:sz w:val="20"/>
          <w:szCs w:val="20"/>
          <w:lang w:val="es-ES"/>
        </w:rPr>
        <w:t xml:space="preserve">Pediatrics Department, </w:t>
      </w:r>
      <w:r w:rsidRPr="001E6CEB">
        <w:rPr>
          <w:rFonts w:ascii="Calibri" w:hAnsi="Calibri" w:cs="Calibri"/>
          <w:sz w:val="20"/>
          <w:szCs w:val="20"/>
          <w:lang w:val="es-ES"/>
        </w:rPr>
        <w:t xml:space="preserve">Santiago de Compostela, </w:t>
      </w:r>
      <w:proofErr w:type="spellStart"/>
      <w:r w:rsidRPr="001E6CEB">
        <w:rPr>
          <w:rFonts w:ascii="Calibri" w:hAnsi="Calibri" w:cs="Calibri"/>
          <w:sz w:val="20"/>
          <w:szCs w:val="20"/>
          <w:lang w:val="es-ES"/>
        </w:rPr>
        <w:t>Spain</w:t>
      </w:r>
      <w:proofErr w:type="spellEnd"/>
    </w:p>
    <w:p w14:paraId="3EEFDC91" w14:textId="77777777" w:rsidR="00F65A7B" w:rsidRDefault="00F65A7B" w:rsidP="00F65A7B">
      <w:pPr>
        <w:pStyle w:val="BalloonText"/>
        <w:numPr>
          <w:ilvl w:val="0"/>
          <w:numId w:val="6"/>
        </w:numPr>
        <w:spacing w:before="0"/>
        <w:rPr>
          <w:rFonts w:ascii="Calibri" w:hAnsi="Calibri" w:cs="Calibri"/>
          <w:sz w:val="20"/>
          <w:szCs w:val="20"/>
          <w:lang w:val="es-ES"/>
        </w:rPr>
      </w:pPr>
      <w:proofErr w:type="spellStart"/>
      <w:r>
        <w:rPr>
          <w:rFonts w:ascii="Calibri" w:hAnsi="Calibri" w:cs="Calibri"/>
          <w:sz w:val="20"/>
          <w:szCs w:val="20"/>
          <w:lang w:val="es-ES"/>
        </w:rPr>
        <w:t>G</w:t>
      </w:r>
      <w:r w:rsidRPr="001E6CEB">
        <w:rPr>
          <w:rFonts w:ascii="Calibri" w:hAnsi="Calibri" w:cs="Calibri"/>
          <w:sz w:val="20"/>
          <w:szCs w:val="20"/>
          <w:lang w:val="es-ES"/>
        </w:rPr>
        <w:t>enetics</w:t>
      </w:r>
      <w:proofErr w:type="spellEnd"/>
      <w:r w:rsidRPr="001E6CEB">
        <w:rPr>
          <w:rFonts w:ascii="Calibri" w:hAnsi="Calibri" w:cs="Calibri"/>
          <w:sz w:val="20"/>
          <w:szCs w:val="20"/>
          <w:lang w:val="es-ES"/>
        </w:rPr>
        <w:t xml:space="preserve">- </w:t>
      </w:r>
      <w:proofErr w:type="spellStart"/>
      <w:r w:rsidRPr="001E6CEB">
        <w:rPr>
          <w:rFonts w:ascii="Calibri" w:hAnsi="Calibri" w:cs="Calibri"/>
          <w:sz w:val="20"/>
          <w:szCs w:val="20"/>
          <w:lang w:val="es-ES"/>
        </w:rPr>
        <w:t>Vaccines</w:t>
      </w:r>
      <w:proofErr w:type="spellEnd"/>
      <w:r w:rsidRPr="001E6CEB">
        <w:rPr>
          <w:rFonts w:ascii="Calibri" w:hAnsi="Calibri" w:cs="Calibri"/>
          <w:sz w:val="20"/>
          <w:szCs w:val="20"/>
          <w:lang w:val="es-ES"/>
        </w:rPr>
        <w:t xml:space="preserve">- Infectious Diseases and Pediatrics research </w:t>
      </w:r>
      <w:proofErr w:type="spellStart"/>
      <w:r w:rsidRPr="001E6CEB">
        <w:rPr>
          <w:rFonts w:ascii="Calibri" w:hAnsi="Calibri" w:cs="Calibri"/>
          <w:sz w:val="20"/>
          <w:szCs w:val="20"/>
          <w:lang w:val="es-ES"/>
        </w:rPr>
        <w:t>group</w:t>
      </w:r>
      <w:proofErr w:type="spellEnd"/>
      <w:r w:rsidRPr="001E6CEB">
        <w:rPr>
          <w:rFonts w:ascii="Calibri" w:hAnsi="Calibri" w:cs="Calibri"/>
          <w:sz w:val="20"/>
          <w:szCs w:val="20"/>
          <w:lang w:val="es-ES"/>
        </w:rPr>
        <w:t xml:space="preserve"> GENVIP, Instituto de Investigación Sanitaria de Santiago (IDIS), </w:t>
      </w:r>
      <w:proofErr w:type="spellStart"/>
      <w:r w:rsidRPr="001E6CEB">
        <w:rPr>
          <w:rFonts w:ascii="Calibri" w:hAnsi="Calibri" w:cs="Calibri"/>
          <w:sz w:val="20"/>
          <w:szCs w:val="20"/>
          <w:lang w:val="es-ES"/>
        </w:rPr>
        <w:t>Universidade</w:t>
      </w:r>
      <w:proofErr w:type="spellEnd"/>
      <w:r w:rsidRPr="001E6CEB">
        <w:rPr>
          <w:rFonts w:ascii="Calibri" w:hAnsi="Calibri" w:cs="Calibri"/>
          <w:sz w:val="20"/>
          <w:szCs w:val="20"/>
          <w:lang w:val="es-ES"/>
        </w:rPr>
        <w:t xml:space="preserve"> de Santiago de Compostela (USC), Santiago de Compostela, </w:t>
      </w:r>
      <w:proofErr w:type="spellStart"/>
      <w:r w:rsidRPr="001E6CEB">
        <w:rPr>
          <w:rFonts w:ascii="Calibri" w:hAnsi="Calibri" w:cs="Calibri"/>
          <w:sz w:val="20"/>
          <w:szCs w:val="20"/>
          <w:lang w:val="es-ES"/>
        </w:rPr>
        <w:t>Spain</w:t>
      </w:r>
      <w:proofErr w:type="spellEnd"/>
    </w:p>
    <w:p w14:paraId="45ED1DDC" w14:textId="0BA443F9" w:rsidR="00F65A7B" w:rsidRPr="001E6CEB" w:rsidRDefault="001A08C1" w:rsidP="00F65A7B">
      <w:pPr>
        <w:pStyle w:val="BalloonText"/>
        <w:numPr>
          <w:ilvl w:val="0"/>
          <w:numId w:val="6"/>
        </w:numPr>
        <w:spacing w:before="0"/>
        <w:rPr>
          <w:rFonts w:ascii="Calibri" w:hAnsi="Calibri" w:cs="Calibri"/>
          <w:sz w:val="20"/>
          <w:szCs w:val="20"/>
          <w:lang w:val="es-ES"/>
        </w:rPr>
      </w:pPr>
      <w:r w:rsidRPr="00040B3E">
        <w:rPr>
          <w:rFonts w:ascii="Calibri" w:hAnsi="Calibri" w:cs="Calibri"/>
          <w:sz w:val="20"/>
          <w:szCs w:val="20"/>
          <w:lang w:val="es-ES"/>
        </w:rPr>
        <w:t>Consorcio Centro</w:t>
      </w:r>
      <w:r>
        <w:rPr>
          <w:rFonts w:ascii="Calibri" w:hAnsi="Calibri" w:cs="Calibri"/>
          <w:sz w:val="20"/>
          <w:szCs w:val="20"/>
          <w:lang w:val="es-ES"/>
        </w:rPr>
        <w:t xml:space="preserve"> </w:t>
      </w:r>
      <w:r w:rsidRPr="001E6CEB">
        <w:rPr>
          <w:rFonts w:ascii="Calibri" w:hAnsi="Calibri" w:cs="Calibri"/>
          <w:sz w:val="20"/>
          <w:szCs w:val="20"/>
          <w:lang w:val="es-ES"/>
        </w:rPr>
        <w:t xml:space="preserve">de </w:t>
      </w:r>
      <w:r w:rsidR="00F65A7B" w:rsidRPr="001E6CEB">
        <w:rPr>
          <w:rFonts w:ascii="Calibri" w:hAnsi="Calibri" w:cs="Calibri"/>
          <w:sz w:val="20"/>
          <w:szCs w:val="20"/>
          <w:lang w:val="es-ES"/>
        </w:rPr>
        <w:t xml:space="preserve">Investigación Biomédica en Red de Enfermedades Respiratorias (CIBERES), Instituto de Salud Carlos III, Madrid, </w:t>
      </w:r>
      <w:proofErr w:type="spellStart"/>
      <w:r w:rsidR="00F65A7B" w:rsidRPr="001E6CEB">
        <w:rPr>
          <w:rFonts w:ascii="Calibri" w:hAnsi="Calibri" w:cs="Calibri"/>
          <w:sz w:val="20"/>
          <w:szCs w:val="20"/>
          <w:lang w:val="es-ES"/>
        </w:rPr>
        <w:t>Spain</w:t>
      </w:r>
      <w:proofErr w:type="spellEnd"/>
    </w:p>
    <w:p w14:paraId="30FAB5D6" w14:textId="37D04C79" w:rsidR="00F65A7B" w:rsidRDefault="00F65A7B" w:rsidP="00F65A7B">
      <w:pPr>
        <w:pStyle w:val="BalloonText"/>
        <w:numPr>
          <w:ilvl w:val="0"/>
          <w:numId w:val="6"/>
        </w:numPr>
        <w:spacing w:before="0"/>
        <w:rPr>
          <w:rFonts w:ascii="Calibri" w:hAnsi="Calibri" w:cs="Calibri"/>
          <w:sz w:val="20"/>
          <w:szCs w:val="20"/>
          <w:lang w:val="nl-NL"/>
        </w:rPr>
      </w:pPr>
      <w:r w:rsidRPr="001E6CEB">
        <w:rPr>
          <w:rFonts w:ascii="Calibri" w:hAnsi="Calibri" w:cs="Calibri"/>
          <w:sz w:val="20"/>
          <w:szCs w:val="20"/>
          <w:lang w:val="nl-NL"/>
        </w:rPr>
        <w:t>Laboratory of Medical Immunology, Department of Laboratory Medicine, Radboud Institute for Molecular Life Sciences, Radboud University Medical Center, Nijmegen, The Netherlands, Geert Grooteplein Zuid 10, Nijmegen, 6525 GA, The Netherlands</w:t>
      </w:r>
    </w:p>
    <w:p w14:paraId="17FFC1DA" w14:textId="1B088A33" w:rsidR="00EB756F" w:rsidRPr="00F65A7B" w:rsidRDefault="00BC383B" w:rsidP="00F65A7B">
      <w:pPr>
        <w:pStyle w:val="BalloonText"/>
        <w:numPr>
          <w:ilvl w:val="0"/>
          <w:numId w:val="6"/>
        </w:numPr>
        <w:spacing w:before="0"/>
        <w:rPr>
          <w:rFonts w:ascii="Calibri" w:hAnsi="Calibri" w:cs="Calibri"/>
          <w:sz w:val="20"/>
          <w:szCs w:val="20"/>
          <w:lang w:val="nl-NL"/>
        </w:rPr>
      </w:pPr>
      <w:r>
        <w:rPr>
          <w:rFonts w:ascii="Calibri" w:hAnsi="Calibri" w:cs="Calibri"/>
          <w:sz w:val="20"/>
          <w:szCs w:val="20"/>
          <w:lang w:val="nl-NL"/>
        </w:rPr>
        <w:t xml:space="preserve">Personalised </w:t>
      </w:r>
      <w:r w:rsidRPr="003E5159">
        <w:rPr>
          <w:rFonts w:ascii="Calibri" w:hAnsi="Calibri" w:cs="Calibri"/>
          <w:bCs/>
          <w:sz w:val="20"/>
          <w:szCs w:val="20"/>
        </w:rPr>
        <w:t>Risk assessment in febrile illness to optimise Real-life Management (PERFORM), London, SW7 2AZ, UK</w:t>
      </w:r>
    </w:p>
    <w:p w14:paraId="360D82B7" w14:textId="77777777" w:rsidR="00A14259" w:rsidRPr="00C43FD8" w:rsidRDefault="00A14259" w:rsidP="00A14259">
      <w:pPr>
        <w:pStyle w:val="BalloonText"/>
        <w:spacing w:before="0"/>
        <w:ind w:left="357"/>
        <w:jc w:val="both"/>
        <w:rPr>
          <w:rFonts w:ascii="Calibri" w:hAnsi="Calibri" w:cs="Calibri"/>
          <w:bCs/>
          <w:sz w:val="20"/>
          <w:szCs w:val="20"/>
        </w:rPr>
      </w:pPr>
    </w:p>
    <w:p w14:paraId="31EAB9ED" w14:textId="19FD5DE3" w:rsidR="00527FB1" w:rsidRDefault="00C43FD8" w:rsidP="00A14259">
      <w:pPr>
        <w:pStyle w:val="BalloonText"/>
        <w:spacing w:before="0" w:afterLines="100" w:after="240"/>
        <w:jc w:val="both"/>
        <w:rPr>
          <w:rFonts w:ascii="Calibri" w:hAnsi="Calibri" w:cs="Calibri"/>
          <w:bCs/>
          <w:sz w:val="20"/>
          <w:szCs w:val="20"/>
        </w:rPr>
      </w:pPr>
      <w:r w:rsidRPr="00C43FD8">
        <w:rPr>
          <w:rFonts w:ascii="Calibri" w:hAnsi="Calibri" w:cs="Calibri"/>
          <w:bCs/>
          <w:sz w:val="20"/>
          <w:szCs w:val="20"/>
        </w:rPr>
        <w:t>*</w:t>
      </w:r>
      <w:r w:rsidRPr="00C43FD8">
        <w:rPr>
          <w:rFonts w:ascii="Calibri" w:hAnsi="Calibri" w:cs="Calibri"/>
          <w:bCs/>
          <w:sz w:val="20"/>
          <w:szCs w:val="20"/>
        </w:rPr>
        <w:tab/>
        <w:t>Correspond</w:t>
      </w:r>
      <w:r w:rsidR="000B797B">
        <w:rPr>
          <w:rFonts w:ascii="Calibri" w:hAnsi="Calibri" w:cs="Calibri"/>
          <w:bCs/>
          <w:sz w:val="20"/>
          <w:szCs w:val="20"/>
        </w:rPr>
        <w:t>ing author</w:t>
      </w:r>
      <w:r w:rsidRPr="00C43FD8">
        <w:rPr>
          <w:rFonts w:ascii="Calibri" w:hAnsi="Calibri" w:cs="Calibri"/>
          <w:bCs/>
          <w:sz w:val="20"/>
          <w:szCs w:val="20"/>
        </w:rPr>
        <w:t xml:space="preserve">: </w:t>
      </w:r>
      <w:r w:rsidR="00403145">
        <w:rPr>
          <w:rFonts w:ascii="Calibri" w:hAnsi="Calibri" w:cs="Calibri"/>
          <w:bCs/>
          <w:sz w:val="20"/>
          <w:szCs w:val="20"/>
        </w:rPr>
        <w:t>Myrsini Kaforou</w:t>
      </w:r>
      <w:r w:rsidR="0059599A">
        <w:rPr>
          <w:rFonts w:ascii="Calibri" w:hAnsi="Calibri" w:cs="Calibri"/>
          <w:bCs/>
          <w:sz w:val="20"/>
          <w:szCs w:val="20"/>
        </w:rPr>
        <w:t xml:space="preserve">, St Mary’s Medical School, Imperial College London, London, W2 1NY, United Kingdom, </w:t>
      </w:r>
      <w:hyperlink r:id="rId9" w:history="1">
        <w:r w:rsidR="000B797B" w:rsidRPr="005E476D">
          <w:rPr>
            <w:rStyle w:val="Hyperlink"/>
            <w:rFonts w:ascii="Calibri" w:hAnsi="Calibri" w:cs="Calibri"/>
            <w:bCs/>
            <w:sz w:val="20"/>
            <w:szCs w:val="20"/>
          </w:rPr>
          <w:t>m.kaforou@imperial.ac.uk</w:t>
        </w:r>
      </w:hyperlink>
      <w:r w:rsidR="000B797B">
        <w:rPr>
          <w:rFonts w:ascii="Calibri" w:hAnsi="Calibri" w:cs="Calibri"/>
          <w:bCs/>
          <w:sz w:val="20"/>
          <w:szCs w:val="20"/>
        </w:rPr>
        <w:t xml:space="preserve">; </w:t>
      </w:r>
      <w:r w:rsidR="000B797B" w:rsidRPr="000B797B">
        <w:rPr>
          <w:rFonts w:ascii="Calibri" w:hAnsi="Calibri" w:cs="Calibri"/>
          <w:bCs/>
          <w:sz w:val="20"/>
          <w:szCs w:val="20"/>
        </w:rPr>
        <w:t>+44 (0)20 7594 3915</w:t>
      </w:r>
    </w:p>
    <w:p w14:paraId="11C3B13B" w14:textId="3DA91E74" w:rsidR="007C58F6" w:rsidRPr="007C58F6" w:rsidRDefault="00403145" w:rsidP="00A14259">
      <w:pPr>
        <w:pStyle w:val="BalloonText"/>
        <w:spacing w:before="0" w:afterLines="100" w:after="240"/>
        <w:jc w:val="both"/>
        <w:rPr>
          <w:rFonts w:ascii="Calibri" w:hAnsi="Calibri" w:cs="Calibri"/>
          <w:bCs/>
          <w:sz w:val="20"/>
          <w:szCs w:val="20"/>
        </w:rPr>
      </w:pPr>
      <w:r w:rsidRPr="00403145">
        <w:rPr>
          <w:rFonts w:ascii="Calibri" w:hAnsi="Calibri" w:cs="Calibri"/>
          <w:bCs/>
          <w:sz w:val="20"/>
          <w:szCs w:val="20"/>
          <w:vertAlign w:val="superscript"/>
        </w:rPr>
        <w:t>†</w:t>
      </w:r>
      <w:r w:rsidR="007C58F6">
        <w:rPr>
          <w:rFonts w:ascii="Calibri" w:hAnsi="Calibri" w:cs="Calibri"/>
          <w:bCs/>
          <w:sz w:val="20"/>
          <w:szCs w:val="20"/>
          <w:vertAlign w:val="superscript"/>
        </w:rPr>
        <w:tab/>
      </w:r>
      <w:r w:rsidR="007C58F6">
        <w:rPr>
          <w:rFonts w:ascii="Calibri" w:hAnsi="Calibri" w:cs="Calibri"/>
          <w:bCs/>
          <w:sz w:val="20"/>
          <w:szCs w:val="20"/>
        </w:rPr>
        <w:t>Shared first author</w:t>
      </w:r>
    </w:p>
    <w:p w14:paraId="63C68989" w14:textId="2D9AF36E" w:rsidR="003E5159" w:rsidRDefault="00403145" w:rsidP="00A14259">
      <w:pPr>
        <w:pStyle w:val="BalloonText"/>
        <w:spacing w:before="0" w:afterLines="100" w:after="240"/>
        <w:jc w:val="both"/>
        <w:rPr>
          <w:rFonts w:ascii="Calibri" w:hAnsi="Calibri" w:cs="Calibri"/>
          <w:bCs/>
          <w:sz w:val="20"/>
          <w:szCs w:val="20"/>
        </w:rPr>
      </w:pPr>
      <w:r w:rsidRPr="00403145">
        <w:rPr>
          <w:rFonts w:ascii="Calibri" w:hAnsi="Calibri" w:cs="Calibri"/>
          <w:sz w:val="20"/>
          <w:szCs w:val="20"/>
          <w:vertAlign w:val="superscript"/>
        </w:rPr>
        <w:t>‡</w:t>
      </w:r>
      <w:r w:rsidR="003E5159">
        <w:rPr>
          <w:rFonts w:ascii="Calibri" w:hAnsi="Calibri" w:cs="Calibri"/>
          <w:bCs/>
          <w:sz w:val="20"/>
          <w:szCs w:val="20"/>
        </w:rPr>
        <w:tab/>
      </w:r>
      <w:r w:rsidR="007C58F6">
        <w:rPr>
          <w:rFonts w:ascii="Calibri" w:hAnsi="Calibri" w:cs="Calibri"/>
          <w:bCs/>
          <w:sz w:val="20"/>
          <w:szCs w:val="20"/>
        </w:rPr>
        <w:t>Shared last author</w:t>
      </w:r>
    </w:p>
    <w:p w14:paraId="689C456C" w14:textId="75E87652" w:rsidR="00527FB1" w:rsidRPr="00D5254E" w:rsidRDefault="00527FB1" w:rsidP="00C774C0">
      <w:pPr>
        <w:pStyle w:val="BalloonText"/>
        <w:spacing w:before="0" w:afterLines="100" w:after="240" w:line="360" w:lineRule="auto"/>
        <w:jc w:val="both"/>
        <w:rPr>
          <w:rFonts w:ascii="Calibri" w:hAnsi="Calibri" w:cs="Calibri"/>
          <w:b/>
          <w:sz w:val="20"/>
          <w:szCs w:val="20"/>
        </w:rPr>
      </w:pPr>
      <w:r w:rsidRPr="00D5254E">
        <w:rPr>
          <w:rFonts w:ascii="Calibri" w:hAnsi="Calibri" w:cs="Calibri"/>
          <w:b/>
          <w:sz w:val="20"/>
          <w:szCs w:val="20"/>
        </w:rPr>
        <w:t xml:space="preserve">Author information: </w:t>
      </w:r>
    </w:p>
    <w:p w14:paraId="56889103" w14:textId="3C273121" w:rsidR="00A65F48" w:rsidRDefault="00527FB1" w:rsidP="00F65A7B">
      <w:pPr>
        <w:pStyle w:val="BalloonText"/>
        <w:spacing w:before="0" w:afterLines="100" w:after="240"/>
        <w:jc w:val="both"/>
        <w:rPr>
          <w:rFonts w:ascii="Calibri" w:hAnsi="Calibri" w:cs="Calibri"/>
          <w:sz w:val="20"/>
          <w:szCs w:val="20"/>
        </w:rPr>
      </w:pPr>
      <w:r>
        <w:rPr>
          <w:rFonts w:ascii="Calibri" w:hAnsi="Calibri" w:cs="Calibri"/>
          <w:bCs/>
          <w:sz w:val="20"/>
          <w:szCs w:val="20"/>
        </w:rPr>
        <w:t xml:space="preserve">Heather </w:t>
      </w:r>
      <w:r w:rsidR="00A65F48">
        <w:rPr>
          <w:rFonts w:ascii="Calibri" w:hAnsi="Calibri" w:cs="Calibri"/>
          <w:bCs/>
          <w:sz w:val="20"/>
          <w:szCs w:val="20"/>
        </w:rPr>
        <w:t xml:space="preserve">R. </w:t>
      </w:r>
      <w:r>
        <w:rPr>
          <w:rFonts w:ascii="Calibri" w:hAnsi="Calibri" w:cs="Calibri"/>
          <w:bCs/>
          <w:sz w:val="20"/>
          <w:szCs w:val="20"/>
        </w:rPr>
        <w:t xml:space="preserve">Jackson </w:t>
      </w:r>
      <w:r w:rsidR="000632CE">
        <w:rPr>
          <w:rFonts w:ascii="Calibri" w:hAnsi="Calibri" w:cs="Calibri"/>
          <w:bCs/>
          <w:sz w:val="20"/>
          <w:szCs w:val="20"/>
        </w:rPr>
        <w:t>PhD</w:t>
      </w:r>
      <w:r w:rsidR="00EA1C3E">
        <w:rPr>
          <w:rFonts w:ascii="Calibri" w:hAnsi="Calibri" w:cs="Calibri"/>
          <w:bCs/>
          <w:sz w:val="20"/>
          <w:szCs w:val="20"/>
        </w:rPr>
        <w:t>,</w:t>
      </w:r>
      <w:r>
        <w:rPr>
          <w:rFonts w:ascii="Calibri" w:hAnsi="Calibri" w:cs="Calibri"/>
          <w:bCs/>
          <w:sz w:val="20"/>
          <w:szCs w:val="20"/>
        </w:rPr>
        <w:t xml:space="preserve"> </w:t>
      </w:r>
      <w:r w:rsidR="00A65F48" w:rsidRPr="00A65F48">
        <w:rPr>
          <w:rFonts w:ascii="Calibri" w:hAnsi="Calibri" w:cs="Calibri"/>
          <w:sz w:val="20"/>
          <w:szCs w:val="20"/>
        </w:rPr>
        <w:t xml:space="preserve">Section of Paediatric Infectious Disease, Faculty of Medicine, Imperial College London, London, </w:t>
      </w:r>
      <w:r w:rsidR="00A65F48" w:rsidRPr="00A65F48">
        <w:rPr>
          <w:rFonts w:ascii="Calibri" w:hAnsi="Calibri" w:cs="Calibri"/>
          <w:bCs/>
          <w:sz w:val="20"/>
          <w:szCs w:val="20"/>
        </w:rPr>
        <w:t>W2 1NY</w:t>
      </w:r>
      <w:r w:rsidR="00A65F48" w:rsidRPr="00A65F48">
        <w:rPr>
          <w:rFonts w:ascii="Calibri" w:hAnsi="Calibri" w:cs="Calibri"/>
          <w:sz w:val="20"/>
          <w:szCs w:val="20"/>
        </w:rPr>
        <w:t>, United Kingdom</w:t>
      </w:r>
    </w:p>
    <w:p w14:paraId="2449EA20" w14:textId="16C67524" w:rsidR="003E5159" w:rsidRPr="001E6CEB" w:rsidRDefault="003E5159" w:rsidP="008B390F">
      <w:pPr>
        <w:pStyle w:val="BalloonText"/>
        <w:spacing w:before="0" w:afterLines="100" w:after="240"/>
        <w:jc w:val="both"/>
        <w:rPr>
          <w:rFonts w:ascii="Calibri" w:hAnsi="Calibri" w:cs="Calibri"/>
          <w:bCs/>
          <w:sz w:val="20"/>
          <w:szCs w:val="20"/>
        </w:rPr>
      </w:pPr>
      <w:r w:rsidRPr="001E6CEB">
        <w:rPr>
          <w:rFonts w:ascii="Calibri" w:hAnsi="Calibri"/>
          <w:bCs/>
          <w:sz w:val="20"/>
          <w:szCs w:val="20"/>
        </w:rPr>
        <w:t>Judith Zandstra MSc.</w:t>
      </w:r>
      <w:r w:rsidR="00EA1C3E" w:rsidRPr="001E6CEB">
        <w:rPr>
          <w:rFonts w:ascii="Calibri" w:hAnsi="Calibri"/>
          <w:bCs/>
          <w:sz w:val="20"/>
          <w:szCs w:val="20"/>
        </w:rPr>
        <w:t>,</w:t>
      </w:r>
      <w:r w:rsidRPr="001E6CEB">
        <w:rPr>
          <w:rFonts w:ascii="Calibri" w:hAnsi="Calibri"/>
          <w:bCs/>
          <w:sz w:val="20"/>
          <w:szCs w:val="20"/>
        </w:rPr>
        <w:t xml:space="preserve"> </w:t>
      </w:r>
      <w:proofErr w:type="spellStart"/>
      <w:r w:rsidR="001B141A" w:rsidRPr="001E6CEB">
        <w:rPr>
          <w:rFonts w:ascii="Calibri" w:hAnsi="Calibri"/>
          <w:sz w:val="20"/>
          <w:szCs w:val="20"/>
        </w:rPr>
        <w:t>Sanquin</w:t>
      </w:r>
      <w:proofErr w:type="spellEnd"/>
      <w:r w:rsidR="001B141A" w:rsidRPr="001E6CEB">
        <w:rPr>
          <w:rFonts w:ascii="Calibri" w:hAnsi="Calibri"/>
          <w:sz w:val="20"/>
          <w:szCs w:val="20"/>
        </w:rPr>
        <w:t xml:space="preserve"> Research and Landsteiner Laboratory, Department of Immunopathology, </w:t>
      </w:r>
      <w:proofErr w:type="spellStart"/>
      <w:r w:rsidR="001B141A" w:rsidRPr="001E6CEB">
        <w:rPr>
          <w:rFonts w:ascii="Calibri" w:hAnsi="Calibri"/>
          <w:sz w:val="20"/>
          <w:szCs w:val="20"/>
        </w:rPr>
        <w:t>Sanquin</w:t>
      </w:r>
      <w:proofErr w:type="spellEnd"/>
      <w:r w:rsidR="001B141A" w:rsidRPr="001E6CEB">
        <w:rPr>
          <w:rFonts w:ascii="Calibri" w:hAnsi="Calibri"/>
          <w:sz w:val="20"/>
          <w:szCs w:val="20"/>
        </w:rPr>
        <w:t xml:space="preserve"> Blood Supply, Amsterdam University Medical </w:t>
      </w:r>
      <w:proofErr w:type="spellStart"/>
      <w:r w:rsidR="001B141A" w:rsidRPr="001E6CEB">
        <w:rPr>
          <w:rFonts w:ascii="Calibri" w:hAnsi="Calibri"/>
          <w:sz w:val="20"/>
          <w:szCs w:val="20"/>
        </w:rPr>
        <w:t>Center</w:t>
      </w:r>
      <w:proofErr w:type="spellEnd"/>
      <w:r w:rsidR="001B141A" w:rsidRPr="001E6CEB">
        <w:rPr>
          <w:rFonts w:ascii="Calibri" w:hAnsi="Calibri"/>
          <w:sz w:val="20"/>
          <w:szCs w:val="20"/>
        </w:rPr>
        <w:t xml:space="preserve"> (UMC), </w:t>
      </w:r>
      <w:proofErr w:type="spellStart"/>
      <w:r w:rsidR="001B141A" w:rsidRPr="001E6CEB">
        <w:rPr>
          <w:rFonts w:ascii="Calibri" w:hAnsi="Calibri"/>
          <w:sz w:val="20"/>
          <w:szCs w:val="20"/>
        </w:rPr>
        <w:t>Plesmanlaan</w:t>
      </w:r>
      <w:proofErr w:type="spellEnd"/>
      <w:r w:rsidR="001B141A" w:rsidRPr="001E6CEB">
        <w:rPr>
          <w:rFonts w:ascii="Calibri" w:hAnsi="Calibri"/>
          <w:sz w:val="20"/>
          <w:szCs w:val="20"/>
        </w:rPr>
        <w:t xml:space="preserve"> 125, 1066CX Amsterdam, Netherlands; Department of Pediatric Immunology, Rheumatology and Infectious Diseases, Emma Children's Hospital, Amsterdam UMC, </w:t>
      </w:r>
      <w:proofErr w:type="spellStart"/>
      <w:r w:rsidR="001B141A" w:rsidRPr="001E6CEB">
        <w:rPr>
          <w:rFonts w:ascii="Calibri" w:hAnsi="Calibri"/>
          <w:sz w:val="20"/>
          <w:szCs w:val="20"/>
        </w:rPr>
        <w:t>Meibergdreef</w:t>
      </w:r>
      <w:proofErr w:type="spellEnd"/>
      <w:r w:rsidR="001B141A" w:rsidRPr="001E6CEB">
        <w:rPr>
          <w:rFonts w:ascii="Calibri" w:hAnsi="Calibri"/>
          <w:sz w:val="20"/>
          <w:szCs w:val="20"/>
        </w:rPr>
        <w:t xml:space="preserve"> 9, 1105AZ Amsterdam, Netherlands.</w:t>
      </w:r>
    </w:p>
    <w:p w14:paraId="3EECD2BF" w14:textId="732DB33E" w:rsidR="00EA1C3E" w:rsidRPr="001E6CEB" w:rsidRDefault="00EA1C3E" w:rsidP="00EA1C3E">
      <w:pPr>
        <w:pStyle w:val="BalloonText"/>
        <w:rPr>
          <w:rFonts w:ascii="Calibri" w:hAnsi="Calibri" w:cs="Calibri"/>
          <w:sz w:val="20"/>
          <w:szCs w:val="20"/>
        </w:rPr>
      </w:pPr>
      <w:r w:rsidRPr="001E6CEB">
        <w:rPr>
          <w:rFonts w:ascii="Calibri" w:hAnsi="Calibri" w:cs="Calibri"/>
          <w:sz w:val="20"/>
          <w:szCs w:val="20"/>
        </w:rPr>
        <w:t xml:space="preserve">Stephanie Menikou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p>
    <w:p w14:paraId="70F5A01A" w14:textId="1858FE25" w:rsidR="00EA1C3E" w:rsidRPr="001E6CEB" w:rsidRDefault="00EA1C3E" w:rsidP="00EA1C3E">
      <w:pPr>
        <w:pStyle w:val="BalloonText"/>
        <w:rPr>
          <w:rFonts w:ascii="Calibri" w:hAnsi="Calibri" w:cs="Calibri"/>
          <w:sz w:val="20"/>
          <w:szCs w:val="20"/>
        </w:rPr>
      </w:pPr>
      <w:r w:rsidRPr="001E6CEB">
        <w:rPr>
          <w:rFonts w:ascii="Calibri" w:hAnsi="Calibri" w:cs="Calibri"/>
          <w:sz w:val="20"/>
          <w:szCs w:val="20"/>
        </w:rPr>
        <w:t xml:space="preserve">Shea Hamilton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p>
    <w:p w14:paraId="03E3C1AE" w14:textId="3A283427" w:rsidR="00EA1C3E" w:rsidRDefault="00EA1C3E" w:rsidP="00EA1C3E">
      <w:pPr>
        <w:pStyle w:val="BalloonText"/>
        <w:rPr>
          <w:rFonts w:ascii="Calibri" w:hAnsi="Calibri" w:cs="Calibri"/>
          <w:sz w:val="20"/>
          <w:szCs w:val="20"/>
        </w:rPr>
      </w:pPr>
      <w:r w:rsidRPr="00D01281">
        <w:rPr>
          <w:rFonts w:ascii="Calibri" w:hAnsi="Calibri" w:cs="Calibri"/>
          <w:sz w:val="20"/>
          <w:szCs w:val="20"/>
        </w:rPr>
        <w:t>Andrew</w:t>
      </w:r>
      <w:r w:rsidR="00A65F48" w:rsidRPr="00D01281">
        <w:rPr>
          <w:rFonts w:ascii="Calibri" w:hAnsi="Calibri" w:cs="Calibri"/>
          <w:sz w:val="20"/>
          <w:szCs w:val="20"/>
        </w:rPr>
        <w:t xml:space="preserve"> J.</w:t>
      </w:r>
      <w:r w:rsidRPr="00D01281">
        <w:rPr>
          <w:rFonts w:ascii="Calibri" w:hAnsi="Calibri" w:cs="Calibri"/>
          <w:sz w:val="20"/>
          <w:szCs w:val="20"/>
        </w:rPr>
        <w:t xml:space="preserve"> McArdle </w:t>
      </w:r>
      <w:r w:rsidR="00464805" w:rsidRPr="00464805">
        <w:rPr>
          <w:rFonts w:ascii="Calibri" w:hAnsi="Calibri" w:cs="Calibri"/>
          <w:sz w:val="20"/>
          <w:szCs w:val="20"/>
        </w:rPr>
        <w:t xml:space="preserve">MB </w:t>
      </w:r>
      <w:proofErr w:type="spellStart"/>
      <w:r w:rsidR="00464805" w:rsidRPr="00464805">
        <w:rPr>
          <w:rFonts w:ascii="Calibri" w:hAnsi="Calibri" w:cs="Calibri"/>
          <w:sz w:val="20"/>
          <w:szCs w:val="20"/>
        </w:rPr>
        <w:t>BChir</w:t>
      </w:r>
      <w:proofErr w:type="spellEnd"/>
      <w:r w:rsidRPr="00D01281">
        <w:rPr>
          <w:rFonts w:ascii="Calibri" w:hAnsi="Calibri" w:cs="Calibri"/>
          <w:sz w:val="20"/>
          <w:szCs w:val="20"/>
        </w:rPr>
        <w:t xml:space="preserve">, </w:t>
      </w:r>
      <w:r w:rsidR="00C25846" w:rsidRPr="00D01281">
        <w:rPr>
          <w:rFonts w:ascii="Calibri" w:hAnsi="Calibri" w:cs="Calibri"/>
          <w:sz w:val="20"/>
          <w:szCs w:val="20"/>
        </w:rPr>
        <w:t xml:space="preserve">Section of Paediatric Infectious Disease, Faculty of Medicine, Imperial College London, London, </w:t>
      </w:r>
      <w:r w:rsidR="00C25846" w:rsidRPr="00D01281">
        <w:rPr>
          <w:rFonts w:ascii="Calibri" w:hAnsi="Calibri" w:cs="Calibri"/>
          <w:bCs/>
          <w:sz w:val="20"/>
          <w:szCs w:val="20"/>
        </w:rPr>
        <w:t>W2 1NY</w:t>
      </w:r>
      <w:r w:rsidR="00C25846" w:rsidRPr="00D01281">
        <w:rPr>
          <w:rFonts w:ascii="Calibri" w:hAnsi="Calibri" w:cs="Calibri"/>
          <w:sz w:val="20"/>
          <w:szCs w:val="20"/>
        </w:rPr>
        <w:t>, United Kingdom</w:t>
      </w:r>
    </w:p>
    <w:p w14:paraId="3B3F0788" w14:textId="4A8FCF88" w:rsidR="00EA1C3E" w:rsidRDefault="00EA1C3E" w:rsidP="00EA1C3E">
      <w:pPr>
        <w:pStyle w:val="BalloonText"/>
        <w:rPr>
          <w:rFonts w:ascii="Calibri" w:hAnsi="Calibri" w:cs="Calibri"/>
          <w:sz w:val="20"/>
          <w:szCs w:val="20"/>
        </w:rPr>
      </w:pPr>
      <w:r>
        <w:rPr>
          <w:rFonts w:ascii="Calibri" w:hAnsi="Calibri" w:cs="Calibri"/>
          <w:sz w:val="20"/>
          <w:szCs w:val="20"/>
        </w:rPr>
        <w:lastRenderedPageBreak/>
        <w:t xml:space="preserve">Roman Fischer </w:t>
      </w:r>
      <w:r w:rsidR="00D75B39">
        <w:rPr>
          <w:rFonts w:ascii="Calibri" w:hAnsi="Calibri" w:cs="Calibri"/>
          <w:sz w:val="20"/>
          <w:szCs w:val="20"/>
        </w:rPr>
        <w:t>PhD</w:t>
      </w:r>
      <w:r>
        <w:rPr>
          <w:rFonts w:ascii="Calibri" w:hAnsi="Calibri" w:cs="Calibri"/>
          <w:sz w:val="20"/>
          <w:szCs w:val="20"/>
        </w:rPr>
        <w:t xml:space="preserve">, </w:t>
      </w:r>
      <w:r w:rsidRPr="00EA1C3E">
        <w:rPr>
          <w:rFonts w:ascii="Calibri" w:hAnsi="Calibri" w:cs="Calibri"/>
          <w:sz w:val="20"/>
          <w:szCs w:val="20"/>
        </w:rPr>
        <w:t>Discovery Proteomics Facility, Target Discovery Institute, Nuffield Department of Medicine, University of Oxford, Oxford</w:t>
      </w:r>
      <w:r>
        <w:rPr>
          <w:rFonts w:ascii="Calibri" w:hAnsi="Calibri" w:cs="Calibri"/>
          <w:sz w:val="20"/>
          <w:szCs w:val="20"/>
        </w:rPr>
        <w:t>,</w:t>
      </w:r>
      <w:r w:rsidRPr="00EA1C3E">
        <w:rPr>
          <w:rFonts w:ascii="Calibri" w:hAnsi="Calibri" w:cs="Calibri"/>
          <w:sz w:val="20"/>
          <w:szCs w:val="20"/>
        </w:rPr>
        <w:t xml:space="preserve"> OX3 9</w:t>
      </w:r>
      <w:r w:rsidR="00D75B39">
        <w:rPr>
          <w:rFonts w:ascii="Calibri" w:hAnsi="Calibri" w:cs="Calibri"/>
          <w:sz w:val="20"/>
          <w:szCs w:val="20"/>
        </w:rPr>
        <w:t>FZ</w:t>
      </w:r>
      <w:r w:rsidRPr="00EA1C3E">
        <w:rPr>
          <w:rFonts w:ascii="Calibri" w:hAnsi="Calibri" w:cs="Calibri"/>
          <w:sz w:val="20"/>
          <w:szCs w:val="20"/>
        </w:rPr>
        <w:t>, U</w:t>
      </w:r>
      <w:r>
        <w:rPr>
          <w:rFonts w:ascii="Calibri" w:hAnsi="Calibri" w:cs="Calibri"/>
          <w:sz w:val="20"/>
          <w:szCs w:val="20"/>
        </w:rPr>
        <w:t>nited Kingdom</w:t>
      </w:r>
    </w:p>
    <w:p w14:paraId="30FABFA1" w14:textId="0EBA76C0" w:rsidR="00EA1C3E" w:rsidRDefault="00EA1C3E" w:rsidP="00EA1C3E">
      <w:pPr>
        <w:pStyle w:val="BalloonText"/>
        <w:rPr>
          <w:rFonts w:ascii="Calibri" w:hAnsi="Calibri" w:cs="Calibri"/>
          <w:sz w:val="20"/>
          <w:szCs w:val="20"/>
        </w:rPr>
      </w:pPr>
      <w:r>
        <w:rPr>
          <w:rFonts w:ascii="Calibri" w:hAnsi="Calibri" w:cs="Calibri"/>
          <w:sz w:val="20"/>
          <w:szCs w:val="20"/>
        </w:rPr>
        <w:t xml:space="preserve">Adam </w:t>
      </w:r>
      <w:r w:rsidR="00F324AD">
        <w:rPr>
          <w:rFonts w:ascii="Calibri" w:hAnsi="Calibri" w:cs="Calibri"/>
          <w:sz w:val="20"/>
          <w:szCs w:val="20"/>
        </w:rPr>
        <w:t xml:space="preserve">M. </w:t>
      </w:r>
      <w:r>
        <w:rPr>
          <w:rFonts w:ascii="Calibri" w:hAnsi="Calibri" w:cs="Calibri"/>
          <w:sz w:val="20"/>
          <w:szCs w:val="20"/>
        </w:rPr>
        <w:t>Thorne</w:t>
      </w:r>
      <w:r w:rsidR="00F324AD">
        <w:rPr>
          <w:rFonts w:ascii="Calibri" w:hAnsi="Calibri" w:cs="Calibri"/>
          <w:sz w:val="20"/>
          <w:szCs w:val="20"/>
        </w:rPr>
        <w:t>, BSc.</w:t>
      </w:r>
      <w:r>
        <w:rPr>
          <w:rFonts w:ascii="Calibri" w:hAnsi="Calibri" w:cs="Calibri"/>
          <w:sz w:val="20"/>
          <w:szCs w:val="20"/>
        </w:rPr>
        <w:t xml:space="preserve">, </w:t>
      </w:r>
      <w:r w:rsidRPr="00EA1C3E">
        <w:rPr>
          <w:rFonts w:ascii="Calibri" w:hAnsi="Calibri" w:cs="Calibri"/>
          <w:sz w:val="20"/>
          <w:szCs w:val="20"/>
        </w:rPr>
        <w:t xml:space="preserve">Department of Surgery, Section of Hepatobiliary Surgery and Liver Transplantation, University of Groningen, University Medical </w:t>
      </w:r>
      <w:proofErr w:type="spellStart"/>
      <w:r w:rsidRPr="00EA1C3E">
        <w:rPr>
          <w:rFonts w:ascii="Calibri" w:hAnsi="Calibri" w:cs="Calibri"/>
          <w:sz w:val="20"/>
          <w:szCs w:val="20"/>
        </w:rPr>
        <w:t>Center</w:t>
      </w:r>
      <w:proofErr w:type="spellEnd"/>
      <w:r w:rsidRPr="00EA1C3E">
        <w:rPr>
          <w:rFonts w:ascii="Calibri" w:hAnsi="Calibri" w:cs="Calibri"/>
          <w:sz w:val="20"/>
          <w:szCs w:val="20"/>
        </w:rPr>
        <w:t xml:space="preserve"> Groningen, 9713 GZ Groningen, The Netherlands</w:t>
      </w:r>
    </w:p>
    <w:p w14:paraId="71955D3C" w14:textId="420E2C06" w:rsidR="00EA1C3E" w:rsidRDefault="00EA1C3E" w:rsidP="00EA1C3E">
      <w:pPr>
        <w:pStyle w:val="BalloonText"/>
        <w:rPr>
          <w:rFonts w:ascii="Calibri" w:hAnsi="Calibri" w:cs="Calibri"/>
          <w:sz w:val="20"/>
          <w:szCs w:val="20"/>
        </w:rPr>
      </w:pPr>
      <w:r>
        <w:rPr>
          <w:rFonts w:ascii="Calibri" w:hAnsi="Calibri" w:cs="Calibri"/>
          <w:sz w:val="20"/>
          <w:szCs w:val="20"/>
        </w:rPr>
        <w:t xml:space="preserve">Honglei Huang </w:t>
      </w:r>
      <w:r w:rsidR="00207B50">
        <w:rPr>
          <w:rFonts w:ascii="Calibri" w:hAnsi="Calibri" w:cs="Calibri"/>
          <w:sz w:val="20"/>
          <w:szCs w:val="20"/>
        </w:rPr>
        <w:t>PhD</w:t>
      </w:r>
      <w:r>
        <w:rPr>
          <w:rFonts w:ascii="Calibri" w:hAnsi="Calibri" w:cs="Calibri"/>
          <w:sz w:val="20"/>
          <w:szCs w:val="20"/>
        </w:rPr>
        <w:t>, T</w:t>
      </w:r>
      <w:r w:rsidRPr="00EA1C3E">
        <w:rPr>
          <w:rFonts w:ascii="Calibri" w:hAnsi="Calibri" w:cs="Calibri"/>
          <w:sz w:val="20"/>
          <w:szCs w:val="20"/>
        </w:rPr>
        <w:t>arget Discovery Institute, University of Oxford, Oxford OX3 7FZ, U</w:t>
      </w:r>
      <w:r>
        <w:rPr>
          <w:rFonts w:ascii="Calibri" w:hAnsi="Calibri" w:cs="Calibri"/>
          <w:sz w:val="20"/>
          <w:szCs w:val="20"/>
        </w:rPr>
        <w:t xml:space="preserve">nited </w:t>
      </w:r>
      <w:r w:rsidRPr="00EA1C3E">
        <w:rPr>
          <w:rFonts w:ascii="Calibri" w:hAnsi="Calibri" w:cs="Calibri"/>
          <w:sz w:val="20"/>
          <w:szCs w:val="20"/>
        </w:rPr>
        <w:t>K</w:t>
      </w:r>
      <w:r>
        <w:rPr>
          <w:rFonts w:ascii="Calibri" w:hAnsi="Calibri" w:cs="Calibri"/>
          <w:sz w:val="20"/>
          <w:szCs w:val="20"/>
        </w:rPr>
        <w:t>ingdom</w:t>
      </w:r>
    </w:p>
    <w:p w14:paraId="121BB535" w14:textId="5E1641BD" w:rsidR="00EA1C3E" w:rsidRDefault="00EA1C3E" w:rsidP="00EA1C3E">
      <w:pPr>
        <w:pStyle w:val="BalloonText"/>
        <w:rPr>
          <w:rFonts w:ascii="Calibri" w:hAnsi="Calibri" w:cs="Calibri"/>
          <w:sz w:val="20"/>
          <w:szCs w:val="20"/>
        </w:rPr>
      </w:pPr>
      <w:r w:rsidRPr="001E6CEB">
        <w:rPr>
          <w:rFonts w:ascii="Calibri" w:hAnsi="Calibri" w:cs="Calibri"/>
          <w:sz w:val="20"/>
          <w:szCs w:val="20"/>
        </w:rPr>
        <w:t xml:space="preserve">Michael W. Tanck PhD, Amsterdam University Medical </w:t>
      </w:r>
      <w:proofErr w:type="spellStart"/>
      <w:r w:rsidRPr="001E6CEB">
        <w:rPr>
          <w:rFonts w:ascii="Calibri" w:hAnsi="Calibri" w:cs="Calibri"/>
          <w:sz w:val="20"/>
          <w:szCs w:val="20"/>
        </w:rPr>
        <w:t>Center</w:t>
      </w:r>
      <w:proofErr w:type="spellEnd"/>
      <w:r w:rsidRPr="001E6CEB">
        <w:rPr>
          <w:rFonts w:ascii="Calibri" w:hAnsi="Calibri" w:cs="Calibri"/>
          <w:sz w:val="20"/>
          <w:szCs w:val="20"/>
        </w:rPr>
        <w:t xml:space="preserve"> (Amsterdam UMC), Dept of Epidemiology and Data Science, </w:t>
      </w:r>
      <w:proofErr w:type="spellStart"/>
      <w:r w:rsidRPr="001E6CEB">
        <w:rPr>
          <w:rFonts w:ascii="Calibri" w:hAnsi="Calibri" w:cs="Calibri"/>
          <w:sz w:val="20"/>
          <w:szCs w:val="20"/>
        </w:rPr>
        <w:t>Meibergdreef</w:t>
      </w:r>
      <w:proofErr w:type="spellEnd"/>
      <w:r w:rsidRPr="001E6CEB">
        <w:rPr>
          <w:rFonts w:ascii="Calibri" w:hAnsi="Calibri" w:cs="Calibri"/>
          <w:sz w:val="20"/>
          <w:szCs w:val="20"/>
        </w:rPr>
        <w:t xml:space="preserve"> 9, 1105AZ Amsterdam, The Netherlands</w:t>
      </w:r>
    </w:p>
    <w:p w14:paraId="4BBE6F80" w14:textId="432624CB" w:rsidR="00EA1C3E" w:rsidRDefault="00EA1C3E" w:rsidP="00EA1C3E">
      <w:pPr>
        <w:pStyle w:val="BalloonText"/>
        <w:rPr>
          <w:rFonts w:ascii="Calibri" w:hAnsi="Calibri" w:cs="Calibri"/>
          <w:sz w:val="20"/>
          <w:szCs w:val="20"/>
        </w:rPr>
      </w:pPr>
      <w:proofErr w:type="spellStart"/>
      <w:r>
        <w:rPr>
          <w:rFonts w:ascii="Calibri" w:hAnsi="Calibri" w:cs="Calibri"/>
          <w:sz w:val="20"/>
          <w:szCs w:val="20"/>
        </w:rPr>
        <w:t>Machiel</w:t>
      </w:r>
      <w:proofErr w:type="spellEnd"/>
      <w:r>
        <w:rPr>
          <w:rFonts w:ascii="Calibri" w:hAnsi="Calibri" w:cs="Calibri"/>
          <w:sz w:val="20"/>
          <w:szCs w:val="20"/>
        </w:rPr>
        <w:t xml:space="preserve"> H. Jansen </w:t>
      </w:r>
      <w:r w:rsidR="00E9339E">
        <w:rPr>
          <w:rFonts w:ascii="Calibri" w:hAnsi="Calibri" w:cs="Calibri"/>
          <w:sz w:val="20"/>
          <w:szCs w:val="20"/>
        </w:rPr>
        <w:t>BSc.</w:t>
      </w:r>
      <w:r>
        <w:rPr>
          <w:rFonts w:ascii="Calibri" w:hAnsi="Calibri" w:cs="Calibri"/>
          <w:sz w:val="20"/>
          <w:szCs w:val="20"/>
        </w:rPr>
        <w:t xml:space="preserve">, </w:t>
      </w:r>
      <w:r w:rsidRPr="00EA1C3E">
        <w:rPr>
          <w:rFonts w:ascii="Calibri" w:hAnsi="Calibri" w:cs="Calibri"/>
          <w:sz w:val="20"/>
          <w:szCs w:val="20"/>
        </w:rPr>
        <w:t xml:space="preserve">Amsterdam University Medical </w:t>
      </w:r>
      <w:proofErr w:type="spellStart"/>
      <w:r w:rsidRPr="00EA1C3E">
        <w:rPr>
          <w:rFonts w:ascii="Calibri" w:hAnsi="Calibri" w:cs="Calibri"/>
          <w:sz w:val="20"/>
          <w:szCs w:val="20"/>
        </w:rPr>
        <w:t>Center</w:t>
      </w:r>
      <w:proofErr w:type="spellEnd"/>
      <w:r w:rsidRPr="00EA1C3E">
        <w:rPr>
          <w:rFonts w:ascii="Calibri" w:hAnsi="Calibri" w:cs="Calibri"/>
          <w:sz w:val="20"/>
          <w:szCs w:val="20"/>
        </w:rPr>
        <w:t xml:space="preserve"> (Amsterdam UMC), Emma Children's Hospital</w:t>
      </w:r>
      <w:r>
        <w:rPr>
          <w:rFonts w:ascii="Calibri" w:hAnsi="Calibri" w:cs="Calibri"/>
          <w:sz w:val="20"/>
          <w:szCs w:val="20"/>
        </w:rPr>
        <w:t xml:space="preserve">. </w:t>
      </w:r>
      <w:r w:rsidRPr="00EA1C3E">
        <w:rPr>
          <w:rFonts w:ascii="Calibri" w:hAnsi="Calibri" w:cs="Calibri"/>
          <w:sz w:val="20"/>
          <w:szCs w:val="20"/>
        </w:rPr>
        <w:t>Dept. of Pediatric Immunology, Rheumatology and Infectious Diseases</w:t>
      </w:r>
      <w:r>
        <w:rPr>
          <w:rFonts w:ascii="Calibri" w:hAnsi="Calibri" w:cs="Calibri"/>
          <w:sz w:val="20"/>
          <w:szCs w:val="20"/>
        </w:rPr>
        <w:t xml:space="preserve"> and </w:t>
      </w:r>
      <w:r w:rsidRPr="00EA1C3E">
        <w:rPr>
          <w:rFonts w:ascii="Calibri" w:hAnsi="Calibri" w:cs="Calibri"/>
          <w:sz w:val="20"/>
          <w:szCs w:val="20"/>
        </w:rPr>
        <w:t xml:space="preserve">Dept of Experimental Immunology Immunopathology, </w:t>
      </w:r>
      <w:proofErr w:type="spellStart"/>
      <w:r w:rsidRPr="00EA1C3E">
        <w:rPr>
          <w:rFonts w:ascii="Calibri" w:hAnsi="Calibri" w:cs="Calibri"/>
          <w:sz w:val="20"/>
          <w:szCs w:val="20"/>
        </w:rPr>
        <w:t>Meibergdreef</w:t>
      </w:r>
      <w:proofErr w:type="spellEnd"/>
      <w:r w:rsidRPr="00EA1C3E">
        <w:rPr>
          <w:rFonts w:ascii="Calibri" w:hAnsi="Calibri" w:cs="Calibri"/>
          <w:sz w:val="20"/>
          <w:szCs w:val="20"/>
        </w:rPr>
        <w:t xml:space="preserve"> 9, 1105AZ Amsterdam, The Netherlands</w:t>
      </w:r>
    </w:p>
    <w:p w14:paraId="549D7434" w14:textId="07884F21" w:rsidR="00EA1C3E" w:rsidRDefault="00EA1C3E" w:rsidP="00EA1C3E">
      <w:pPr>
        <w:pStyle w:val="BalloonText"/>
        <w:rPr>
          <w:rFonts w:ascii="Calibri" w:hAnsi="Calibri" w:cs="Calibri"/>
          <w:sz w:val="20"/>
          <w:szCs w:val="20"/>
        </w:rPr>
      </w:pPr>
      <w:r w:rsidRPr="001E6CEB">
        <w:rPr>
          <w:rFonts w:ascii="Calibri" w:hAnsi="Calibri" w:cs="Calibri"/>
          <w:sz w:val="20"/>
          <w:szCs w:val="20"/>
        </w:rPr>
        <w:t xml:space="preserve">Tisham De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p>
    <w:p w14:paraId="51394F2B" w14:textId="376485F9" w:rsidR="00EA1C3E" w:rsidRDefault="00EA1C3E" w:rsidP="00EA1C3E">
      <w:pPr>
        <w:pStyle w:val="BalloonText"/>
        <w:rPr>
          <w:rFonts w:ascii="Calibri" w:hAnsi="Calibri" w:cs="Calibri"/>
          <w:sz w:val="20"/>
          <w:szCs w:val="20"/>
        </w:rPr>
      </w:pPr>
      <w:r w:rsidRPr="00DF7D99">
        <w:rPr>
          <w:rFonts w:ascii="Calibri" w:hAnsi="Calibri" w:cs="Calibri"/>
          <w:sz w:val="20"/>
          <w:szCs w:val="20"/>
        </w:rPr>
        <w:t>Philipp</w:t>
      </w:r>
      <w:r w:rsidR="006D547B" w:rsidRPr="00DF7D99">
        <w:rPr>
          <w:rFonts w:ascii="Calibri" w:hAnsi="Calibri" w:cs="Calibri"/>
          <w:sz w:val="20"/>
          <w:szCs w:val="20"/>
        </w:rPr>
        <w:t xml:space="preserve"> K</w:t>
      </w:r>
      <w:r w:rsidR="00DF7D99" w:rsidRPr="00DF7D99">
        <w:rPr>
          <w:rFonts w:ascii="Calibri" w:hAnsi="Calibri" w:cs="Calibri"/>
          <w:sz w:val="20"/>
          <w:szCs w:val="20"/>
        </w:rPr>
        <w:t xml:space="preserve">. </w:t>
      </w:r>
      <w:r w:rsidR="006D547B" w:rsidRPr="00DF7D99">
        <w:rPr>
          <w:rFonts w:ascii="Calibri" w:hAnsi="Calibri" w:cs="Calibri"/>
          <w:sz w:val="20"/>
          <w:szCs w:val="20"/>
        </w:rPr>
        <w:t>A</w:t>
      </w:r>
      <w:r w:rsidR="00DF7D99" w:rsidRPr="00DF7D99">
        <w:rPr>
          <w:rFonts w:ascii="Calibri" w:hAnsi="Calibri" w:cs="Calibri"/>
          <w:sz w:val="20"/>
          <w:szCs w:val="20"/>
        </w:rPr>
        <w:t>.</w:t>
      </w:r>
      <w:r w:rsidRPr="00DF7D99">
        <w:rPr>
          <w:rFonts w:ascii="Calibri" w:hAnsi="Calibri" w:cs="Calibri"/>
          <w:sz w:val="20"/>
          <w:szCs w:val="20"/>
        </w:rPr>
        <w:t xml:space="preserve"> Agyeman MD, Department of Pediatrics, </w:t>
      </w:r>
      <w:proofErr w:type="spellStart"/>
      <w:r w:rsidRPr="00DF7D99">
        <w:rPr>
          <w:rFonts w:ascii="Calibri" w:hAnsi="Calibri" w:cs="Calibri"/>
          <w:sz w:val="20"/>
          <w:szCs w:val="20"/>
        </w:rPr>
        <w:t>Inselspital</w:t>
      </w:r>
      <w:proofErr w:type="spellEnd"/>
      <w:r w:rsidRPr="00DF7D99">
        <w:rPr>
          <w:rFonts w:ascii="Calibri" w:hAnsi="Calibri" w:cs="Calibri"/>
          <w:sz w:val="20"/>
          <w:szCs w:val="20"/>
        </w:rPr>
        <w:t>, Bern University Hospital, University of Bern, Switzerland</w:t>
      </w:r>
    </w:p>
    <w:p w14:paraId="5BC788E7" w14:textId="15F07FE0" w:rsidR="00D03D61" w:rsidRDefault="00D03D61" w:rsidP="00EA1C3E">
      <w:pPr>
        <w:pStyle w:val="BalloonText"/>
        <w:rPr>
          <w:rFonts w:ascii="Calibri" w:hAnsi="Calibri" w:cs="Calibri"/>
          <w:sz w:val="20"/>
          <w:szCs w:val="20"/>
        </w:rPr>
      </w:pPr>
      <w:r w:rsidRPr="008E443D">
        <w:rPr>
          <w:rFonts w:ascii="Calibri" w:hAnsi="Calibri" w:cs="Calibri"/>
          <w:sz w:val="20"/>
          <w:szCs w:val="20"/>
        </w:rPr>
        <w:t xml:space="preserve">Ulrich von Both MD, Infectious Diseases, Department of Pediatrics, Dr von </w:t>
      </w:r>
      <w:proofErr w:type="spellStart"/>
      <w:r w:rsidRPr="008E443D">
        <w:rPr>
          <w:rFonts w:ascii="Calibri" w:hAnsi="Calibri" w:cs="Calibri"/>
          <w:sz w:val="20"/>
          <w:szCs w:val="20"/>
        </w:rPr>
        <w:t>Hauner</w:t>
      </w:r>
      <w:proofErr w:type="spellEnd"/>
      <w:r w:rsidRPr="008E443D">
        <w:rPr>
          <w:rFonts w:ascii="Calibri" w:hAnsi="Calibri" w:cs="Calibri"/>
          <w:sz w:val="20"/>
          <w:szCs w:val="20"/>
        </w:rPr>
        <w:t xml:space="preserve"> Children's Hospital, University Hospital, LMU Munich, Munich, Germany</w:t>
      </w:r>
    </w:p>
    <w:p w14:paraId="4ADCEA4F" w14:textId="222753CA" w:rsidR="00EA1C3E"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EA1C3E" w:rsidRPr="001E6CEB">
        <w:rPr>
          <w:rFonts w:ascii="Calibri" w:hAnsi="Calibri" w:cs="Calibri"/>
          <w:sz w:val="20"/>
          <w:szCs w:val="20"/>
        </w:rPr>
        <w:t>Enitan. D Carrol MD, Department of Clinical Infection Microbiology and Immunology, University of Liverpool Institute of Infection, Veterinary and Ecological Sciences, Liverpool, United Kingdom</w:t>
      </w:r>
    </w:p>
    <w:p w14:paraId="43DA509B" w14:textId="65D8ED04" w:rsidR="004D09C9" w:rsidRDefault="009158B5" w:rsidP="00EA1C3E">
      <w:pPr>
        <w:pStyle w:val="BalloonText"/>
        <w:rPr>
          <w:rFonts w:ascii="Calibri" w:hAnsi="Calibri" w:cs="Calibri"/>
          <w:bCs/>
          <w:sz w:val="20"/>
          <w:szCs w:val="20"/>
        </w:rPr>
      </w:pPr>
      <w:r>
        <w:rPr>
          <w:rFonts w:ascii="Calibri" w:hAnsi="Calibri" w:cs="Calibri"/>
          <w:bCs/>
          <w:sz w:val="20"/>
          <w:szCs w:val="20"/>
        </w:rPr>
        <w:t xml:space="preserve">Professor </w:t>
      </w:r>
      <w:r w:rsidR="00D20CE0">
        <w:rPr>
          <w:rFonts w:ascii="Calibri" w:hAnsi="Calibri" w:cs="Calibri"/>
          <w:bCs/>
          <w:sz w:val="20"/>
          <w:szCs w:val="20"/>
        </w:rPr>
        <w:t xml:space="preserve">Marieke Emonts </w:t>
      </w:r>
      <w:r w:rsidR="00FA7F1B">
        <w:rPr>
          <w:rFonts w:ascii="Calibri" w:hAnsi="Calibri" w:cs="Calibri"/>
          <w:bCs/>
          <w:sz w:val="20"/>
          <w:szCs w:val="20"/>
        </w:rPr>
        <w:t>PhD</w:t>
      </w:r>
      <w:r w:rsidR="00D20CE0">
        <w:rPr>
          <w:rFonts w:ascii="Calibri" w:hAnsi="Calibri" w:cs="Calibri"/>
          <w:bCs/>
          <w:sz w:val="20"/>
          <w:szCs w:val="20"/>
        </w:rPr>
        <w:t xml:space="preserve">, </w:t>
      </w:r>
      <w:r w:rsidR="00FF39C6">
        <w:rPr>
          <w:rFonts w:ascii="Calibri" w:hAnsi="Calibri" w:cs="Calibri"/>
          <w:bCs/>
          <w:sz w:val="20"/>
          <w:szCs w:val="20"/>
        </w:rPr>
        <w:t xml:space="preserve">Paediatric </w:t>
      </w:r>
      <w:r w:rsidR="00FF39C6" w:rsidRPr="00FF39C6">
        <w:rPr>
          <w:rFonts w:ascii="Calibri" w:hAnsi="Calibri" w:cs="Calibri"/>
          <w:bCs/>
          <w:sz w:val="20"/>
          <w:szCs w:val="20"/>
        </w:rPr>
        <w:t>Infectious Diseases and Immunology Department, Newcastle upon Tyne Hospitals Foundatio</w:t>
      </w:r>
      <w:r w:rsidR="00FF39C6">
        <w:rPr>
          <w:rFonts w:ascii="Calibri" w:hAnsi="Calibri" w:cs="Calibri"/>
          <w:bCs/>
          <w:sz w:val="20"/>
          <w:szCs w:val="20"/>
        </w:rPr>
        <w:t xml:space="preserve">n Trust, </w:t>
      </w:r>
      <w:r w:rsidR="00FF39C6" w:rsidRPr="00FF39C6">
        <w:rPr>
          <w:rFonts w:ascii="Calibri" w:hAnsi="Calibri" w:cs="Calibri"/>
          <w:bCs/>
          <w:sz w:val="20"/>
          <w:szCs w:val="20"/>
        </w:rPr>
        <w:t>Great North Children's Hospital, Newcastle upon Tyne, United Kingdom</w:t>
      </w:r>
    </w:p>
    <w:p w14:paraId="151641E3" w14:textId="595A2533" w:rsidR="007E3EDE" w:rsidRDefault="007E3EDE" w:rsidP="00EA1C3E">
      <w:pPr>
        <w:pStyle w:val="BalloonText"/>
        <w:rPr>
          <w:rFonts w:ascii="Calibri" w:hAnsi="Calibri" w:cs="Calibri"/>
          <w:bCs/>
          <w:sz w:val="20"/>
          <w:szCs w:val="20"/>
        </w:rPr>
      </w:pPr>
      <w:proofErr w:type="spellStart"/>
      <w:r>
        <w:rPr>
          <w:rFonts w:ascii="Calibri" w:hAnsi="Calibri" w:cs="Calibri"/>
          <w:bCs/>
          <w:sz w:val="20"/>
          <w:szCs w:val="20"/>
        </w:rPr>
        <w:t>Irini</w:t>
      </w:r>
      <w:proofErr w:type="spellEnd"/>
      <w:r>
        <w:rPr>
          <w:rFonts w:ascii="Calibri" w:hAnsi="Calibri" w:cs="Calibri"/>
          <w:bCs/>
          <w:sz w:val="20"/>
          <w:szCs w:val="20"/>
        </w:rPr>
        <w:t xml:space="preserve"> Eleftheriou MD, </w:t>
      </w:r>
      <w:r w:rsidRPr="007E3EDE">
        <w:rPr>
          <w:rFonts w:ascii="Calibri" w:hAnsi="Calibri" w:cs="Calibri"/>
          <w:bCs/>
          <w:sz w:val="20"/>
          <w:szCs w:val="20"/>
        </w:rPr>
        <w:t xml:space="preserve">Second Department of Paediatrics, National and </w:t>
      </w:r>
      <w:proofErr w:type="spellStart"/>
      <w:r w:rsidRPr="007E3EDE">
        <w:rPr>
          <w:rFonts w:ascii="Calibri" w:hAnsi="Calibri" w:cs="Calibri"/>
          <w:bCs/>
          <w:sz w:val="20"/>
          <w:szCs w:val="20"/>
        </w:rPr>
        <w:t>Kapodistrian</w:t>
      </w:r>
      <w:proofErr w:type="spellEnd"/>
      <w:r w:rsidRPr="007E3EDE">
        <w:rPr>
          <w:rFonts w:ascii="Calibri" w:hAnsi="Calibri" w:cs="Calibri"/>
          <w:bCs/>
          <w:sz w:val="20"/>
          <w:szCs w:val="20"/>
        </w:rPr>
        <w:t xml:space="preserve"> University of Athens (NKUA), School of Medicine, P. and A. </w:t>
      </w:r>
      <w:proofErr w:type="spellStart"/>
      <w:r w:rsidRPr="007E3EDE">
        <w:rPr>
          <w:rFonts w:ascii="Calibri" w:hAnsi="Calibri" w:cs="Calibri"/>
          <w:bCs/>
          <w:sz w:val="20"/>
          <w:szCs w:val="20"/>
        </w:rPr>
        <w:t>Kyriakou</w:t>
      </w:r>
      <w:proofErr w:type="spellEnd"/>
      <w:r w:rsidRPr="007E3EDE">
        <w:rPr>
          <w:rFonts w:ascii="Calibri" w:hAnsi="Calibri" w:cs="Calibri"/>
          <w:bCs/>
          <w:sz w:val="20"/>
          <w:szCs w:val="20"/>
        </w:rPr>
        <w:t xml:space="preserve"> Children’s Hospital, Athens, Greece</w:t>
      </w:r>
    </w:p>
    <w:p w14:paraId="40EEDD63" w14:textId="6B0E31B7" w:rsidR="00FF39C6" w:rsidRDefault="009158B5" w:rsidP="00EA1C3E">
      <w:pPr>
        <w:pStyle w:val="BalloonText"/>
        <w:rPr>
          <w:rFonts w:ascii="Calibri" w:hAnsi="Calibri" w:cs="Calibri"/>
          <w:bCs/>
          <w:sz w:val="20"/>
          <w:szCs w:val="20"/>
        </w:rPr>
      </w:pPr>
      <w:r>
        <w:rPr>
          <w:rFonts w:ascii="Calibri" w:hAnsi="Calibri" w:cs="Calibri"/>
          <w:bCs/>
          <w:sz w:val="20"/>
          <w:szCs w:val="20"/>
        </w:rPr>
        <w:t xml:space="preserve">Professor </w:t>
      </w:r>
      <w:r w:rsidR="00FF39C6" w:rsidRPr="00EF2CC6">
        <w:rPr>
          <w:rFonts w:ascii="Calibri" w:hAnsi="Calibri" w:cs="Calibri"/>
          <w:bCs/>
          <w:sz w:val="20"/>
          <w:szCs w:val="20"/>
        </w:rPr>
        <w:t xml:space="preserve">Colin Fink PhD, </w:t>
      </w:r>
      <w:proofErr w:type="spellStart"/>
      <w:r w:rsidR="00FF39C6" w:rsidRPr="00EF2CC6">
        <w:rPr>
          <w:rFonts w:ascii="Calibri" w:hAnsi="Calibri" w:cs="Calibri"/>
          <w:bCs/>
          <w:sz w:val="20"/>
          <w:szCs w:val="20"/>
        </w:rPr>
        <w:t>Micropathology</w:t>
      </w:r>
      <w:proofErr w:type="spellEnd"/>
      <w:r w:rsidR="00FF39C6" w:rsidRPr="00EF2CC6">
        <w:rPr>
          <w:rFonts w:ascii="Calibri" w:hAnsi="Calibri" w:cs="Calibri"/>
          <w:bCs/>
          <w:sz w:val="20"/>
          <w:szCs w:val="20"/>
        </w:rPr>
        <w:t xml:space="preserve"> Ltd., University of Warwick, Warwick, United Kingdom</w:t>
      </w:r>
    </w:p>
    <w:p w14:paraId="7CCF48F5" w14:textId="33DD9086" w:rsidR="003A6344" w:rsidRDefault="003A6344" w:rsidP="00207B50">
      <w:pPr>
        <w:pStyle w:val="BalloonText"/>
        <w:rPr>
          <w:rFonts w:ascii="Calibri" w:hAnsi="Calibri" w:cs="Calibri"/>
          <w:bCs/>
          <w:sz w:val="20"/>
          <w:szCs w:val="20"/>
        </w:rPr>
      </w:pPr>
      <w:r w:rsidRPr="00EF2CC6">
        <w:rPr>
          <w:rFonts w:ascii="Calibri" w:hAnsi="Calibri" w:cs="Calibri"/>
          <w:bCs/>
          <w:sz w:val="20"/>
          <w:szCs w:val="20"/>
        </w:rPr>
        <w:t>Michiel van der Flier</w:t>
      </w:r>
      <w:r w:rsidR="00207B50" w:rsidRPr="00EF2CC6">
        <w:rPr>
          <w:rFonts w:ascii="Calibri" w:hAnsi="Calibri" w:cs="Calibri"/>
          <w:bCs/>
          <w:sz w:val="20"/>
          <w:szCs w:val="20"/>
        </w:rPr>
        <w:t xml:space="preserve"> PhD, Paediatric Infectious Diseases and Immunology, Wilhelmina Children's Hospital, University Medical </w:t>
      </w:r>
      <w:proofErr w:type="spellStart"/>
      <w:r w:rsidR="00207B50" w:rsidRPr="00EF2CC6">
        <w:rPr>
          <w:rFonts w:ascii="Calibri" w:hAnsi="Calibri" w:cs="Calibri"/>
          <w:bCs/>
          <w:sz w:val="20"/>
          <w:szCs w:val="20"/>
        </w:rPr>
        <w:t>Center</w:t>
      </w:r>
      <w:proofErr w:type="spellEnd"/>
      <w:r w:rsidR="00207B50" w:rsidRPr="00EF2CC6">
        <w:rPr>
          <w:rFonts w:ascii="Calibri" w:hAnsi="Calibri" w:cs="Calibri"/>
          <w:bCs/>
          <w:sz w:val="20"/>
          <w:szCs w:val="20"/>
        </w:rPr>
        <w:t xml:space="preserve"> Utrecht, Utrecht, The Netherlands and Pediatric Infectious Diseases and Immunology Amalia Children’s Hospital, and Laboratory of Infectious Diseases, Radboud Institute of Molecular Life Sciences, </w:t>
      </w:r>
      <w:proofErr w:type="spellStart"/>
      <w:r w:rsidR="00207B50" w:rsidRPr="00EF2CC6">
        <w:rPr>
          <w:rFonts w:ascii="Calibri" w:hAnsi="Calibri" w:cs="Calibri"/>
          <w:bCs/>
          <w:sz w:val="20"/>
          <w:szCs w:val="20"/>
        </w:rPr>
        <w:t>Radboudumc</w:t>
      </w:r>
      <w:proofErr w:type="spellEnd"/>
      <w:r w:rsidR="00207B50" w:rsidRPr="00EF2CC6">
        <w:rPr>
          <w:rFonts w:ascii="Calibri" w:hAnsi="Calibri" w:cs="Calibri"/>
          <w:bCs/>
          <w:sz w:val="20"/>
          <w:szCs w:val="20"/>
        </w:rPr>
        <w:t>, Nijmegen, the Netherlands</w:t>
      </w:r>
    </w:p>
    <w:p w14:paraId="60604698" w14:textId="4D128D75" w:rsidR="00FF39C6" w:rsidRDefault="00FF39C6" w:rsidP="00EA1C3E">
      <w:pPr>
        <w:pStyle w:val="BalloonText"/>
        <w:rPr>
          <w:rFonts w:ascii="Calibri" w:hAnsi="Calibri" w:cs="Calibri"/>
          <w:sz w:val="20"/>
          <w:szCs w:val="20"/>
        </w:rPr>
      </w:pPr>
      <w:proofErr w:type="spellStart"/>
      <w:r w:rsidRPr="004603A3">
        <w:rPr>
          <w:rFonts w:ascii="Calibri" w:hAnsi="Calibri" w:cs="Calibri"/>
          <w:sz w:val="20"/>
          <w:szCs w:val="20"/>
        </w:rPr>
        <w:t>Jolein</w:t>
      </w:r>
      <w:proofErr w:type="spellEnd"/>
      <w:r w:rsidRPr="004603A3">
        <w:rPr>
          <w:rFonts w:ascii="Calibri" w:hAnsi="Calibri" w:cs="Calibri"/>
          <w:sz w:val="20"/>
          <w:szCs w:val="20"/>
        </w:rPr>
        <w:t xml:space="preserve"> </w:t>
      </w:r>
      <w:proofErr w:type="spellStart"/>
      <w:r w:rsidRPr="004603A3">
        <w:rPr>
          <w:rFonts w:ascii="Calibri" w:hAnsi="Calibri" w:cs="Calibri"/>
          <w:sz w:val="20"/>
          <w:szCs w:val="20"/>
        </w:rPr>
        <w:t>Gloerich</w:t>
      </w:r>
      <w:proofErr w:type="spellEnd"/>
      <w:r w:rsidRPr="004603A3">
        <w:rPr>
          <w:rFonts w:ascii="Calibri" w:hAnsi="Calibri" w:cs="Calibri"/>
          <w:sz w:val="20"/>
          <w:szCs w:val="20"/>
        </w:rPr>
        <w:t xml:space="preserve"> </w:t>
      </w:r>
      <w:r w:rsidR="006C623D" w:rsidRPr="004603A3">
        <w:rPr>
          <w:rFonts w:ascii="Calibri" w:hAnsi="Calibri" w:cs="Calibri"/>
          <w:sz w:val="20"/>
          <w:szCs w:val="20"/>
        </w:rPr>
        <w:t xml:space="preserve">PhD, Department of Laboratory Medicine, Radboud Institute for Molecular Life Sciences, Radboud University Medical </w:t>
      </w:r>
      <w:proofErr w:type="spellStart"/>
      <w:r w:rsidR="006C623D" w:rsidRPr="004603A3">
        <w:rPr>
          <w:rFonts w:ascii="Calibri" w:hAnsi="Calibri" w:cs="Calibri"/>
          <w:sz w:val="20"/>
          <w:szCs w:val="20"/>
        </w:rPr>
        <w:t>Center</w:t>
      </w:r>
      <w:proofErr w:type="spellEnd"/>
      <w:r w:rsidR="006C623D" w:rsidRPr="004603A3">
        <w:rPr>
          <w:rFonts w:ascii="Calibri" w:hAnsi="Calibri" w:cs="Calibri"/>
          <w:sz w:val="20"/>
          <w:szCs w:val="20"/>
        </w:rPr>
        <w:t>, Nijmegen, The Netherlands</w:t>
      </w:r>
      <w:r w:rsidR="006C623D" w:rsidRPr="006C623D">
        <w:rPr>
          <w:rFonts w:ascii="Calibri" w:hAnsi="Calibri" w:cs="Calibri"/>
          <w:sz w:val="20"/>
          <w:szCs w:val="20"/>
        </w:rPr>
        <w:t xml:space="preserve"> </w:t>
      </w:r>
      <w:r w:rsidR="009158B5">
        <w:rPr>
          <w:rFonts w:ascii="Calibri" w:hAnsi="Calibri" w:cs="Calibri"/>
          <w:sz w:val="20"/>
          <w:szCs w:val="20"/>
        </w:rPr>
        <w:t xml:space="preserve">Professor </w:t>
      </w:r>
      <w:r w:rsidRPr="001E6CEB">
        <w:rPr>
          <w:rFonts w:ascii="Calibri" w:hAnsi="Calibri" w:cs="Calibri"/>
          <w:sz w:val="20"/>
          <w:szCs w:val="20"/>
        </w:rPr>
        <w:t xml:space="preserve">Ronald de Groot PhD, Department of Paediatrics, Division of Pediatric Infectious Diseases and Immunology and Laboratory of Infectious Diseases, Radboud Institute of Molecular Life Sciences, </w:t>
      </w:r>
      <w:proofErr w:type="spellStart"/>
      <w:r w:rsidRPr="001E6CEB">
        <w:rPr>
          <w:rFonts w:ascii="Calibri" w:hAnsi="Calibri" w:cs="Calibri"/>
          <w:sz w:val="20"/>
          <w:szCs w:val="20"/>
        </w:rPr>
        <w:t>Radboudumc</w:t>
      </w:r>
      <w:proofErr w:type="spellEnd"/>
      <w:r w:rsidRPr="001E6CEB">
        <w:rPr>
          <w:rFonts w:ascii="Calibri" w:hAnsi="Calibri" w:cs="Calibri"/>
          <w:sz w:val="20"/>
          <w:szCs w:val="20"/>
        </w:rPr>
        <w:t xml:space="preserve"> Nijmegen, the Netherlands</w:t>
      </w:r>
    </w:p>
    <w:p w14:paraId="4932478B" w14:textId="3D063A09" w:rsidR="00353BBB"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133A64">
        <w:rPr>
          <w:rFonts w:ascii="Calibri" w:hAnsi="Calibri" w:cs="Calibri"/>
          <w:sz w:val="20"/>
          <w:szCs w:val="20"/>
        </w:rPr>
        <w:t xml:space="preserve">Henriette A. Moll </w:t>
      </w:r>
      <w:r w:rsidR="00353BBB">
        <w:rPr>
          <w:rFonts w:ascii="Calibri" w:hAnsi="Calibri" w:cs="Calibri"/>
          <w:sz w:val="20"/>
          <w:szCs w:val="20"/>
        </w:rPr>
        <w:t>MD,</w:t>
      </w:r>
      <w:r w:rsidR="00133A64">
        <w:rPr>
          <w:rFonts w:ascii="Calibri" w:hAnsi="Calibri" w:cs="Calibri"/>
          <w:sz w:val="20"/>
          <w:szCs w:val="20"/>
        </w:rPr>
        <w:t xml:space="preserve"> </w:t>
      </w:r>
      <w:r w:rsidR="00353BBB">
        <w:rPr>
          <w:rFonts w:ascii="Calibri" w:hAnsi="Calibri" w:cs="Calibri"/>
          <w:sz w:val="20"/>
          <w:szCs w:val="20"/>
        </w:rPr>
        <w:t xml:space="preserve">Department of Paediatrics, </w:t>
      </w:r>
      <w:r w:rsidR="00353BBB" w:rsidRPr="00133A64">
        <w:rPr>
          <w:rFonts w:ascii="Calibri" w:hAnsi="Calibri" w:cs="Calibri"/>
          <w:sz w:val="20"/>
          <w:szCs w:val="20"/>
        </w:rPr>
        <w:t>Erasmus MC</w:t>
      </w:r>
      <w:r w:rsidR="00353BBB">
        <w:rPr>
          <w:rFonts w:ascii="Calibri" w:hAnsi="Calibri" w:cs="Calibri"/>
          <w:sz w:val="20"/>
          <w:szCs w:val="20"/>
        </w:rPr>
        <w:t>-</w:t>
      </w:r>
      <w:r w:rsidR="00353BBB" w:rsidRPr="00133A64">
        <w:rPr>
          <w:rFonts w:ascii="Calibri" w:hAnsi="Calibri" w:cs="Calibri"/>
          <w:sz w:val="20"/>
          <w:szCs w:val="20"/>
        </w:rPr>
        <w:t xml:space="preserve"> Sophia, Rotterdam</w:t>
      </w:r>
      <w:r w:rsidR="00353BBB">
        <w:rPr>
          <w:rFonts w:ascii="Calibri" w:hAnsi="Calibri" w:cs="Calibri"/>
          <w:sz w:val="20"/>
          <w:szCs w:val="20"/>
        </w:rPr>
        <w:t xml:space="preserve">, The Netherlands </w:t>
      </w:r>
    </w:p>
    <w:p w14:paraId="3D5EFDBD" w14:textId="4951262C" w:rsidR="00133A64" w:rsidRPr="001E6CEB" w:rsidRDefault="00133A64" w:rsidP="00EA1C3E">
      <w:pPr>
        <w:pStyle w:val="BalloonText"/>
        <w:rPr>
          <w:rFonts w:ascii="Calibri" w:hAnsi="Calibri" w:cs="Calibri"/>
          <w:sz w:val="20"/>
          <w:szCs w:val="20"/>
        </w:rPr>
      </w:pPr>
      <w:r w:rsidRPr="001E6CEB">
        <w:rPr>
          <w:rFonts w:ascii="Calibri" w:hAnsi="Calibri" w:cs="Calibri"/>
          <w:sz w:val="20"/>
          <w:szCs w:val="20"/>
        </w:rPr>
        <w:t>Marko Pokorn PhD, Division of Paediatrics, University Medical Centre Ljubljana and Medical Faculty, University of Ljubljana, Ljubljana, Slovenia</w:t>
      </w:r>
    </w:p>
    <w:p w14:paraId="547DAF43" w14:textId="108C193E" w:rsidR="00133A64"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133A64" w:rsidRPr="001E6CEB">
        <w:rPr>
          <w:rFonts w:ascii="Calibri" w:hAnsi="Calibri" w:cs="Calibri"/>
          <w:sz w:val="20"/>
          <w:szCs w:val="20"/>
        </w:rPr>
        <w:t xml:space="preserve">Andrew J. Pollard </w:t>
      </w:r>
      <w:proofErr w:type="spellStart"/>
      <w:r w:rsidR="00133A64" w:rsidRPr="001E6CEB">
        <w:rPr>
          <w:rFonts w:ascii="Calibri" w:hAnsi="Calibri" w:cs="Calibri"/>
          <w:sz w:val="20"/>
          <w:szCs w:val="20"/>
        </w:rPr>
        <w:t>FMedSci</w:t>
      </w:r>
      <w:proofErr w:type="spellEnd"/>
      <w:r w:rsidR="00133A64" w:rsidRPr="001E6CEB">
        <w:rPr>
          <w:rFonts w:ascii="Calibri" w:hAnsi="Calibri" w:cs="Calibri"/>
          <w:sz w:val="20"/>
          <w:szCs w:val="20"/>
        </w:rPr>
        <w:t>, Oxford Vaccine Group Department of Paediatrics, University of Oxford and the NIHR Oxford Biomedical Research Centre, Oxford, United Kingdom</w:t>
      </w:r>
    </w:p>
    <w:p w14:paraId="00DCE6A6" w14:textId="0187BEA4" w:rsidR="00EC6310" w:rsidRPr="001E6CEB" w:rsidRDefault="00EC6310" w:rsidP="00EA1C3E">
      <w:pPr>
        <w:pStyle w:val="BalloonText"/>
        <w:rPr>
          <w:rFonts w:ascii="Calibri" w:hAnsi="Calibri" w:cs="Calibri"/>
          <w:sz w:val="20"/>
          <w:szCs w:val="20"/>
        </w:rPr>
      </w:pPr>
      <w:r>
        <w:rPr>
          <w:rFonts w:ascii="Calibri" w:hAnsi="Calibri" w:cs="Calibri"/>
          <w:sz w:val="20"/>
          <w:szCs w:val="20"/>
        </w:rPr>
        <w:t xml:space="preserve">Luregn </w:t>
      </w:r>
      <w:r w:rsidR="008E443D">
        <w:rPr>
          <w:rFonts w:ascii="Calibri" w:hAnsi="Calibri" w:cs="Calibri"/>
          <w:sz w:val="20"/>
          <w:szCs w:val="20"/>
        </w:rPr>
        <w:t xml:space="preserve">J. </w:t>
      </w:r>
      <w:r>
        <w:rPr>
          <w:rFonts w:ascii="Calibri" w:hAnsi="Calibri" w:cs="Calibri"/>
          <w:sz w:val="20"/>
          <w:szCs w:val="20"/>
        </w:rPr>
        <w:t xml:space="preserve">Schlapbach PhD, Department </w:t>
      </w:r>
      <w:proofErr w:type="spellStart"/>
      <w:r>
        <w:rPr>
          <w:rFonts w:ascii="Calibri" w:hAnsi="Calibri" w:cs="Calibri"/>
          <w:sz w:val="20"/>
          <w:szCs w:val="20"/>
        </w:rPr>
        <w:t>s</w:t>
      </w:r>
      <w:r w:rsidRPr="00EC6310">
        <w:rPr>
          <w:rFonts w:ascii="Calibri" w:hAnsi="Calibri" w:cs="Calibri"/>
          <w:sz w:val="20"/>
          <w:szCs w:val="20"/>
        </w:rPr>
        <w:t>of</w:t>
      </w:r>
      <w:proofErr w:type="spellEnd"/>
      <w:r w:rsidRPr="00EC6310">
        <w:rPr>
          <w:rFonts w:ascii="Calibri" w:hAnsi="Calibri" w:cs="Calibri"/>
          <w:sz w:val="20"/>
          <w:szCs w:val="20"/>
        </w:rPr>
        <w:t xml:space="preserve"> Intensive Care and Neonatology, and Children’s Research </w:t>
      </w:r>
      <w:proofErr w:type="spellStart"/>
      <w:r w:rsidRPr="00EC6310">
        <w:rPr>
          <w:rFonts w:ascii="Calibri" w:hAnsi="Calibri" w:cs="Calibri"/>
          <w:sz w:val="20"/>
          <w:szCs w:val="20"/>
        </w:rPr>
        <w:t>Center</w:t>
      </w:r>
      <w:proofErr w:type="spellEnd"/>
      <w:r w:rsidRPr="00EC6310">
        <w:rPr>
          <w:rFonts w:ascii="Calibri" w:hAnsi="Calibri" w:cs="Calibri"/>
          <w:sz w:val="20"/>
          <w:szCs w:val="20"/>
        </w:rPr>
        <w:t>, University Children`s Hospital Zurich, Zurich, Switzerland, and Child Health Research Centre, The University of Queensland, Brisbane, Australia</w:t>
      </w:r>
    </w:p>
    <w:p w14:paraId="0BE86A86" w14:textId="3E4EC08E" w:rsidR="00FF39C6"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133A64" w:rsidRPr="001E6CEB">
        <w:rPr>
          <w:rFonts w:ascii="Calibri" w:hAnsi="Calibri" w:cs="Calibri"/>
          <w:sz w:val="20"/>
          <w:szCs w:val="20"/>
        </w:rPr>
        <w:t xml:space="preserve">Maria </w:t>
      </w:r>
      <w:r w:rsidR="00B0740C">
        <w:rPr>
          <w:rFonts w:ascii="Calibri" w:hAnsi="Calibri" w:cs="Calibri"/>
          <w:sz w:val="20"/>
          <w:szCs w:val="20"/>
        </w:rPr>
        <w:t xml:space="preserve">N. </w:t>
      </w:r>
      <w:r w:rsidR="00133A64" w:rsidRPr="001E6CEB">
        <w:rPr>
          <w:rFonts w:ascii="Calibri" w:hAnsi="Calibri" w:cs="Calibri"/>
          <w:sz w:val="20"/>
          <w:szCs w:val="20"/>
        </w:rPr>
        <w:t xml:space="preserve">Tsolia PhD, Second Department of Paediatrics, National and </w:t>
      </w:r>
      <w:proofErr w:type="spellStart"/>
      <w:r w:rsidR="00133A64" w:rsidRPr="001E6CEB">
        <w:rPr>
          <w:rFonts w:ascii="Calibri" w:hAnsi="Calibri" w:cs="Calibri"/>
          <w:sz w:val="20"/>
          <w:szCs w:val="20"/>
        </w:rPr>
        <w:t>Kapodistrian</w:t>
      </w:r>
      <w:proofErr w:type="spellEnd"/>
      <w:r w:rsidR="00133A64" w:rsidRPr="001E6CEB">
        <w:rPr>
          <w:rFonts w:ascii="Calibri" w:hAnsi="Calibri" w:cs="Calibri"/>
          <w:sz w:val="20"/>
          <w:szCs w:val="20"/>
        </w:rPr>
        <w:t xml:space="preserve"> University of Athens (NKUA), School of Medicine, P. and A. </w:t>
      </w:r>
      <w:proofErr w:type="spellStart"/>
      <w:r w:rsidR="00133A64" w:rsidRPr="001E6CEB">
        <w:rPr>
          <w:rFonts w:ascii="Calibri" w:hAnsi="Calibri" w:cs="Calibri"/>
          <w:sz w:val="20"/>
          <w:szCs w:val="20"/>
        </w:rPr>
        <w:t>Kyriakou</w:t>
      </w:r>
      <w:proofErr w:type="spellEnd"/>
      <w:r w:rsidR="00133A64" w:rsidRPr="001E6CEB">
        <w:rPr>
          <w:rFonts w:ascii="Calibri" w:hAnsi="Calibri" w:cs="Calibri"/>
          <w:sz w:val="20"/>
          <w:szCs w:val="20"/>
        </w:rPr>
        <w:t xml:space="preserve"> Children’s Hospital, Athens, Greece</w:t>
      </w:r>
    </w:p>
    <w:p w14:paraId="59E2C067" w14:textId="12C75897" w:rsidR="00133A64" w:rsidRPr="006A32B3" w:rsidRDefault="00133A64" w:rsidP="00EA1C3E">
      <w:pPr>
        <w:pStyle w:val="BalloonText"/>
        <w:rPr>
          <w:rFonts w:ascii="Calibri" w:hAnsi="Calibri" w:cs="Calibri"/>
          <w:sz w:val="20"/>
          <w:szCs w:val="20"/>
        </w:rPr>
      </w:pPr>
      <w:r w:rsidRPr="006A32B3">
        <w:rPr>
          <w:rFonts w:ascii="Calibri" w:hAnsi="Calibri" w:cs="Calibri"/>
          <w:sz w:val="20"/>
          <w:szCs w:val="20"/>
        </w:rPr>
        <w:lastRenderedPageBreak/>
        <w:t xml:space="preserve">Effua Usuf PhD, Medical Research Council Unit–The Gambia at the London School of Hygiene and Tropical Medicine, </w:t>
      </w:r>
      <w:proofErr w:type="spellStart"/>
      <w:r w:rsidRPr="006A32B3">
        <w:rPr>
          <w:rFonts w:ascii="Calibri" w:hAnsi="Calibri" w:cs="Calibri"/>
          <w:sz w:val="20"/>
          <w:szCs w:val="20"/>
        </w:rPr>
        <w:t>Fajara</w:t>
      </w:r>
      <w:proofErr w:type="spellEnd"/>
    </w:p>
    <w:p w14:paraId="60DBBA4A" w14:textId="5936DC9B" w:rsidR="00133A64"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133A64" w:rsidRPr="006C623D">
        <w:rPr>
          <w:rFonts w:ascii="Calibri" w:hAnsi="Calibri" w:cs="Calibri"/>
          <w:sz w:val="20"/>
          <w:szCs w:val="20"/>
        </w:rPr>
        <w:t>Shunmay Yeung PhD, Clinical Research Department, Faculty of Infectious and Tropical Disease, London School of Hygiene and Tropical Medicine, London, United Kingdom</w:t>
      </w:r>
    </w:p>
    <w:p w14:paraId="51FE5C43" w14:textId="611465B0" w:rsidR="00133A64" w:rsidRPr="001E6CEB" w:rsidRDefault="00133A64" w:rsidP="00EA1C3E">
      <w:pPr>
        <w:pStyle w:val="BalloonText"/>
        <w:rPr>
          <w:rFonts w:ascii="Calibri" w:hAnsi="Calibri" w:cs="Calibri"/>
          <w:sz w:val="20"/>
          <w:szCs w:val="20"/>
        </w:rPr>
      </w:pPr>
      <w:r w:rsidRPr="001E6CEB">
        <w:rPr>
          <w:rFonts w:ascii="Calibri" w:hAnsi="Calibri" w:cs="Calibri"/>
          <w:sz w:val="20"/>
          <w:szCs w:val="20"/>
        </w:rPr>
        <w:t xml:space="preserve">Dace Zavadska PhD, Children’s Clinical University Hospital, </w:t>
      </w:r>
      <w:proofErr w:type="spellStart"/>
      <w:r w:rsidRPr="001E6CEB">
        <w:rPr>
          <w:rFonts w:ascii="Calibri" w:hAnsi="Calibri" w:cs="Calibri"/>
          <w:sz w:val="20"/>
          <w:szCs w:val="20"/>
        </w:rPr>
        <w:t>Rīga</w:t>
      </w:r>
      <w:proofErr w:type="spellEnd"/>
      <w:r w:rsidR="0088426F" w:rsidRPr="001E6CEB">
        <w:rPr>
          <w:rFonts w:ascii="Calibri" w:hAnsi="Calibri" w:cs="Calibri"/>
          <w:sz w:val="20"/>
          <w:szCs w:val="20"/>
        </w:rPr>
        <w:t xml:space="preserve"> </w:t>
      </w:r>
      <w:proofErr w:type="spellStart"/>
      <w:r w:rsidR="0088426F" w:rsidRPr="001E6CEB">
        <w:rPr>
          <w:rFonts w:ascii="Calibri" w:hAnsi="Calibri" w:cs="Calibri"/>
          <w:sz w:val="20"/>
          <w:szCs w:val="20"/>
        </w:rPr>
        <w:t>Stradins</w:t>
      </w:r>
      <w:proofErr w:type="spellEnd"/>
      <w:r w:rsidR="0088426F" w:rsidRPr="001E6CEB">
        <w:rPr>
          <w:rFonts w:ascii="Calibri" w:hAnsi="Calibri" w:cs="Calibri"/>
          <w:sz w:val="20"/>
          <w:szCs w:val="20"/>
        </w:rPr>
        <w:t xml:space="preserve"> University, </w:t>
      </w:r>
      <w:proofErr w:type="spellStart"/>
      <w:r w:rsidR="0088426F" w:rsidRPr="001E6CEB">
        <w:rPr>
          <w:rFonts w:ascii="Calibri" w:hAnsi="Calibri" w:cs="Calibri"/>
          <w:sz w:val="20"/>
          <w:szCs w:val="20"/>
        </w:rPr>
        <w:t>Rïga</w:t>
      </w:r>
      <w:proofErr w:type="spellEnd"/>
      <w:r w:rsidRPr="001E6CEB">
        <w:rPr>
          <w:rFonts w:ascii="Calibri" w:hAnsi="Calibri" w:cs="Calibri"/>
          <w:sz w:val="20"/>
          <w:szCs w:val="20"/>
        </w:rPr>
        <w:t>, Latvia</w:t>
      </w:r>
    </w:p>
    <w:p w14:paraId="002262F1" w14:textId="77777777" w:rsidR="00C25846" w:rsidRPr="001E6CEB" w:rsidRDefault="00133A64" w:rsidP="00EA1C3E">
      <w:pPr>
        <w:pStyle w:val="BalloonText"/>
        <w:rPr>
          <w:rFonts w:ascii="Calibri" w:hAnsi="Calibri" w:cs="Calibri"/>
          <w:bCs/>
          <w:sz w:val="20"/>
          <w:szCs w:val="20"/>
        </w:rPr>
      </w:pPr>
      <w:r w:rsidRPr="001E6CEB">
        <w:rPr>
          <w:rFonts w:ascii="Calibri" w:hAnsi="Calibri" w:cs="Calibri"/>
          <w:sz w:val="20"/>
          <w:szCs w:val="20"/>
        </w:rPr>
        <w:t xml:space="preserve">Victoria </w:t>
      </w:r>
      <w:r w:rsidR="003B256A" w:rsidRPr="001E6CEB">
        <w:rPr>
          <w:rFonts w:ascii="Calibri" w:hAnsi="Calibri" w:cs="Calibri"/>
          <w:sz w:val="20"/>
          <w:szCs w:val="20"/>
        </w:rPr>
        <w:t xml:space="preserve">J. </w:t>
      </w:r>
      <w:r w:rsidRPr="001E6CEB">
        <w:rPr>
          <w:rFonts w:ascii="Calibri" w:hAnsi="Calibri" w:cs="Calibri"/>
          <w:sz w:val="20"/>
          <w:szCs w:val="20"/>
        </w:rPr>
        <w:t xml:space="preserve">Wright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r w:rsidR="00C25846" w:rsidRPr="001E6CEB">
        <w:rPr>
          <w:rFonts w:ascii="Calibri" w:hAnsi="Calibri" w:cs="Calibri"/>
          <w:bCs/>
          <w:sz w:val="20"/>
          <w:szCs w:val="20"/>
        </w:rPr>
        <w:t xml:space="preserve"> </w:t>
      </w:r>
    </w:p>
    <w:p w14:paraId="47EB456C" w14:textId="15FC69EE" w:rsidR="00133A64" w:rsidRPr="001E6CEB" w:rsidRDefault="00267B02" w:rsidP="00EA1C3E">
      <w:pPr>
        <w:pStyle w:val="BalloonText"/>
        <w:rPr>
          <w:rFonts w:ascii="Calibri" w:hAnsi="Calibri" w:cs="Calibri"/>
          <w:bCs/>
          <w:sz w:val="20"/>
          <w:szCs w:val="20"/>
        </w:rPr>
      </w:pPr>
      <w:r w:rsidRPr="001E6CEB">
        <w:rPr>
          <w:rFonts w:ascii="Calibri" w:hAnsi="Calibri" w:cs="Calibri"/>
          <w:bCs/>
          <w:sz w:val="20"/>
          <w:szCs w:val="20"/>
        </w:rPr>
        <w:t xml:space="preserve">Werner Zenz </w:t>
      </w:r>
      <w:r w:rsidR="002E2A9F" w:rsidRPr="001E6CEB">
        <w:rPr>
          <w:rFonts w:ascii="Calibri" w:hAnsi="Calibri" w:cs="Calibri"/>
          <w:bCs/>
          <w:sz w:val="20"/>
          <w:szCs w:val="20"/>
        </w:rPr>
        <w:t>MD</w:t>
      </w:r>
      <w:r w:rsidRPr="001E6CEB">
        <w:rPr>
          <w:rFonts w:ascii="Calibri" w:hAnsi="Calibri" w:cs="Calibri"/>
          <w:bCs/>
          <w:sz w:val="20"/>
          <w:szCs w:val="20"/>
        </w:rPr>
        <w:t>, University Clinic of Paediatrics and Adolescent Medicine, Department of General Paediatrics, Medical University Graz, Austria</w:t>
      </w:r>
    </w:p>
    <w:p w14:paraId="3EAB53B0" w14:textId="371FE8AB" w:rsidR="00267B02" w:rsidRPr="001E6CEB" w:rsidRDefault="009158B5" w:rsidP="00EA1C3E">
      <w:pPr>
        <w:pStyle w:val="BalloonText"/>
        <w:rPr>
          <w:rFonts w:ascii="Calibri" w:hAnsi="Calibri" w:cs="Calibri"/>
          <w:sz w:val="20"/>
          <w:szCs w:val="20"/>
        </w:rPr>
      </w:pPr>
      <w:r>
        <w:rPr>
          <w:rFonts w:ascii="Calibri" w:hAnsi="Calibri" w:cs="Calibri"/>
          <w:sz w:val="20"/>
          <w:szCs w:val="20"/>
        </w:rPr>
        <w:t xml:space="preserve">Professor </w:t>
      </w:r>
      <w:r w:rsidR="00267B02" w:rsidRPr="001E6CEB">
        <w:rPr>
          <w:rFonts w:ascii="Calibri" w:hAnsi="Calibri" w:cs="Calibri"/>
          <w:sz w:val="20"/>
          <w:szCs w:val="20"/>
        </w:rPr>
        <w:t xml:space="preserve">Lachlan </w:t>
      </w:r>
      <w:r w:rsidR="003B256A" w:rsidRPr="001E6CEB">
        <w:rPr>
          <w:rFonts w:ascii="Calibri" w:hAnsi="Calibri" w:cs="Calibri"/>
          <w:sz w:val="20"/>
          <w:szCs w:val="20"/>
        </w:rPr>
        <w:t xml:space="preserve">J. M. </w:t>
      </w:r>
      <w:r w:rsidR="00267B02" w:rsidRPr="001E6CEB">
        <w:rPr>
          <w:rFonts w:ascii="Calibri" w:hAnsi="Calibri" w:cs="Calibri"/>
          <w:sz w:val="20"/>
          <w:szCs w:val="20"/>
        </w:rPr>
        <w:t>Coin PhD, Department of Microbiology and Immunology, University of Melbourne at The Peter Doherty Institute for Infection and Immunity, Melbourne, Australia</w:t>
      </w:r>
    </w:p>
    <w:p w14:paraId="61F46A80" w14:textId="07E80985" w:rsidR="00267B02" w:rsidRPr="001E6CEB" w:rsidRDefault="00267B02" w:rsidP="00EA1C3E">
      <w:pPr>
        <w:pStyle w:val="BalloonText"/>
        <w:rPr>
          <w:rFonts w:ascii="Calibri" w:hAnsi="Calibri" w:cs="Calibri"/>
          <w:sz w:val="20"/>
          <w:szCs w:val="20"/>
        </w:rPr>
      </w:pPr>
      <w:r w:rsidRPr="001E6CEB">
        <w:rPr>
          <w:rFonts w:ascii="Calibri" w:hAnsi="Calibri" w:cs="Calibri"/>
          <w:sz w:val="20"/>
          <w:szCs w:val="20"/>
        </w:rPr>
        <w:t xml:space="preserve">Climent-Casals Pascual </w:t>
      </w:r>
      <w:r w:rsidR="0008109B" w:rsidRPr="001E6CEB">
        <w:rPr>
          <w:rFonts w:ascii="Calibri" w:hAnsi="Calibri" w:cs="Calibri"/>
          <w:sz w:val="20"/>
          <w:szCs w:val="20"/>
        </w:rPr>
        <w:t>PhD</w:t>
      </w:r>
      <w:r w:rsidRPr="001E6CEB">
        <w:rPr>
          <w:rFonts w:ascii="Calibri" w:hAnsi="Calibri" w:cs="Calibri"/>
          <w:sz w:val="20"/>
          <w:szCs w:val="20"/>
        </w:rPr>
        <w:t xml:space="preserve">, </w:t>
      </w:r>
      <w:r w:rsidR="0008109B" w:rsidRPr="001E6CEB">
        <w:rPr>
          <w:rFonts w:ascii="Calibri" w:hAnsi="Calibri" w:cs="Calibri"/>
          <w:sz w:val="20"/>
          <w:szCs w:val="20"/>
        </w:rPr>
        <w:t xml:space="preserve">Department of Clinical Microbiology, CDB, Hospital </w:t>
      </w:r>
      <w:proofErr w:type="spellStart"/>
      <w:r w:rsidR="0008109B" w:rsidRPr="001E6CEB">
        <w:rPr>
          <w:rFonts w:ascii="Calibri" w:hAnsi="Calibri" w:cs="Calibri"/>
          <w:sz w:val="20"/>
          <w:szCs w:val="20"/>
        </w:rPr>
        <w:t>Clínic</w:t>
      </w:r>
      <w:proofErr w:type="spellEnd"/>
      <w:r w:rsidR="0008109B" w:rsidRPr="001E6CEB">
        <w:rPr>
          <w:rFonts w:ascii="Calibri" w:hAnsi="Calibri" w:cs="Calibri"/>
          <w:sz w:val="20"/>
          <w:szCs w:val="20"/>
        </w:rPr>
        <w:t xml:space="preserve"> of Barcelona, University of Barcelona, Barcelona, Spain</w:t>
      </w:r>
    </w:p>
    <w:p w14:paraId="5E5059E5" w14:textId="1AE7A214" w:rsidR="00C25846" w:rsidRPr="001E6CEB" w:rsidRDefault="009158B5" w:rsidP="00EA1C3E">
      <w:pPr>
        <w:pStyle w:val="BalloonText"/>
        <w:rPr>
          <w:rFonts w:ascii="Calibri" w:hAnsi="Calibri" w:cs="Calibri"/>
          <w:sz w:val="20"/>
          <w:szCs w:val="20"/>
          <w:lang w:val="es-ES"/>
        </w:rPr>
      </w:pPr>
      <w:r>
        <w:rPr>
          <w:rFonts w:ascii="Calibri" w:hAnsi="Calibri" w:cs="Calibri"/>
          <w:sz w:val="20"/>
          <w:szCs w:val="20"/>
        </w:rPr>
        <w:t xml:space="preserve">Professor </w:t>
      </w:r>
      <w:r w:rsidR="00716958" w:rsidRPr="001E6CEB">
        <w:rPr>
          <w:rFonts w:ascii="Calibri" w:hAnsi="Calibri" w:cs="Calibri"/>
          <w:sz w:val="20"/>
          <w:szCs w:val="20"/>
        </w:rPr>
        <w:t>Aubrey</w:t>
      </w:r>
      <w:r w:rsidR="00B1394C" w:rsidRPr="001E6CEB">
        <w:rPr>
          <w:rFonts w:ascii="Calibri" w:hAnsi="Calibri" w:cs="Calibri"/>
          <w:sz w:val="20"/>
          <w:szCs w:val="20"/>
        </w:rPr>
        <w:t xml:space="preserve"> J.</w:t>
      </w:r>
      <w:r w:rsidR="00716958" w:rsidRPr="001E6CEB">
        <w:rPr>
          <w:rFonts w:ascii="Calibri" w:hAnsi="Calibri" w:cs="Calibri"/>
          <w:sz w:val="20"/>
          <w:szCs w:val="20"/>
        </w:rPr>
        <w:t xml:space="preserve"> Cunnington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r w:rsidR="00C25846" w:rsidRPr="001E6CEB">
        <w:rPr>
          <w:rFonts w:ascii="Calibri" w:hAnsi="Calibri" w:cs="Calibri"/>
          <w:sz w:val="20"/>
          <w:szCs w:val="20"/>
          <w:lang w:val="es-ES"/>
        </w:rPr>
        <w:t xml:space="preserve"> </w:t>
      </w:r>
    </w:p>
    <w:p w14:paraId="790D27FD" w14:textId="6A52869E" w:rsidR="00267B02" w:rsidRPr="001E6CEB" w:rsidRDefault="009158B5" w:rsidP="00EA1C3E">
      <w:pPr>
        <w:pStyle w:val="BalloonText"/>
        <w:rPr>
          <w:rFonts w:ascii="Calibri" w:hAnsi="Calibri" w:cs="Calibri"/>
          <w:sz w:val="20"/>
          <w:szCs w:val="20"/>
          <w:lang w:val="es-ES"/>
        </w:rPr>
      </w:pPr>
      <w:r>
        <w:rPr>
          <w:rFonts w:ascii="Calibri" w:hAnsi="Calibri" w:cs="Calibri"/>
          <w:sz w:val="20"/>
          <w:szCs w:val="20"/>
          <w:lang w:val="es-ES"/>
        </w:rPr>
        <w:t xml:space="preserve">Professor </w:t>
      </w:r>
      <w:r w:rsidR="00267B02" w:rsidRPr="001E6CEB">
        <w:rPr>
          <w:rFonts w:ascii="Calibri" w:hAnsi="Calibri" w:cs="Calibri"/>
          <w:sz w:val="20"/>
          <w:szCs w:val="20"/>
          <w:lang w:val="es-ES"/>
        </w:rPr>
        <w:t xml:space="preserve">Federico </w:t>
      </w:r>
      <w:proofErr w:type="spellStart"/>
      <w:r w:rsidR="00267B02" w:rsidRPr="001E6CEB">
        <w:rPr>
          <w:rFonts w:ascii="Calibri" w:hAnsi="Calibri" w:cs="Calibri"/>
          <w:sz w:val="20"/>
          <w:szCs w:val="20"/>
          <w:lang w:val="es-ES"/>
        </w:rPr>
        <w:t>Martinon</w:t>
      </w:r>
      <w:proofErr w:type="spellEnd"/>
      <w:r w:rsidR="00267B02" w:rsidRPr="001E6CEB">
        <w:rPr>
          <w:rFonts w:ascii="Calibri" w:hAnsi="Calibri" w:cs="Calibri"/>
          <w:sz w:val="20"/>
          <w:szCs w:val="20"/>
          <w:lang w:val="es-ES"/>
        </w:rPr>
        <w:t xml:space="preserve">-Torres PhD, Pediatrics Department, Translational Pediatrics and Infectious Diseases </w:t>
      </w:r>
      <w:proofErr w:type="spellStart"/>
      <w:r w:rsidR="00267B02" w:rsidRPr="001E6CEB">
        <w:rPr>
          <w:rFonts w:ascii="Calibri" w:hAnsi="Calibri" w:cs="Calibri"/>
          <w:sz w:val="20"/>
          <w:szCs w:val="20"/>
          <w:lang w:val="es-ES"/>
        </w:rPr>
        <w:t>Section</w:t>
      </w:r>
      <w:proofErr w:type="spellEnd"/>
      <w:r w:rsidR="00267B02" w:rsidRPr="001E6CEB">
        <w:rPr>
          <w:rFonts w:ascii="Calibri" w:hAnsi="Calibri" w:cs="Calibri"/>
          <w:sz w:val="20"/>
          <w:szCs w:val="20"/>
          <w:lang w:val="es-ES"/>
        </w:rPr>
        <w:t xml:space="preserve">, Santiago de Compostela, </w:t>
      </w:r>
      <w:proofErr w:type="spellStart"/>
      <w:r w:rsidR="00267B02" w:rsidRPr="001E6CEB">
        <w:rPr>
          <w:rFonts w:ascii="Calibri" w:hAnsi="Calibri" w:cs="Calibri"/>
          <w:sz w:val="20"/>
          <w:szCs w:val="20"/>
          <w:lang w:val="es-ES"/>
        </w:rPr>
        <w:t>Spain</w:t>
      </w:r>
      <w:proofErr w:type="spellEnd"/>
      <w:r w:rsidR="00267B02" w:rsidRPr="001E6CEB">
        <w:rPr>
          <w:rFonts w:ascii="Calibri" w:hAnsi="Calibri" w:cs="Calibri"/>
          <w:sz w:val="20"/>
          <w:szCs w:val="20"/>
          <w:lang w:val="es-ES"/>
        </w:rPr>
        <w:t xml:space="preserve">; </w:t>
      </w:r>
      <w:proofErr w:type="spellStart"/>
      <w:r w:rsidR="00267B02" w:rsidRPr="001E6CEB">
        <w:rPr>
          <w:rFonts w:ascii="Calibri" w:hAnsi="Calibri" w:cs="Calibri"/>
          <w:sz w:val="20"/>
          <w:szCs w:val="20"/>
          <w:lang w:val="es-ES"/>
        </w:rPr>
        <w:t>Genetics</w:t>
      </w:r>
      <w:proofErr w:type="spellEnd"/>
      <w:r w:rsidR="00267B02" w:rsidRPr="001E6CEB">
        <w:rPr>
          <w:rFonts w:ascii="Calibri" w:hAnsi="Calibri" w:cs="Calibri"/>
          <w:sz w:val="20"/>
          <w:szCs w:val="20"/>
          <w:lang w:val="es-ES"/>
        </w:rPr>
        <w:t xml:space="preserve">- </w:t>
      </w:r>
      <w:proofErr w:type="spellStart"/>
      <w:r w:rsidR="00267B02" w:rsidRPr="001E6CEB">
        <w:rPr>
          <w:rFonts w:ascii="Calibri" w:hAnsi="Calibri" w:cs="Calibri"/>
          <w:sz w:val="20"/>
          <w:szCs w:val="20"/>
          <w:lang w:val="es-ES"/>
        </w:rPr>
        <w:t>Vaccines</w:t>
      </w:r>
      <w:proofErr w:type="spellEnd"/>
      <w:r w:rsidR="00267B02" w:rsidRPr="001E6CEB">
        <w:rPr>
          <w:rFonts w:ascii="Calibri" w:hAnsi="Calibri" w:cs="Calibri"/>
          <w:sz w:val="20"/>
          <w:szCs w:val="20"/>
          <w:lang w:val="es-ES"/>
        </w:rPr>
        <w:t xml:space="preserve">- Infectious Diseases and Pediatrics research </w:t>
      </w:r>
      <w:proofErr w:type="spellStart"/>
      <w:r w:rsidR="00267B02" w:rsidRPr="001E6CEB">
        <w:rPr>
          <w:rFonts w:ascii="Calibri" w:hAnsi="Calibri" w:cs="Calibri"/>
          <w:sz w:val="20"/>
          <w:szCs w:val="20"/>
          <w:lang w:val="es-ES"/>
        </w:rPr>
        <w:t>group</w:t>
      </w:r>
      <w:proofErr w:type="spellEnd"/>
      <w:r w:rsidR="00267B02" w:rsidRPr="001E6CEB">
        <w:rPr>
          <w:rFonts w:ascii="Calibri" w:hAnsi="Calibri" w:cs="Calibri"/>
          <w:sz w:val="20"/>
          <w:szCs w:val="20"/>
          <w:lang w:val="es-ES"/>
        </w:rPr>
        <w:t xml:space="preserve"> GENVIP, Instituto de Investigación Sanitaria de Santiago (IDIS), </w:t>
      </w:r>
      <w:proofErr w:type="spellStart"/>
      <w:r w:rsidR="00267B02" w:rsidRPr="001E6CEB">
        <w:rPr>
          <w:rFonts w:ascii="Calibri" w:hAnsi="Calibri" w:cs="Calibri"/>
          <w:sz w:val="20"/>
          <w:szCs w:val="20"/>
          <w:lang w:val="es-ES"/>
        </w:rPr>
        <w:t>Universidade</w:t>
      </w:r>
      <w:proofErr w:type="spellEnd"/>
      <w:r w:rsidR="00267B02" w:rsidRPr="001E6CEB">
        <w:rPr>
          <w:rFonts w:ascii="Calibri" w:hAnsi="Calibri" w:cs="Calibri"/>
          <w:sz w:val="20"/>
          <w:szCs w:val="20"/>
          <w:lang w:val="es-ES"/>
        </w:rPr>
        <w:t xml:space="preserve"> de Santiago de Compostela (USC),</w:t>
      </w:r>
      <w:r w:rsidR="00890105" w:rsidRPr="001E6CEB">
        <w:rPr>
          <w:rFonts w:ascii="Calibri" w:hAnsi="Calibri" w:cs="Calibri"/>
          <w:sz w:val="20"/>
          <w:szCs w:val="20"/>
          <w:lang w:val="es-ES"/>
        </w:rPr>
        <w:t xml:space="preserve"> </w:t>
      </w:r>
      <w:r w:rsidR="00267B02" w:rsidRPr="001E6CEB">
        <w:rPr>
          <w:rFonts w:ascii="Calibri" w:hAnsi="Calibri" w:cs="Calibri"/>
          <w:sz w:val="20"/>
          <w:szCs w:val="20"/>
          <w:lang w:val="es-ES"/>
        </w:rPr>
        <w:t xml:space="preserve">Santiago de Compostela, </w:t>
      </w:r>
      <w:proofErr w:type="spellStart"/>
      <w:r w:rsidR="00267B02" w:rsidRPr="001E6CEB">
        <w:rPr>
          <w:rFonts w:ascii="Calibri" w:hAnsi="Calibri" w:cs="Calibri"/>
          <w:sz w:val="20"/>
          <w:szCs w:val="20"/>
          <w:lang w:val="es-ES"/>
        </w:rPr>
        <w:t>Spain</w:t>
      </w:r>
      <w:proofErr w:type="spellEnd"/>
      <w:r w:rsidR="00123E96" w:rsidRPr="001E6CEB">
        <w:rPr>
          <w:rFonts w:ascii="Calibri" w:hAnsi="Calibri" w:cs="Calibri"/>
          <w:sz w:val="20"/>
          <w:szCs w:val="20"/>
          <w:lang w:val="es-ES"/>
        </w:rPr>
        <w:t xml:space="preserve">; </w:t>
      </w:r>
      <w:r w:rsidR="001E7A64" w:rsidRPr="001E6CEB">
        <w:rPr>
          <w:rFonts w:ascii="Calibri" w:hAnsi="Calibri" w:cs="Calibri"/>
          <w:sz w:val="20"/>
          <w:szCs w:val="20"/>
          <w:lang w:val="es-ES"/>
        </w:rPr>
        <w:t xml:space="preserve">Centro de Investigación Biomédica en Red de Enfermedades Respiratorias (CIBERES), Instituto de Salud Carlos III, Madrid, </w:t>
      </w:r>
      <w:proofErr w:type="spellStart"/>
      <w:r w:rsidR="001E7A64" w:rsidRPr="001E6CEB">
        <w:rPr>
          <w:rFonts w:ascii="Calibri" w:hAnsi="Calibri" w:cs="Calibri"/>
          <w:sz w:val="20"/>
          <w:szCs w:val="20"/>
          <w:lang w:val="es-ES"/>
        </w:rPr>
        <w:t>Spain</w:t>
      </w:r>
      <w:proofErr w:type="spellEnd"/>
    </w:p>
    <w:p w14:paraId="327A0C39" w14:textId="77777777" w:rsidR="00C25846" w:rsidRPr="001E6CEB" w:rsidRDefault="00267B02" w:rsidP="00EA1C3E">
      <w:pPr>
        <w:pStyle w:val="BalloonText"/>
        <w:rPr>
          <w:rFonts w:ascii="Calibri" w:hAnsi="Calibri" w:cs="Calibri"/>
          <w:sz w:val="20"/>
          <w:szCs w:val="20"/>
          <w:lang w:val="nl-NL"/>
        </w:rPr>
      </w:pPr>
      <w:r w:rsidRPr="001E6CEB">
        <w:rPr>
          <w:rFonts w:ascii="Calibri" w:hAnsi="Calibri" w:cs="Calibri"/>
          <w:sz w:val="20"/>
          <w:szCs w:val="20"/>
        </w:rPr>
        <w:t xml:space="preserve">Jethro </w:t>
      </w:r>
      <w:r w:rsidR="003B256A" w:rsidRPr="001E6CEB">
        <w:rPr>
          <w:rFonts w:ascii="Calibri" w:hAnsi="Calibri" w:cs="Calibri"/>
          <w:sz w:val="20"/>
          <w:szCs w:val="20"/>
        </w:rPr>
        <w:t xml:space="preserve">A. </w:t>
      </w:r>
      <w:r w:rsidRPr="001E6CEB">
        <w:rPr>
          <w:rFonts w:ascii="Calibri" w:hAnsi="Calibri" w:cs="Calibri"/>
          <w:sz w:val="20"/>
          <w:szCs w:val="20"/>
        </w:rPr>
        <w:t xml:space="preserve">Herberg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r w:rsidR="00C25846" w:rsidRPr="001E6CEB">
        <w:rPr>
          <w:rFonts w:ascii="Calibri" w:hAnsi="Calibri" w:cs="Calibri"/>
          <w:sz w:val="20"/>
          <w:szCs w:val="20"/>
          <w:lang w:val="nl-NL"/>
        </w:rPr>
        <w:t xml:space="preserve"> </w:t>
      </w:r>
    </w:p>
    <w:p w14:paraId="01F25BE9" w14:textId="162D447F" w:rsidR="009158B5" w:rsidRPr="001E6CEB" w:rsidDel="009158B5" w:rsidRDefault="009158B5" w:rsidP="00EA1C3E">
      <w:pPr>
        <w:pStyle w:val="BalloonText"/>
        <w:rPr>
          <w:rFonts w:ascii="Calibri" w:hAnsi="Calibri" w:cs="Calibri"/>
          <w:bCs/>
          <w:sz w:val="20"/>
          <w:szCs w:val="20"/>
        </w:rPr>
      </w:pPr>
      <w:r>
        <w:rPr>
          <w:rFonts w:ascii="Calibri" w:hAnsi="Calibri" w:cs="Calibri"/>
          <w:bCs/>
          <w:sz w:val="20"/>
          <w:szCs w:val="20"/>
        </w:rPr>
        <w:t xml:space="preserve">Marien I. De Jonge PhD, Department of </w:t>
      </w:r>
      <w:proofErr w:type="spellStart"/>
      <w:r w:rsidRPr="009158B5">
        <w:rPr>
          <w:rFonts w:ascii="Calibri" w:hAnsi="Calibri" w:cs="Calibri"/>
          <w:bCs/>
          <w:sz w:val="20"/>
          <w:szCs w:val="20"/>
        </w:rPr>
        <w:t>of</w:t>
      </w:r>
      <w:proofErr w:type="spellEnd"/>
      <w:r w:rsidRPr="009158B5">
        <w:rPr>
          <w:rFonts w:ascii="Calibri" w:hAnsi="Calibri" w:cs="Calibri"/>
          <w:bCs/>
          <w:sz w:val="20"/>
          <w:szCs w:val="20"/>
        </w:rPr>
        <w:t xml:space="preserve"> Laboratory Medicine, Radboud Institute for Molecular Life Sciences, Radboud University Medical </w:t>
      </w:r>
      <w:proofErr w:type="spellStart"/>
      <w:r w:rsidRPr="009158B5">
        <w:rPr>
          <w:rFonts w:ascii="Calibri" w:hAnsi="Calibri" w:cs="Calibri"/>
          <w:bCs/>
          <w:sz w:val="20"/>
          <w:szCs w:val="20"/>
        </w:rPr>
        <w:t>Center</w:t>
      </w:r>
      <w:proofErr w:type="spellEnd"/>
      <w:r w:rsidRPr="009158B5">
        <w:rPr>
          <w:rFonts w:ascii="Calibri" w:hAnsi="Calibri" w:cs="Calibri"/>
          <w:bCs/>
          <w:sz w:val="20"/>
          <w:szCs w:val="20"/>
        </w:rPr>
        <w:t>, Nijmegen, The Netherlands</w:t>
      </w:r>
    </w:p>
    <w:p w14:paraId="2BA99404" w14:textId="4C915C3F" w:rsidR="00267B02" w:rsidRDefault="009158B5" w:rsidP="00267B02">
      <w:pPr>
        <w:pStyle w:val="BalloonText"/>
        <w:rPr>
          <w:rFonts w:ascii="Calibri" w:hAnsi="Calibri" w:cs="Calibri"/>
          <w:sz w:val="20"/>
          <w:szCs w:val="20"/>
        </w:rPr>
      </w:pPr>
      <w:r>
        <w:rPr>
          <w:rFonts w:ascii="Calibri" w:hAnsi="Calibri" w:cs="Calibri"/>
          <w:sz w:val="20"/>
          <w:szCs w:val="20"/>
        </w:rPr>
        <w:t xml:space="preserve">Professor </w:t>
      </w:r>
      <w:r w:rsidR="00267B02" w:rsidRPr="001E6CEB">
        <w:rPr>
          <w:rFonts w:ascii="Calibri" w:hAnsi="Calibri" w:cs="Calibri"/>
          <w:sz w:val="20"/>
          <w:szCs w:val="20"/>
        </w:rPr>
        <w:t xml:space="preserve">Michael Levin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p>
    <w:p w14:paraId="7624A311" w14:textId="50943BC6" w:rsidR="00444862" w:rsidRPr="001E6CEB" w:rsidRDefault="009158B5" w:rsidP="009158B5">
      <w:pPr>
        <w:pStyle w:val="BalloonText"/>
        <w:rPr>
          <w:rFonts w:ascii="Calibri" w:hAnsi="Calibri" w:cs="Calibri"/>
          <w:bCs/>
          <w:sz w:val="20"/>
          <w:szCs w:val="20"/>
        </w:rPr>
      </w:pPr>
      <w:r>
        <w:rPr>
          <w:rFonts w:ascii="Calibri" w:hAnsi="Calibri" w:cs="Calibri"/>
          <w:bCs/>
          <w:sz w:val="20"/>
          <w:szCs w:val="20"/>
        </w:rPr>
        <w:t xml:space="preserve">Professor </w:t>
      </w:r>
      <w:r w:rsidRPr="001E6CEB">
        <w:rPr>
          <w:rFonts w:ascii="Calibri" w:hAnsi="Calibri" w:cs="Calibri"/>
          <w:bCs/>
          <w:sz w:val="20"/>
          <w:szCs w:val="20"/>
        </w:rPr>
        <w:t xml:space="preserve">Taco W. Kuijpers PhD, Amsterdam University Medical </w:t>
      </w:r>
      <w:proofErr w:type="spellStart"/>
      <w:r w:rsidRPr="001E6CEB">
        <w:rPr>
          <w:rFonts w:ascii="Calibri" w:hAnsi="Calibri" w:cs="Calibri"/>
          <w:bCs/>
          <w:sz w:val="20"/>
          <w:szCs w:val="20"/>
        </w:rPr>
        <w:t>Center</w:t>
      </w:r>
      <w:proofErr w:type="spellEnd"/>
      <w:r w:rsidRPr="001E6CEB">
        <w:rPr>
          <w:rFonts w:ascii="Calibri" w:hAnsi="Calibri" w:cs="Calibri"/>
          <w:bCs/>
          <w:sz w:val="20"/>
          <w:szCs w:val="20"/>
        </w:rPr>
        <w:t xml:space="preserve"> (Amsterdam UMC), Emma Children's Hospital -Dept. of Pediatric Immunology, Rheumatology and Infectious Diseases, </w:t>
      </w:r>
      <w:proofErr w:type="spellStart"/>
      <w:r w:rsidRPr="001E6CEB">
        <w:rPr>
          <w:rFonts w:ascii="Calibri" w:hAnsi="Calibri" w:cs="Calibri"/>
          <w:bCs/>
          <w:sz w:val="20"/>
          <w:szCs w:val="20"/>
        </w:rPr>
        <w:t>Meibergdreef</w:t>
      </w:r>
      <w:proofErr w:type="spellEnd"/>
      <w:r w:rsidRPr="001E6CEB">
        <w:rPr>
          <w:rFonts w:ascii="Calibri" w:hAnsi="Calibri" w:cs="Calibri"/>
          <w:bCs/>
          <w:sz w:val="20"/>
          <w:szCs w:val="20"/>
        </w:rPr>
        <w:t xml:space="preserve"> 9, 1105AZ </w:t>
      </w:r>
      <w:proofErr w:type="gramStart"/>
      <w:r w:rsidRPr="001E6CEB">
        <w:rPr>
          <w:rFonts w:ascii="Calibri" w:hAnsi="Calibri" w:cs="Calibri"/>
          <w:bCs/>
          <w:sz w:val="20"/>
          <w:szCs w:val="20"/>
        </w:rPr>
        <w:t>Amsterdam;  and</w:t>
      </w:r>
      <w:proofErr w:type="gramEnd"/>
      <w:r w:rsidRPr="001E6CEB">
        <w:rPr>
          <w:rFonts w:ascii="Calibri" w:hAnsi="Calibri" w:cs="Calibri"/>
          <w:bCs/>
          <w:sz w:val="20"/>
          <w:szCs w:val="20"/>
        </w:rPr>
        <w:t xml:space="preserve"> </w:t>
      </w:r>
      <w:proofErr w:type="spellStart"/>
      <w:r w:rsidRPr="001E6CEB">
        <w:rPr>
          <w:rFonts w:ascii="Calibri" w:hAnsi="Calibri" w:cs="Calibri"/>
          <w:bCs/>
          <w:sz w:val="20"/>
          <w:szCs w:val="20"/>
        </w:rPr>
        <w:t>Sanquin</w:t>
      </w:r>
      <w:proofErr w:type="spellEnd"/>
      <w:r w:rsidRPr="001E6CEB">
        <w:rPr>
          <w:rFonts w:ascii="Calibri" w:hAnsi="Calibri" w:cs="Calibri"/>
          <w:bCs/>
          <w:sz w:val="20"/>
          <w:szCs w:val="20"/>
        </w:rPr>
        <w:t xml:space="preserve">, Dept of Molecular </w:t>
      </w:r>
      <w:proofErr w:type="spellStart"/>
      <w:r w:rsidRPr="001E6CEB">
        <w:rPr>
          <w:rFonts w:ascii="Calibri" w:hAnsi="Calibri" w:cs="Calibri"/>
          <w:bCs/>
          <w:sz w:val="20"/>
          <w:szCs w:val="20"/>
        </w:rPr>
        <w:t>Hematology</w:t>
      </w:r>
      <w:proofErr w:type="spellEnd"/>
      <w:r w:rsidRPr="001E6CEB">
        <w:rPr>
          <w:rFonts w:ascii="Calibri" w:hAnsi="Calibri" w:cs="Calibri"/>
          <w:bCs/>
          <w:sz w:val="20"/>
          <w:szCs w:val="20"/>
        </w:rPr>
        <w:t xml:space="preserve">, </w:t>
      </w:r>
      <w:proofErr w:type="spellStart"/>
      <w:r w:rsidRPr="001E6CEB">
        <w:rPr>
          <w:rFonts w:ascii="Calibri" w:hAnsi="Calibri" w:cs="Calibri"/>
          <w:bCs/>
          <w:sz w:val="20"/>
          <w:szCs w:val="20"/>
        </w:rPr>
        <w:t>Plesmanlaan</w:t>
      </w:r>
      <w:proofErr w:type="spellEnd"/>
      <w:r w:rsidRPr="001E6CEB">
        <w:rPr>
          <w:rFonts w:ascii="Calibri" w:hAnsi="Calibri" w:cs="Calibri"/>
          <w:bCs/>
          <w:sz w:val="20"/>
          <w:szCs w:val="20"/>
        </w:rPr>
        <w:t xml:space="preserve"> 125, 1066CX Amsterdam, The Netherlands</w:t>
      </w:r>
    </w:p>
    <w:p w14:paraId="56C1BB4F" w14:textId="57638A87" w:rsidR="00D5254E" w:rsidRDefault="00267B02" w:rsidP="00D5254E">
      <w:pPr>
        <w:pStyle w:val="BalloonText"/>
        <w:rPr>
          <w:rFonts w:ascii="Calibri" w:hAnsi="Calibri" w:cs="Calibri"/>
          <w:bCs/>
          <w:sz w:val="20"/>
          <w:szCs w:val="20"/>
        </w:rPr>
      </w:pPr>
      <w:r w:rsidRPr="001E6CEB">
        <w:rPr>
          <w:rFonts w:ascii="Calibri" w:hAnsi="Calibri" w:cs="Calibri"/>
          <w:bCs/>
          <w:sz w:val="20"/>
          <w:szCs w:val="20"/>
        </w:rPr>
        <w:t xml:space="preserve">Myrsini Kaforou PhD, </w:t>
      </w:r>
      <w:r w:rsidR="00C25846" w:rsidRPr="001E6CEB">
        <w:rPr>
          <w:rFonts w:ascii="Calibri" w:hAnsi="Calibri" w:cs="Calibri"/>
          <w:sz w:val="20"/>
          <w:szCs w:val="20"/>
        </w:rPr>
        <w:t xml:space="preserve">Section of Paediatric Infectious Disease, Faculty of Medicine, Imperial College London, London, </w:t>
      </w:r>
      <w:r w:rsidR="00C25846" w:rsidRPr="001E6CEB">
        <w:rPr>
          <w:rFonts w:ascii="Calibri" w:hAnsi="Calibri" w:cs="Calibri"/>
          <w:bCs/>
          <w:sz w:val="20"/>
          <w:szCs w:val="20"/>
        </w:rPr>
        <w:t>W2 1NY</w:t>
      </w:r>
      <w:r w:rsidR="00C25846" w:rsidRPr="001E6CEB">
        <w:rPr>
          <w:rFonts w:ascii="Calibri" w:hAnsi="Calibri" w:cs="Calibri"/>
          <w:sz w:val="20"/>
          <w:szCs w:val="20"/>
        </w:rPr>
        <w:t>, United Kingdom</w:t>
      </w:r>
    </w:p>
    <w:p w14:paraId="10468DD0" w14:textId="569F8866" w:rsidR="00C004C7" w:rsidRPr="00D5254E" w:rsidRDefault="00D5254E" w:rsidP="00D5254E">
      <w:pPr>
        <w:pStyle w:val="BalloonText"/>
      </w:pPr>
      <w:r>
        <w:br w:type="page"/>
      </w:r>
    </w:p>
    <w:p w14:paraId="7A2A58E4" w14:textId="68105CB7" w:rsidR="001E11CD" w:rsidRPr="0072005A" w:rsidRDefault="001E11CD" w:rsidP="004D6855">
      <w:pPr>
        <w:pStyle w:val="BalloonText"/>
        <w:spacing w:before="0" w:afterLines="100" w:after="240" w:line="360" w:lineRule="auto"/>
        <w:jc w:val="both"/>
        <w:rPr>
          <w:rFonts w:ascii="Calibri" w:hAnsi="Calibri" w:cs="Calibri"/>
          <w:b/>
          <w:sz w:val="20"/>
          <w:szCs w:val="20"/>
        </w:rPr>
      </w:pPr>
      <w:r w:rsidRPr="0072005A">
        <w:rPr>
          <w:rFonts w:ascii="Calibri" w:hAnsi="Calibri" w:cs="Calibri"/>
          <w:b/>
          <w:sz w:val="20"/>
          <w:szCs w:val="20"/>
        </w:rPr>
        <w:lastRenderedPageBreak/>
        <w:t>Abstract</w:t>
      </w:r>
    </w:p>
    <w:p w14:paraId="7E816331" w14:textId="49C5ADAD" w:rsidR="00EF6CD9" w:rsidRPr="0072005A" w:rsidRDefault="00784E22" w:rsidP="004D6855">
      <w:pPr>
        <w:pStyle w:val="BalloonText"/>
        <w:spacing w:before="0" w:afterLines="100" w:after="240" w:line="360" w:lineRule="auto"/>
        <w:jc w:val="both"/>
        <w:rPr>
          <w:rFonts w:ascii="Calibri" w:hAnsi="Calibri" w:cs="Calibri"/>
          <w:bCs/>
          <w:i/>
          <w:iCs/>
          <w:sz w:val="20"/>
          <w:szCs w:val="20"/>
        </w:rPr>
      </w:pPr>
      <w:r w:rsidRPr="0072005A">
        <w:rPr>
          <w:rFonts w:ascii="Calibri" w:hAnsi="Calibri" w:cs="Calibri"/>
          <w:bCs/>
          <w:i/>
          <w:iCs/>
          <w:sz w:val="20"/>
          <w:szCs w:val="20"/>
        </w:rPr>
        <w:t>Background</w:t>
      </w:r>
    </w:p>
    <w:p w14:paraId="0C3772F5" w14:textId="0F66CEF0" w:rsidR="00784E22" w:rsidRPr="0072005A" w:rsidRDefault="00472853"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Differentiating between self-resolving viral infections and bacterial infections in febrile children is a common challenge</w:t>
      </w:r>
      <w:r w:rsidR="00266B01">
        <w:rPr>
          <w:rFonts w:ascii="Calibri" w:hAnsi="Calibri" w:cs="Calibri"/>
          <w:sz w:val="20"/>
          <w:szCs w:val="20"/>
        </w:rPr>
        <w:t>, causing difficulties in identifying individuals who require antibiotics</w:t>
      </w:r>
      <w:r w:rsidRPr="0072005A">
        <w:rPr>
          <w:rFonts w:ascii="Calibri" w:hAnsi="Calibri" w:cs="Calibri"/>
          <w:sz w:val="20"/>
          <w:szCs w:val="20"/>
        </w:rPr>
        <w:t>. Studying the hos</w:t>
      </w:r>
      <w:r w:rsidR="00F65CBE">
        <w:rPr>
          <w:rFonts w:ascii="Calibri" w:hAnsi="Calibri" w:cs="Calibri"/>
          <w:sz w:val="20"/>
          <w:szCs w:val="20"/>
        </w:rPr>
        <w:t>t</w:t>
      </w:r>
      <w:r w:rsidRPr="0072005A">
        <w:rPr>
          <w:rFonts w:ascii="Calibri" w:hAnsi="Calibri" w:cs="Calibri"/>
          <w:sz w:val="20"/>
          <w:szCs w:val="20"/>
        </w:rPr>
        <w:t xml:space="preserve"> response to infection can provide useful insights and can lead to the identification of biomarkers of </w:t>
      </w:r>
      <w:r w:rsidR="005B1BC9" w:rsidRPr="0072005A">
        <w:rPr>
          <w:rFonts w:ascii="Calibri" w:hAnsi="Calibri" w:cs="Calibri"/>
          <w:sz w:val="20"/>
          <w:szCs w:val="20"/>
        </w:rPr>
        <w:t>infection with diagnostic potential</w:t>
      </w:r>
      <w:r w:rsidRPr="0072005A">
        <w:rPr>
          <w:rFonts w:ascii="Calibri" w:hAnsi="Calibri" w:cs="Calibri"/>
          <w:sz w:val="20"/>
          <w:szCs w:val="20"/>
        </w:rPr>
        <w:t xml:space="preserve">. The PERFORM </w:t>
      </w:r>
      <w:r w:rsidR="0061547A">
        <w:rPr>
          <w:rFonts w:ascii="Calibri" w:hAnsi="Calibri" w:cs="Calibri"/>
          <w:sz w:val="20"/>
          <w:szCs w:val="20"/>
        </w:rPr>
        <w:t>study</w:t>
      </w:r>
      <w:r w:rsidR="0061547A" w:rsidRPr="0072005A">
        <w:rPr>
          <w:rFonts w:ascii="Calibri" w:hAnsi="Calibri" w:cs="Calibri"/>
          <w:sz w:val="20"/>
          <w:szCs w:val="20"/>
        </w:rPr>
        <w:t xml:space="preserve"> </w:t>
      </w:r>
      <w:r w:rsidRPr="0072005A">
        <w:rPr>
          <w:rFonts w:ascii="Calibri" w:hAnsi="Calibri" w:cs="Calibri"/>
          <w:sz w:val="20"/>
          <w:szCs w:val="20"/>
        </w:rPr>
        <w:t xml:space="preserve">aimed to identify biomarkers </w:t>
      </w:r>
      <w:r w:rsidR="004D7549">
        <w:rPr>
          <w:rFonts w:ascii="Calibri" w:hAnsi="Calibri" w:cs="Calibri"/>
          <w:sz w:val="20"/>
          <w:szCs w:val="20"/>
        </w:rPr>
        <w:t>for development</w:t>
      </w:r>
      <w:r w:rsidRPr="0072005A">
        <w:rPr>
          <w:rFonts w:ascii="Calibri" w:hAnsi="Calibri" w:cs="Calibri"/>
          <w:sz w:val="20"/>
          <w:szCs w:val="20"/>
        </w:rPr>
        <w:t xml:space="preserve"> into an accurate, rapid point-of-care test for distinguishing between bacterial and viral infections</w:t>
      </w:r>
      <w:r w:rsidR="00020AE6">
        <w:rPr>
          <w:rFonts w:ascii="Calibri" w:hAnsi="Calibri" w:cs="Calibri"/>
          <w:sz w:val="20"/>
          <w:szCs w:val="20"/>
        </w:rPr>
        <w:t xml:space="preserve">, through recruiting children presenting to healthcare settings with fever (temperature </w:t>
      </w:r>
      <w:r w:rsidR="00020AE6" w:rsidRPr="00020AE6">
        <w:rPr>
          <w:rFonts w:ascii="Calibri" w:hAnsi="Calibri" w:cs="Calibri"/>
          <w:sz w:val="20"/>
          <w:szCs w:val="20"/>
        </w:rPr>
        <w:t>≥</w:t>
      </w:r>
      <w:r w:rsidR="00020AE6">
        <w:rPr>
          <w:rFonts w:ascii="Calibri" w:hAnsi="Calibri" w:cs="Calibri"/>
          <w:sz w:val="20"/>
          <w:szCs w:val="20"/>
        </w:rPr>
        <w:t>38.0</w:t>
      </w:r>
      <w:r w:rsidR="00020AE6" w:rsidRPr="00020AE6">
        <w:rPr>
          <w:rFonts w:ascii="Calibri" w:hAnsi="Calibri" w:cs="Calibri"/>
          <w:sz w:val="20"/>
          <w:szCs w:val="20"/>
        </w:rPr>
        <w:t>°C) or a history of fever in the previous 72 hou</w:t>
      </w:r>
      <w:r w:rsidR="00020AE6">
        <w:rPr>
          <w:rFonts w:ascii="Calibri" w:hAnsi="Calibri" w:cs="Calibri"/>
          <w:sz w:val="20"/>
          <w:szCs w:val="20"/>
        </w:rPr>
        <w:t>rs</w:t>
      </w:r>
      <w:r w:rsidRPr="0072005A">
        <w:rPr>
          <w:rFonts w:ascii="Calibri" w:hAnsi="Calibri" w:cs="Calibri"/>
          <w:sz w:val="20"/>
          <w:szCs w:val="20"/>
        </w:rPr>
        <w:t>.</w:t>
      </w:r>
      <w:r w:rsidR="0061431D" w:rsidRPr="0072005A">
        <w:rPr>
          <w:rFonts w:ascii="Calibri" w:hAnsi="Calibri" w:cs="Calibri"/>
          <w:sz w:val="20"/>
          <w:szCs w:val="20"/>
        </w:rPr>
        <w:t xml:space="preserve"> </w:t>
      </w:r>
    </w:p>
    <w:p w14:paraId="5FCB7F51" w14:textId="45081F81" w:rsidR="00784E22" w:rsidRPr="0072005A" w:rsidRDefault="00784E22" w:rsidP="004D6855">
      <w:pPr>
        <w:pStyle w:val="BalloonText"/>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Methods</w:t>
      </w:r>
    </w:p>
    <w:p w14:paraId="35BEB59B" w14:textId="3DC12B30" w:rsidR="00784E22" w:rsidRPr="0072005A" w:rsidRDefault="00F65CBE" w:rsidP="004D6855">
      <w:pPr>
        <w:pStyle w:val="BalloonText"/>
        <w:spacing w:before="0" w:afterLines="100" w:after="240" w:line="360" w:lineRule="auto"/>
        <w:jc w:val="both"/>
        <w:rPr>
          <w:rFonts w:ascii="Calibri" w:hAnsi="Calibri" w:cs="Calibri"/>
          <w:sz w:val="20"/>
          <w:szCs w:val="20"/>
        </w:rPr>
      </w:pPr>
      <w:r>
        <w:rPr>
          <w:rFonts w:ascii="Calibri" w:hAnsi="Calibri" w:cs="Calibri"/>
          <w:sz w:val="20"/>
          <w:szCs w:val="20"/>
        </w:rPr>
        <w:t>Three high-dimensional p</w:t>
      </w:r>
      <w:r w:rsidR="00256B25" w:rsidRPr="0072005A">
        <w:rPr>
          <w:rFonts w:ascii="Calibri" w:hAnsi="Calibri" w:cs="Calibri"/>
          <w:sz w:val="20"/>
          <w:szCs w:val="20"/>
        </w:rPr>
        <w:t xml:space="preserve">roteomic </w:t>
      </w:r>
      <w:r>
        <w:rPr>
          <w:rFonts w:ascii="Calibri" w:hAnsi="Calibri" w:cs="Calibri"/>
          <w:sz w:val="20"/>
          <w:szCs w:val="20"/>
        </w:rPr>
        <w:t xml:space="preserve">datasets were </w:t>
      </w:r>
      <w:r w:rsidR="005B1BC9" w:rsidRPr="0072005A">
        <w:rPr>
          <w:rFonts w:ascii="Calibri" w:hAnsi="Calibri" w:cs="Calibri"/>
          <w:sz w:val="20"/>
          <w:szCs w:val="20"/>
        </w:rPr>
        <w:t>generated</w:t>
      </w:r>
      <w:r w:rsidR="00256B25" w:rsidRPr="0072005A">
        <w:rPr>
          <w:rFonts w:ascii="Calibri" w:hAnsi="Calibri" w:cs="Calibri"/>
          <w:sz w:val="20"/>
          <w:szCs w:val="20"/>
        </w:rPr>
        <w:t xml:space="preserve"> </w:t>
      </w:r>
      <w:r>
        <w:rPr>
          <w:rFonts w:ascii="Calibri" w:hAnsi="Calibri" w:cs="Calibri"/>
          <w:sz w:val="20"/>
          <w:szCs w:val="20"/>
        </w:rPr>
        <w:t>using</w:t>
      </w:r>
      <w:r w:rsidR="00256B25" w:rsidRPr="0072005A">
        <w:rPr>
          <w:rFonts w:ascii="Calibri" w:hAnsi="Calibri" w:cs="Calibri"/>
          <w:sz w:val="20"/>
          <w:szCs w:val="20"/>
        </w:rPr>
        <w:t xml:space="preserve"> </w:t>
      </w:r>
      <w:r w:rsidR="00323B9B">
        <w:rPr>
          <w:rFonts w:ascii="Calibri" w:hAnsi="Calibri" w:cs="Calibri"/>
          <w:sz w:val="20"/>
          <w:szCs w:val="20"/>
        </w:rPr>
        <w:t>prospectively collected</w:t>
      </w:r>
      <w:r w:rsidR="004779F5">
        <w:rPr>
          <w:rFonts w:ascii="Calibri" w:hAnsi="Calibri" w:cs="Calibri"/>
          <w:sz w:val="20"/>
          <w:szCs w:val="20"/>
        </w:rPr>
        <w:t xml:space="preserve"> serum and plasma</w:t>
      </w:r>
      <w:r w:rsidR="00323B9B">
        <w:rPr>
          <w:rFonts w:ascii="Calibri" w:hAnsi="Calibri" w:cs="Calibri"/>
          <w:sz w:val="20"/>
          <w:szCs w:val="20"/>
        </w:rPr>
        <w:t xml:space="preserve"> </w:t>
      </w:r>
      <w:r w:rsidR="00256B25" w:rsidRPr="0072005A">
        <w:rPr>
          <w:rFonts w:ascii="Calibri" w:hAnsi="Calibri" w:cs="Calibri"/>
          <w:sz w:val="20"/>
          <w:szCs w:val="20"/>
        </w:rPr>
        <w:t>samples</w:t>
      </w:r>
      <w:r w:rsidR="004779F5">
        <w:rPr>
          <w:rFonts w:ascii="Calibri" w:hAnsi="Calibri" w:cs="Calibri"/>
          <w:sz w:val="20"/>
          <w:szCs w:val="20"/>
        </w:rPr>
        <w:t xml:space="preserve"> </w:t>
      </w:r>
      <w:r w:rsidR="00256B25" w:rsidRPr="0072005A">
        <w:rPr>
          <w:rFonts w:ascii="Calibri" w:hAnsi="Calibri" w:cs="Calibri"/>
          <w:sz w:val="20"/>
          <w:szCs w:val="20"/>
        </w:rPr>
        <w:t>from patients with definite bacterial and definite viral infections using targeted and untargeted platforms.</w:t>
      </w:r>
      <w:r w:rsidR="00394ECE">
        <w:rPr>
          <w:rFonts w:ascii="Calibri" w:hAnsi="Calibri" w:cs="Calibri"/>
          <w:sz w:val="20"/>
          <w:szCs w:val="20"/>
        </w:rPr>
        <w:t xml:space="preserve"> </w:t>
      </w:r>
      <w:r w:rsidR="00EA02CC" w:rsidRPr="0072005A">
        <w:rPr>
          <w:rFonts w:ascii="Calibri" w:hAnsi="Calibri" w:cs="Calibri"/>
          <w:sz w:val="20"/>
          <w:szCs w:val="20"/>
        </w:rPr>
        <w:t xml:space="preserve">A shortlist of </w:t>
      </w:r>
      <w:r w:rsidR="008E5DA2">
        <w:rPr>
          <w:rFonts w:ascii="Calibri" w:hAnsi="Calibri" w:cs="Calibri"/>
          <w:sz w:val="20"/>
          <w:szCs w:val="20"/>
        </w:rPr>
        <w:t xml:space="preserve">29 </w:t>
      </w:r>
      <w:r w:rsidR="00EA02CC" w:rsidRPr="0072005A">
        <w:rPr>
          <w:rFonts w:ascii="Calibri" w:hAnsi="Calibri" w:cs="Calibri"/>
          <w:sz w:val="20"/>
          <w:szCs w:val="20"/>
        </w:rPr>
        <w:t xml:space="preserve">protein biomarker candidates was assembled through differential abundance analysis and feature selection </w:t>
      </w:r>
      <w:r>
        <w:rPr>
          <w:rFonts w:ascii="Calibri" w:hAnsi="Calibri" w:cs="Calibri"/>
          <w:sz w:val="20"/>
          <w:szCs w:val="20"/>
        </w:rPr>
        <w:t xml:space="preserve">applied </w:t>
      </w:r>
      <w:r w:rsidR="00EA02CC" w:rsidRPr="0072005A">
        <w:rPr>
          <w:rFonts w:ascii="Calibri" w:hAnsi="Calibri" w:cs="Calibri"/>
          <w:sz w:val="20"/>
          <w:szCs w:val="20"/>
        </w:rPr>
        <w:t xml:space="preserve">to each </w:t>
      </w:r>
      <w:r>
        <w:rPr>
          <w:rFonts w:ascii="Calibri" w:hAnsi="Calibri" w:cs="Calibri"/>
          <w:sz w:val="20"/>
          <w:szCs w:val="20"/>
        </w:rPr>
        <w:t>dataset,</w:t>
      </w:r>
      <w:r w:rsidR="00EA02CC" w:rsidRPr="0072005A">
        <w:rPr>
          <w:rFonts w:ascii="Calibri" w:hAnsi="Calibri" w:cs="Calibri"/>
          <w:sz w:val="20"/>
          <w:szCs w:val="20"/>
        </w:rPr>
        <w:t xml:space="preserve"> </w:t>
      </w:r>
      <w:r>
        <w:rPr>
          <w:rFonts w:ascii="Calibri" w:hAnsi="Calibri" w:cs="Calibri"/>
          <w:sz w:val="20"/>
          <w:szCs w:val="20"/>
        </w:rPr>
        <w:t>in addition to literature searches</w:t>
      </w:r>
      <w:r w:rsidR="00EA02CC" w:rsidRPr="0072005A">
        <w:rPr>
          <w:rFonts w:ascii="Calibri" w:hAnsi="Calibri" w:cs="Calibri"/>
          <w:sz w:val="20"/>
          <w:szCs w:val="20"/>
        </w:rPr>
        <w:t xml:space="preserve">. </w:t>
      </w:r>
    </w:p>
    <w:p w14:paraId="4BC6EBF0" w14:textId="6FF9A4E6" w:rsidR="00784E22" w:rsidRPr="0072005A" w:rsidRDefault="00784E22" w:rsidP="004D6855">
      <w:pPr>
        <w:pStyle w:val="BalloonText"/>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Findings</w:t>
      </w:r>
    </w:p>
    <w:p w14:paraId="57892562" w14:textId="72CC36A8" w:rsidR="00784E22" w:rsidRPr="0072005A" w:rsidRDefault="00256B25" w:rsidP="00810D60">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Proteins included in th</w:t>
      </w:r>
      <w:r w:rsidR="00F65CBE">
        <w:rPr>
          <w:rFonts w:ascii="Calibri" w:hAnsi="Calibri" w:cs="Calibri"/>
          <w:sz w:val="20"/>
          <w:szCs w:val="20"/>
        </w:rPr>
        <w:t>e</w:t>
      </w:r>
      <w:r w:rsidRPr="0072005A">
        <w:rPr>
          <w:rFonts w:ascii="Calibri" w:hAnsi="Calibri" w:cs="Calibri"/>
          <w:sz w:val="20"/>
          <w:szCs w:val="20"/>
        </w:rPr>
        <w:t xml:space="preserve"> shortlist were validated using ELISA and Luminex immunoassays.</w:t>
      </w:r>
      <w:r w:rsidR="0061431D" w:rsidRPr="0072005A">
        <w:rPr>
          <w:rFonts w:ascii="Calibri" w:hAnsi="Calibri" w:cs="Calibri"/>
          <w:sz w:val="20"/>
          <w:szCs w:val="20"/>
        </w:rPr>
        <w:t xml:space="preserve"> Further feature selection was performed leading to a </w:t>
      </w:r>
      <w:r w:rsidR="00F226AC" w:rsidRPr="0072005A">
        <w:rPr>
          <w:rFonts w:ascii="Calibri" w:hAnsi="Calibri" w:cs="Calibri"/>
          <w:sz w:val="20"/>
          <w:szCs w:val="20"/>
        </w:rPr>
        <w:t>6</w:t>
      </w:r>
      <w:r w:rsidR="0061431D" w:rsidRPr="0072005A">
        <w:rPr>
          <w:rFonts w:ascii="Calibri" w:hAnsi="Calibri" w:cs="Calibri"/>
          <w:sz w:val="20"/>
          <w:szCs w:val="20"/>
        </w:rPr>
        <w:t>-protein signature</w:t>
      </w:r>
      <w:r w:rsidR="00D9466F">
        <w:rPr>
          <w:rFonts w:ascii="Calibri" w:hAnsi="Calibri" w:cs="Calibri"/>
          <w:sz w:val="20"/>
          <w:szCs w:val="20"/>
        </w:rPr>
        <w:t xml:space="preserve">, </w:t>
      </w:r>
      <w:r w:rsidR="007F123C">
        <w:rPr>
          <w:rFonts w:ascii="Calibri" w:hAnsi="Calibri" w:cs="Calibri"/>
          <w:sz w:val="20"/>
          <w:szCs w:val="20"/>
        </w:rPr>
        <w:t xml:space="preserve">3 </w:t>
      </w:r>
      <w:r w:rsidR="00D9466F">
        <w:rPr>
          <w:rFonts w:ascii="Calibri" w:hAnsi="Calibri" w:cs="Calibri"/>
          <w:sz w:val="20"/>
          <w:szCs w:val="20"/>
        </w:rPr>
        <w:t>of which are</w:t>
      </w:r>
      <w:r w:rsidR="00D9466F" w:rsidRPr="0072005A">
        <w:rPr>
          <w:rFonts w:ascii="Calibri" w:hAnsi="Calibri" w:cs="Calibri"/>
          <w:sz w:val="20"/>
          <w:szCs w:val="20"/>
        </w:rPr>
        <w:t xml:space="preserve"> elevated in </w:t>
      </w:r>
      <w:r w:rsidR="00D9466F">
        <w:rPr>
          <w:rFonts w:ascii="Calibri" w:hAnsi="Calibri" w:cs="Calibri"/>
          <w:sz w:val="20"/>
          <w:szCs w:val="20"/>
        </w:rPr>
        <w:t xml:space="preserve">bacterial </w:t>
      </w:r>
      <w:r w:rsidR="00CE33F2">
        <w:rPr>
          <w:rFonts w:ascii="Calibri" w:hAnsi="Calibri" w:cs="Calibri"/>
          <w:sz w:val="20"/>
          <w:szCs w:val="20"/>
        </w:rPr>
        <w:t>infections</w:t>
      </w:r>
      <w:r w:rsidR="00D9466F" w:rsidRPr="0072005A">
        <w:rPr>
          <w:rFonts w:ascii="Calibri" w:hAnsi="Calibri" w:cs="Calibri"/>
          <w:sz w:val="20"/>
          <w:szCs w:val="20"/>
        </w:rPr>
        <w:t xml:space="preserve"> (SELE, NGAL, and IFN-</w:t>
      </w:r>
      <w:r w:rsidR="0084438D" w:rsidRPr="0084438D">
        <w:rPr>
          <w:rFonts w:ascii="Calibri" w:hAnsi="Calibri" w:cs="Calibri"/>
          <w:sz w:val="20"/>
          <w:szCs w:val="20"/>
        </w:rPr>
        <w:t>γ</w:t>
      </w:r>
      <w:r w:rsidR="00D9466F" w:rsidRPr="0072005A">
        <w:rPr>
          <w:rFonts w:ascii="Calibri" w:hAnsi="Calibri" w:cs="Calibri"/>
          <w:sz w:val="20"/>
          <w:szCs w:val="20"/>
        </w:rPr>
        <w:t xml:space="preserve">), and 3 </w:t>
      </w:r>
      <w:r w:rsidR="00D9466F">
        <w:rPr>
          <w:rFonts w:ascii="Calibri" w:hAnsi="Calibri" w:cs="Calibri"/>
          <w:sz w:val="20"/>
          <w:szCs w:val="20"/>
        </w:rPr>
        <w:t>are</w:t>
      </w:r>
      <w:r w:rsidR="00D9466F" w:rsidRPr="0072005A">
        <w:rPr>
          <w:rFonts w:ascii="Calibri" w:hAnsi="Calibri" w:cs="Calibri"/>
          <w:sz w:val="20"/>
          <w:szCs w:val="20"/>
        </w:rPr>
        <w:t xml:space="preserve"> elevated in </w:t>
      </w:r>
      <w:r w:rsidR="00D9466F">
        <w:rPr>
          <w:rFonts w:ascii="Calibri" w:hAnsi="Calibri" w:cs="Calibri"/>
          <w:sz w:val="20"/>
          <w:szCs w:val="20"/>
        </w:rPr>
        <w:t xml:space="preserve">viral </w:t>
      </w:r>
      <w:r w:rsidR="00810D60">
        <w:rPr>
          <w:rFonts w:ascii="Calibri" w:hAnsi="Calibri" w:cs="Calibri"/>
          <w:sz w:val="20"/>
          <w:szCs w:val="20"/>
        </w:rPr>
        <w:t>infections</w:t>
      </w:r>
      <w:r w:rsidR="00D9466F" w:rsidRPr="0072005A">
        <w:rPr>
          <w:rFonts w:ascii="Calibri" w:hAnsi="Calibri" w:cs="Calibri"/>
          <w:sz w:val="20"/>
          <w:szCs w:val="20"/>
        </w:rPr>
        <w:t xml:space="preserve"> (IL18, NCAM1, and LG3BP). </w:t>
      </w:r>
      <w:r w:rsidR="00810D60">
        <w:rPr>
          <w:rFonts w:ascii="Calibri" w:hAnsi="Calibri" w:cs="Calibri"/>
          <w:sz w:val="20"/>
          <w:szCs w:val="20"/>
        </w:rPr>
        <w:t>When tested in an independent validation cohort using Luminex assays</w:t>
      </w:r>
      <w:r w:rsidR="00A649F7">
        <w:rPr>
          <w:rFonts w:ascii="Calibri" w:hAnsi="Calibri" w:cs="Calibri"/>
          <w:sz w:val="20"/>
          <w:szCs w:val="20"/>
        </w:rPr>
        <w:t xml:space="preserve"> using patients with bacterial (</w:t>
      </w:r>
      <w:r w:rsidR="00A649F7" w:rsidRPr="00B84395">
        <w:rPr>
          <w:rFonts w:ascii="Calibri" w:hAnsi="Calibri" w:cs="Calibri"/>
          <w:i/>
          <w:iCs/>
          <w:sz w:val="20"/>
          <w:szCs w:val="20"/>
        </w:rPr>
        <w:t>n</w:t>
      </w:r>
      <w:r w:rsidR="00A649F7">
        <w:rPr>
          <w:rFonts w:ascii="Calibri" w:hAnsi="Calibri" w:cs="Calibri"/>
          <w:sz w:val="20"/>
          <w:szCs w:val="20"/>
        </w:rPr>
        <w:t>=162) and viral (</w:t>
      </w:r>
      <w:r w:rsidR="00A649F7" w:rsidRPr="00B84395">
        <w:rPr>
          <w:rFonts w:ascii="Calibri" w:hAnsi="Calibri" w:cs="Calibri"/>
          <w:i/>
          <w:iCs/>
          <w:sz w:val="20"/>
          <w:szCs w:val="20"/>
        </w:rPr>
        <w:t>n</w:t>
      </w:r>
      <w:r w:rsidR="00A649F7">
        <w:rPr>
          <w:rFonts w:ascii="Calibri" w:hAnsi="Calibri" w:cs="Calibri"/>
          <w:sz w:val="20"/>
          <w:szCs w:val="20"/>
        </w:rPr>
        <w:t>=144) infections</w:t>
      </w:r>
      <w:r w:rsidR="00810D60">
        <w:rPr>
          <w:rFonts w:ascii="Calibri" w:hAnsi="Calibri" w:cs="Calibri"/>
          <w:sz w:val="20"/>
          <w:szCs w:val="20"/>
        </w:rPr>
        <w:t xml:space="preserve">, the </w:t>
      </w:r>
      <w:r w:rsidR="00D9466F" w:rsidRPr="0072005A">
        <w:rPr>
          <w:rFonts w:ascii="Calibri" w:hAnsi="Calibri" w:cs="Calibri"/>
          <w:sz w:val="20"/>
          <w:szCs w:val="20"/>
        </w:rPr>
        <w:t xml:space="preserve">signature achieved </w:t>
      </w:r>
      <w:r w:rsidR="00810D60">
        <w:rPr>
          <w:rFonts w:ascii="Calibri" w:hAnsi="Calibri" w:cs="Calibri"/>
          <w:sz w:val="20"/>
          <w:szCs w:val="20"/>
        </w:rPr>
        <w:t>area under the receiver operating characteristic (ROC) curve (</w:t>
      </w:r>
      <w:r w:rsidR="00D9466F" w:rsidRPr="0072005A">
        <w:rPr>
          <w:rFonts w:ascii="Calibri" w:hAnsi="Calibri" w:cs="Calibri"/>
          <w:sz w:val="20"/>
          <w:szCs w:val="20"/>
        </w:rPr>
        <w:t>AUC</w:t>
      </w:r>
      <w:r w:rsidR="00810D60">
        <w:rPr>
          <w:rFonts w:ascii="Calibri" w:hAnsi="Calibri" w:cs="Calibri"/>
          <w:sz w:val="20"/>
          <w:szCs w:val="20"/>
        </w:rPr>
        <w:t>)</w:t>
      </w:r>
      <w:r w:rsidR="00D9466F" w:rsidRPr="0072005A">
        <w:rPr>
          <w:rFonts w:ascii="Calibri" w:hAnsi="Calibri" w:cs="Calibri"/>
          <w:sz w:val="20"/>
          <w:szCs w:val="20"/>
        </w:rPr>
        <w:t xml:space="preserve"> </w:t>
      </w:r>
      <w:r w:rsidR="003E762F">
        <w:rPr>
          <w:rFonts w:ascii="Calibri" w:hAnsi="Calibri" w:cs="Calibri"/>
          <w:sz w:val="20"/>
          <w:szCs w:val="20"/>
        </w:rPr>
        <w:t xml:space="preserve">values </w:t>
      </w:r>
      <w:r w:rsidR="00D9466F" w:rsidRPr="0072005A">
        <w:rPr>
          <w:rFonts w:ascii="Calibri" w:hAnsi="Calibri" w:cs="Calibri"/>
          <w:sz w:val="20"/>
          <w:szCs w:val="20"/>
        </w:rPr>
        <w:t>between 89.4%-93.6%</w:t>
      </w:r>
      <w:r w:rsidR="00810D60">
        <w:rPr>
          <w:rFonts w:ascii="Calibri" w:hAnsi="Calibri" w:cs="Calibri"/>
          <w:sz w:val="20"/>
          <w:szCs w:val="20"/>
        </w:rPr>
        <w:t>.</w:t>
      </w:r>
    </w:p>
    <w:p w14:paraId="0F2A7AB1" w14:textId="0D181706" w:rsidR="00784E22" w:rsidRPr="0072005A" w:rsidRDefault="00784E22" w:rsidP="004D6855">
      <w:pPr>
        <w:pStyle w:val="BalloonText"/>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Interpretation</w:t>
      </w:r>
    </w:p>
    <w:p w14:paraId="54895C6D" w14:textId="56E86A33" w:rsidR="0061431D" w:rsidRPr="0072005A" w:rsidRDefault="00D108B0"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This multi-platform, multi-cohort study has led to the identification of a protein signature </w:t>
      </w:r>
      <w:r w:rsidR="00500AFC">
        <w:rPr>
          <w:rFonts w:ascii="Calibri" w:hAnsi="Calibri" w:cs="Calibri"/>
          <w:sz w:val="20"/>
          <w:szCs w:val="20"/>
        </w:rPr>
        <w:t xml:space="preserve">that could be </w:t>
      </w:r>
      <w:r w:rsidR="00873597">
        <w:rPr>
          <w:rFonts w:ascii="Calibri" w:hAnsi="Calibri" w:cs="Calibri"/>
          <w:sz w:val="20"/>
          <w:szCs w:val="20"/>
        </w:rPr>
        <w:t xml:space="preserve">ultimately </w:t>
      </w:r>
      <w:r w:rsidR="00500AFC">
        <w:rPr>
          <w:rFonts w:ascii="Calibri" w:hAnsi="Calibri" w:cs="Calibri"/>
          <w:sz w:val="20"/>
          <w:szCs w:val="20"/>
        </w:rPr>
        <w:t xml:space="preserve">developed into a </w:t>
      </w:r>
      <w:r w:rsidR="0061547A">
        <w:rPr>
          <w:rFonts w:ascii="Calibri" w:hAnsi="Calibri" w:cs="Calibri"/>
          <w:sz w:val="20"/>
          <w:szCs w:val="20"/>
        </w:rPr>
        <w:t xml:space="preserve">blood-based </w:t>
      </w:r>
      <w:r w:rsidR="00500AFC">
        <w:rPr>
          <w:rFonts w:ascii="Calibri" w:hAnsi="Calibri" w:cs="Calibri"/>
          <w:sz w:val="20"/>
          <w:szCs w:val="20"/>
        </w:rPr>
        <w:t>point-of-care diagnostic test for rapidly diagnosing bacterial and viral infections in febrile children</w:t>
      </w:r>
      <w:r w:rsidR="00873597">
        <w:rPr>
          <w:rFonts w:ascii="Calibri" w:hAnsi="Calibri" w:cs="Calibri"/>
          <w:sz w:val="20"/>
          <w:szCs w:val="20"/>
        </w:rPr>
        <w:t>.</w:t>
      </w:r>
      <w:r w:rsidR="0021183C">
        <w:rPr>
          <w:rFonts w:ascii="Calibri" w:hAnsi="Calibri" w:cs="Calibri"/>
          <w:sz w:val="20"/>
          <w:szCs w:val="20"/>
        </w:rPr>
        <w:t xml:space="preserve"> Such a test </w:t>
      </w:r>
      <w:r w:rsidR="008E443D">
        <w:rPr>
          <w:rFonts w:ascii="Calibri" w:hAnsi="Calibri" w:cs="Calibri"/>
          <w:sz w:val="20"/>
          <w:szCs w:val="20"/>
        </w:rPr>
        <w:t>has the potential to</w:t>
      </w:r>
      <w:r w:rsidR="0021183C">
        <w:rPr>
          <w:rFonts w:ascii="Calibri" w:hAnsi="Calibri" w:cs="Calibri"/>
          <w:sz w:val="20"/>
          <w:szCs w:val="20"/>
        </w:rPr>
        <w:t xml:space="preserve"> greatly improve care of febrile children, ensuring that </w:t>
      </w:r>
      <w:r w:rsidR="0084438D">
        <w:rPr>
          <w:rFonts w:ascii="Calibri" w:hAnsi="Calibri" w:cs="Calibri"/>
          <w:sz w:val="20"/>
          <w:szCs w:val="20"/>
        </w:rPr>
        <w:t xml:space="preserve">the </w:t>
      </w:r>
      <w:r w:rsidR="0021183C">
        <w:rPr>
          <w:rFonts w:ascii="Calibri" w:hAnsi="Calibri" w:cs="Calibri"/>
          <w:sz w:val="20"/>
          <w:szCs w:val="20"/>
        </w:rPr>
        <w:t xml:space="preserve">correct individuals receive antibiotics. </w:t>
      </w:r>
    </w:p>
    <w:p w14:paraId="6ADB8497" w14:textId="1F59D20E" w:rsidR="00D32491" w:rsidRPr="0072005A" w:rsidRDefault="00E5002C" w:rsidP="004D6855">
      <w:pPr>
        <w:pStyle w:val="BalloonText"/>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Fund</w:t>
      </w:r>
      <w:r>
        <w:rPr>
          <w:rFonts w:ascii="Calibri" w:hAnsi="Calibri" w:cs="Calibri"/>
          <w:i/>
          <w:iCs/>
          <w:sz w:val="20"/>
          <w:szCs w:val="20"/>
        </w:rPr>
        <w:t>ers</w:t>
      </w:r>
    </w:p>
    <w:p w14:paraId="60B9F619" w14:textId="3F31CEC6" w:rsidR="00D32491" w:rsidRPr="0072005A" w:rsidRDefault="00E90E05" w:rsidP="004D6855">
      <w:pPr>
        <w:spacing w:before="0" w:afterLines="100" w:after="240"/>
        <w:rPr>
          <w:rFonts w:ascii="Calibri" w:hAnsi="Calibri"/>
          <w:sz w:val="20"/>
          <w:szCs w:val="20"/>
        </w:rPr>
      </w:pPr>
      <w:r w:rsidRPr="0072005A">
        <w:rPr>
          <w:rFonts w:ascii="Calibri" w:hAnsi="Calibri"/>
          <w:sz w:val="20"/>
          <w:szCs w:val="20"/>
        </w:rPr>
        <w:t>This project received funding from the European Union’s Horizon 2020 research and innovation programme under grant agreement No. 668303</w:t>
      </w:r>
      <w:r w:rsidR="00F01579">
        <w:rPr>
          <w:rFonts w:ascii="Calibri" w:hAnsi="Calibri"/>
          <w:sz w:val="20"/>
          <w:szCs w:val="20"/>
        </w:rPr>
        <w:t xml:space="preserve"> and from </w:t>
      </w:r>
      <w:r w:rsidR="0084438D">
        <w:rPr>
          <w:rFonts w:ascii="Calibri" w:hAnsi="Calibri"/>
          <w:sz w:val="20"/>
          <w:szCs w:val="20"/>
        </w:rPr>
        <w:t>the</w:t>
      </w:r>
      <w:r w:rsidR="0084438D" w:rsidRPr="0072005A">
        <w:rPr>
          <w:rFonts w:ascii="Calibri" w:hAnsi="Calibri"/>
          <w:sz w:val="20"/>
          <w:szCs w:val="20"/>
        </w:rPr>
        <w:t xml:space="preserve"> </w:t>
      </w:r>
      <w:r w:rsidR="0084438D" w:rsidRPr="00B84395">
        <w:rPr>
          <w:rFonts w:asciiTheme="minorHAnsi" w:hAnsiTheme="minorHAnsi" w:cstheme="minorHAnsi"/>
          <w:sz w:val="20"/>
          <w:szCs w:val="20"/>
        </w:rPr>
        <w:t>European</w:t>
      </w:r>
      <w:r w:rsidR="00F01579" w:rsidRPr="00B84395">
        <w:rPr>
          <w:rFonts w:ascii="Calibri" w:hAnsi="Calibri"/>
          <w:sz w:val="16"/>
          <w:szCs w:val="16"/>
        </w:rPr>
        <w:t xml:space="preserve"> </w:t>
      </w:r>
      <w:r w:rsidR="00F01579" w:rsidRPr="00F01579">
        <w:rPr>
          <w:rFonts w:ascii="Calibri" w:hAnsi="Calibri"/>
          <w:sz w:val="20"/>
          <w:szCs w:val="20"/>
        </w:rPr>
        <w:t>Union’s Seventh Framework Program (EC-GA 279185) (EUCLIDS)</w:t>
      </w:r>
      <w:r w:rsidR="00F01579">
        <w:rPr>
          <w:rFonts w:ascii="Calibri" w:hAnsi="Calibri"/>
          <w:sz w:val="20"/>
          <w:szCs w:val="20"/>
        </w:rPr>
        <w:t>.</w:t>
      </w:r>
      <w:r w:rsidR="00F01579" w:rsidRPr="00F01579">
        <w:rPr>
          <w:rFonts w:ascii="Calibri" w:hAnsi="Calibri"/>
          <w:sz w:val="20"/>
          <w:szCs w:val="20"/>
        </w:rPr>
        <w:t xml:space="preserve"> </w:t>
      </w:r>
      <w:r w:rsidRPr="0072005A">
        <w:rPr>
          <w:rFonts w:ascii="Calibri" w:hAnsi="Calibri"/>
          <w:sz w:val="20"/>
          <w:szCs w:val="20"/>
        </w:rPr>
        <w:t>The sole responsibility for the content of this project lies with the authors. It does not necessarily reflect the opinion of the European Union.</w:t>
      </w:r>
      <w:r w:rsidR="00D12303">
        <w:rPr>
          <w:rFonts w:ascii="Calibri" w:hAnsi="Calibri"/>
          <w:sz w:val="20"/>
          <w:szCs w:val="20"/>
        </w:rPr>
        <w:t xml:space="preserve"> The funders played no role in writing this manuscript or deciding to submit it for publication. The authors have not been paid to write this </w:t>
      </w:r>
      <w:r w:rsidR="00D12303" w:rsidRPr="00D12303">
        <w:rPr>
          <w:rFonts w:ascii="Calibri" w:hAnsi="Calibri"/>
          <w:sz w:val="20"/>
          <w:szCs w:val="20"/>
        </w:rPr>
        <w:t xml:space="preserve">article by a pharmaceutical </w:t>
      </w:r>
      <w:r w:rsidR="00D12303" w:rsidRPr="00D12303">
        <w:rPr>
          <w:rFonts w:ascii="Calibri" w:hAnsi="Calibri"/>
          <w:sz w:val="20"/>
          <w:szCs w:val="20"/>
        </w:rPr>
        <w:lastRenderedPageBreak/>
        <w:t>company or other agency.</w:t>
      </w:r>
      <w:r w:rsidR="00D12303">
        <w:rPr>
          <w:rFonts w:ascii="Calibri" w:hAnsi="Calibri"/>
          <w:sz w:val="20"/>
          <w:szCs w:val="20"/>
        </w:rPr>
        <w:t xml:space="preserve"> No authors were</w:t>
      </w:r>
      <w:r w:rsidR="00D12303" w:rsidRPr="00D12303">
        <w:rPr>
          <w:rFonts w:ascii="Calibri" w:hAnsi="Calibri"/>
          <w:sz w:val="20"/>
          <w:szCs w:val="20"/>
        </w:rPr>
        <w:t xml:space="preserve"> precluded from accessing data in the study, and </w:t>
      </w:r>
      <w:r w:rsidR="00A42EBE">
        <w:rPr>
          <w:rFonts w:ascii="Calibri" w:hAnsi="Calibri"/>
          <w:sz w:val="20"/>
          <w:szCs w:val="20"/>
        </w:rPr>
        <w:t>all authors</w:t>
      </w:r>
      <w:r w:rsidR="00D12303" w:rsidRPr="00D12303">
        <w:rPr>
          <w:rFonts w:ascii="Calibri" w:hAnsi="Calibri"/>
          <w:sz w:val="20"/>
          <w:szCs w:val="20"/>
        </w:rPr>
        <w:t xml:space="preserve"> accept responsibility to submit for publication</w:t>
      </w:r>
      <w:r w:rsidR="00E5002C">
        <w:rPr>
          <w:rFonts w:ascii="Calibri" w:hAnsi="Calibri"/>
          <w:sz w:val="20"/>
          <w:szCs w:val="20"/>
        </w:rPr>
        <w:t>.</w:t>
      </w:r>
      <w:r w:rsidR="00D12303" w:rsidRPr="00D12303">
        <w:rPr>
          <w:rFonts w:ascii="Calibri" w:hAnsi="Calibri"/>
          <w:sz w:val="20"/>
          <w:szCs w:val="20"/>
        </w:rPr>
        <w:t xml:space="preserve"> </w:t>
      </w:r>
    </w:p>
    <w:p w14:paraId="6F177E0F" w14:textId="7D594EFF" w:rsidR="00C46E6B" w:rsidRPr="00B84395" w:rsidRDefault="00C46E6B" w:rsidP="00B84395">
      <w:pPr>
        <w:rPr>
          <w:rFonts w:ascii="Calibri" w:hAnsi="Calibri"/>
          <w:b/>
          <w:i/>
          <w:iCs/>
          <w:sz w:val="20"/>
          <w:szCs w:val="20"/>
        </w:rPr>
      </w:pPr>
      <w:r w:rsidRPr="00B84395">
        <w:rPr>
          <w:rFonts w:ascii="Calibri" w:hAnsi="Calibri"/>
          <w:b/>
          <w:i/>
          <w:iCs/>
          <w:sz w:val="20"/>
          <w:szCs w:val="20"/>
        </w:rPr>
        <w:t>Evidence before this study</w:t>
      </w:r>
    </w:p>
    <w:p w14:paraId="734BFE3B" w14:textId="77777777" w:rsidR="00C46E6B" w:rsidRDefault="00C46E6B" w:rsidP="00C46E6B">
      <w:pPr>
        <w:pStyle w:val="BalloonText"/>
        <w:spacing w:after="240" w:line="360" w:lineRule="auto"/>
        <w:jc w:val="both"/>
        <w:rPr>
          <w:rFonts w:ascii="Calibri" w:hAnsi="Calibri" w:cs="Calibri"/>
          <w:bCs/>
          <w:sz w:val="20"/>
          <w:szCs w:val="20"/>
        </w:rPr>
      </w:pPr>
      <w:r w:rsidRPr="0072005A">
        <w:rPr>
          <w:rFonts w:ascii="Calibri" w:hAnsi="Calibri" w:cs="Calibri"/>
          <w:bCs/>
          <w:sz w:val="20"/>
          <w:szCs w:val="20"/>
        </w:rPr>
        <w:t xml:space="preserve">The majority of febrile children attending healthcare </w:t>
      </w:r>
      <w:r>
        <w:rPr>
          <w:rFonts w:ascii="Calibri" w:hAnsi="Calibri" w:cs="Calibri"/>
          <w:bCs/>
          <w:sz w:val="20"/>
          <w:szCs w:val="20"/>
        </w:rPr>
        <w:t xml:space="preserve">settings </w:t>
      </w:r>
      <w:r w:rsidRPr="0072005A">
        <w:rPr>
          <w:rFonts w:ascii="Calibri" w:hAnsi="Calibri" w:cs="Calibri"/>
          <w:bCs/>
          <w:sz w:val="20"/>
          <w:szCs w:val="20"/>
        </w:rPr>
        <w:t>have self-resolving viral infections; however, a small minority suffer from life-threatening bacterial infections. Clinical features alone do not reliably distinguish between bacterial and viral infection</w:t>
      </w:r>
      <w:r>
        <w:rPr>
          <w:rFonts w:ascii="Calibri" w:hAnsi="Calibri" w:cs="Calibri"/>
          <w:bCs/>
          <w:sz w:val="20"/>
          <w:szCs w:val="20"/>
        </w:rPr>
        <w:t xml:space="preserve">s. </w:t>
      </w:r>
      <w:r w:rsidRPr="0072005A">
        <w:rPr>
          <w:rFonts w:ascii="Calibri" w:hAnsi="Calibri" w:cs="Calibri"/>
          <w:bCs/>
          <w:sz w:val="20"/>
          <w:szCs w:val="20"/>
        </w:rPr>
        <w:t>Culture-based methods are the gold-standard diagnostic approaches</w:t>
      </w:r>
      <w:r>
        <w:rPr>
          <w:rFonts w:ascii="Calibri" w:hAnsi="Calibri" w:cs="Calibri"/>
          <w:bCs/>
          <w:sz w:val="20"/>
          <w:szCs w:val="20"/>
        </w:rPr>
        <w:t>;</w:t>
      </w:r>
      <w:r w:rsidRPr="0072005A">
        <w:rPr>
          <w:rFonts w:ascii="Calibri" w:hAnsi="Calibri" w:cs="Calibri"/>
          <w:bCs/>
          <w:sz w:val="20"/>
          <w:szCs w:val="20"/>
        </w:rPr>
        <w:t xml:space="preserve"> however, they have various shortcomings</w:t>
      </w:r>
      <w:r>
        <w:rPr>
          <w:rFonts w:ascii="Calibri" w:hAnsi="Calibri" w:cs="Calibri"/>
          <w:bCs/>
          <w:sz w:val="20"/>
          <w:szCs w:val="20"/>
        </w:rPr>
        <w:t xml:space="preserve"> including slow turnaround times, low sensitivity, and high resource intensity</w:t>
      </w:r>
      <w:r w:rsidRPr="0072005A">
        <w:rPr>
          <w:rFonts w:ascii="Calibri" w:hAnsi="Calibri" w:cs="Calibri"/>
          <w:bCs/>
          <w:sz w:val="20"/>
          <w:szCs w:val="20"/>
        </w:rPr>
        <w:t>.</w:t>
      </w:r>
      <w:r w:rsidRPr="0072005A">
        <w:rPr>
          <w:rFonts w:ascii="Calibri" w:hAnsi="Calibri" w:cs="Calibri"/>
          <w:sz w:val="20"/>
          <w:szCs w:val="20"/>
        </w:rPr>
        <w:t xml:space="preserve"> </w:t>
      </w:r>
    </w:p>
    <w:p w14:paraId="45651625" w14:textId="28244948" w:rsidR="00C46E6B" w:rsidRDefault="00C46E6B" w:rsidP="00C46E6B">
      <w:pPr>
        <w:pStyle w:val="BalloonText"/>
        <w:spacing w:after="240" w:line="360" w:lineRule="auto"/>
        <w:jc w:val="both"/>
        <w:rPr>
          <w:rFonts w:ascii="Calibri" w:hAnsi="Calibri" w:cs="Calibri"/>
          <w:bCs/>
          <w:sz w:val="20"/>
          <w:szCs w:val="20"/>
        </w:rPr>
      </w:pPr>
      <w:r w:rsidRPr="00FF691A">
        <w:rPr>
          <w:rFonts w:ascii="Calibri" w:hAnsi="Calibri" w:cs="Calibri"/>
          <w:bCs/>
          <w:sz w:val="20"/>
          <w:szCs w:val="20"/>
        </w:rPr>
        <w:t xml:space="preserve">We searched PubMed for </w:t>
      </w:r>
      <w:r>
        <w:rPr>
          <w:rFonts w:ascii="Calibri" w:hAnsi="Calibri" w:cs="Calibri"/>
          <w:bCs/>
          <w:sz w:val="20"/>
          <w:szCs w:val="20"/>
        </w:rPr>
        <w:t>papers</w:t>
      </w:r>
      <w:r w:rsidRPr="00FF691A">
        <w:rPr>
          <w:rFonts w:ascii="Calibri" w:hAnsi="Calibri" w:cs="Calibri"/>
          <w:bCs/>
          <w:sz w:val="20"/>
          <w:szCs w:val="20"/>
        </w:rPr>
        <w:t xml:space="preserve"> between database inception and</w:t>
      </w:r>
      <w:r>
        <w:rPr>
          <w:rFonts w:ascii="Calibri" w:hAnsi="Calibri" w:cs="Calibri"/>
          <w:bCs/>
          <w:sz w:val="20"/>
          <w:szCs w:val="20"/>
        </w:rPr>
        <w:t xml:space="preserve"> </w:t>
      </w:r>
      <w:r w:rsidR="002719EA">
        <w:rPr>
          <w:rFonts w:ascii="Calibri" w:hAnsi="Calibri" w:cs="Calibri"/>
          <w:bCs/>
          <w:sz w:val="20"/>
          <w:szCs w:val="20"/>
        </w:rPr>
        <w:t>June 2023</w:t>
      </w:r>
      <w:r>
        <w:rPr>
          <w:rFonts w:ascii="Calibri" w:hAnsi="Calibri" w:cs="Calibri"/>
          <w:bCs/>
          <w:sz w:val="20"/>
          <w:szCs w:val="20"/>
        </w:rPr>
        <w:t xml:space="preserve"> using the search terms</w:t>
      </w:r>
      <w:r w:rsidRPr="00FF691A">
        <w:rPr>
          <w:rFonts w:ascii="Calibri" w:hAnsi="Calibri" w:cs="Calibri"/>
          <w:bCs/>
          <w:sz w:val="20"/>
          <w:szCs w:val="20"/>
        </w:rPr>
        <w:t xml:space="preserve"> </w:t>
      </w:r>
      <w:r w:rsidRPr="001B50DB">
        <w:rPr>
          <w:rFonts w:ascii="Calibri" w:hAnsi="Calibri" w:cs="Calibri"/>
          <w:bCs/>
          <w:sz w:val="20"/>
          <w:szCs w:val="20"/>
        </w:rPr>
        <w:t>"bacterial" AND "viral" AND ("paediatric" OR "</w:t>
      </w:r>
      <w:proofErr w:type="spellStart"/>
      <w:r w:rsidRPr="001B50DB">
        <w:rPr>
          <w:rFonts w:ascii="Calibri" w:hAnsi="Calibri" w:cs="Calibri"/>
          <w:bCs/>
          <w:sz w:val="20"/>
          <w:szCs w:val="20"/>
        </w:rPr>
        <w:t>pediatric</w:t>
      </w:r>
      <w:proofErr w:type="spellEnd"/>
      <w:r w:rsidRPr="001B50DB">
        <w:rPr>
          <w:rFonts w:ascii="Calibri" w:hAnsi="Calibri" w:cs="Calibri"/>
          <w:bCs/>
          <w:sz w:val="20"/>
          <w:szCs w:val="20"/>
        </w:rPr>
        <w:t>" OR "children") AND ("proteomics" OR "host protein" OR "host protein abundance") AND ("signature" OR "diagnosis")</w:t>
      </w:r>
      <w:r w:rsidRPr="00FF691A">
        <w:rPr>
          <w:rFonts w:ascii="Calibri" w:hAnsi="Calibri" w:cs="Calibri"/>
          <w:bCs/>
          <w:sz w:val="20"/>
          <w:szCs w:val="20"/>
        </w:rPr>
        <w:t>.</w:t>
      </w:r>
      <w:r>
        <w:rPr>
          <w:rFonts w:ascii="Calibri" w:hAnsi="Calibri" w:cs="Calibri"/>
          <w:bCs/>
          <w:sz w:val="20"/>
          <w:szCs w:val="20"/>
        </w:rPr>
        <w:t xml:space="preserve"> </w:t>
      </w:r>
      <w:r w:rsidRPr="00FF691A">
        <w:rPr>
          <w:rFonts w:ascii="Calibri" w:hAnsi="Calibri" w:cs="Calibri"/>
          <w:bCs/>
          <w:sz w:val="20"/>
          <w:szCs w:val="20"/>
        </w:rPr>
        <w:t xml:space="preserve">Our search returned </w:t>
      </w:r>
      <w:r w:rsidR="002719EA">
        <w:rPr>
          <w:rFonts w:ascii="Calibri" w:hAnsi="Calibri" w:cs="Calibri"/>
          <w:bCs/>
          <w:sz w:val="20"/>
          <w:szCs w:val="20"/>
        </w:rPr>
        <w:t xml:space="preserve">24 </w:t>
      </w:r>
      <w:r w:rsidRPr="00FF691A">
        <w:rPr>
          <w:rFonts w:ascii="Calibri" w:hAnsi="Calibri" w:cs="Calibri"/>
          <w:bCs/>
          <w:sz w:val="20"/>
          <w:szCs w:val="20"/>
        </w:rPr>
        <w:t>papers</w:t>
      </w:r>
      <w:r>
        <w:rPr>
          <w:rFonts w:ascii="Calibri" w:hAnsi="Calibri" w:cs="Calibri"/>
          <w:bCs/>
          <w:sz w:val="20"/>
          <w:szCs w:val="20"/>
        </w:rPr>
        <w:t xml:space="preserve">, with </w:t>
      </w:r>
      <w:r w:rsidR="0070184E">
        <w:rPr>
          <w:rFonts w:ascii="Calibri" w:hAnsi="Calibri" w:cs="Calibri"/>
          <w:bCs/>
          <w:sz w:val="20"/>
          <w:szCs w:val="20"/>
        </w:rPr>
        <w:t>11</w:t>
      </w:r>
      <w:r>
        <w:rPr>
          <w:rFonts w:ascii="Calibri" w:hAnsi="Calibri" w:cs="Calibri"/>
          <w:bCs/>
          <w:sz w:val="20"/>
          <w:szCs w:val="20"/>
        </w:rPr>
        <w:t xml:space="preserve"> papers reporting on the performance of a single 3-protein signature (CRP+TRAIL+IP10) for distinguishing between bacterial and viral infections, using various study populations to evaluate its performance</w:t>
      </w:r>
      <w:r w:rsidR="00E56E19">
        <w:rPr>
          <w:rFonts w:ascii="Calibri" w:hAnsi="Calibri" w:cs="Calibri"/>
          <w:bCs/>
          <w:sz w:val="20"/>
          <w:szCs w:val="20"/>
        </w:rPr>
        <w:t xml:space="preserve">. Although the 3-protein signature demonstrated promising performance in paediatric populations, the 3 proteins composing the signature were not identified from protein profile data derived from children. </w:t>
      </w:r>
      <w:r w:rsidR="0070184E">
        <w:rPr>
          <w:rFonts w:ascii="Calibri" w:hAnsi="Calibri" w:cs="Calibri"/>
          <w:bCs/>
          <w:sz w:val="20"/>
          <w:szCs w:val="20"/>
        </w:rPr>
        <w:t xml:space="preserve">A further two </w:t>
      </w:r>
      <w:r w:rsidR="00E56E19">
        <w:rPr>
          <w:rFonts w:ascii="Calibri" w:hAnsi="Calibri" w:cs="Calibri"/>
          <w:bCs/>
          <w:sz w:val="20"/>
          <w:szCs w:val="20"/>
        </w:rPr>
        <w:t>studies</w:t>
      </w:r>
      <w:r w:rsidR="0070184E">
        <w:rPr>
          <w:rFonts w:ascii="Calibri" w:hAnsi="Calibri" w:cs="Calibri"/>
          <w:bCs/>
          <w:sz w:val="20"/>
          <w:szCs w:val="20"/>
        </w:rPr>
        <w:t xml:space="preserve"> were identified exploring the performance of seven </w:t>
      </w:r>
      <w:r w:rsidR="00E56E19">
        <w:rPr>
          <w:rFonts w:ascii="Calibri" w:hAnsi="Calibri" w:cs="Calibri"/>
          <w:bCs/>
          <w:sz w:val="20"/>
          <w:szCs w:val="20"/>
        </w:rPr>
        <w:t xml:space="preserve">targeted </w:t>
      </w:r>
      <w:r w:rsidR="0070184E">
        <w:rPr>
          <w:rFonts w:ascii="Calibri" w:hAnsi="Calibri" w:cs="Calibri"/>
          <w:bCs/>
          <w:sz w:val="20"/>
          <w:szCs w:val="20"/>
        </w:rPr>
        <w:t xml:space="preserve">proteins </w:t>
      </w:r>
      <w:r w:rsidR="00E56E19">
        <w:rPr>
          <w:rFonts w:ascii="Calibri" w:hAnsi="Calibri" w:cs="Calibri"/>
          <w:bCs/>
          <w:sz w:val="20"/>
          <w:szCs w:val="20"/>
        </w:rPr>
        <w:t xml:space="preserve">selected uniquely through literature searches </w:t>
      </w:r>
      <w:r w:rsidR="0070184E">
        <w:rPr>
          <w:rFonts w:ascii="Calibri" w:hAnsi="Calibri" w:cs="Calibri"/>
          <w:bCs/>
          <w:sz w:val="20"/>
          <w:szCs w:val="20"/>
        </w:rPr>
        <w:t>(</w:t>
      </w:r>
      <w:r w:rsidR="0070184E" w:rsidRPr="0070184E">
        <w:rPr>
          <w:rFonts w:ascii="Calibri" w:hAnsi="Calibri" w:cs="Calibri"/>
          <w:bCs/>
          <w:sz w:val="20"/>
          <w:szCs w:val="20"/>
        </w:rPr>
        <w:t xml:space="preserve">CRP, PCT, IL-6, NGAL, </w:t>
      </w:r>
      <w:proofErr w:type="spellStart"/>
      <w:r w:rsidR="0070184E" w:rsidRPr="0070184E">
        <w:rPr>
          <w:rFonts w:ascii="Calibri" w:hAnsi="Calibri" w:cs="Calibri"/>
          <w:bCs/>
          <w:sz w:val="20"/>
          <w:szCs w:val="20"/>
        </w:rPr>
        <w:t>MxA</w:t>
      </w:r>
      <w:proofErr w:type="spellEnd"/>
      <w:r w:rsidR="0070184E" w:rsidRPr="0070184E">
        <w:rPr>
          <w:rFonts w:ascii="Calibri" w:hAnsi="Calibri" w:cs="Calibri"/>
          <w:bCs/>
          <w:sz w:val="20"/>
          <w:szCs w:val="20"/>
        </w:rPr>
        <w:t>, TRAIL, IP-10</w:t>
      </w:r>
      <w:r w:rsidR="00A42EBE">
        <w:rPr>
          <w:rFonts w:ascii="Calibri" w:hAnsi="Calibri" w:cs="Calibri"/>
          <w:bCs/>
          <w:sz w:val="20"/>
          <w:szCs w:val="20"/>
        </w:rPr>
        <w:t>,</w:t>
      </w:r>
      <w:r w:rsidR="0070184E">
        <w:rPr>
          <w:rFonts w:ascii="Calibri" w:hAnsi="Calibri" w:cs="Calibri"/>
          <w:bCs/>
          <w:sz w:val="20"/>
          <w:szCs w:val="20"/>
        </w:rPr>
        <w:t xml:space="preserve"> and </w:t>
      </w:r>
      <w:r w:rsidR="00E56E19">
        <w:rPr>
          <w:rFonts w:ascii="Calibri" w:hAnsi="Calibri" w:cs="Calibri"/>
          <w:bCs/>
          <w:sz w:val="20"/>
          <w:szCs w:val="20"/>
        </w:rPr>
        <w:t xml:space="preserve">PCT, TRAIL, IL-4, IL-6, CXCL10, IFN-gamma, LCN2) in distinguishing bacterial from viral infections in emergency departments in France and Spain, respectively. </w:t>
      </w:r>
      <w:r>
        <w:rPr>
          <w:rFonts w:ascii="Calibri" w:hAnsi="Calibri" w:cs="Calibri"/>
          <w:bCs/>
          <w:sz w:val="20"/>
          <w:szCs w:val="20"/>
        </w:rPr>
        <w:t xml:space="preserve">As such, there may be further optimal host proteins for distinguishing between bacterial and viral infections in febrile children. </w:t>
      </w:r>
    </w:p>
    <w:p w14:paraId="520F54E5" w14:textId="77777777" w:rsidR="00C46E6B" w:rsidRPr="00B84395" w:rsidRDefault="00C46E6B" w:rsidP="00C46E6B">
      <w:pPr>
        <w:pStyle w:val="BalloonText"/>
        <w:spacing w:after="240" w:line="360" w:lineRule="auto"/>
        <w:jc w:val="both"/>
        <w:rPr>
          <w:rFonts w:ascii="Calibri" w:hAnsi="Calibri" w:cs="Calibri"/>
          <w:b/>
          <w:sz w:val="20"/>
          <w:szCs w:val="20"/>
        </w:rPr>
      </w:pPr>
      <w:r>
        <w:rPr>
          <w:rFonts w:ascii="Calibri" w:hAnsi="Calibri" w:cs="Calibri"/>
          <w:bCs/>
          <w:sz w:val="20"/>
          <w:szCs w:val="20"/>
        </w:rPr>
        <w:t xml:space="preserve"> </w:t>
      </w:r>
      <w:r w:rsidRPr="00B84395">
        <w:rPr>
          <w:rFonts w:ascii="Calibri" w:hAnsi="Calibri" w:cs="Calibri"/>
          <w:b/>
          <w:i/>
          <w:iCs/>
          <w:sz w:val="20"/>
          <w:szCs w:val="20"/>
        </w:rPr>
        <w:t xml:space="preserve">Added value of this study </w:t>
      </w:r>
    </w:p>
    <w:p w14:paraId="3138ABA9" w14:textId="2DFAF12E" w:rsidR="00C46E6B" w:rsidRPr="0072005A" w:rsidRDefault="00E56E19" w:rsidP="00C46E6B">
      <w:pPr>
        <w:pStyle w:val="BalloonText"/>
        <w:spacing w:after="240" w:line="360" w:lineRule="auto"/>
        <w:jc w:val="both"/>
        <w:rPr>
          <w:rFonts w:ascii="Calibri" w:hAnsi="Calibri" w:cs="Calibri"/>
          <w:bCs/>
          <w:sz w:val="20"/>
          <w:szCs w:val="20"/>
        </w:rPr>
      </w:pPr>
      <w:r>
        <w:rPr>
          <w:rFonts w:ascii="Calibri" w:hAnsi="Calibri" w:cs="Calibri"/>
          <w:bCs/>
          <w:sz w:val="20"/>
          <w:szCs w:val="20"/>
        </w:rPr>
        <w:t xml:space="preserve">This is the first study to use high-dimensional proteomic datasets composed of children from a range of countries and healthcare settings to identify a host protein signature for distinguishing between bacterial and viral infections. </w:t>
      </w:r>
      <w:r w:rsidR="00C46E6B">
        <w:rPr>
          <w:rFonts w:ascii="Calibri" w:hAnsi="Calibri" w:cs="Calibri"/>
          <w:bCs/>
          <w:sz w:val="20"/>
          <w:szCs w:val="20"/>
        </w:rPr>
        <w:t>We have identified a combination of 6 proteins (</w:t>
      </w:r>
      <w:r w:rsidR="00C46E6B" w:rsidRPr="0072005A">
        <w:rPr>
          <w:rFonts w:ascii="Calibri" w:hAnsi="Calibri" w:cs="Calibri"/>
          <w:bCs/>
          <w:sz w:val="20"/>
          <w:szCs w:val="20"/>
        </w:rPr>
        <w:t>6-protein signature</w:t>
      </w:r>
      <w:r w:rsidR="00C46E6B">
        <w:rPr>
          <w:rFonts w:ascii="Calibri" w:hAnsi="Calibri" w:cs="Calibri"/>
          <w:bCs/>
          <w:sz w:val="20"/>
          <w:szCs w:val="20"/>
        </w:rPr>
        <w:t>) that has not yet been reported as a combination of proteins with diagnostic potential for distinguishing between bacterial and viral infections in febrile children</w:t>
      </w:r>
      <w:r w:rsidR="00C46E6B" w:rsidRPr="0072005A">
        <w:rPr>
          <w:rFonts w:ascii="Calibri" w:hAnsi="Calibri" w:cs="Calibri"/>
          <w:bCs/>
          <w:sz w:val="20"/>
          <w:szCs w:val="20"/>
        </w:rPr>
        <w:t xml:space="preserve">. </w:t>
      </w:r>
      <w:r w:rsidR="00C46E6B">
        <w:rPr>
          <w:rFonts w:ascii="Calibri" w:hAnsi="Calibri" w:cs="Calibri"/>
          <w:bCs/>
          <w:sz w:val="20"/>
          <w:szCs w:val="20"/>
        </w:rPr>
        <w:t>Furthermore, we have</w:t>
      </w:r>
      <w:r w:rsidR="00C46E6B" w:rsidRPr="0072005A">
        <w:rPr>
          <w:rFonts w:ascii="Calibri" w:hAnsi="Calibri" w:cs="Calibri"/>
          <w:bCs/>
          <w:sz w:val="20"/>
          <w:szCs w:val="20"/>
        </w:rPr>
        <w:t xml:space="preserve"> identified </w:t>
      </w:r>
      <w:r>
        <w:rPr>
          <w:rFonts w:ascii="Calibri" w:hAnsi="Calibri" w:cs="Calibri"/>
          <w:bCs/>
          <w:sz w:val="20"/>
          <w:szCs w:val="20"/>
        </w:rPr>
        <w:t xml:space="preserve">a list of </w:t>
      </w:r>
      <w:r w:rsidR="00C46E6B" w:rsidRPr="0072005A">
        <w:rPr>
          <w:rFonts w:ascii="Calibri" w:hAnsi="Calibri" w:cs="Calibri"/>
          <w:bCs/>
          <w:sz w:val="20"/>
          <w:szCs w:val="20"/>
        </w:rPr>
        <w:t xml:space="preserve">novel </w:t>
      </w:r>
      <w:r w:rsidR="00C46E6B">
        <w:rPr>
          <w:rFonts w:ascii="Calibri" w:hAnsi="Calibri" w:cs="Calibri"/>
          <w:bCs/>
          <w:sz w:val="20"/>
          <w:szCs w:val="20"/>
        </w:rPr>
        <w:t xml:space="preserve">host </w:t>
      </w:r>
      <w:r w:rsidR="00C46E6B" w:rsidRPr="0072005A">
        <w:rPr>
          <w:rFonts w:ascii="Calibri" w:hAnsi="Calibri" w:cs="Calibri"/>
          <w:bCs/>
          <w:sz w:val="20"/>
          <w:szCs w:val="20"/>
        </w:rPr>
        <w:t xml:space="preserve">protein biomarkers for differentiating between bacterial and viral infections in febrile children </w:t>
      </w:r>
      <w:r w:rsidR="00C46E6B">
        <w:rPr>
          <w:rFonts w:ascii="Calibri" w:hAnsi="Calibri" w:cs="Calibri"/>
          <w:bCs/>
          <w:sz w:val="20"/>
          <w:szCs w:val="20"/>
        </w:rPr>
        <w:t>that have not yet been reported in the literature</w:t>
      </w:r>
      <w:r w:rsidR="00C46E6B" w:rsidRPr="0072005A">
        <w:rPr>
          <w:rFonts w:ascii="Calibri" w:hAnsi="Calibri" w:cs="Calibri"/>
          <w:bCs/>
          <w:sz w:val="20"/>
          <w:szCs w:val="20"/>
        </w:rPr>
        <w:t xml:space="preserve">. </w:t>
      </w:r>
      <w:r w:rsidR="00C46E6B">
        <w:rPr>
          <w:rFonts w:ascii="Calibri" w:hAnsi="Calibri" w:cs="Calibri"/>
          <w:bCs/>
          <w:sz w:val="20"/>
          <w:szCs w:val="20"/>
        </w:rPr>
        <w:t>In addition, this study contributes three high-quality, high-dimensional proteomic datasets that are publicly available for other authors to reuse.</w:t>
      </w:r>
      <w:r>
        <w:rPr>
          <w:rFonts w:ascii="Calibri" w:hAnsi="Calibri" w:cs="Calibri"/>
          <w:bCs/>
          <w:sz w:val="20"/>
          <w:szCs w:val="20"/>
        </w:rPr>
        <w:t xml:space="preserve"> </w:t>
      </w:r>
    </w:p>
    <w:p w14:paraId="661E3D65" w14:textId="77777777" w:rsidR="00C46E6B" w:rsidRPr="00B84395" w:rsidRDefault="00C46E6B" w:rsidP="00C46E6B">
      <w:pPr>
        <w:pStyle w:val="BalloonText"/>
        <w:spacing w:after="240" w:line="360" w:lineRule="auto"/>
        <w:jc w:val="both"/>
        <w:rPr>
          <w:rFonts w:ascii="Calibri" w:hAnsi="Calibri" w:cs="Calibri"/>
          <w:b/>
          <w:i/>
          <w:iCs/>
          <w:sz w:val="20"/>
          <w:szCs w:val="20"/>
        </w:rPr>
      </w:pPr>
      <w:r w:rsidRPr="00B84395">
        <w:rPr>
          <w:rFonts w:ascii="Calibri" w:hAnsi="Calibri" w:cs="Calibri"/>
          <w:b/>
          <w:i/>
          <w:iCs/>
          <w:sz w:val="20"/>
          <w:szCs w:val="20"/>
        </w:rPr>
        <w:t>Implications of all the available evidence</w:t>
      </w:r>
    </w:p>
    <w:p w14:paraId="653749F9" w14:textId="782F062A" w:rsidR="007A1E99" w:rsidRPr="0072005A" w:rsidRDefault="00C46E6B" w:rsidP="004D6855">
      <w:pPr>
        <w:pStyle w:val="BalloonText"/>
        <w:spacing w:before="0" w:afterLines="100" w:after="240" w:line="360" w:lineRule="auto"/>
        <w:rPr>
          <w:rFonts w:ascii="Calibri" w:hAnsi="Calibri" w:cs="Calibri"/>
          <w:sz w:val="20"/>
          <w:szCs w:val="20"/>
        </w:rPr>
      </w:pPr>
      <w:r>
        <w:rPr>
          <w:rFonts w:ascii="Calibri" w:hAnsi="Calibri" w:cs="Calibri"/>
          <w:bCs/>
          <w:sz w:val="20"/>
          <w:szCs w:val="20"/>
        </w:rPr>
        <w:t xml:space="preserve">Host protein biomarkers demonstrate clear potential in improving diagnosis of bacterial and viral infections in febrile children. </w:t>
      </w:r>
      <w:r w:rsidRPr="0072005A">
        <w:rPr>
          <w:rFonts w:ascii="Calibri" w:hAnsi="Calibri" w:cs="Calibri"/>
          <w:bCs/>
          <w:sz w:val="20"/>
          <w:szCs w:val="20"/>
        </w:rPr>
        <w:t>The 6-protein signature presented here could be developed into a rapid</w:t>
      </w:r>
      <w:r>
        <w:rPr>
          <w:rFonts w:ascii="Calibri" w:hAnsi="Calibri" w:cs="Calibri"/>
          <w:bCs/>
          <w:sz w:val="20"/>
          <w:szCs w:val="20"/>
        </w:rPr>
        <w:t xml:space="preserve"> blood-based </w:t>
      </w:r>
      <w:r w:rsidRPr="0072005A">
        <w:rPr>
          <w:rFonts w:ascii="Calibri" w:hAnsi="Calibri" w:cs="Calibri"/>
          <w:bCs/>
          <w:sz w:val="20"/>
          <w:szCs w:val="20"/>
        </w:rPr>
        <w:t>point-of-care diagnostic test with high accuracy</w:t>
      </w:r>
      <w:r>
        <w:rPr>
          <w:rFonts w:ascii="Calibri" w:hAnsi="Calibri" w:cs="Calibri"/>
          <w:bCs/>
          <w:sz w:val="20"/>
          <w:szCs w:val="20"/>
        </w:rPr>
        <w:t xml:space="preserve">, </w:t>
      </w:r>
      <w:r w:rsidRPr="0072005A">
        <w:rPr>
          <w:rFonts w:ascii="Calibri" w:hAnsi="Calibri" w:cs="Calibri"/>
          <w:bCs/>
          <w:sz w:val="20"/>
          <w:szCs w:val="20"/>
        </w:rPr>
        <w:t xml:space="preserve">considerably improving the care of febrile children by reducing </w:t>
      </w:r>
      <w:r w:rsidRPr="0072005A">
        <w:rPr>
          <w:rFonts w:ascii="Calibri" w:hAnsi="Calibri" w:cs="Calibri"/>
          <w:bCs/>
          <w:sz w:val="20"/>
          <w:szCs w:val="20"/>
        </w:rPr>
        <w:lastRenderedPageBreak/>
        <w:t>unnecessary antibiotic administration.</w:t>
      </w:r>
      <w:r>
        <w:rPr>
          <w:rFonts w:ascii="Calibri" w:hAnsi="Calibri" w:cs="Calibri"/>
          <w:bCs/>
          <w:sz w:val="20"/>
          <w:szCs w:val="20"/>
        </w:rPr>
        <w:t xml:space="preserve"> Using an easy to access fluid such as blood would make it simpler to obtain samples, thus increasing the applicability and ease of use of such a diagnostic test. </w:t>
      </w:r>
    </w:p>
    <w:p w14:paraId="796225B3" w14:textId="240643EB" w:rsidR="00CD21F7" w:rsidRPr="0072005A" w:rsidRDefault="00CD21F7" w:rsidP="004D6855">
      <w:pPr>
        <w:pStyle w:val="BalloonText"/>
        <w:numPr>
          <w:ilvl w:val="0"/>
          <w:numId w:val="1"/>
        </w:numPr>
        <w:spacing w:before="0" w:afterLines="100" w:after="240" w:line="360" w:lineRule="auto"/>
        <w:jc w:val="both"/>
        <w:rPr>
          <w:rFonts w:ascii="Calibri" w:hAnsi="Calibri" w:cs="Calibri"/>
          <w:b/>
          <w:sz w:val="20"/>
          <w:szCs w:val="20"/>
        </w:rPr>
      </w:pPr>
      <w:r w:rsidRPr="0072005A">
        <w:rPr>
          <w:rFonts w:ascii="Calibri" w:hAnsi="Calibri" w:cs="Calibri"/>
          <w:b/>
          <w:sz w:val="20"/>
          <w:szCs w:val="20"/>
        </w:rPr>
        <w:t>Introduction</w:t>
      </w:r>
    </w:p>
    <w:p w14:paraId="216DB44B" w14:textId="161D696B" w:rsidR="00D64123" w:rsidRDefault="004F535F" w:rsidP="004D6855">
      <w:pPr>
        <w:pStyle w:val="NormalWeb"/>
        <w:spacing w:before="0" w:beforeAutospacing="0" w:afterLines="100" w:after="240" w:afterAutospacing="0" w:line="360" w:lineRule="auto"/>
        <w:jc w:val="both"/>
        <w:rPr>
          <w:rFonts w:ascii="Calibri" w:hAnsi="Calibri" w:cs="Calibri"/>
          <w:sz w:val="20"/>
          <w:szCs w:val="20"/>
        </w:rPr>
      </w:pPr>
      <w:r w:rsidRPr="0072005A">
        <w:rPr>
          <w:rFonts w:ascii="Calibri" w:hAnsi="Calibri" w:cs="Calibri"/>
          <w:sz w:val="20"/>
          <w:szCs w:val="20"/>
        </w:rPr>
        <w:t xml:space="preserve">Most febrile children attending healthcare </w:t>
      </w:r>
      <w:r w:rsidR="00AB738E">
        <w:rPr>
          <w:rFonts w:ascii="Calibri" w:hAnsi="Calibri" w:cs="Calibri"/>
          <w:sz w:val="20"/>
          <w:szCs w:val="20"/>
        </w:rPr>
        <w:t xml:space="preserve">settings </w:t>
      </w:r>
      <w:r w:rsidRPr="0072005A">
        <w:rPr>
          <w:rFonts w:ascii="Calibri" w:hAnsi="Calibri" w:cs="Calibri"/>
          <w:sz w:val="20"/>
          <w:szCs w:val="20"/>
        </w:rPr>
        <w:t>have self-resolving viral infections; however, a small minority suffer from bacterial infections</w:t>
      </w:r>
      <w:r w:rsidR="008E443D">
        <w:rPr>
          <w:rFonts w:ascii="Calibri" w:hAnsi="Calibri" w:cs="Calibri"/>
          <w:sz w:val="20"/>
          <w:szCs w:val="20"/>
        </w:rPr>
        <w:t xml:space="preserve"> which can be life-threatening if untreated</w:t>
      </w:r>
      <w:r w:rsidRPr="0072005A">
        <w:rPr>
          <w:rFonts w:ascii="Calibri" w:hAnsi="Calibri" w:cs="Calibri"/>
          <w:sz w:val="20"/>
          <w:szCs w:val="20"/>
        </w:rPr>
        <w:t xml:space="preserve">. Clinical features do not reliably distinguish between bacterial and viral infections </w:t>
      </w:r>
      <w:r w:rsidRPr="0072005A">
        <w:rPr>
          <w:rFonts w:ascii="Calibri" w:hAnsi="Calibri" w:cs="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F31168" w:rsidRPr="00B52BB7">
        <w:rPr>
          <w:rFonts w:ascii="Calibri" w:hAnsi="Calibri" w:cs="Calibri"/>
          <w:sz w:val="20"/>
          <w:szCs w:val="20"/>
        </w:rPr>
        <w:instrText xml:space="preserve"> ADDIN EN.CITE </w:instrText>
      </w:r>
      <w:r w:rsidR="00F31168" w:rsidRPr="00B52BB7">
        <w:rPr>
          <w:rFonts w:ascii="Calibri" w:hAnsi="Calibri" w:cs="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F31168" w:rsidRPr="00B52BB7">
        <w:rPr>
          <w:rFonts w:ascii="Calibri" w:hAnsi="Calibri" w:cs="Calibri"/>
          <w:sz w:val="20"/>
          <w:szCs w:val="20"/>
        </w:rPr>
        <w:instrText xml:space="preserve"> ADDIN EN.CITE.DATA </w:instrText>
      </w:r>
      <w:r w:rsidR="00F31168" w:rsidRPr="00B52BB7">
        <w:rPr>
          <w:rFonts w:ascii="Calibri" w:hAnsi="Calibri" w:cs="Calibri"/>
          <w:sz w:val="20"/>
          <w:szCs w:val="20"/>
        </w:rPr>
      </w:r>
      <w:r w:rsidR="00F31168" w:rsidRPr="00B52BB7">
        <w:rPr>
          <w:rFonts w:ascii="Calibri" w:hAnsi="Calibri" w:cs="Calibri"/>
          <w:sz w:val="20"/>
          <w:szCs w:val="20"/>
        </w:rPr>
        <w:fldChar w:fldCharType="end"/>
      </w:r>
      <w:r w:rsidRPr="0072005A">
        <w:rPr>
          <w:rFonts w:ascii="Calibri" w:hAnsi="Calibri" w:cs="Calibri"/>
          <w:sz w:val="20"/>
          <w:szCs w:val="20"/>
        </w:rPr>
      </w:r>
      <w:r w:rsidRPr="0072005A">
        <w:rPr>
          <w:rFonts w:ascii="Calibri" w:hAnsi="Calibri" w:cs="Calibri"/>
          <w:sz w:val="20"/>
          <w:szCs w:val="20"/>
        </w:rPr>
        <w:fldChar w:fldCharType="separate"/>
      </w:r>
      <w:r w:rsidR="00237E51" w:rsidRPr="0072005A">
        <w:rPr>
          <w:rFonts w:ascii="Calibri" w:hAnsi="Calibri" w:cs="Calibri"/>
          <w:noProof/>
          <w:sz w:val="20"/>
          <w:szCs w:val="20"/>
        </w:rPr>
        <w:t>(1)</w:t>
      </w:r>
      <w:r w:rsidRPr="0072005A">
        <w:rPr>
          <w:rFonts w:ascii="Calibri" w:hAnsi="Calibri" w:cs="Calibri"/>
          <w:sz w:val="20"/>
          <w:szCs w:val="20"/>
        </w:rPr>
        <w:fldChar w:fldCharType="end"/>
      </w:r>
      <w:r w:rsidRPr="0072005A">
        <w:rPr>
          <w:rFonts w:ascii="Calibri" w:hAnsi="Calibri" w:cs="Calibri"/>
          <w:sz w:val="20"/>
          <w:szCs w:val="20"/>
        </w:rPr>
        <w:t xml:space="preserve">, with confirmed bacterial infections currently identified through culture tests from normally sterile sites. The </w:t>
      </w:r>
      <w:r w:rsidR="00AB738E">
        <w:rPr>
          <w:rFonts w:ascii="Calibri" w:hAnsi="Calibri" w:cs="Calibri"/>
          <w:sz w:val="20"/>
          <w:szCs w:val="20"/>
        </w:rPr>
        <w:t>results</w:t>
      </w:r>
      <w:r w:rsidRPr="0072005A">
        <w:rPr>
          <w:rFonts w:ascii="Calibri" w:hAnsi="Calibri" w:cs="Calibri"/>
          <w:sz w:val="20"/>
          <w:szCs w:val="20"/>
        </w:rPr>
        <w:t xml:space="preserve"> can take several days to become available and can be unreliable, hence antibiotics are given on an empirical basis contributing to the spread of </w:t>
      </w:r>
      <w:r w:rsidR="00C45AF5" w:rsidRPr="0072005A">
        <w:rPr>
          <w:rFonts w:ascii="Calibri" w:hAnsi="Calibri" w:cs="Calibri"/>
          <w:sz w:val="20"/>
          <w:szCs w:val="20"/>
        </w:rPr>
        <w:t>antimicrobial resistance (</w:t>
      </w:r>
      <w:r w:rsidRPr="0072005A">
        <w:rPr>
          <w:rFonts w:ascii="Calibri" w:hAnsi="Calibri" w:cs="Calibri"/>
          <w:sz w:val="20"/>
          <w:szCs w:val="20"/>
        </w:rPr>
        <w:t>AMR</w:t>
      </w:r>
      <w:r w:rsidR="00C45AF5" w:rsidRPr="0072005A">
        <w:rPr>
          <w:rFonts w:ascii="Calibri" w:hAnsi="Calibri" w:cs="Calibri"/>
          <w:sz w:val="20"/>
          <w:szCs w:val="20"/>
        </w:rPr>
        <w:t>)</w:t>
      </w:r>
      <w:r w:rsidRPr="0072005A">
        <w:rPr>
          <w:rFonts w:ascii="Calibri" w:hAnsi="Calibri" w:cs="Calibri"/>
          <w:sz w:val="20"/>
          <w:szCs w:val="20"/>
        </w:rPr>
        <w:t xml:space="preserve"> </w:t>
      </w:r>
      <w:r w:rsidR="000F69FD" w:rsidRPr="0072005A">
        <w:rPr>
          <w:rFonts w:ascii="Calibri" w:hAnsi="Calibri" w:cs="Calibri"/>
          <w:sz w:val="20"/>
          <w:szCs w:val="20"/>
        </w:rPr>
        <w:fldChar w:fldCharType="begin"/>
      </w:r>
      <w:r w:rsidR="00F31168">
        <w:rPr>
          <w:rFonts w:ascii="Calibri" w:hAnsi="Calibri" w:cs="Calibri"/>
          <w:sz w:val="20"/>
          <w:szCs w:val="20"/>
        </w:rPr>
        <w:instrText xml:space="preserve"> ADDIN EN.CITE &lt;EndNote&gt;&lt;Cite&gt;&lt;Author&gt;Llor&lt;/Author&gt;&lt;Year&gt;2014&lt;/Year&gt;&lt;RecNum&gt;2061&lt;/RecNum&gt;&lt;DisplayText&gt;(2)&lt;/DisplayText&gt;&lt;record&gt;&lt;rec-number&gt;2061&lt;/rec-number&gt;&lt;foreign-keys&gt;&lt;key app="EN" db-id="sw59wv2wptf0fzesadvp9tpe2ref0pessaze" timestamp="1652863242" guid="ebfde61b-9670-458d-a0c3-7f2ebabd5c0b"&gt;2061&lt;/key&gt;&lt;/foreign-keys&gt;&lt;ref-type name="Journal Article"&gt;17&lt;/ref-type&gt;&lt;contributors&gt;&lt;authors&gt;&lt;author&gt;Llor, C.&lt;/author&gt;&lt;author&gt;Bjerrum, L.&lt;/author&gt;&lt;/authors&gt;&lt;/contributors&gt;&lt;auth-address&gt;School of Medicine, Cardiff University, Department of Primary Care and Public Health, 5th Floor Neuadd Meirionnydd, Heath Park, Cardiff CF14 4XN, UK.&amp;#xD;Section of General Practice and Research Unit for General Practice, Department of Public Health, University of Copenhagen, Copenhagen, Denmark.&lt;/auth-address&gt;&lt;titles&gt;&lt;title&gt;Antimicrobial resistance: risk associated with antibiotic overuse and initiatives to reduce the problem&lt;/title&gt;&lt;secondary-title&gt;Ther Adv Drug Saf&lt;/secondary-title&gt;&lt;/titles&gt;&lt;periodical&gt;&lt;full-title&gt;Ther Adv Drug Saf&lt;/full-title&gt;&lt;/periodical&gt;&lt;pages&gt;229-41&lt;/pages&gt;&lt;volume&gt;5&lt;/volume&gt;&lt;number&gt;6&lt;/number&gt;&lt;edition&gt;2014/12/02&lt;/edition&gt;&lt;keywords&gt;&lt;keyword&gt;Antibiotic resistance&lt;/keyword&gt;&lt;keyword&gt;point-of-care tests&lt;/keyword&gt;&lt;keyword&gt;primary care&lt;/keyword&gt;&lt;keyword&gt;rational use of antibiotics&lt;/keyword&gt;&lt;keyword&gt;strategies&lt;/keyword&gt;&lt;/keywords&gt;&lt;dates&gt;&lt;year&gt;2014&lt;/year&gt;&lt;pub-dates&gt;&lt;date&gt;Dec&lt;/date&gt;&lt;/pub-dates&gt;&lt;/dates&gt;&lt;isbn&gt;2042-0986 (Print)&amp;#xD;2042-0986 (Linking)&lt;/isbn&gt;&lt;accession-num&gt;25436105&lt;/accession-num&gt;&lt;urls&gt;&lt;related-urls&gt;&lt;url&gt;https://www.ncbi.nlm.nih.gov/pubmed/25436105&lt;/url&gt;&lt;/related-urls&gt;&lt;/urls&gt;&lt;custom2&gt;PMC4232501&lt;/custom2&gt;&lt;electronic-resource-num&gt;10.1177/2042098614554919&lt;/electronic-resource-num&gt;&lt;/record&gt;&lt;/Cite&gt;&lt;/EndNote&gt;</w:instrText>
      </w:r>
      <w:r w:rsidR="000F69FD" w:rsidRPr="0072005A">
        <w:rPr>
          <w:rFonts w:ascii="Calibri" w:hAnsi="Calibri" w:cs="Calibri"/>
          <w:sz w:val="20"/>
          <w:szCs w:val="20"/>
        </w:rPr>
        <w:fldChar w:fldCharType="separate"/>
      </w:r>
      <w:r w:rsidR="00237E51" w:rsidRPr="0072005A">
        <w:rPr>
          <w:rFonts w:ascii="Calibri" w:hAnsi="Calibri" w:cs="Calibri"/>
          <w:noProof/>
          <w:sz w:val="20"/>
          <w:szCs w:val="20"/>
        </w:rPr>
        <w:t>(2)</w:t>
      </w:r>
      <w:r w:rsidR="000F69FD" w:rsidRPr="0072005A">
        <w:rPr>
          <w:rFonts w:ascii="Calibri" w:hAnsi="Calibri" w:cs="Calibri"/>
          <w:sz w:val="20"/>
          <w:szCs w:val="20"/>
        </w:rPr>
        <w:fldChar w:fldCharType="end"/>
      </w:r>
      <w:r w:rsidR="00464A1C" w:rsidRPr="0072005A">
        <w:rPr>
          <w:rFonts w:ascii="Calibri" w:hAnsi="Calibri" w:cs="Calibri"/>
          <w:sz w:val="20"/>
          <w:szCs w:val="20"/>
        </w:rPr>
        <w:t>.</w:t>
      </w:r>
      <w:r w:rsidR="00EA02CC" w:rsidRPr="0072005A">
        <w:rPr>
          <w:rFonts w:ascii="Calibri" w:hAnsi="Calibri" w:cs="Calibri"/>
          <w:sz w:val="20"/>
          <w:szCs w:val="20"/>
        </w:rPr>
        <w:t xml:space="preserve"> </w:t>
      </w:r>
      <w:r w:rsidRPr="0072005A">
        <w:rPr>
          <w:rFonts w:ascii="Calibri" w:hAnsi="Calibri" w:cs="Calibri"/>
          <w:sz w:val="20"/>
          <w:szCs w:val="20"/>
        </w:rPr>
        <w:t xml:space="preserve">Conversely, severe bacterial infections can be missed which can have </w:t>
      </w:r>
      <w:r w:rsidR="008C3C26" w:rsidRPr="0072005A">
        <w:rPr>
          <w:rFonts w:ascii="Calibri" w:hAnsi="Calibri" w:cs="Calibri"/>
          <w:sz w:val="20"/>
          <w:szCs w:val="20"/>
        </w:rPr>
        <w:t>life-threatening</w:t>
      </w:r>
      <w:r w:rsidRPr="0072005A">
        <w:rPr>
          <w:rFonts w:ascii="Calibri" w:hAnsi="Calibri" w:cs="Calibri"/>
          <w:sz w:val="20"/>
          <w:szCs w:val="20"/>
        </w:rPr>
        <w:t xml:space="preserve"> consequences. </w:t>
      </w:r>
      <w:r w:rsidR="00022499" w:rsidRPr="0072005A">
        <w:rPr>
          <w:rFonts w:ascii="Calibri" w:hAnsi="Calibri" w:cs="Calibri"/>
          <w:sz w:val="20"/>
          <w:szCs w:val="20"/>
        </w:rPr>
        <w:t xml:space="preserve">In addition to culture-based diagnostic tests, blood biomarkers such as C-reactive protein (CRP) and procalcitonin (PCT) are often used as markers of bacterial infection </w:t>
      </w:r>
      <w:r w:rsidR="00022499" w:rsidRPr="0072005A">
        <w:rPr>
          <w:rFonts w:ascii="Calibri" w:hAnsi="Calibri" w:cs="Calibri"/>
          <w:sz w:val="20"/>
          <w:szCs w:val="20"/>
        </w:rPr>
        <w:fldChar w:fldCharType="begin">
          <w:fldData xml:space="preserve">PEVuZE5vdGU+PENpdGU+PEF1dGhvcj5TcHJvc3RvbjwvQXV0aG9yPjxZZWFyPjIwMTg8L1llYXI+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PEVuZE5vdGU+PENpdGU+PEF1dGhvcj5TcHJvc3RvbjwvQXV0aG9yPjxZZWFyPjIwMTg8L1llYXI+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022499" w:rsidRPr="0072005A">
        <w:rPr>
          <w:rFonts w:ascii="Calibri" w:hAnsi="Calibri" w:cs="Calibri"/>
          <w:sz w:val="20"/>
          <w:szCs w:val="20"/>
        </w:rPr>
      </w:r>
      <w:r w:rsidR="00022499" w:rsidRPr="0072005A">
        <w:rPr>
          <w:rFonts w:ascii="Calibri" w:hAnsi="Calibri" w:cs="Calibri"/>
          <w:sz w:val="20"/>
          <w:szCs w:val="20"/>
        </w:rPr>
        <w:fldChar w:fldCharType="separate"/>
      </w:r>
      <w:r w:rsidR="00237E51" w:rsidRPr="0072005A">
        <w:rPr>
          <w:rFonts w:ascii="Calibri" w:hAnsi="Calibri" w:cs="Calibri"/>
          <w:noProof/>
          <w:sz w:val="20"/>
          <w:szCs w:val="20"/>
        </w:rPr>
        <w:t>(3, 4)</w:t>
      </w:r>
      <w:r w:rsidR="00022499" w:rsidRPr="0072005A">
        <w:rPr>
          <w:rFonts w:ascii="Calibri" w:hAnsi="Calibri" w:cs="Calibri"/>
          <w:sz w:val="20"/>
          <w:szCs w:val="20"/>
        </w:rPr>
        <w:fldChar w:fldCharType="end"/>
      </w:r>
      <w:r w:rsidR="00022499" w:rsidRPr="0072005A">
        <w:rPr>
          <w:rFonts w:ascii="Calibri" w:hAnsi="Calibri" w:cs="Calibri"/>
          <w:sz w:val="20"/>
          <w:szCs w:val="20"/>
        </w:rPr>
        <w:t>. Despite their frequent use, CRP and PCT are imperfect biomarkers</w:t>
      </w:r>
      <w:r w:rsidR="00FB3444" w:rsidRPr="0072005A">
        <w:rPr>
          <w:rFonts w:ascii="Calibri" w:hAnsi="Calibri" w:cs="Calibri"/>
          <w:sz w:val="20"/>
          <w:szCs w:val="20"/>
        </w:rPr>
        <w:t xml:space="preserve"> </w:t>
      </w:r>
      <w:r w:rsidR="000666BF" w:rsidRPr="0072005A">
        <w:rPr>
          <w:rFonts w:ascii="Calibri" w:hAnsi="Calibri" w:cs="Calibri"/>
          <w:sz w:val="20"/>
          <w:szCs w:val="20"/>
        </w:rPr>
        <w:t>for</w:t>
      </w:r>
      <w:r w:rsidR="00FB3444" w:rsidRPr="0072005A">
        <w:rPr>
          <w:rFonts w:ascii="Calibri" w:hAnsi="Calibri" w:cs="Calibri"/>
          <w:sz w:val="20"/>
          <w:szCs w:val="20"/>
        </w:rPr>
        <w:t xml:space="preserve"> distinguish</w:t>
      </w:r>
      <w:r w:rsidR="003E7573">
        <w:rPr>
          <w:rFonts w:ascii="Calibri" w:hAnsi="Calibri" w:cs="Calibri"/>
          <w:sz w:val="20"/>
          <w:szCs w:val="20"/>
        </w:rPr>
        <w:t>ing</w:t>
      </w:r>
      <w:r w:rsidR="00FB3444" w:rsidRPr="0072005A">
        <w:rPr>
          <w:rFonts w:ascii="Calibri" w:hAnsi="Calibri" w:cs="Calibri"/>
          <w:sz w:val="20"/>
          <w:szCs w:val="20"/>
        </w:rPr>
        <w:t xml:space="preserve"> bacterial </w:t>
      </w:r>
      <w:r w:rsidR="003E7573">
        <w:rPr>
          <w:rFonts w:ascii="Calibri" w:hAnsi="Calibri" w:cs="Calibri"/>
          <w:sz w:val="20"/>
          <w:szCs w:val="20"/>
        </w:rPr>
        <w:t xml:space="preserve">from viral </w:t>
      </w:r>
      <w:r w:rsidR="00FB3444" w:rsidRPr="0072005A">
        <w:rPr>
          <w:rFonts w:ascii="Calibri" w:hAnsi="Calibri" w:cs="Calibri"/>
          <w:sz w:val="20"/>
          <w:szCs w:val="20"/>
        </w:rPr>
        <w:t>infections</w:t>
      </w:r>
      <w:r w:rsidR="00C07BE3">
        <w:rPr>
          <w:rFonts w:ascii="Calibri" w:hAnsi="Calibri" w:cs="Calibri"/>
          <w:sz w:val="20"/>
          <w:szCs w:val="20"/>
        </w:rPr>
        <w:t>,</w:t>
      </w:r>
      <w:r w:rsidR="00022499" w:rsidRPr="0072005A">
        <w:rPr>
          <w:rFonts w:ascii="Calibri" w:hAnsi="Calibri" w:cs="Calibri"/>
          <w:sz w:val="20"/>
          <w:szCs w:val="20"/>
        </w:rPr>
        <w:t xml:space="preserve"> as elevated levels of both biomarkers have </w:t>
      </w:r>
      <w:r w:rsidR="00FB3444" w:rsidRPr="0072005A">
        <w:rPr>
          <w:rFonts w:ascii="Calibri" w:hAnsi="Calibri" w:cs="Calibri"/>
          <w:sz w:val="20"/>
          <w:szCs w:val="20"/>
        </w:rPr>
        <w:t xml:space="preserve">not only </w:t>
      </w:r>
      <w:r w:rsidR="00022499" w:rsidRPr="0072005A">
        <w:rPr>
          <w:rFonts w:ascii="Calibri" w:hAnsi="Calibri" w:cs="Calibri"/>
          <w:sz w:val="20"/>
          <w:szCs w:val="20"/>
        </w:rPr>
        <w:t xml:space="preserve">been observed in the plasma of patients with confirmed </w:t>
      </w:r>
      <w:r w:rsidR="00FB3444" w:rsidRPr="0072005A">
        <w:rPr>
          <w:rFonts w:ascii="Calibri" w:hAnsi="Calibri" w:cs="Calibri"/>
          <w:sz w:val="20"/>
          <w:szCs w:val="20"/>
        </w:rPr>
        <w:t>bacterial</w:t>
      </w:r>
      <w:r w:rsidR="00AB738E">
        <w:rPr>
          <w:rFonts w:ascii="Calibri" w:hAnsi="Calibri" w:cs="Calibri"/>
          <w:sz w:val="20"/>
          <w:szCs w:val="20"/>
        </w:rPr>
        <w:t xml:space="preserve"> infections</w:t>
      </w:r>
      <w:r w:rsidR="00FB3444" w:rsidRPr="0072005A">
        <w:rPr>
          <w:rFonts w:ascii="Calibri" w:hAnsi="Calibri" w:cs="Calibri"/>
          <w:sz w:val="20"/>
          <w:szCs w:val="20"/>
        </w:rPr>
        <w:t xml:space="preserve"> but also </w:t>
      </w:r>
      <w:r w:rsidR="00022499" w:rsidRPr="0072005A">
        <w:rPr>
          <w:rFonts w:ascii="Calibri" w:hAnsi="Calibri" w:cs="Calibri"/>
          <w:sz w:val="20"/>
          <w:szCs w:val="20"/>
        </w:rPr>
        <w:t>viral infections</w:t>
      </w:r>
      <w:r w:rsidR="003B7CD8" w:rsidRPr="0072005A">
        <w:rPr>
          <w:rFonts w:ascii="Calibri" w:hAnsi="Calibri" w:cs="Calibri"/>
          <w:sz w:val="20"/>
          <w:szCs w:val="20"/>
        </w:rPr>
        <w:t xml:space="preserve">, including </w:t>
      </w:r>
      <w:r w:rsidR="00C6765D" w:rsidRPr="0072005A">
        <w:rPr>
          <w:rFonts w:ascii="Calibri" w:hAnsi="Calibri" w:cs="Calibri"/>
          <w:sz w:val="20"/>
          <w:szCs w:val="20"/>
        </w:rPr>
        <w:t>severe acute respiratory syndrome coronavirus 2 (</w:t>
      </w:r>
      <w:r w:rsidR="003B7CD8" w:rsidRPr="0072005A">
        <w:rPr>
          <w:rFonts w:ascii="Calibri" w:hAnsi="Calibri" w:cs="Calibri"/>
          <w:sz w:val="20"/>
          <w:szCs w:val="20"/>
        </w:rPr>
        <w:t>SARS-CoV-2</w:t>
      </w:r>
      <w:r w:rsidR="00C6765D" w:rsidRPr="0072005A">
        <w:rPr>
          <w:rFonts w:ascii="Calibri" w:hAnsi="Calibri" w:cs="Calibri"/>
          <w:sz w:val="20"/>
          <w:szCs w:val="20"/>
        </w:rPr>
        <w:t>)</w:t>
      </w:r>
      <w:r w:rsidR="008E443D">
        <w:rPr>
          <w:rFonts w:ascii="Calibri" w:hAnsi="Calibri" w:cs="Calibri"/>
          <w:sz w:val="20"/>
          <w:szCs w:val="20"/>
        </w:rPr>
        <w:t>, and many non-infectious conditions</w:t>
      </w:r>
      <w:r w:rsidR="00022499" w:rsidRPr="0072005A">
        <w:rPr>
          <w:rFonts w:ascii="Calibri" w:hAnsi="Calibri" w:cs="Calibri"/>
          <w:sz w:val="20"/>
          <w:szCs w:val="20"/>
        </w:rPr>
        <w:t xml:space="preserve"> </w:t>
      </w:r>
      <w:r w:rsidR="003C5BDB">
        <w:rPr>
          <w:rFonts w:ascii="Calibri" w:hAnsi="Calibri" w:cs="Calibri"/>
          <w:sz w:val="20"/>
          <w:szCs w:val="20"/>
        </w:rPr>
        <w:fldChar w:fldCharType="begin">
          <w:fldData xml:space="preserve">PEVuZE5vdGU+PENpdGU+PEF1dGhvcj5MaXU8L0F1dGhvcj48WWVhcj4yMDIwPC9ZZWFyPjxSZWNO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PEVuZE5vdGU+PENpdGU+PEF1dGhvcj5MaXU8L0F1dGhvcj48WWVhcj4yMDIwPC9ZZWFyPjxSZWNO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3C5BDB">
        <w:rPr>
          <w:rFonts w:ascii="Calibri" w:hAnsi="Calibri" w:cs="Calibri"/>
          <w:sz w:val="20"/>
          <w:szCs w:val="20"/>
        </w:rPr>
      </w:r>
      <w:r w:rsidR="003C5BDB">
        <w:rPr>
          <w:rFonts w:ascii="Calibri" w:hAnsi="Calibri" w:cs="Calibri"/>
          <w:sz w:val="20"/>
          <w:szCs w:val="20"/>
        </w:rPr>
        <w:fldChar w:fldCharType="separate"/>
      </w:r>
      <w:r w:rsidR="003C5BDB">
        <w:rPr>
          <w:rFonts w:ascii="Calibri" w:hAnsi="Calibri" w:cs="Calibri"/>
          <w:noProof/>
          <w:sz w:val="20"/>
          <w:szCs w:val="20"/>
        </w:rPr>
        <w:t>(5)</w:t>
      </w:r>
      <w:r w:rsidR="003C5BDB">
        <w:rPr>
          <w:rFonts w:ascii="Calibri" w:hAnsi="Calibri" w:cs="Calibri"/>
          <w:sz w:val="20"/>
          <w:szCs w:val="20"/>
        </w:rPr>
        <w:fldChar w:fldCharType="end"/>
      </w:r>
      <w:r w:rsidR="00022499" w:rsidRPr="0072005A">
        <w:rPr>
          <w:rFonts w:ascii="Calibri" w:hAnsi="Calibri" w:cs="Calibri"/>
          <w:sz w:val="20"/>
          <w:szCs w:val="20"/>
        </w:rPr>
        <w:t>.</w:t>
      </w:r>
      <w:r w:rsidR="00D64123">
        <w:rPr>
          <w:rFonts w:ascii="Calibri" w:hAnsi="Calibri" w:cs="Calibri"/>
          <w:sz w:val="20"/>
          <w:szCs w:val="20"/>
        </w:rPr>
        <w:t xml:space="preserve"> </w:t>
      </w:r>
    </w:p>
    <w:p w14:paraId="63BCA984" w14:textId="73167ED0" w:rsidR="00927CE8" w:rsidRPr="0072005A" w:rsidRDefault="004F535F" w:rsidP="004D6855">
      <w:pPr>
        <w:pStyle w:val="NormalWeb"/>
        <w:spacing w:before="0" w:beforeAutospacing="0" w:afterLines="100" w:after="240" w:afterAutospacing="0" w:line="360" w:lineRule="auto"/>
        <w:jc w:val="both"/>
        <w:rPr>
          <w:rFonts w:ascii="Calibri" w:hAnsi="Calibri" w:cs="Calibri"/>
          <w:sz w:val="20"/>
          <w:szCs w:val="20"/>
        </w:rPr>
      </w:pPr>
      <w:r w:rsidRPr="0072005A">
        <w:rPr>
          <w:rFonts w:ascii="Calibri" w:hAnsi="Calibri" w:cs="Calibri"/>
          <w:sz w:val="20"/>
          <w:szCs w:val="20"/>
        </w:rPr>
        <w:t xml:space="preserve">A rapid, accurate, point-of-care test is urgently required for </w:t>
      </w:r>
      <w:r w:rsidR="00015AE5" w:rsidRPr="0072005A">
        <w:rPr>
          <w:rFonts w:ascii="Calibri" w:hAnsi="Calibri" w:cs="Calibri"/>
          <w:sz w:val="20"/>
          <w:szCs w:val="20"/>
        </w:rPr>
        <w:t>distinguishing between</w:t>
      </w:r>
      <w:r w:rsidRPr="0072005A">
        <w:rPr>
          <w:rFonts w:ascii="Calibri" w:hAnsi="Calibri" w:cs="Calibri"/>
          <w:sz w:val="20"/>
          <w:szCs w:val="20"/>
        </w:rPr>
        <w:t xml:space="preserve"> bacterial </w:t>
      </w:r>
      <w:r w:rsidR="003B7CD8" w:rsidRPr="0072005A">
        <w:rPr>
          <w:rFonts w:ascii="Calibri" w:hAnsi="Calibri" w:cs="Calibri"/>
          <w:sz w:val="20"/>
          <w:szCs w:val="20"/>
        </w:rPr>
        <w:t>and</w:t>
      </w:r>
      <w:r w:rsidRPr="0072005A">
        <w:rPr>
          <w:rFonts w:ascii="Calibri" w:hAnsi="Calibri" w:cs="Calibri"/>
          <w:sz w:val="20"/>
          <w:szCs w:val="20"/>
        </w:rPr>
        <w:t xml:space="preserve"> viral infections in febrile children. </w:t>
      </w:r>
      <w:r w:rsidR="009E57E8" w:rsidRPr="0072005A">
        <w:rPr>
          <w:rFonts w:ascii="Calibri" w:hAnsi="Calibri" w:cs="Calibri"/>
          <w:sz w:val="20"/>
          <w:szCs w:val="20"/>
        </w:rPr>
        <w:t xml:space="preserve">Interrogation of host proteomic profiles obtained </w:t>
      </w:r>
      <w:r w:rsidR="00047F38" w:rsidRPr="0072005A">
        <w:rPr>
          <w:rFonts w:ascii="Calibri" w:hAnsi="Calibri" w:cs="Calibri"/>
          <w:sz w:val="20"/>
          <w:szCs w:val="20"/>
        </w:rPr>
        <w:t>from individuals with infectious and inflammatory diseases offers unique insights into disease pathogenesi</w:t>
      </w:r>
      <w:r w:rsidR="00D64123">
        <w:rPr>
          <w:rFonts w:ascii="Calibri" w:hAnsi="Calibri" w:cs="Calibri"/>
          <w:sz w:val="20"/>
          <w:szCs w:val="20"/>
        </w:rPr>
        <w:t>s</w:t>
      </w:r>
      <w:r w:rsidR="00047F38" w:rsidRPr="0072005A">
        <w:rPr>
          <w:rFonts w:ascii="Calibri" w:hAnsi="Calibri" w:cs="Calibri"/>
          <w:sz w:val="20"/>
          <w:szCs w:val="20"/>
        </w:rPr>
        <w:t xml:space="preserve"> and can reveal </w:t>
      </w:r>
      <w:r w:rsidR="00DF568C" w:rsidRPr="0072005A">
        <w:rPr>
          <w:rFonts w:ascii="Calibri" w:hAnsi="Calibri" w:cs="Calibri"/>
          <w:sz w:val="20"/>
          <w:szCs w:val="20"/>
        </w:rPr>
        <w:t xml:space="preserve">novel </w:t>
      </w:r>
      <w:r w:rsidR="00047F38" w:rsidRPr="0072005A">
        <w:rPr>
          <w:rFonts w:ascii="Calibri" w:hAnsi="Calibri" w:cs="Calibri"/>
          <w:sz w:val="20"/>
          <w:szCs w:val="20"/>
        </w:rPr>
        <w:t xml:space="preserve">protein biomarkers with diagnostic potential </w:t>
      </w:r>
      <w:r w:rsidR="00047F38" w:rsidRPr="0072005A">
        <w:rPr>
          <w:rFonts w:ascii="Calibri" w:hAnsi="Calibri" w:cs="Calibri"/>
          <w:sz w:val="20"/>
          <w:szCs w:val="20"/>
        </w:rPr>
        <w:fldChar w:fldCharType="begin">
          <w:fldData xml:space="preserve">PEVuZE5vdGU+PENpdGU+PEF1dGhvcj5KZWFuIEJlbHRyYW48L0F1dGhvcj48WWVhcj4yMDE3PC9Z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PEVuZE5vdGU+PENpdGU+PEF1dGhvcj5KZWFuIEJlbHRyYW48L0F1dGhvcj48WWVhcj4yMDE3PC9Z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047F38" w:rsidRPr="0072005A">
        <w:rPr>
          <w:rFonts w:ascii="Calibri" w:hAnsi="Calibri" w:cs="Calibri"/>
          <w:sz w:val="20"/>
          <w:szCs w:val="20"/>
        </w:rPr>
      </w:r>
      <w:r w:rsidR="00047F38" w:rsidRPr="0072005A">
        <w:rPr>
          <w:rFonts w:ascii="Calibri" w:hAnsi="Calibri" w:cs="Calibri"/>
          <w:sz w:val="20"/>
          <w:szCs w:val="20"/>
        </w:rPr>
        <w:fldChar w:fldCharType="separate"/>
      </w:r>
      <w:r w:rsidR="003C5BDB">
        <w:rPr>
          <w:rFonts w:ascii="Calibri" w:hAnsi="Calibri" w:cs="Calibri"/>
          <w:noProof/>
          <w:sz w:val="20"/>
          <w:szCs w:val="20"/>
        </w:rPr>
        <w:t>(6)</w:t>
      </w:r>
      <w:r w:rsidR="00047F38" w:rsidRPr="0072005A">
        <w:rPr>
          <w:rFonts w:ascii="Calibri" w:hAnsi="Calibri" w:cs="Calibri"/>
          <w:sz w:val="20"/>
          <w:szCs w:val="20"/>
        </w:rPr>
        <w:fldChar w:fldCharType="end"/>
      </w:r>
      <w:r w:rsidR="00DF568C" w:rsidRPr="0072005A">
        <w:rPr>
          <w:rFonts w:ascii="Calibri" w:hAnsi="Calibri" w:cs="Calibri"/>
          <w:sz w:val="20"/>
          <w:szCs w:val="20"/>
        </w:rPr>
        <w:t>.</w:t>
      </w:r>
      <w:r w:rsidR="00DD3849">
        <w:rPr>
          <w:rFonts w:ascii="Calibri" w:hAnsi="Calibri" w:cs="Calibri"/>
          <w:sz w:val="20"/>
          <w:szCs w:val="20"/>
        </w:rPr>
        <w:t xml:space="preserve"> </w:t>
      </w:r>
      <w:r w:rsidR="00927CE8" w:rsidRPr="0072005A">
        <w:rPr>
          <w:rFonts w:ascii="Calibri" w:hAnsi="Calibri" w:cs="Calibri"/>
          <w:sz w:val="20"/>
          <w:szCs w:val="20"/>
        </w:rPr>
        <w:t>Multiple host protein biomarker candidates for diagnosing febrile illness in children have been identified</w:t>
      </w:r>
      <w:r w:rsidR="00E42392" w:rsidRPr="0072005A">
        <w:rPr>
          <w:rFonts w:ascii="Calibri" w:hAnsi="Calibri" w:cs="Calibri"/>
          <w:sz w:val="20"/>
          <w:szCs w:val="20"/>
        </w:rPr>
        <w:t xml:space="preserve"> </w:t>
      </w:r>
      <w:r w:rsidR="008C193C" w:rsidRPr="0072005A">
        <w:rPr>
          <w:rFonts w:ascii="Calibri" w:hAnsi="Calibri" w:cs="Calibri"/>
          <w:sz w:val="20"/>
          <w:szCs w:val="20"/>
        </w:rPr>
        <w:fldChar w:fldCharType="begin">
          <w:fldData xml:space="preserve">PEVuZE5vdGU+PENpdGU+PEF1dGhvcj5aYW5kc3RyYTwvQXV0aG9yPjxZZWFyPjIwMjE8L1llYXI+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PEVuZE5vdGU+PENpdGU+PEF1dGhvcj5aYW5kc3RyYTwvQXV0aG9yPjxZZWFyPjIwMjE8L1llYXI+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8C193C" w:rsidRPr="0072005A">
        <w:rPr>
          <w:rFonts w:ascii="Calibri" w:hAnsi="Calibri" w:cs="Calibri"/>
          <w:sz w:val="20"/>
          <w:szCs w:val="20"/>
        </w:rPr>
      </w:r>
      <w:r w:rsidR="008C193C" w:rsidRPr="0072005A">
        <w:rPr>
          <w:rFonts w:ascii="Calibri" w:hAnsi="Calibri" w:cs="Calibri"/>
          <w:sz w:val="20"/>
          <w:szCs w:val="20"/>
        </w:rPr>
        <w:fldChar w:fldCharType="separate"/>
      </w:r>
      <w:r w:rsidR="003C5BDB">
        <w:rPr>
          <w:rFonts w:ascii="Calibri" w:hAnsi="Calibri" w:cs="Calibri"/>
          <w:noProof/>
          <w:sz w:val="20"/>
          <w:szCs w:val="20"/>
        </w:rPr>
        <w:t>(7, 8)</w:t>
      </w:r>
      <w:r w:rsidR="008C193C" w:rsidRPr="0072005A">
        <w:rPr>
          <w:rFonts w:ascii="Calibri" w:hAnsi="Calibri" w:cs="Calibri"/>
          <w:sz w:val="20"/>
          <w:szCs w:val="20"/>
        </w:rPr>
        <w:fldChar w:fldCharType="end"/>
      </w:r>
      <w:r w:rsidR="00927CE8" w:rsidRPr="0072005A">
        <w:rPr>
          <w:rFonts w:ascii="Calibri" w:hAnsi="Calibri" w:cs="Calibri"/>
          <w:sz w:val="20"/>
          <w:szCs w:val="20"/>
        </w:rPr>
        <w:t xml:space="preserve">, with one protein signature (i.e., combination of protein) proposed and developed into a commercialised point-of-care diagnostic test: </w:t>
      </w:r>
      <w:proofErr w:type="spellStart"/>
      <w:r w:rsidR="00927CE8" w:rsidRPr="0072005A">
        <w:rPr>
          <w:rFonts w:ascii="Calibri" w:hAnsi="Calibri" w:cs="Calibri"/>
          <w:sz w:val="20"/>
          <w:szCs w:val="20"/>
        </w:rPr>
        <w:t>MeMed</w:t>
      </w:r>
      <w:proofErr w:type="spellEnd"/>
      <w:r w:rsidR="00927CE8" w:rsidRPr="0072005A">
        <w:rPr>
          <w:rFonts w:ascii="Calibri" w:hAnsi="Calibri" w:cs="Calibri"/>
          <w:sz w:val="20"/>
          <w:szCs w:val="20"/>
        </w:rPr>
        <w:t xml:space="preserve"> BV</w:t>
      </w:r>
      <w:r w:rsidR="00AF62FC" w:rsidRPr="0072005A">
        <w:rPr>
          <w:rFonts w:ascii="Calibri" w:hAnsi="Calibri" w:cs="Calibri"/>
          <w:sz w:val="20"/>
          <w:szCs w:val="20"/>
        </w:rPr>
        <w:t>™</w:t>
      </w:r>
      <w:r w:rsidR="00927CE8" w:rsidRPr="0072005A">
        <w:rPr>
          <w:rFonts w:ascii="Calibri" w:hAnsi="Calibri" w:cs="Calibri"/>
          <w:sz w:val="20"/>
          <w:szCs w:val="20"/>
        </w:rPr>
        <w:t xml:space="preserve"> </w:t>
      </w:r>
      <w:r w:rsidR="00985FCF" w:rsidRPr="0072005A">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985FCF" w:rsidRPr="0072005A">
        <w:rPr>
          <w:rFonts w:ascii="Calibri" w:hAnsi="Calibri" w:cs="Calibri"/>
          <w:sz w:val="20"/>
          <w:szCs w:val="20"/>
        </w:rPr>
      </w:r>
      <w:r w:rsidR="00985FCF" w:rsidRPr="0072005A">
        <w:rPr>
          <w:rFonts w:ascii="Calibri" w:hAnsi="Calibri" w:cs="Calibri"/>
          <w:sz w:val="20"/>
          <w:szCs w:val="20"/>
        </w:rPr>
        <w:fldChar w:fldCharType="separate"/>
      </w:r>
      <w:r w:rsidR="003C5BDB">
        <w:rPr>
          <w:rFonts w:ascii="Calibri" w:hAnsi="Calibri" w:cs="Calibri"/>
          <w:noProof/>
          <w:sz w:val="20"/>
          <w:szCs w:val="20"/>
        </w:rPr>
        <w:t>(9)</w:t>
      </w:r>
      <w:r w:rsidR="00985FCF" w:rsidRPr="0072005A">
        <w:rPr>
          <w:rFonts w:ascii="Calibri" w:hAnsi="Calibri" w:cs="Calibri"/>
          <w:sz w:val="20"/>
          <w:szCs w:val="20"/>
        </w:rPr>
        <w:fldChar w:fldCharType="end"/>
      </w:r>
      <w:r w:rsidR="00927CE8" w:rsidRPr="0072005A">
        <w:rPr>
          <w:rFonts w:ascii="Calibri" w:hAnsi="Calibri" w:cs="Calibri"/>
          <w:sz w:val="20"/>
          <w:szCs w:val="20"/>
        </w:rPr>
        <w:t xml:space="preserve">. </w:t>
      </w:r>
      <w:proofErr w:type="spellStart"/>
      <w:r w:rsidR="00927CE8" w:rsidRPr="0072005A">
        <w:rPr>
          <w:rFonts w:ascii="Calibri" w:hAnsi="Calibri" w:cs="Calibri"/>
          <w:sz w:val="20"/>
          <w:szCs w:val="20"/>
        </w:rPr>
        <w:t>MeMed</w:t>
      </w:r>
      <w:proofErr w:type="spellEnd"/>
      <w:r w:rsidR="00927CE8" w:rsidRPr="0072005A">
        <w:rPr>
          <w:rFonts w:ascii="Calibri" w:hAnsi="Calibri" w:cs="Calibri"/>
          <w:sz w:val="20"/>
          <w:szCs w:val="20"/>
        </w:rPr>
        <w:t xml:space="preserve"> BV</w:t>
      </w:r>
      <w:r w:rsidR="00AF62FC" w:rsidRPr="0072005A">
        <w:rPr>
          <w:rFonts w:ascii="Calibri" w:hAnsi="Calibri" w:cs="Calibri"/>
          <w:sz w:val="20"/>
          <w:szCs w:val="20"/>
        </w:rPr>
        <w:t>™</w:t>
      </w:r>
      <w:r w:rsidR="00927CE8" w:rsidRPr="0072005A">
        <w:rPr>
          <w:rFonts w:ascii="Calibri" w:hAnsi="Calibri" w:cs="Calibri"/>
          <w:sz w:val="20"/>
          <w:szCs w:val="20"/>
        </w:rPr>
        <w:t xml:space="preserve"> uses host levels of CRP, interferon </w:t>
      </w:r>
      <w:r w:rsidR="00B02FAA">
        <w:rPr>
          <w:rFonts w:ascii="Calibri" w:hAnsi="Calibri" w:cs="Calibri"/>
          <w:sz w:val="20"/>
          <w:szCs w:val="20"/>
        </w:rPr>
        <w:t>γ</w:t>
      </w:r>
      <w:r w:rsidR="00927CE8" w:rsidRPr="0072005A">
        <w:rPr>
          <w:rFonts w:ascii="Calibri" w:hAnsi="Calibri" w:cs="Calibri"/>
          <w:sz w:val="20"/>
          <w:szCs w:val="20"/>
        </w:rPr>
        <w:t xml:space="preserve">-induced protein 10 (IP10) and TNF-related apoptosis-inducing ligand (TRAIL). </w:t>
      </w:r>
      <w:r w:rsidR="00F24994" w:rsidRPr="00F24994">
        <w:rPr>
          <w:rFonts w:ascii="Calibri" w:hAnsi="Calibri" w:cs="Calibri"/>
          <w:sz w:val="20"/>
          <w:szCs w:val="20"/>
        </w:rPr>
        <w:t xml:space="preserve">The 3-protein signature included in the </w:t>
      </w:r>
      <w:proofErr w:type="spellStart"/>
      <w:r w:rsidR="00F24994" w:rsidRPr="00F24994">
        <w:rPr>
          <w:rFonts w:ascii="Calibri" w:hAnsi="Calibri" w:cs="Calibri"/>
          <w:sz w:val="20"/>
          <w:szCs w:val="20"/>
        </w:rPr>
        <w:t>MeMed</w:t>
      </w:r>
      <w:proofErr w:type="spellEnd"/>
      <w:r w:rsidR="00F24994" w:rsidRPr="00F24994">
        <w:rPr>
          <w:rFonts w:ascii="Calibri" w:hAnsi="Calibri" w:cs="Calibri"/>
          <w:sz w:val="20"/>
          <w:szCs w:val="20"/>
        </w:rPr>
        <w:t xml:space="preserve"> BV</w:t>
      </w:r>
      <w:r w:rsidR="00F24994" w:rsidRPr="00F24994">
        <w:rPr>
          <w:rFonts w:ascii="Calibri" w:hAnsi="Calibri" w:cs="Calibri"/>
          <w:sz w:val="20"/>
          <w:szCs w:val="20"/>
          <w:vertAlign w:val="superscript"/>
        </w:rPr>
        <w:t>TM</w:t>
      </w:r>
      <w:r w:rsidR="00F24994" w:rsidRPr="00F24994">
        <w:rPr>
          <w:rFonts w:ascii="Calibri" w:hAnsi="Calibri" w:cs="Calibri"/>
          <w:sz w:val="20"/>
          <w:szCs w:val="20"/>
        </w:rPr>
        <w:t xml:space="preserve"> was identified through hypothesis-driven literature searches and targeted screening of biomarker candidates</w:t>
      </w:r>
      <w:r w:rsidR="00F24994">
        <w:rPr>
          <w:rFonts w:ascii="Calibri" w:hAnsi="Calibri" w:cs="Calibri"/>
          <w:sz w:val="20"/>
          <w:szCs w:val="20"/>
        </w:rPr>
        <w:t xml:space="preserve"> </w:t>
      </w:r>
      <w:r w:rsidR="00F24994" w:rsidRPr="0072005A">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F24994" w:rsidRPr="0072005A">
        <w:rPr>
          <w:rFonts w:ascii="Calibri" w:hAnsi="Calibri" w:cs="Calibri"/>
          <w:sz w:val="20"/>
          <w:szCs w:val="20"/>
        </w:rPr>
      </w:r>
      <w:r w:rsidR="00F24994" w:rsidRPr="0072005A">
        <w:rPr>
          <w:rFonts w:ascii="Calibri" w:hAnsi="Calibri" w:cs="Calibri"/>
          <w:sz w:val="20"/>
          <w:szCs w:val="20"/>
        </w:rPr>
        <w:fldChar w:fldCharType="separate"/>
      </w:r>
      <w:r w:rsidR="00F24994">
        <w:rPr>
          <w:rFonts w:ascii="Calibri" w:hAnsi="Calibri" w:cs="Calibri"/>
          <w:noProof/>
          <w:sz w:val="20"/>
          <w:szCs w:val="20"/>
        </w:rPr>
        <w:t>(9)</w:t>
      </w:r>
      <w:r w:rsidR="00F24994" w:rsidRPr="0072005A">
        <w:rPr>
          <w:rFonts w:ascii="Calibri" w:hAnsi="Calibri" w:cs="Calibri"/>
          <w:sz w:val="20"/>
          <w:szCs w:val="20"/>
        </w:rPr>
        <w:fldChar w:fldCharType="end"/>
      </w:r>
      <w:r w:rsidR="002459FE">
        <w:rPr>
          <w:rFonts w:ascii="Calibri" w:hAnsi="Calibri" w:cs="Calibri"/>
          <w:sz w:val="20"/>
          <w:szCs w:val="20"/>
        </w:rPr>
        <w:t>,</w:t>
      </w:r>
      <w:r w:rsidR="00F24994">
        <w:rPr>
          <w:rFonts w:ascii="Calibri" w:hAnsi="Calibri" w:cs="Calibri"/>
          <w:sz w:val="20"/>
          <w:szCs w:val="20"/>
        </w:rPr>
        <w:t xml:space="preserve"> and </w:t>
      </w:r>
      <w:r w:rsidR="00F24994" w:rsidRPr="00F24994">
        <w:rPr>
          <w:rFonts w:ascii="Calibri" w:hAnsi="Calibri" w:cs="Calibri"/>
          <w:sz w:val="20"/>
          <w:szCs w:val="20"/>
        </w:rPr>
        <w:t xml:space="preserve">developed and optimised for use in populations of all ages. Although it displays promising performance in paediatric populations </w:t>
      </w:r>
      <w:r w:rsidR="00F24994">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F24994">
        <w:rPr>
          <w:rFonts w:ascii="Calibri" w:hAnsi="Calibri" w:cs="Calibri"/>
          <w:sz w:val="20"/>
          <w:szCs w:val="20"/>
        </w:rPr>
      </w:r>
      <w:r w:rsidR="00F24994">
        <w:rPr>
          <w:rFonts w:ascii="Calibri" w:hAnsi="Calibri" w:cs="Calibri"/>
          <w:sz w:val="20"/>
          <w:szCs w:val="20"/>
        </w:rPr>
        <w:fldChar w:fldCharType="separate"/>
      </w:r>
      <w:r w:rsidR="00F24994">
        <w:rPr>
          <w:rFonts w:ascii="Calibri" w:hAnsi="Calibri" w:cs="Calibri"/>
          <w:noProof/>
          <w:sz w:val="20"/>
          <w:szCs w:val="20"/>
        </w:rPr>
        <w:t>(10)</w:t>
      </w:r>
      <w:r w:rsidR="00F24994">
        <w:rPr>
          <w:rFonts w:ascii="Calibri" w:hAnsi="Calibri" w:cs="Calibri"/>
          <w:sz w:val="20"/>
          <w:szCs w:val="20"/>
        </w:rPr>
        <w:fldChar w:fldCharType="end"/>
      </w:r>
      <w:r w:rsidR="00F24994" w:rsidRPr="00F24994">
        <w:rPr>
          <w:rFonts w:ascii="Calibri" w:hAnsi="Calibri" w:cs="Calibri"/>
          <w:sz w:val="20"/>
          <w:szCs w:val="20"/>
        </w:rPr>
        <w:t xml:space="preserve">, there may be alternative protein biomarkers that are </w:t>
      </w:r>
      <w:r w:rsidR="00DF7D99">
        <w:rPr>
          <w:rFonts w:ascii="Calibri" w:hAnsi="Calibri" w:cs="Calibri"/>
          <w:sz w:val="20"/>
          <w:szCs w:val="20"/>
        </w:rPr>
        <w:t>superior</w:t>
      </w:r>
      <w:r w:rsidR="00F24994" w:rsidRPr="00F24994">
        <w:rPr>
          <w:rFonts w:ascii="Calibri" w:hAnsi="Calibri" w:cs="Calibri"/>
          <w:sz w:val="20"/>
          <w:szCs w:val="20"/>
        </w:rPr>
        <w:t xml:space="preserve"> for diagnosing bacterial and viral infections in children.</w:t>
      </w:r>
    </w:p>
    <w:p w14:paraId="61B0D622" w14:textId="58A0A9D9" w:rsidR="004E4B66" w:rsidRPr="0072005A" w:rsidRDefault="004E4B66" w:rsidP="004D6855">
      <w:pPr>
        <w:pStyle w:val="NormalWeb"/>
        <w:spacing w:before="0" w:beforeAutospacing="0" w:afterLines="100" w:after="240" w:afterAutospacing="0" w:line="360" w:lineRule="auto"/>
        <w:jc w:val="both"/>
        <w:rPr>
          <w:rFonts w:ascii="Calibri" w:hAnsi="Calibri" w:cs="Calibri"/>
          <w:sz w:val="20"/>
          <w:szCs w:val="20"/>
        </w:rPr>
      </w:pPr>
      <w:r w:rsidRPr="0072005A">
        <w:rPr>
          <w:rFonts w:ascii="Calibri" w:hAnsi="Calibri" w:cs="Calibri"/>
          <w:sz w:val="20"/>
          <w:szCs w:val="20"/>
        </w:rPr>
        <w:t xml:space="preserve">We </w:t>
      </w:r>
      <w:r w:rsidR="00DF7D99">
        <w:rPr>
          <w:rFonts w:ascii="Calibri" w:hAnsi="Calibri" w:cs="Calibri"/>
          <w:sz w:val="20"/>
          <w:szCs w:val="20"/>
        </w:rPr>
        <w:t>collated multiple</w:t>
      </w:r>
      <w:r w:rsidRPr="0072005A">
        <w:rPr>
          <w:rFonts w:ascii="Calibri" w:hAnsi="Calibri" w:cs="Calibri"/>
          <w:sz w:val="20"/>
          <w:szCs w:val="20"/>
        </w:rPr>
        <w:t xml:space="preserve"> high-dimensional </w:t>
      </w:r>
      <w:r w:rsidR="00DF7D99">
        <w:rPr>
          <w:rFonts w:ascii="Calibri" w:hAnsi="Calibri" w:cs="Calibri"/>
          <w:sz w:val="20"/>
          <w:szCs w:val="20"/>
        </w:rPr>
        <w:t>proteomic datasets</w:t>
      </w:r>
      <w:r w:rsidRPr="0072005A">
        <w:rPr>
          <w:rFonts w:ascii="Calibri" w:hAnsi="Calibri" w:cs="Calibri"/>
          <w:sz w:val="20"/>
          <w:szCs w:val="20"/>
        </w:rPr>
        <w:t xml:space="preserve"> </w:t>
      </w:r>
      <w:r w:rsidR="00DF7D99">
        <w:rPr>
          <w:rFonts w:ascii="Calibri" w:hAnsi="Calibri" w:cs="Calibri"/>
          <w:sz w:val="20"/>
          <w:szCs w:val="20"/>
        </w:rPr>
        <w:t>from diverse yet well-phenotyped children with suspected infection who were recruited across multiple European clinical sites</w:t>
      </w:r>
      <w:r w:rsidR="00FF6696">
        <w:rPr>
          <w:rFonts w:ascii="Calibri" w:hAnsi="Calibri" w:cs="Calibri"/>
          <w:sz w:val="20"/>
          <w:szCs w:val="20"/>
        </w:rPr>
        <w:t xml:space="preserve">, using a previously validated phenotyping algorithm and </w:t>
      </w:r>
      <w:r w:rsidR="009062DB">
        <w:rPr>
          <w:rFonts w:ascii="Calibri" w:hAnsi="Calibri" w:cs="Calibri"/>
          <w:sz w:val="20"/>
          <w:szCs w:val="20"/>
        </w:rPr>
        <w:t>sampling procedure</w:t>
      </w:r>
      <w:r w:rsidR="00603528">
        <w:rPr>
          <w:rFonts w:ascii="Calibri" w:hAnsi="Calibri" w:cs="Calibri"/>
          <w:sz w:val="20"/>
          <w:szCs w:val="20"/>
        </w:rPr>
        <w:t>s</w:t>
      </w:r>
      <w:r w:rsidR="009062DB">
        <w:rPr>
          <w:rFonts w:ascii="Calibri" w:hAnsi="Calibri" w:cs="Calibri"/>
          <w:sz w:val="20"/>
          <w:szCs w:val="20"/>
        </w:rPr>
        <w:t xml:space="preserve"> </w:t>
      </w:r>
      <w:r w:rsidR="009B7725">
        <w:rPr>
          <w:rFonts w:ascii="Calibri" w:hAnsi="Calibri" w:cs="Calibri"/>
          <w:sz w:val="20"/>
          <w:szCs w:val="20"/>
        </w:rPr>
        <w:fldChar w:fldCharType="begin">
          <w:fldData xml:space="preserve">PEVuZE5vdGU+PENpdGU+PEF1dGhvcj5IYWdlZG9vcm48L0F1dGhvcj48WWVhcj4yMDIwPC9ZZWFy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PEVuZE5vdGU+PENpdGU+PEF1dGhvcj5IYWdlZG9vcm48L0F1dGhvcj48WWVhcj4yMDIwPC9ZZWFy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9B7725">
        <w:rPr>
          <w:rFonts w:ascii="Calibri" w:hAnsi="Calibri" w:cs="Calibri"/>
          <w:sz w:val="20"/>
          <w:szCs w:val="20"/>
        </w:rPr>
      </w:r>
      <w:r w:rsidR="009B7725">
        <w:rPr>
          <w:rFonts w:ascii="Calibri" w:hAnsi="Calibri" w:cs="Calibri"/>
          <w:sz w:val="20"/>
          <w:szCs w:val="20"/>
        </w:rPr>
        <w:fldChar w:fldCharType="separate"/>
      </w:r>
      <w:r w:rsidR="009B7725">
        <w:rPr>
          <w:rFonts w:ascii="Calibri" w:hAnsi="Calibri" w:cs="Calibri"/>
          <w:noProof/>
          <w:sz w:val="20"/>
          <w:szCs w:val="20"/>
        </w:rPr>
        <w:t>(11, 12)</w:t>
      </w:r>
      <w:r w:rsidR="009B7725">
        <w:rPr>
          <w:rFonts w:ascii="Calibri" w:hAnsi="Calibri" w:cs="Calibri"/>
          <w:sz w:val="20"/>
          <w:szCs w:val="20"/>
        </w:rPr>
        <w:fldChar w:fldCharType="end"/>
      </w:r>
      <w:r w:rsidR="009062DB">
        <w:rPr>
          <w:rFonts w:ascii="Calibri" w:hAnsi="Calibri" w:cs="Calibri"/>
          <w:sz w:val="20"/>
          <w:szCs w:val="20"/>
        </w:rPr>
        <w:t>.</w:t>
      </w:r>
      <w:r w:rsidRPr="0072005A">
        <w:rPr>
          <w:rFonts w:ascii="Calibri" w:hAnsi="Calibri" w:cs="Calibri"/>
          <w:sz w:val="20"/>
          <w:szCs w:val="20"/>
        </w:rPr>
        <w:t xml:space="preserve"> </w:t>
      </w:r>
      <w:r w:rsidR="00FF6696">
        <w:rPr>
          <w:rFonts w:ascii="Calibri" w:hAnsi="Calibri" w:cs="Calibri"/>
          <w:sz w:val="20"/>
          <w:szCs w:val="20"/>
        </w:rPr>
        <w:t>W</w:t>
      </w:r>
      <w:r w:rsidRPr="0072005A">
        <w:rPr>
          <w:rFonts w:ascii="Calibri" w:hAnsi="Calibri" w:cs="Calibri"/>
          <w:sz w:val="20"/>
          <w:szCs w:val="20"/>
        </w:rPr>
        <w:t>e aimed to</w:t>
      </w:r>
      <w:r w:rsidR="00FF6696">
        <w:rPr>
          <w:rFonts w:ascii="Calibri" w:hAnsi="Calibri" w:cs="Calibri"/>
          <w:sz w:val="20"/>
          <w:szCs w:val="20"/>
        </w:rPr>
        <w:t xml:space="preserve"> use these datasets to</w:t>
      </w:r>
      <w:r w:rsidRPr="0072005A">
        <w:rPr>
          <w:rFonts w:ascii="Calibri" w:hAnsi="Calibri" w:cs="Calibri"/>
          <w:sz w:val="20"/>
          <w:szCs w:val="20"/>
        </w:rPr>
        <w:t xml:space="preserve"> identify protein biomarkers for diagnosing febrile illness in children </w:t>
      </w:r>
      <w:r w:rsidR="008C33AF" w:rsidRPr="0072005A">
        <w:rPr>
          <w:rFonts w:ascii="Calibri" w:hAnsi="Calibri" w:cs="Calibri"/>
          <w:sz w:val="20"/>
          <w:szCs w:val="20"/>
        </w:rPr>
        <w:t xml:space="preserve">and in combination with literature-derived proteins, we selected the best reduced combinations of </w:t>
      </w:r>
      <w:r w:rsidR="00AB738E">
        <w:rPr>
          <w:rFonts w:ascii="Calibri" w:hAnsi="Calibri" w:cs="Calibri"/>
          <w:sz w:val="20"/>
          <w:szCs w:val="20"/>
        </w:rPr>
        <w:t xml:space="preserve">protein </w:t>
      </w:r>
      <w:r w:rsidR="008C33AF" w:rsidRPr="0072005A">
        <w:rPr>
          <w:rFonts w:ascii="Calibri" w:hAnsi="Calibri" w:cs="Calibri"/>
          <w:sz w:val="20"/>
          <w:szCs w:val="20"/>
        </w:rPr>
        <w:t>biomarkers for distinguishing between bacterial and viral infections.</w:t>
      </w:r>
    </w:p>
    <w:p w14:paraId="0C54A510" w14:textId="42DD21FF" w:rsidR="00780CD5" w:rsidRPr="0072005A" w:rsidRDefault="00780CD5" w:rsidP="004D6855">
      <w:pPr>
        <w:pStyle w:val="BalloonText"/>
        <w:numPr>
          <w:ilvl w:val="0"/>
          <w:numId w:val="1"/>
        </w:numPr>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Materials and Methods</w:t>
      </w:r>
    </w:p>
    <w:p w14:paraId="2F2CBDE4" w14:textId="05B59DC1" w:rsidR="00437FF3" w:rsidRPr="00437FF3" w:rsidRDefault="00312B02" w:rsidP="004D6855">
      <w:pPr>
        <w:pStyle w:val="ListParagraph"/>
        <w:numPr>
          <w:ilvl w:val="1"/>
          <w:numId w:val="1"/>
        </w:numPr>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Study design, clinical cohort</w:t>
      </w:r>
      <w:r w:rsidR="00CB608C" w:rsidRPr="0072005A">
        <w:rPr>
          <w:rFonts w:ascii="Calibri" w:hAnsi="Calibri" w:cs="Calibri"/>
          <w:i/>
          <w:iCs/>
          <w:sz w:val="20"/>
          <w:szCs w:val="20"/>
        </w:rPr>
        <w:t xml:space="preserve">, </w:t>
      </w:r>
      <w:r w:rsidRPr="0072005A">
        <w:rPr>
          <w:rFonts w:ascii="Calibri" w:hAnsi="Calibri" w:cs="Calibri"/>
          <w:i/>
          <w:iCs/>
          <w:sz w:val="20"/>
          <w:szCs w:val="20"/>
        </w:rPr>
        <w:t>ethics statement</w:t>
      </w:r>
      <w:r w:rsidR="00CB608C" w:rsidRPr="0072005A">
        <w:rPr>
          <w:rFonts w:ascii="Calibri" w:hAnsi="Calibri" w:cs="Calibri"/>
          <w:i/>
          <w:iCs/>
          <w:sz w:val="20"/>
          <w:szCs w:val="20"/>
        </w:rPr>
        <w:t>s, case definitions</w:t>
      </w:r>
    </w:p>
    <w:p w14:paraId="3B7158CA" w14:textId="0FA5650E" w:rsidR="00567FDB" w:rsidRPr="0072005A" w:rsidRDefault="00437FF3" w:rsidP="00B8439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lastRenderedPageBreak/>
        <w:t xml:space="preserve">The PERFORM </w:t>
      </w:r>
      <w:r>
        <w:rPr>
          <w:rFonts w:ascii="Calibri" w:hAnsi="Calibri" w:cs="Calibri"/>
          <w:sz w:val="20"/>
          <w:szCs w:val="20"/>
        </w:rPr>
        <w:t>(</w:t>
      </w:r>
      <w:r w:rsidRPr="0072005A">
        <w:rPr>
          <w:rFonts w:ascii="Calibri" w:hAnsi="Calibri" w:cs="Calibri"/>
          <w:sz w:val="20"/>
          <w:szCs w:val="20"/>
        </w:rPr>
        <w:t>Personalised Risk assessment in Febrile illness to Optimise Real-life Managemen</w:t>
      </w:r>
      <w:r w:rsidR="001C13E1">
        <w:rPr>
          <w:rFonts w:ascii="Calibri" w:hAnsi="Calibri" w:cs="Calibri"/>
          <w:sz w:val="20"/>
          <w:szCs w:val="20"/>
        </w:rPr>
        <w:t>t</w:t>
      </w:r>
      <w:r>
        <w:rPr>
          <w:rFonts w:ascii="Calibri" w:hAnsi="Calibri" w:cs="Calibri"/>
          <w:sz w:val="20"/>
          <w:szCs w:val="20"/>
        </w:rPr>
        <w:t xml:space="preserve">) </w:t>
      </w:r>
      <w:r w:rsidRPr="0072005A">
        <w:rPr>
          <w:rFonts w:ascii="Calibri" w:hAnsi="Calibri" w:cs="Calibri"/>
          <w:sz w:val="20"/>
          <w:szCs w:val="20"/>
        </w:rPr>
        <w:t xml:space="preserve">study aimed to develop a comprehensive plan for the management of febrile children, including through identifying and validating protein biomarkers capable of distinguishing between patients with </w:t>
      </w:r>
      <w:r>
        <w:rPr>
          <w:rFonts w:ascii="Calibri" w:hAnsi="Calibri" w:cs="Calibri"/>
          <w:sz w:val="20"/>
          <w:szCs w:val="20"/>
        </w:rPr>
        <w:t>bacterial</w:t>
      </w:r>
      <w:r w:rsidRPr="0072005A">
        <w:rPr>
          <w:rFonts w:ascii="Calibri" w:hAnsi="Calibri" w:cs="Calibri"/>
          <w:sz w:val="20"/>
          <w:szCs w:val="20"/>
        </w:rPr>
        <w:t xml:space="preserve"> and </w:t>
      </w:r>
      <w:r>
        <w:rPr>
          <w:rFonts w:ascii="Calibri" w:hAnsi="Calibri" w:cs="Calibri"/>
          <w:sz w:val="20"/>
          <w:szCs w:val="20"/>
        </w:rPr>
        <w:t>viral</w:t>
      </w:r>
      <w:r w:rsidRPr="0072005A">
        <w:rPr>
          <w:rFonts w:ascii="Calibri" w:hAnsi="Calibri" w:cs="Calibri"/>
          <w:sz w:val="20"/>
          <w:szCs w:val="20"/>
        </w:rPr>
        <w:t xml:space="preserve"> infections</w:t>
      </w:r>
      <w:r w:rsidR="001C13E1">
        <w:rPr>
          <w:rFonts w:ascii="Calibri" w:hAnsi="Calibri" w:cs="Calibri"/>
          <w:sz w:val="20"/>
          <w:szCs w:val="20"/>
        </w:rPr>
        <w:t xml:space="preserve"> </w:t>
      </w:r>
      <w:r w:rsidR="001C13E1" w:rsidRPr="0072005A">
        <w:rPr>
          <w:rFonts w:ascii="Calibri" w:hAnsi="Calibri"/>
          <w:sz w:val="20"/>
          <w:szCs w:val="20"/>
        </w:rPr>
        <w:fldChar w:fldCharType="begin">
          <w:fldData xml:space="preserve">PEVuZE5vdGU+PENpdGU+PEF1dGhvcj5IYWdlZG9vcm48L0F1dGhvcj48WWVhcj4yMDIwPC9ZZWFy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</w:fldData>
        </w:fldChar>
      </w:r>
      <w:r w:rsidR="00F31168" w:rsidRPr="00B52BB7">
        <w:rPr>
          <w:rFonts w:ascii="Calibri" w:hAnsi="Calibri" w:cs="Calibri"/>
          <w:sz w:val="20"/>
          <w:szCs w:val="20"/>
        </w:rPr>
        <w:instrText xml:space="preserve"> ADDIN EN.CITE </w:instrText>
      </w:r>
      <w:r w:rsidR="00F31168" w:rsidRPr="00B52BB7">
        <w:rPr>
          <w:rFonts w:ascii="Calibri" w:hAnsi="Calibri"/>
          <w:sz w:val="20"/>
          <w:szCs w:val="20"/>
        </w:rPr>
        <w:fldChar w:fldCharType="begin">
          <w:fldData xml:space="preserve">PEVuZE5vdGU+PENpdGU+PEF1dGhvcj5IYWdlZG9vcm48L0F1dGhvcj48WWVhcj4yMDIwPC9ZZWFy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</w:fldData>
        </w:fldChar>
      </w:r>
      <w:r w:rsidR="00F31168" w:rsidRPr="00B52BB7">
        <w:rPr>
          <w:rFonts w:ascii="Calibri" w:hAnsi="Calibri" w:cs="Calibri"/>
          <w:sz w:val="20"/>
          <w:szCs w:val="20"/>
        </w:rPr>
        <w:instrText xml:space="preserve"> ADDIN EN.CITE.DATA </w:instrText>
      </w:r>
      <w:r w:rsidR="00F31168" w:rsidRPr="00B52BB7">
        <w:rPr>
          <w:rFonts w:ascii="Calibri" w:hAnsi="Calibri"/>
          <w:sz w:val="20"/>
          <w:szCs w:val="20"/>
        </w:rPr>
      </w:r>
      <w:r w:rsidR="00F31168" w:rsidRPr="00B52BB7">
        <w:rPr>
          <w:rFonts w:ascii="Calibri" w:hAnsi="Calibri"/>
          <w:sz w:val="20"/>
          <w:szCs w:val="20"/>
        </w:rPr>
        <w:fldChar w:fldCharType="end"/>
      </w:r>
      <w:r w:rsidR="001C13E1" w:rsidRPr="0072005A">
        <w:rPr>
          <w:rFonts w:ascii="Calibri" w:hAnsi="Calibri"/>
          <w:sz w:val="20"/>
          <w:szCs w:val="20"/>
        </w:rPr>
      </w:r>
      <w:r w:rsidR="001C13E1" w:rsidRPr="0072005A">
        <w:rPr>
          <w:rFonts w:ascii="Calibri" w:hAnsi="Calibri"/>
          <w:sz w:val="20"/>
          <w:szCs w:val="20"/>
        </w:rPr>
        <w:fldChar w:fldCharType="separate"/>
      </w:r>
      <w:r w:rsidR="00F31168">
        <w:rPr>
          <w:rFonts w:ascii="Calibri" w:hAnsi="Calibri" w:cs="Calibri"/>
          <w:noProof/>
          <w:sz w:val="20"/>
          <w:szCs w:val="20"/>
        </w:rPr>
        <w:t>(11, 12)</w:t>
      </w:r>
      <w:r w:rsidR="001C13E1" w:rsidRPr="0072005A">
        <w:rPr>
          <w:rFonts w:ascii="Calibri" w:hAnsi="Calibri"/>
          <w:sz w:val="20"/>
          <w:szCs w:val="20"/>
        </w:rPr>
        <w:fldChar w:fldCharType="end"/>
      </w:r>
      <w:r w:rsidRPr="0072005A">
        <w:rPr>
          <w:rFonts w:ascii="Calibri" w:hAnsi="Calibri" w:cs="Calibri"/>
          <w:sz w:val="20"/>
          <w:szCs w:val="20"/>
        </w:rPr>
        <w:t>. We performed a robust protein biomarker identification process</w:t>
      </w:r>
      <w:r w:rsidR="00294E94">
        <w:rPr>
          <w:rFonts w:ascii="Calibri" w:hAnsi="Calibri" w:cs="Calibri"/>
          <w:sz w:val="20"/>
          <w:szCs w:val="20"/>
        </w:rPr>
        <w:t xml:space="preserve"> (high-throughput screening phase)</w:t>
      </w:r>
      <w:r w:rsidRPr="0072005A">
        <w:rPr>
          <w:rFonts w:ascii="Calibri" w:hAnsi="Calibri" w:cs="Calibri"/>
          <w:sz w:val="20"/>
          <w:szCs w:val="20"/>
        </w:rPr>
        <w:t xml:space="preserve">, using three independent multi-platform </w:t>
      </w:r>
      <w:r w:rsidR="00AF1150">
        <w:rPr>
          <w:rFonts w:ascii="Calibri" w:hAnsi="Calibri" w:cs="Calibri"/>
          <w:sz w:val="20"/>
          <w:szCs w:val="20"/>
        </w:rPr>
        <w:t xml:space="preserve">proteomic </w:t>
      </w:r>
      <w:r w:rsidRPr="0072005A">
        <w:rPr>
          <w:rFonts w:ascii="Calibri" w:hAnsi="Calibri" w:cs="Calibri"/>
          <w:sz w:val="20"/>
          <w:szCs w:val="20"/>
        </w:rPr>
        <w:t>discovery datasets</w:t>
      </w:r>
      <w:r>
        <w:rPr>
          <w:rFonts w:ascii="Calibri" w:hAnsi="Calibri" w:cs="Calibri"/>
          <w:sz w:val="20"/>
          <w:szCs w:val="20"/>
        </w:rPr>
        <w:t xml:space="preserve"> (Fig. 1)</w:t>
      </w:r>
      <w:r w:rsidRPr="0072005A">
        <w:rPr>
          <w:rFonts w:ascii="Calibri" w:hAnsi="Calibri" w:cs="Calibri"/>
          <w:sz w:val="20"/>
          <w:szCs w:val="20"/>
        </w:rPr>
        <w:t xml:space="preserve">. The top candidates </w:t>
      </w:r>
      <w:r w:rsidR="00294E94">
        <w:rPr>
          <w:rFonts w:ascii="Calibri" w:hAnsi="Calibri" w:cs="Calibri"/>
          <w:sz w:val="20"/>
          <w:szCs w:val="20"/>
        </w:rPr>
        <w:t>identified were quantified using simpler quantification platforms, closer to the type of platform used in a point-of-care diagnostic test (signature refinement phase). The signature identified finally underwent validation (validation phase). In the signature refinement phase, a small protein signature for distinguishing between bacterial and viral infections was identified from the previously selected proteins. The performance of this signature was tested in a further independent cohort of patients in the validation phase</w:t>
      </w:r>
      <w:r w:rsidR="00294E94" w:rsidRPr="0072005A">
        <w:rPr>
          <w:rFonts w:ascii="Calibri" w:hAnsi="Calibri" w:cs="Calibri"/>
          <w:sz w:val="20"/>
          <w:szCs w:val="20"/>
        </w:rPr>
        <w:t>.</w:t>
      </w:r>
      <w:r w:rsidR="00294E94">
        <w:rPr>
          <w:rFonts w:ascii="Calibri" w:hAnsi="Calibri" w:cs="Calibri"/>
          <w:sz w:val="20"/>
          <w:szCs w:val="20"/>
        </w:rPr>
        <w:t xml:space="preserve"> At each phase of the study, </w:t>
      </w:r>
      <w:r w:rsidRPr="0072005A">
        <w:rPr>
          <w:rFonts w:ascii="Calibri" w:hAnsi="Calibri" w:cs="Calibri"/>
          <w:sz w:val="20"/>
          <w:szCs w:val="20"/>
        </w:rPr>
        <w:t>independent cohorts of patients</w:t>
      </w:r>
      <w:r w:rsidR="00294E94">
        <w:rPr>
          <w:rFonts w:ascii="Calibri" w:hAnsi="Calibri" w:cs="Calibri"/>
          <w:sz w:val="20"/>
          <w:szCs w:val="20"/>
        </w:rPr>
        <w:t xml:space="preserve"> were used, with no overlap between any patients included in datasets generated at any stage of the </w:t>
      </w:r>
      <w:proofErr w:type="spellStart"/>
      <w:r w:rsidR="00294E94">
        <w:rPr>
          <w:rFonts w:ascii="Calibri" w:hAnsi="Calibri" w:cs="Calibri"/>
          <w:sz w:val="20"/>
          <w:szCs w:val="20"/>
        </w:rPr>
        <w:t>study</w:t>
      </w:r>
      <w:r w:rsidR="00B52BB7">
        <w:rPr>
          <w:rFonts w:ascii="Calibri" w:hAnsi="Calibri" w:cs="Calibri"/>
          <w:sz w:val="20"/>
          <w:szCs w:val="20"/>
        </w:rPr>
        <w:t>Details</w:t>
      </w:r>
      <w:proofErr w:type="spellEnd"/>
      <w:r w:rsidR="00B52BB7">
        <w:rPr>
          <w:rFonts w:ascii="Calibri" w:hAnsi="Calibri" w:cs="Calibri"/>
          <w:sz w:val="20"/>
          <w:szCs w:val="20"/>
        </w:rPr>
        <w:t xml:space="preserve"> of patient recruitment and case definitions are </w:t>
      </w:r>
      <w:r w:rsidR="00B5411D">
        <w:rPr>
          <w:rFonts w:ascii="Calibri" w:hAnsi="Calibri" w:cs="Calibri"/>
          <w:sz w:val="20"/>
          <w:szCs w:val="20"/>
        </w:rPr>
        <w:t>found on appendix p1.</w:t>
      </w:r>
      <w:r w:rsidR="007E33E0">
        <w:rPr>
          <w:rFonts w:ascii="Calibri" w:hAnsi="Calibri" w:cs="Calibri"/>
          <w:sz w:val="20"/>
          <w:szCs w:val="20"/>
        </w:rPr>
        <w:t xml:space="preserve"> </w:t>
      </w:r>
    </w:p>
    <w:p w14:paraId="3E7E8067" w14:textId="77777777" w:rsidR="00C22A71" w:rsidRDefault="002A63CB" w:rsidP="007C0841">
      <w:pPr>
        <w:pStyle w:val="BalloonText"/>
        <w:spacing w:before="0" w:afterLines="100" w:after="240"/>
        <w:jc w:val="both"/>
        <w:rPr>
          <w:rFonts w:ascii="Calibri" w:hAnsi="Calibri" w:cs="Calibri"/>
          <w:b/>
          <w:bCs/>
        </w:rPr>
      </w:pPr>
      <w:r>
        <w:rPr>
          <w:rFonts w:ascii="Calibri" w:hAnsi="Calibri" w:cs="Calibri"/>
          <w:b/>
          <w:bCs/>
          <w:noProof/>
        </w:rPr>
        <w:lastRenderedPageBreak/>
        <w:drawing>
          <wp:inline distT="0" distB="0" distL="0" distR="0" wp14:anchorId="28946BC0" wp14:editId="1ACB1417">
            <wp:extent cx="5232678" cy="8189259"/>
            <wp:effectExtent l="0" t="0" r="0" b="254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5668" cy="8209588"/>
                    </a:xfrm>
                    <a:prstGeom prst="rect">
                      <a:avLst/>
                    </a:prstGeom>
                  </pic:spPr>
                </pic:pic>
              </a:graphicData>
            </a:graphic>
          </wp:inline>
        </w:drawing>
      </w:r>
    </w:p>
    <w:p w14:paraId="1063B40A" w14:textId="66A2A46F" w:rsidR="0029249E" w:rsidRPr="007C0841" w:rsidRDefault="00567FDB" w:rsidP="007C0841">
      <w:pPr>
        <w:pStyle w:val="BalloonText"/>
        <w:spacing w:before="0" w:afterLines="100" w:after="240"/>
        <w:jc w:val="both"/>
        <w:rPr>
          <w:rFonts w:ascii="Calibri" w:hAnsi="Calibri" w:cs="Calibri"/>
        </w:rPr>
      </w:pPr>
      <w:r w:rsidRPr="007C0841">
        <w:rPr>
          <w:rFonts w:ascii="Calibri" w:hAnsi="Calibri" w:cs="Calibri"/>
          <w:b/>
          <w:bCs/>
        </w:rPr>
        <w:t>Figure 1</w:t>
      </w:r>
      <w:r w:rsidR="004A343B" w:rsidRPr="00B84395">
        <w:rPr>
          <w:rFonts w:ascii="Calibri" w:hAnsi="Calibri" w:cs="Calibri"/>
          <w:b/>
          <w:bCs/>
        </w:rPr>
        <w:t>: A flowchart depicting a</w:t>
      </w:r>
      <w:r w:rsidRPr="00B84395">
        <w:rPr>
          <w:rFonts w:ascii="Calibri" w:hAnsi="Calibri" w:cs="Calibri"/>
          <w:b/>
          <w:bCs/>
        </w:rPr>
        <w:t xml:space="preserve">n overview of the </w:t>
      </w:r>
      <w:r w:rsidR="004F126E" w:rsidRPr="00B84395">
        <w:rPr>
          <w:rFonts w:ascii="Calibri" w:hAnsi="Calibri" w:cs="Calibri"/>
          <w:b/>
          <w:bCs/>
        </w:rPr>
        <w:t xml:space="preserve">separate </w:t>
      </w:r>
      <w:r w:rsidRPr="00B84395">
        <w:rPr>
          <w:rFonts w:ascii="Calibri" w:hAnsi="Calibri" w:cs="Calibri"/>
          <w:b/>
          <w:bCs/>
        </w:rPr>
        <w:t>phases carried out and described in this study</w:t>
      </w:r>
      <w:r w:rsidRPr="007C0841">
        <w:rPr>
          <w:rFonts w:ascii="Calibri" w:hAnsi="Calibri" w:cs="Calibri"/>
        </w:rPr>
        <w:t>. LC-MS/MS: liquid chromatography-tandem mass spectrometry. FS-PLS: forward selection</w:t>
      </w:r>
      <w:r w:rsidR="00474EF7" w:rsidRPr="007C0841">
        <w:rPr>
          <w:rFonts w:ascii="Calibri" w:hAnsi="Calibri" w:cs="Calibri"/>
        </w:rPr>
        <w:t>-</w:t>
      </w:r>
      <w:r w:rsidRPr="007C0841">
        <w:rPr>
          <w:rFonts w:ascii="Calibri" w:hAnsi="Calibri" w:cs="Calibri"/>
        </w:rPr>
        <w:t xml:space="preserve">partial least squares. </w:t>
      </w:r>
      <w:r w:rsidR="00252A33">
        <w:rPr>
          <w:rFonts w:ascii="Calibri" w:hAnsi="Calibri" w:cs="Calibri"/>
        </w:rPr>
        <w:t xml:space="preserve">Figure created with </w:t>
      </w:r>
      <w:proofErr w:type="spellStart"/>
      <w:r w:rsidR="00252A33">
        <w:rPr>
          <w:rFonts w:ascii="Calibri" w:hAnsi="Calibri" w:cs="Calibri"/>
        </w:rPr>
        <w:t>BioRender</w:t>
      </w:r>
      <w:proofErr w:type="spellEnd"/>
      <w:r w:rsidR="00252A33">
        <w:rPr>
          <w:rFonts w:ascii="Calibri" w:hAnsi="Calibri" w:cs="Calibri"/>
        </w:rPr>
        <w:t xml:space="preserve"> (biorender.com). </w:t>
      </w:r>
    </w:p>
    <w:p w14:paraId="41255430" w14:textId="381AD95D" w:rsidR="00DF2A1C" w:rsidRPr="0072005A" w:rsidRDefault="004F126E" w:rsidP="004D6855">
      <w:pPr>
        <w:pStyle w:val="ListParagraph"/>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lastRenderedPageBreak/>
        <w:t>High-Throughput Screening Phase</w:t>
      </w:r>
    </w:p>
    <w:p w14:paraId="22E86DC1" w14:textId="3AF4E0EC" w:rsidR="00DF2A1C" w:rsidRPr="0072005A" w:rsidRDefault="00DF2A1C" w:rsidP="004D6855">
      <w:pPr>
        <w:pStyle w:val="ListParagraph"/>
        <w:numPr>
          <w:ilvl w:val="2"/>
          <w:numId w:val="1"/>
        </w:numPr>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 xml:space="preserve">Protein quantification </w:t>
      </w:r>
    </w:p>
    <w:p w14:paraId="25A99897" w14:textId="2BF56F22" w:rsidR="00742662" w:rsidRDefault="00B214FD" w:rsidP="004D6855">
      <w:pPr>
        <w:spacing w:before="0" w:afterLines="100" w:after="240"/>
        <w:jc w:val="both"/>
        <w:rPr>
          <w:rFonts w:ascii="Calibri" w:hAnsi="Calibri"/>
          <w:sz w:val="20"/>
          <w:szCs w:val="20"/>
        </w:rPr>
      </w:pPr>
      <w:r w:rsidRPr="0072005A">
        <w:rPr>
          <w:rFonts w:ascii="Calibri" w:hAnsi="Calibri"/>
          <w:sz w:val="20"/>
          <w:szCs w:val="20"/>
        </w:rPr>
        <w:t xml:space="preserve">The </w:t>
      </w:r>
      <w:r w:rsidR="004F126E">
        <w:rPr>
          <w:rFonts w:ascii="Calibri" w:hAnsi="Calibri"/>
          <w:sz w:val="20"/>
          <w:szCs w:val="20"/>
        </w:rPr>
        <w:t>high-throughput screening p</w:t>
      </w:r>
      <w:r w:rsidR="00AE42BB" w:rsidRPr="0072005A">
        <w:rPr>
          <w:rFonts w:ascii="Calibri" w:hAnsi="Calibri"/>
          <w:sz w:val="20"/>
          <w:szCs w:val="20"/>
        </w:rPr>
        <w:t xml:space="preserve">hase </w:t>
      </w:r>
      <w:r w:rsidRPr="0072005A">
        <w:rPr>
          <w:rFonts w:ascii="Calibri" w:hAnsi="Calibri"/>
          <w:sz w:val="20"/>
          <w:szCs w:val="20"/>
        </w:rPr>
        <w:t xml:space="preserve">involved </w:t>
      </w:r>
      <w:r w:rsidR="00FF6696">
        <w:rPr>
          <w:rFonts w:ascii="Calibri" w:hAnsi="Calibri"/>
          <w:sz w:val="20"/>
          <w:szCs w:val="20"/>
        </w:rPr>
        <w:t>identifying</w:t>
      </w:r>
      <w:r w:rsidRPr="0072005A">
        <w:rPr>
          <w:rFonts w:ascii="Calibri" w:hAnsi="Calibri"/>
          <w:sz w:val="20"/>
          <w:szCs w:val="20"/>
        </w:rPr>
        <w:t xml:space="preserve"> potential protein biomarker candidates for distinguishing between samples obtained from patients with </w:t>
      </w:r>
      <w:r w:rsidR="009D7231" w:rsidRPr="0072005A">
        <w:rPr>
          <w:rFonts w:ascii="Calibri" w:hAnsi="Calibri"/>
          <w:sz w:val="20"/>
          <w:szCs w:val="20"/>
        </w:rPr>
        <w:t xml:space="preserve">DB </w:t>
      </w:r>
      <w:r w:rsidRPr="0072005A">
        <w:rPr>
          <w:rFonts w:ascii="Calibri" w:hAnsi="Calibri"/>
          <w:sz w:val="20"/>
          <w:szCs w:val="20"/>
        </w:rPr>
        <w:t xml:space="preserve">and </w:t>
      </w:r>
      <w:r w:rsidR="009D7231" w:rsidRPr="0072005A">
        <w:rPr>
          <w:rFonts w:ascii="Calibri" w:hAnsi="Calibri"/>
          <w:sz w:val="20"/>
          <w:szCs w:val="20"/>
        </w:rPr>
        <w:t>DV</w:t>
      </w:r>
      <w:r w:rsidRPr="0072005A">
        <w:rPr>
          <w:rFonts w:ascii="Calibri" w:hAnsi="Calibri"/>
          <w:sz w:val="20"/>
          <w:szCs w:val="20"/>
        </w:rPr>
        <w:t xml:space="preserve"> infections.</w:t>
      </w:r>
      <w:r w:rsidR="00C07900" w:rsidRPr="0072005A">
        <w:rPr>
          <w:rFonts w:ascii="Calibri" w:hAnsi="Calibri"/>
          <w:sz w:val="20"/>
          <w:szCs w:val="20"/>
        </w:rPr>
        <w:t xml:space="preserve"> </w:t>
      </w:r>
      <w:r w:rsidR="00B17D38" w:rsidRPr="0072005A">
        <w:rPr>
          <w:rFonts w:ascii="Calibri" w:hAnsi="Calibri"/>
          <w:sz w:val="20"/>
          <w:szCs w:val="20"/>
        </w:rPr>
        <w:t>T</w:t>
      </w:r>
      <w:r w:rsidR="00FF1B7A" w:rsidRPr="0072005A">
        <w:rPr>
          <w:rFonts w:ascii="Calibri" w:hAnsi="Calibri"/>
          <w:sz w:val="20"/>
          <w:szCs w:val="20"/>
        </w:rPr>
        <w:t>hree separate datasets were used for the discovery of protein biomarkers</w:t>
      </w:r>
      <w:r w:rsidR="00192EB9" w:rsidRPr="0072005A">
        <w:rPr>
          <w:rFonts w:ascii="Calibri" w:hAnsi="Calibri"/>
          <w:sz w:val="20"/>
          <w:szCs w:val="20"/>
        </w:rPr>
        <w:t xml:space="preserve">. </w:t>
      </w:r>
      <w:r w:rsidR="00FF6696">
        <w:rPr>
          <w:rFonts w:ascii="Calibri" w:hAnsi="Calibri"/>
          <w:sz w:val="20"/>
          <w:szCs w:val="20"/>
        </w:rPr>
        <w:t>The “</w:t>
      </w:r>
      <w:proofErr w:type="spellStart"/>
      <w:r w:rsidR="00FF6696">
        <w:rPr>
          <w:rFonts w:ascii="Calibri" w:hAnsi="Calibri"/>
          <w:sz w:val="20"/>
          <w:szCs w:val="20"/>
        </w:rPr>
        <w:t>SomaScan</w:t>
      </w:r>
      <w:proofErr w:type="spellEnd"/>
      <w:r w:rsidR="00445159" w:rsidRPr="00445159">
        <w:rPr>
          <w:rFonts w:ascii="Calibri" w:hAnsi="Calibri"/>
          <w:sz w:val="20"/>
          <w:szCs w:val="20"/>
        </w:rPr>
        <w:t>®</w:t>
      </w:r>
      <w:r w:rsidR="00FF6696">
        <w:rPr>
          <w:rFonts w:ascii="Calibri" w:hAnsi="Calibri"/>
          <w:sz w:val="20"/>
          <w:szCs w:val="20"/>
        </w:rPr>
        <w:t>”</w:t>
      </w:r>
      <w:r w:rsidR="00192EB9" w:rsidRPr="0072005A">
        <w:rPr>
          <w:rFonts w:ascii="Calibri" w:hAnsi="Calibri"/>
          <w:sz w:val="20"/>
          <w:szCs w:val="20"/>
        </w:rPr>
        <w:t xml:space="preserve"> dataset was generated from serum samples using the</w:t>
      </w:r>
      <w:r w:rsidR="003B55C5" w:rsidRPr="0072005A">
        <w:rPr>
          <w:rFonts w:ascii="Calibri" w:hAnsi="Calibri"/>
          <w:sz w:val="20"/>
          <w:szCs w:val="20"/>
        </w:rPr>
        <w:t xml:space="preserve"> multiplexed</w:t>
      </w:r>
      <w:r w:rsidR="00192EB9" w:rsidRPr="0072005A">
        <w:rPr>
          <w:rFonts w:ascii="Calibri" w:hAnsi="Calibri"/>
          <w:sz w:val="20"/>
          <w:szCs w:val="20"/>
        </w:rPr>
        <w:t xml:space="preserve"> </w:t>
      </w:r>
      <w:proofErr w:type="spellStart"/>
      <w:r w:rsidR="007252D8" w:rsidRPr="0072005A">
        <w:rPr>
          <w:rFonts w:ascii="Calibri" w:hAnsi="Calibri"/>
          <w:sz w:val="20"/>
          <w:szCs w:val="20"/>
        </w:rPr>
        <w:t>S</w:t>
      </w:r>
      <w:r w:rsidR="00D15CE6">
        <w:rPr>
          <w:rFonts w:ascii="Calibri" w:hAnsi="Calibri"/>
          <w:sz w:val="20"/>
          <w:szCs w:val="20"/>
        </w:rPr>
        <w:t>omaS</w:t>
      </w:r>
      <w:r w:rsidR="007252D8" w:rsidRPr="0072005A">
        <w:rPr>
          <w:rFonts w:ascii="Calibri" w:hAnsi="Calibri"/>
          <w:sz w:val="20"/>
          <w:szCs w:val="20"/>
        </w:rPr>
        <w:t>can</w:t>
      </w:r>
      <w:proofErr w:type="spellEnd"/>
      <w:r w:rsidR="00445159" w:rsidRPr="00445159">
        <w:rPr>
          <w:rFonts w:ascii="Calibri" w:hAnsi="Calibri"/>
          <w:sz w:val="20"/>
          <w:szCs w:val="20"/>
        </w:rPr>
        <w:t>®</w:t>
      </w:r>
      <w:r w:rsidR="00192EB9" w:rsidRPr="0072005A">
        <w:rPr>
          <w:rFonts w:ascii="Calibri" w:hAnsi="Calibri"/>
          <w:sz w:val="20"/>
          <w:szCs w:val="20"/>
        </w:rPr>
        <w:t xml:space="preserve"> aptamer-based platform</w:t>
      </w:r>
      <w:r w:rsidR="003B55C5" w:rsidRPr="0072005A">
        <w:rPr>
          <w:rFonts w:ascii="Calibri" w:hAnsi="Calibri"/>
          <w:sz w:val="20"/>
          <w:szCs w:val="20"/>
        </w:rPr>
        <w:t xml:space="preserve"> (</w:t>
      </w:r>
      <w:proofErr w:type="spellStart"/>
      <w:r w:rsidR="003B55C5" w:rsidRPr="0072005A">
        <w:rPr>
          <w:rFonts w:ascii="Calibri" w:hAnsi="Calibri"/>
          <w:sz w:val="20"/>
          <w:szCs w:val="20"/>
        </w:rPr>
        <w:t>SomaLogic</w:t>
      </w:r>
      <w:proofErr w:type="spellEnd"/>
      <w:r w:rsidR="003B55C5" w:rsidRPr="0072005A">
        <w:rPr>
          <w:rFonts w:ascii="Calibri" w:hAnsi="Calibri"/>
          <w:sz w:val="20"/>
          <w:szCs w:val="20"/>
        </w:rPr>
        <w:t>, Inc.</w:t>
      </w:r>
      <w:r w:rsidR="00A16C1F" w:rsidRPr="0072005A">
        <w:rPr>
          <w:rFonts w:ascii="Calibri" w:hAnsi="Calibri"/>
          <w:sz w:val="20"/>
          <w:szCs w:val="20"/>
        </w:rPr>
        <w:t>; 1.3K Assay</w:t>
      </w:r>
      <w:r w:rsidR="003B55C5" w:rsidRPr="0072005A">
        <w:rPr>
          <w:rFonts w:ascii="Calibri" w:hAnsi="Calibri"/>
          <w:sz w:val="20"/>
          <w:szCs w:val="20"/>
        </w:rPr>
        <w:t>)</w:t>
      </w:r>
      <w:r w:rsidR="00FF6696">
        <w:rPr>
          <w:rFonts w:ascii="Calibri" w:hAnsi="Calibri"/>
          <w:sz w:val="20"/>
          <w:szCs w:val="20"/>
        </w:rPr>
        <w:t>. T</w:t>
      </w:r>
      <w:r w:rsidR="00192EB9" w:rsidRPr="0072005A">
        <w:rPr>
          <w:rFonts w:ascii="Calibri" w:hAnsi="Calibri"/>
          <w:sz w:val="20"/>
          <w:szCs w:val="20"/>
        </w:rPr>
        <w:t>he remaining two datasets were generated from plasma samples using liquid chromatography tandem mass spectrometry (LC-MS/MS)</w:t>
      </w:r>
      <w:r w:rsidR="00574031" w:rsidRPr="0072005A">
        <w:rPr>
          <w:rFonts w:ascii="Calibri" w:hAnsi="Calibri"/>
          <w:sz w:val="20"/>
          <w:szCs w:val="20"/>
        </w:rPr>
        <w:t xml:space="preserve">, herein referred to as the </w:t>
      </w:r>
      <w:r w:rsidR="00FF6696">
        <w:rPr>
          <w:rFonts w:ascii="Calibri" w:hAnsi="Calibri"/>
          <w:sz w:val="20"/>
          <w:szCs w:val="20"/>
        </w:rPr>
        <w:t>“</w:t>
      </w:r>
      <w:r w:rsidR="00574031" w:rsidRPr="0072005A">
        <w:rPr>
          <w:rFonts w:ascii="Calibri" w:hAnsi="Calibri"/>
          <w:sz w:val="20"/>
          <w:szCs w:val="20"/>
        </w:rPr>
        <w:t>MS</w:t>
      </w:r>
      <w:r w:rsidR="00876C22" w:rsidRPr="0072005A">
        <w:rPr>
          <w:rFonts w:ascii="Calibri" w:hAnsi="Calibri"/>
          <w:sz w:val="20"/>
          <w:szCs w:val="20"/>
        </w:rPr>
        <w:t>-A</w:t>
      </w:r>
      <w:r w:rsidR="00FF6696">
        <w:rPr>
          <w:rFonts w:ascii="Calibri" w:hAnsi="Calibri"/>
          <w:sz w:val="20"/>
          <w:szCs w:val="20"/>
        </w:rPr>
        <w:t>”</w:t>
      </w:r>
      <w:r w:rsidR="00574031" w:rsidRPr="0072005A">
        <w:rPr>
          <w:rFonts w:ascii="Calibri" w:hAnsi="Calibri"/>
          <w:sz w:val="20"/>
          <w:szCs w:val="20"/>
        </w:rPr>
        <w:t xml:space="preserve"> and</w:t>
      </w:r>
      <w:r w:rsidR="00FF6696">
        <w:rPr>
          <w:rFonts w:ascii="Calibri" w:hAnsi="Calibri"/>
          <w:sz w:val="20"/>
          <w:szCs w:val="20"/>
        </w:rPr>
        <w:t xml:space="preserve"> “M</w:t>
      </w:r>
      <w:r w:rsidR="00574031" w:rsidRPr="0072005A">
        <w:rPr>
          <w:rFonts w:ascii="Calibri" w:hAnsi="Calibri"/>
          <w:sz w:val="20"/>
          <w:szCs w:val="20"/>
        </w:rPr>
        <w:t>S</w:t>
      </w:r>
      <w:r w:rsidR="00876C22" w:rsidRPr="0072005A">
        <w:rPr>
          <w:rFonts w:ascii="Calibri" w:hAnsi="Calibri"/>
          <w:sz w:val="20"/>
          <w:szCs w:val="20"/>
        </w:rPr>
        <w:t>-B</w:t>
      </w:r>
      <w:r w:rsidR="00FF6696">
        <w:rPr>
          <w:rFonts w:ascii="Calibri" w:hAnsi="Calibri"/>
          <w:sz w:val="20"/>
          <w:szCs w:val="20"/>
        </w:rPr>
        <w:t>”</w:t>
      </w:r>
      <w:r w:rsidR="00876C22" w:rsidRPr="0072005A">
        <w:rPr>
          <w:rFonts w:ascii="Calibri" w:hAnsi="Calibri"/>
          <w:sz w:val="20"/>
          <w:szCs w:val="20"/>
        </w:rPr>
        <w:t xml:space="preserve"> </w:t>
      </w:r>
      <w:r w:rsidR="00B4349D" w:rsidRPr="0072005A">
        <w:rPr>
          <w:rFonts w:ascii="Calibri" w:hAnsi="Calibri"/>
          <w:sz w:val="20"/>
          <w:szCs w:val="20"/>
        </w:rPr>
        <w:t>datasets</w:t>
      </w:r>
      <w:r w:rsidR="00574031" w:rsidRPr="0072005A">
        <w:rPr>
          <w:rFonts w:ascii="Calibri" w:hAnsi="Calibri"/>
          <w:sz w:val="20"/>
          <w:szCs w:val="20"/>
        </w:rPr>
        <w:t xml:space="preserve">. Full details of the procedures for protein quantification are found </w:t>
      </w:r>
      <w:r w:rsidR="00B5411D">
        <w:rPr>
          <w:rFonts w:ascii="Calibri" w:hAnsi="Calibri"/>
          <w:sz w:val="20"/>
          <w:szCs w:val="20"/>
        </w:rPr>
        <w:t>on appendix p2</w:t>
      </w:r>
      <w:r w:rsidR="00574031" w:rsidRPr="0072005A">
        <w:rPr>
          <w:rFonts w:ascii="Calibri" w:hAnsi="Calibri"/>
          <w:sz w:val="20"/>
          <w:szCs w:val="20"/>
        </w:rPr>
        <w:t xml:space="preserve">. </w:t>
      </w:r>
    </w:p>
    <w:p w14:paraId="39A17E14" w14:textId="1ED6AEED" w:rsidR="00DF2A1C" w:rsidRPr="00742662" w:rsidRDefault="00742662" w:rsidP="00742662">
      <w:pPr>
        <w:pStyle w:val="ListParagraph"/>
        <w:numPr>
          <w:ilvl w:val="2"/>
          <w:numId w:val="1"/>
        </w:numPr>
        <w:spacing w:before="0" w:afterLines="100" w:after="240"/>
        <w:jc w:val="both"/>
        <w:rPr>
          <w:rFonts w:ascii="Calibri" w:hAnsi="Calibri"/>
          <w:i/>
          <w:iCs/>
          <w:sz w:val="20"/>
          <w:szCs w:val="20"/>
        </w:rPr>
      </w:pPr>
      <w:r w:rsidRPr="00742662">
        <w:rPr>
          <w:rFonts w:ascii="Calibri" w:hAnsi="Calibri"/>
          <w:i/>
          <w:iCs/>
          <w:sz w:val="20"/>
          <w:szCs w:val="20"/>
        </w:rPr>
        <w:t>Statistical a</w:t>
      </w:r>
      <w:r w:rsidR="00DF2A1C" w:rsidRPr="00742662">
        <w:rPr>
          <w:rFonts w:ascii="Calibri" w:hAnsi="Calibri"/>
          <w:i/>
          <w:iCs/>
          <w:sz w:val="20"/>
          <w:szCs w:val="20"/>
        </w:rPr>
        <w:t xml:space="preserve">nalyses </w:t>
      </w:r>
    </w:p>
    <w:p w14:paraId="5C70E3D2" w14:textId="4CAB737A" w:rsidR="004B1D59" w:rsidRPr="0072005A" w:rsidRDefault="004B1D59" w:rsidP="004D6855">
      <w:pPr>
        <w:spacing w:before="0" w:afterLines="100" w:after="240"/>
        <w:jc w:val="both"/>
        <w:rPr>
          <w:rFonts w:ascii="Calibri" w:hAnsi="Calibri"/>
          <w:sz w:val="20"/>
          <w:szCs w:val="20"/>
        </w:rPr>
      </w:pPr>
      <w:r w:rsidRPr="0072005A">
        <w:rPr>
          <w:rFonts w:ascii="Calibri" w:hAnsi="Calibri"/>
          <w:sz w:val="20"/>
          <w:szCs w:val="20"/>
        </w:rPr>
        <w:t xml:space="preserve">All statistical analyses in this study were performed using the statistical software R (R version 3.6.1, </w:t>
      </w:r>
      <w:r w:rsidRPr="0072005A">
        <w:rPr>
          <w:rFonts w:ascii="Calibri" w:hAnsi="Calibri"/>
          <w:sz w:val="20"/>
          <w:szCs w:val="20"/>
        </w:rPr>
        <w:fldChar w:fldCharType="begin"/>
      </w:r>
      <w:r w:rsidR="00B65644">
        <w:rPr>
          <w:rFonts w:ascii="Calibri" w:hAnsi="Calibri"/>
          <w:sz w:val="20"/>
          <w:szCs w:val="20"/>
        </w:rPr>
        <w:instrText xml:space="preserve"> ADDIN EN.CITE &lt;EndNote&gt;&lt;Cite&gt;&lt;Author&gt;Team&lt;/Author&gt;&lt;Year&gt;2020&lt;/Year&gt;&lt;RecNum&gt;1218&lt;/RecNum&gt;&lt;DisplayText&gt;(13)&lt;/DisplayText&gt;&lt;record&gt;&lt;rec-number&gt;1218&lt;/rec-number&gt;&lt;foreign-keys&gt;&lt;key app="EN" db-id="sw59wv2wptf0fzesadvp9tpe2ref0pessaze" timestamp="1627291525" guid="b7cd9fa2-113e-46cb-8345-987cd87d1c45"&gt;1218&lt;/key&gt;&lt;/foreign-keys&gt;&lt;ref-type name="Computer Program"&gt;9&lt;/ref-type&gt;&lt;contributors&gt;&lt;authors&gt;&lt;author&gt;R Computing Team&lt;/author&gt;&lt;/authors&gt;&lt;/contributors&gt;&lt;titles&gt;&lt;title&gt;R: A Language and Environment for Statistical Computing&lt;/title&gt;&lt;/titles&gt;&lt;dates&gt;&lt;year&gt;2020&lt;/year&gt;&lt;/dates&gt;&lt;urls&gt;&lt;/urls&gt;&lt;/record&gt;&lt;/Cite&gt;&lt;/EndNote&gt;</w:instrText>
      </w:r>
      <w:r w:rsidRPr="0072005A">
        <w:rPr>
          <w:rFonts w:ascii="Calibri" w:hAnsi="Calibri"/>
          <w:sz w:val="20"/>
          <w:szCs w:val="20"/>
        </w:rPr>
        <w:fldChar w:fldCharType="separate"/>
      </w:r>
      <w:r w:rsidR="00B65644">
        <w:rPr>
          <w:rFonts w:ascii="Calibri" w:hAnsi="Calibri"/>
          <w:noProof/>
          <w:sz w:val="20"/>
          <w:szCs w:val="20"/>
        </w:rPr>
        <w:t>(13)</w:t>
      </w:r>
      <w:r w:rsidRPr="0072005A">
        <w:rPr>
          <w:rFonts w:ascii="Calibri" w:hAnsi="Calibri"/>
          <w:sz w:val="20"/>
          <w:szCs w:val="20"/>
        </w:rPr>
        <w:fldChar w:fldCharType="end"/>
      </w:r>
      <w:r w:rsidRPr="0072005A">
        <w:rPr>
          <w:rFonts w:ascii="Calibri" w:hAnsi="Calibri"/>
          <w:sz w:val="20"/>
          <w:szCs w:val="20"/>
        </w:rPr>
        <w:t xml:space="preserve">). </w:t>
      </w:r>
      <w:r w:rsidR="00B52BB7">
        <w:rPr>
          <w:rFonts w:ascii="Calibri" w:hAnsi="Calibri"/>
          <w:sz w:val="20"/>
          <w:szCs w:val="20"/>
        </w:rPr>
        <w:t>N</w:t>
      </w:r>
      <w:r w:rsidRPr="0072005A">
        <w:rPr>
          <w:rFonts w:ascii="Calibri" w:hAnsi="Calibri"/>
          <w:sz w:val="20"/>
          <w:szCs w:val="20"/>
        </w:rPr>
        <w:t xml:space="preserve">ormalisation </w:t>
      </w:r>
      <w:r w:rsidR="00AD303E">
        <w:rPr>
          <w:rFonts w:ascii="Calibri" w:hAnsi="Calibri"/>
          <w:sz w:val="20"/>
          <w:szCs w:val="20"/>
        </w:rPr>
        <w:t>(</w:t>
      </w:r>
      <w:r w:rsidR="0053497E">
        <w:rPr>
          <w:rFonts w:ascii="Calibri" w:hAnsi="Calibri"/>
          <w:sz w:val="20"/>
          <w:szCs w:val="20"/>
        </w:rPr>
        <w:t>appendix p2-3</w:t>
      </w:r>
      <w:r w:rsidR="00AD303E">
        <w:rPr>
          <w:rFonts w:ascii="Calibri" w:hAnsi="Calibri"/>
          <w:sz w:val="20"/>
          <w:szCs w:val="20"/>
        </w:rPr>
        <w:t xml:space="preserve">) </w:t>
      </w:r>
      <w:r w:rsidRPr="0072005A">
        <w:rPr>
          <w:rFonts w:ascii="Calibri" w:hAnsi="Calibri"/>
          <w:sz w:val="20"/>
          <w:szCs w:val="20"/>
        </w:rPr>
        <w:t xml:space="preserve">and analytical processes were carried out on the three </w:t>
      </w:r>
      <w:r w:rsidR="004F126E">
        <w:rPr>
          <w:rFonts w:ascii="Calibri" w:hAnsi="Calibri"/>
          <w:sz w:val="20"/>
          <w:szCs w:val="20"/>
        </w:rPr>
        <w:t xml:space="preserve">high-throughput </w:t>
      </w:r>
      <w:r w:rsidR="0061046C">
        <w:rPr>
          <w:rFonts w:ascii="Calibri" w:hAnsi="Calibri"/>
          <w:sz w:val="20"/>
          <w:szCs w:val="20"/>
        </w:rPr>
        <w:t xml:space="preserve">discovery </w:t>
      </w:r>
      <w:r w:rsidRPr="0072005A">
        <w:rPr>
          <w:rFonts w:ascii="Calibri" w:hAnsi="Calibri"/>
          <w:sz w:val="20"/>
          <w:szCs w:val="20"/>
        </w:rPr>
        <w:t>proteomic datasets independently</w:t>
      </w:r>
      <w:r w:rsidR="00C524C0" w:rsidRPr="0072005A">
        <w:rPr>
          <w:rFonts w:ascii="Calibri" w:hAnsi="Calibri"/>
          <w:sz w:val="20"/>
          <w:szCs w:val="20"/>
        </w:rPr>
        <w:t xml:space="preserve"> </w:t>
      </w:r>
      <w:r w:rsidR="00A76FE9">
        <w:rPr>
          <w:rFonts w:ascii="Calibri" w:hAnsi="Calibri"/>
          <w:sz w:val="20"/>
          <w:szCs w:val="20"/>
        </w:rPr>
        <w:t xml:space="preserve">due to differences </w:t>
      </w:r>
      <w:r w:rsidR="00603528">
        <w:rPr>
          <w:rFonts w:ascii="Calibri" w:hAnsi="Calibri"/>
          <w:sz w:val="20"/>
          <w:szCs w:val="20"/>
        </w:rPr>
        <w:t>in</w:t>
      </w:r>
      <w:r w:rsidR="00A76FE9">
        <w:rPr>
          <w:rFonts w:ascii="Calibri" w:hAnsi="Calibri"/>
          <w:sz w:val="20"/>
          <w:szCs w:val="20"/>
        </w:rPr>
        <w:t xml:space="preserve"> sample type</w:t>
      </w:r>
      <w:r w:rsidR="00603528">
        <w:rPr>
          <w:rFonts w:ascii="Calibri" w:hAnsi="Calibri"/>
          <w:sz w:val="20"/>
          <w:szCs w:val="20"/>
        </w:rPr>
        <w:t>,</w:t>
      </w:r>
      <w:r w:rsidR="00A76FE9">
        <w:rPr>
          <w:rFonts w:ascii="Calibri" w:hAnsi="Calibri"/>
          <w:sz w:val="20"/>
          <w:szCs w:val="20"/>
        </w:rPr>
        <w:t xml:space="preserve"> </w:t>
      </w:r>
      <w:r w:rsidR="007E1F4E">
        <w:rPr>
          <w:rFonts w:ascii="Calibri" w:hAnsi="Calibri"/>
          <w:sz w:val="20"/>
          <w:szCs w:val="20"/>
        </w:rPr>
        <w:t xml:space="preserve">study </w:t>
      </w:r>
      <w:r w:rsidR="00A76FE9">
        <w:rPr>
          <w:rFonts w:ascii="Calibri" w:hAnsi="Calibri"/>
          <w:sz w:val="20"/>
          <w:szCs w:val="20"/>
        </w:rPr>
        <w:t>cohort composition</w:t>
      </w:r>
      <w:r w:rsidR="00603528">
        <w:rPr>
          <w:rFonts w:ascii="Calibri" w:hAnsi="Calibri"/>
          <w:sz w:val="20"/>
          <w:szCs w:val="20"/>
        </w:rPr>
        <w:t>,</w:t>
      </w:r>
      <w:r w:rsidR="00A76FE9">
        <w:rPr>
          <w:rFonts w:ascii="Calibri" w:hAnsi="Calibri"/>
          <w:sz w:val="20"/>
          <w:szCs w:val="20"/>
        </w:rPr>
        <w:t xml:space="preserve"> and quantification platform. </w:t>
      </w:r>
      <w:proofErr w:type="spellStart"/>
      <w:r w:rsidRPr="0072005A">
        <w:rPr>
          <w:rFonts w:ascii="Calibri" w:hAnsi="Calibri"/>
          <w:sz w:val="20"/>
          <w:szCs w:val="20"/>
        </w:rPr>
        <w:t>Limma</w:t>
      </w:r>
      <w:proofErr w:type="spellEnd"/>
      <w:r w:rsidRPr="0072005A">
        <w:rPr>
          <w:rFonts w:ascii="Calibri" w:hAnsi="Calibri"/>
          <w:sz w:val="20"/>
          <w:szCs w:val="20"/>
        </w:rPr>
        <w:t xml:space="preserve"> </w:t>
      </w:r>
      <w:r w:rsidRPr="0072005A">
        <w:rPr>
          <w:rFonts w:ascii="Calibri" w:hAnsi="Calibri"/>
          <w:sz w:val="20"/>
          <w:szCs w:val="20"/>
        </w:rPr>
        <w:fldChar w:fldCharType="begin">
          <w:fldData xml:space="preserve">PEVuZE5vdGU+PENpdGU+PEF1dGhvcj5SaXRjaGllPC9BdXRob3I+PFllYXI+MjAxNTwvWWVhcj48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</w:fldData>
        </w:fldChar>
      </w:r>
      <w:r w:rsidR="00B65644">
        <w:rPr>
          <w:rFonts w:ascii="Calibri" w:hAnsi="Calibri"/>
          <w:sz w:val="20"/>
          <w:szCs w:val="20"/>
        </w:rPr>
        <w:instrText xml:space="preserve"> ADDIN EN.CITE </w:instrText>
      </w:r>
      <w:r w:rsidR="00B65644">
        <w:rPr>
          <w:rFonts w:ascii="Calibri" w:hAnsi="Calibri"/>
          <w:sz w:val="20"/>
          <w:szCs w:val="20"/>
        </w:rPr>
        <w:fldChar w:fldCharType="begin">
          <w:fldData xml:space="preserve">PEVuZE5vdGU+PENpdGU+PEF1dGhvcj5SaXRjaGllPC9BdXRob3I+PFllYXI+MjAxNTwvWWVhcj48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</w:fldData>
        </w:fldChar>
      </w:r>
      <w:r w:rsidR="00B65644">
        <w:rPr>
          <w:rFonts w:ascii="Calibri" w:hAnsi="Calibri"/>
          <w:sz w:val="20"/>
          <w:szCs w:val="20"/>
        </w:rPr>
        <w:instrText xml:space="preserve"> ADDIN EN.CITE.DATA </w:instrText>
      </w:r>
      <w:r w:rsidR="00B65644">
        <w:rPr>
          <w:rFonts w:ascii="Calibri" w:hAnsi="Calibri"/>
          <w:sz w:val="20"/>
          <w:szCs w:val="20"/>
        </w:rPr>
      </w:r>
      <w:r w:rsidR="00B65644">
        <w:rPr>
          <w:rFonts w:ascii="Calibri" w:hAnsi="Calibri"/>
          <w:sz w:val="20"/>
          <w:szCs w:val="20"/>
        </w:rPr>
        <w:fldChar w:fldCharType="end"/>
      </w:r>
      <w:r w:rsidRPr="0072005A">
        <w:rPr>
          <w:rFonts w:ascii="Calibri" w:hAnsi="Calibri"/>
          <w:sz w:val="20"/>
          <w:szCs w:val="20"/>
        </w:rPr>
      </w:r>
      <w:r w:rsidRPr="0072005A">
        <w:rPr>
          <w:rFonts w:ascii="Calibri" w:hAnsi="Calibri"/>
          <w:sz w:val="20"/>
          <w:szCs w:val="20"/>
        </w:rPr>
        <w:fldChar w:fldCharType="separate"/>
      </w:r>
      <w:r w:rsidR="00B65644">
        <w:rPr>
          <w:rFonts w:ascii="Calibri" w:hAnsi="Calibri"/>
          <w:noProof/>
          <w:sz w:val="20"/>
          <w:szCs w:val="20"/>
        </w:rPr>
        <w:t>(14)</w:t>
      </w:r>
      <w:r w:rsidRPr="0072005A">
        <w:rPr>
          <w:rFonts w:ascii="Calibri" w:hAnsi="Calibri"/>
          <w:sz w:val="20"/>
          <w:szCs w:val="20"/>
        </w:rPr>
        <w:fldChar w:fldCharType="end"/>
      </w:r>
      <w:r w:rsidRPr="0072005A">
        <w:rPr>
          <w:rFonts w:ascii="Calibri" w:hAnsi="Calibri"/>
          <w:sz w:val="20"/>
          <w:szCs w:val="20"/>
        </w:rPr>
        <w:t xml:space="preserve"> was used for differential abundance analysis to identify</w:t>
      </w:r>
      <w:r w:rsidR="001C79E2">
        <w:rPr>
          <w:rFonts w:ascii="Calibri" w:hAnsi="Calibri"/>
          <w:sz w:val="20"/>
          <w:szCs w:val="20"/>
        </w:rPr>
        <w:t xml:space="preserve"> proteins</w:t>
      </w:r>
      <w:r w:rsidRPr="0072005A">
        <w:rPr>
          <w:rFonts w:ascii="Calibri" w:hAnsi="Calibri"/>
          <w:sz w:val="20"/>
          <w:szCs w:val="20"/>
        </w:rPr>
        <w:t xml:space="preserve"> significantly differentially abundant (SDA) </w:t>
      </w:r>
      <w:r w:rsidR="001C79E2">
        <w:rPr>
          <w:rFonts w:ascii="Calibri" w:hAnsi="Calibri"/>
          <w:sz w:val="20"/>
          <w:szCs w:val="20"/>
        </w:rPr>
        <w:t>between DB</w:t>
      </w:r>
      <w:r w:rsidR="0023744C">
        <w:rPr>
          <w:rFonts w:ascii="Calibri" w:hAnsi="Calibri"/>
          <w:sz w:val="20"/>
          <w:szCs w:val="20"/>
        </w:rPr>
        <w:t xml:space="preserve"> and DV</w:t>
      </w:r>
      <w:r w:rsidRPr="0072005A">
        <w:rPr>
          <w:rFonts w:ascii="Calibri" w:hAnsi="Calibri"/>
          <w:sz w:val="20"/>
          <w:szCs w:val="20"/>
        </w:rPr>
        <w:t xml:space="preserve">. Age and sex were included as covariates for all three datasets, with </w:t>
      </w:r>
      <w:r w:rsidR="00FA6F4C">
        <w:rPr>
          <w:rFonts w:ascii="Calibri" w:hAnsi="Calibri"/>
          <w:sz w:val="20"/>
          <w:szCs w:val="20"/>
        </w:rPr>
        <w:t>p</w:t>
      </w:r>
      <w:r w:rsidRPr="0072005A">
        <w:rPr>
          <w:rFonts w:ascii="Calibri" w:hAnsi="Calibri"/>
          <w:sz w:val="20"/>
          <w:szCs w:val="20"/>
        </w:rPr>
        <w:t xml:space="preserve">late as an additional covariate for the </w:t>
      </w:r>
      <w:proofErr w:type="spellStart"/>
      <w:r w:rsidR="007E1F4E">
        <w:rPr>
          <w:rFonts w:ascii="Calibri" w:hAnsi="Calibri"/>
          <w:sz w:val="20"/>
          <w:szCs w:val="20"/>
        </w:rPr>
        <w:t>SomaScan</w:t>
      </w:r>
      <w:proofErr w:type="spellEnd"/>
      <w:r w:rsidR="00445159" w:rsidRPr="00445159">
        <w:rPr>
          <w:rFonts w:ascii="Calibri" w:hAnsi="Calibri"/>
        </w:rPr>
        <w:t>®</w:t>
      </w:r>
      <w:r w:rsidRPr="0072005A">
        <w:rPr>
          <w:rFonts w:ascii="Calibri" w:hAnsi="Calibri"/>
          <w:sz w:val="20"/>
          <w:szCs w:val="20"/>
        </w:rPr>
        <w:t xml:space="preserve"> dataset. </w:t>
      </w:r>
      <w:r w:rsidR="00150C9D" w:rsidRPr="00150C9D">
        <w:rPr>
          <w:rFonts w:ascii="Calibri" w:hAnsi="Calibri"/>
          <w:i/>
          <w:iCs/>
          <w:sz w:val="20"/>
          <w:szCs w:val="20"/>
        </w:rPr>
        <w:t>P</w:t>
      </w:r>
      <w:r w:rsidR="00150C9D">
        <w:rPr>
          <w:rFonts w:ascii="Calibri" w:hAnsi="Calibri"/>
          <w:sz w:val="20"/>
          <w:szCs w:val="20"/>
        </w:rPr>
        <w:t xml:space="preserve">-values were adjusted using the </w:t>
      </w:r>
      <w:proofErr w:type="spellStart"/>
      <w:r w:rsidR="00150C9D">
        <w:rPr>
          <w:rFonts w:ascii="Calibri" w:hAnsi="Calibri"/>
          <w:sz w:val="20"/>
          <w:szCs w:val="20"/>
        </w:rPr>
        <w:t>Benjamini</w:t>
      </w:r>
      <w:proofErr w:type="spellEnd"/>
      <w:r w:rsidR="00150C9D">
        <w:rPr>
          <w:rFonts w:ascii="Calibri" w:hAnsi="Calibri"/>
          <w:sz w:val="20"/>
          <w:szCs w:val="20"/>
        </w:rPr>
        <w:t>-Hochberg procedure</w:t>
      </w:r>
      <w:r w:rsidR="0023744C">
        <w:rPr>
          <w:rFonts w:ascii="Calibri" w:hAnsi="Calibri"/>
          <w:sz w:val="20"/>
          <w:szCs w:val="20"/>
        </w:rPr>
        <w:t xml:space="preserve"> </w:t>
      </w:r>
      <w:r w:rsidR="0023744C" w:rsidRPr="0072005A">
        <w:rPr>
          <w:rFonts w:ascii="Calibri" w:hAnsi="Calibri"/>
          <w:sz w:val="20"/>
          <w:szCs w:val="20"/>
        </w:rPr>
        <w:fldChar w:fldCharType="begin"/>
      </w:r>
      <w:r w:rsidR="00B65644">
        <w:rPr>
          <w:rFonts w:ascii="Calibri" w:hAnsi="Calibri"/>
          <w:sz w:val="20"/>
          <w:szCs w:val="20"/>
        </w:rPr>
        <w:instrText xml:space="preserve"> ADDIN EN.CITE &lt;EndNote&gt;&lt;Cite&gt;&lt;Author&gt;Benjamini&lt;/Author&gt;&lt;Year&gt;1995&lt;/Year&gt;&lt;RecNum&gt;1103&lt;/RecNum&gt;&lt;DisplayText&gt;(15)&lt;/DisplayText&gt;&lt;record&gt;&lt;rec-number&gt;1103&lt;/rec-number&gt;&lt;foreign-keys&gt;&lt;key app="EN" db-id="sw59wv2wptf0fzesadvp9tpe2ref0pessaze" timestamp="1627291521" guid="9a17eb4c-4594-4fb4-922f-ab050c68c680"&gt;1103&lt;/key&gt;&lt;/foreign-keys&gt;&lt;ref-type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Wiley]&lt;/publisher&gt;&lt;isbn&gt;00359246&lt;/isbn&gt;&lt;urls&gt;&lt;related-urls&gt;&lt;url&gt;http://www.jstor.org/stable/2346101&lt;/url&gt;&lt;/related-urls&gt;&lt;/urls&gt;&lt;custom1&gt;Full publication date: 1995&lt;/custom1&gt;&lt;remote-database-name&gt;JSTOR&lt;/remote-database-name&gt;&lt;access-date&gt;2021/03/12/&lt;/access-date&gt;&lt;/record&gt;&lt;/Cite&gt;&lt;/EndNote&gt;</w:instrText>
      </w:r>
      <w:r w:rsidR="0023744C" w:rsidRPr="0072005A">
        <w:rPr>
          <w:rFonts w:ascii="Calibri" w:hAnsi="Calibri"/>
          <w:sz w:val="20"/>
          <w:szCs w:val="20"/>
        </w:rPr>
        <w:fldChar w:fldCharType="separate"/>
      </w:r>
      <w:r w:rsidR="00B65644">
        <w:rPr>
          <w:rFonts w:ascii="Calibri" w:hAnsi="Calibri"/>
          <w:noProof/>
          <w:sz w:val="20"/>
          <w:szCs w:val="20"/>
        </w:rPr>
        <w:t>(15)</w:t>
      </w:r>
      <w:r w:rsidR="0023744C" w:rsidRPr="0072005A">
        <w:rPr>
          <w:rFonts w:ascii="Calibri" w:hAnsi="Calibri"/>
          <w:sz w:val="20"/>
          <w:szCs w:val="20"/>
        </w:rPr>
        <w:fldChar w:fldCharType="end"/>
      </w:r>
      <w:r w:rsidR="00150C9D">
        <w:rPr>
          <w:rFonts w:ascii="Calibri" w:hAnsi="Calibri"/>
          <w:sz w:val="20"/>
          <w:szCs w:val="20"/>
        </w:rPr>
        <w:t xml:space="preserve">, with adjusted </w:t>
      </w:r>
      <w:r w:rsidR="00150C9D" w:rsidRPr="00150C9D">
        <w:rPr>
          <w:rFonts w:ascii="Calibri" w:hAnsi="Calibri"/>
          <w:i/>
          <w:iCs/>
          <w:sz w:val="20"/>
          <w:szCs w:val="20"/>
        </w:rPr>
        <w:t>p</w:t>
      </w:r>
      <w:r w:rsidR="00150C9D">
        <w:rPr>
          <w:rFonts w:ascii="Calibri" w:hAnsi="Calibri"/>
          <w:sz w:val="20"/>
          <w:szCs w:val="20"/>
        </w:rPr>
        <w:t>-values &lt; 0.05 considered significant</w:t>
      </w:r>
      <w:r w:rsidRPr="0072005A">
        <w:rPr>
          <w:rFonts w:ascii="Calibri" w:hAnsi="Calibri"/>
          <w:sz w:val="20"/>
          <w:szCs w:val="20"/>
        </w:rPr>
        <w:t xml:space="preserve">. </w:t>
      </w:r>
      <w:r w:rsidR="00DA7CA1">
        <w:rPr>
          <w:rFonts w:ascii="Calibri" w:hAnsi="Calibri"/>
          <w:sz w:val="20"/>
          <w:szCs w:val="20"/>
        </w:rPr>
        <w:t>Volcano plots were used to visualise the differential abundance analysis results (</w:t>
      </w:r>
      <w:r w:rsidR="0053497E">
        <w:rPr>
          <w:rFonts w:ascii="Calibri" w:hAnsi="Calibri"/>
          <w:sz w:val="20"/>
          <w:szCs w:val="20"/>
        </w:rPr>
        <w:t>appendix p3</w:t>
      </w:r>
      <w:r w:rsidR="00DA7CA1">
        <w:rPr>
          <w:rFonts w:ascii="Calibri" w:hAnsi="Calibri"/>
          <w:sz w:val="20"/>
          <w:szCs w:val="20"/>
        </w:rPr>
        <w:t xml:space="preserve">). </w:t>
      </w:r>
    </w:p>
    <w:p w14:paraId="1AB22D0F" w14:textId="647E907B" w:rsidR="00E5032F" w:rsidRPr="00D15191" w:rsidRDefault="00C42655" w:rsidP="004D6855">
      <w:pPr>
        <w:spacing w:before="0" w:afterLines="100" w:after="240"/>
        <w:jc w:val="both"/>
        <w:rPr>
          <w:rFonts w:asciiTheme="minorHAnsi" w:hAnsiTheme="minorHAnsi" w:cstheme="minorHAnsi"/>
          <w:sz w:val="20"/>
          <w:szCs w:val="20"/>
        </w:rPr>
      </w:pPr>
      <w:r>
        <w:rPr>
          <w:rFonts w:asciiTheme="minorHAnsi" w:hAnsiTheme="minorHAnsi" w:cstheme="minorHAnsi"/>
          <w:sz w:val="20"/>
          <w:szCs w:val="20"/>
        </w:rPr>
        <w:t>F</w:t>
      </w:r>
      <w:r w:rsidR="004B1D59" w:rsidRPr="00D15191">
        <w:rPr>
          <w:rFonts w:asciiTheme="minorHAnsi" w:hAnsiTheme="minorHAnsi" w:cstheme="minorHAnsi"/>
          <w:sz w:val="20"/>
          <w:szCs w:val="20"/>
        </w:rPr>
        <w:t xml:space="preserve">eature selection was performed to identify small protein signatures, i.e., combinations of proteins with diagnostic potential. An in-house feature selection method, forward selection-partial least squares (FS-PLS; </w:t>
      </w:r>
      <w:hyperlink r:id="rId11">
        <w:r w:rsidR="004B1D59" w:rsidRPr="00D15191">
          <w:rPr>
            <w:rStyle w:val="Hyperlink"/>
            <w:rFonts w:asciiTheme="minorHAnsi" w:hAnsiTheme="minorHAnsi" w:cstheme="minorHAnsi"/>
            <w:sz w:val="20"/>
            <w:szCs w:val="20"/>
          </w:rPr>
          <w:t>https://github.com/lachlancoin/fspls.git</w:t>
        </w:r>
      </w:hyperlink>
      <w:r w:rsidR="0061046C" w:rsidRPr="00D15191">
        <w:rPr>
          <w:rStyle w:val="Hyperlink"/>
          <w:rFonts w:asciiTheme="minorHAnsi" w:hAnsiTheme="minorHAnsi" w:cstheme="minorHAnsi"/>
          <w:sz w:val="20"/>
          <w:szCs w:val="20"/>
        </w:rPr>
        <w:t xml:space="preserve"> </w:t>
      </w:r>
      <w:r w:rsidR="004B1D59" w:rsidRPr="00D15191">
        <w:rPr>
          <w:rFonts w:asciiTheme="minorHAnsi" w:hAnsiTheme="minorHAnsi" w:cstheme="minorHAnsi"/>
          <w:sz w:val="20"/>
          <w:szCs w:val="20"/>
        </w:rPr>
        <w:fldChar w:fldCharType="begin">
          <w:fldData xml:space="preserve">PEVuZE5vdGU+PENpdGU+PEF1dGhvcj5IZXJiZXJnPC9BdXRob3I+PFllYXI+MjAxNjwvWWVhcj48
UmVjTnVtPjE1NTwvUmVjTnVtPjxEaXNwbGF5VGV4dD4oMSk8L0Rpc3BsYXlUZXh0PjxyZWNvcmQ+
PHJlYy1udW1iZXI+MTU1PC9yZWMtbnVtYmVyPjxmb3JlaWduLWtleXM+PGtleSBhcHA9IkVOIiBk
Yi1pZD0ic3c1OXd2MndwdGYwZnplc2FkdnA5dHBlMnJlZjBwZXNzYXplIiB0aW1lc3RhbXA9IjE2
MTM3NDk5OTAiIGd1aWQ9ImQ2MDdlMThkLWU0ZTEtNDYzMS04NjA1LTY4N2I0Nzg1NDVhMyI+MTU1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F31168" w:rsidRPr="00D15191">
        <w:rPr>
          <w:rFonts w:asciiTheme="minorHAnsi" w:hAnsiTheme="minorHAnsi" w:cstheme="minorHAnsi"/>
          <w:sz w:val="20"/>
          <w:szCs w:val="20"/>
        </w:rPr>
        <w:instrText xml:space="preserve"> ADDIN EN.CITE </w:instrText>
      </w:r>
      <w:r w:rsidR="00F31168" w:rsidRPr="00D15191">
        <w:rPr>
          <w:rFonts w:asciiTheme="minorHAnsi" w:hAnsiTheme="minorHAnsi" w:cstheme="minorHAnsi"/>
          <w:sz w:val="20"/>
          <w:szCs w:val="20"/>
        </w:rPr>
        <w:fldChar w:fldCharType="begin">
          <w:fldData xml:space="preserve">PEVuZE5vdGU+PENpdGU+PEF1dGhvcj5IZXJiZXJnPC9BdXRob3I+PFllYXI+MjAxNjwvWWVhcj48
UmVjTnVtPjE1NTwvUmVjTnVtPjxEaXNwbGF5VGV4dD4oMSk8L0Rpc3BsYXlUZXh0PjxyZWNvcmQ+
PHJlYy1udW1iZXI+MTU1PC9yZWMtbnVtYmVyPjxmb3JlaWduLWtleXM+PGtleSBhcHA9IkVOIiBk
Yi1pZD0ic3c1OXd2MndwdGYwZnplc2FkdnA5dHBlMnJlZjBwZXNzYXplIiB0aW1lc3RhbXA9IjE2
MTM3NDk5OTAiIGd1aWQ9ImQ2MDdlMThkLWU0ZTEtNDYzMS04NjA1LTY4N2I0Nzg1NDVhMyI+MTU1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F31168" w:rsidRPr="00D15191">
        <w:rPr>
          <w:rFonts w:asciiTheme="minorHAnsi" w:hAnsiTheme="minorHAnsi" w:cstheme="minorHAnsi"/>
          <w:sz w:val="20"/>
          <w:szCs w:val="20"/>
        </w:rPr>
        <w:instrText xml:space="preserve"> ADDIN EN.CITE.DATA </w:instrText>
      </w:r>
      <w:r w:rsidR="00F31168" w:rsidRPr="00D15191">
        <w:rPr>
          <w:rFonts w:asciiTheme="minorHAnsi" w:hAnsiTheme="minorHAnsi" w:cstheme="minorHAnsi"/>
          <w:sz w:val="20"/>
          <w:szCs w:val="20"/>
        </w:rPr>
      </w:r>
      <w:r w:rsidR="00F31168" w:rsidRPr="00D15191">
        <w:rPr>
          <w:rFonts w:asciiTheme="minorHAnsi" w:hAnsiTheme="minorHAnsi" w:cstheme="minorHAnsi"/>
          <w:sz w:val="20"/>
          <w:szCs w:val="20"/>
        </w:rPr>
        <w:fldChar w:fldCharType="end"/>
      </w:r>
      <w:r w:rsidR="004B1D59" w:rsidRPr="00D15191">
        <w:rPr>
          <w:rFonts w:asciiTheme="minorHAnsi" w:hAnsiTheme="minorHAnsi" w:cstheme="minorHAnsi"/>
          <w:sz w:val="20"/>
          <w:szCs w:val="20"/>
        </w:rPr>
      </w:r>
      <w:r w:rsidR="004B1D59" w:rsidRPr="00D15191">
        <w:rPr>
          <w:rFonts w:asciiTheme="minorHAnsi" w:hAnsiTheme="minorHAnsi" w:cstheme="minorHAnsi"/>
          <w:sz w:val="20"/>
          <w:szCs w:val="20"/>
        </w:rPr>
        <w:fldChar w:fldCharType="separate"/>
      </w:r>
      <w:r w:rsidR="00237E51" w:rsidRPr="00D15191">
        <w:rPr>
          <w:rFonts w:asciiTheme="minorHAnsi" w:hAnsiTheme="minorHAnsi" w:cstheme="minorHAnsi"/>
          <w:noProof/>
          <w:sz w:val="20"/>
          <w:szCs w:val="20"/>
        </w:rPr>
        <w:t>(1)</w:t>
      </w:r>
      <w:r w:rsidR="004B1D59" w:rsidRPr="00D15191">
        <w:rPr>
          <w:rFonts w:asciiTheme="minorHAnsi" w:hAnsiTheme="minorHAnsi" w:cstheme="minorHAnsi"/>
          <w:sz w:val="20"/>
          <w:szCs w:val="20"/>
        </w:rPr>
        <w:fldChar w:fldCharType="end"/>
      </w:r>
      <w:r w:rsidR="004B1D59" w:rsidRPr="00D15191">
        <w:rPr>
          <w:rFonts w:asciiTheme="minorHAnsi" w:hAnsiTheme="minorHAnsi" w:cstheme="minorHAnsi"/>
          <w:sz w:val="20"/>
          <w:szCs w:val="20"/>
        </w:rPr>
        <w:t xml:space="preserve">), was </w:t>
      </w:r>
      <w:r w:rsidR="002113A5" w:rsidRPr="00D15191">
        <w:rPr>
          <w:rFonts w:asciiTheme="minorHAnsi" w:hAnsiTheme="minorHAnsi" w:cstheme="minorHAnsi"/>
          <w:sz w:val="20"/>
          <w:szCs w:val="20"/>
        </w:rPr>
        <w:t xml:space="preserve">applied to each dataset to identify </w:t>
      </w:r>
      <w:r w:rsidR="004B1D59" w:rsidRPr="00D15191">
        <w:rPr>
          <w:rFonts w:asciiTheme="minorHAnsi" w:hAnsiTheme="minorHAnsi" w:cstheme="minorHAnsi"/>
          <w:sz w:val="20"/>
          <w:szCs w:val="20"/>
        </w:rPr>
        <w:t xml:space="preserve">protein signatures for differentiating between DB and DV infections. </w:t>
      </w:r>
      <w:r w:rsidR="00485A83" w:rsidRPr="00D15191">
        <w:rPr>
          <w:rFonts w:asciiTheme="minorHAnsi" w:hAnsiTheme="minorHAnsi" w:cstheme="minorHAnsi"/>
          <w:sz w:val="20"/>
          <w:szCs w:val="20"/>
        </w:rPr>
        <w:t xml:space="preserve">Full details of </w:t>
      </w:r>
      <w:r w:rsidR="0011212E" w:rsidRPr="00D15191">
        <w:rPr>
          <w:rFonts w:asciiTheme="minorHAnsi" w:hAnsiTheme="minorHAnsi" w:cstheme="minorHAnsi"/>
          <w:sz w:val="20"/>
          <w:szCs w:val="20"/>
        </w:rPr>
        <w:t xml:space="preserve">the </w:t>
      </w:r>
      <w:r w:rsidR="00485A83" w:rsidRPr="00D15191">
        <w:rPr>
          <w:rFonts w:asciiTheme="minorHAnsi" w:hAnsiTheme="minorHAnsi" w:cstheme="minorHAnsi"/>
          <w:sz w:val="20"/>
          <w:szCs w:val="20"/>
        </w:rPr>
        <w:t xml:space="preserve">FS-PLS </w:t>
      </w:r>
      <w:r w:rsidR="005C5E0B" w:rsidRPr="00D15191">
        <w:rPr>
          <w:rFonts w:asciiTheme="minorHAnsi" w:hAnsiTheme="minorHAnsi" w:cstheme="minorHAnsi"/>
          <w:sz w:val="20"/>
          <w:szCs w:val="20"/>
        </w:rPr>
        <w:t>algorithm</w:t>
      </w:r>
      <w:r w:rsidR="0011212E" w:rsidRPr="00D15191">
        <w:rPr>
          <w:rFonts w:asciiTheme="minorHAnsi" w:hAnsiTheme="minorHAnsi" w:cstheme="minorHAnsi"/>
          <w:sz w:val="20"/>
          <w:szCs w:val="20"/>
        </w:rPr>
        <w:t xml:space="preserve"> </w:t>
      </w:r>
      <w:r w:rsidR="005D5385" w:rsidRPr="00D15191">
        <w:rPr>
          <w:rFonts w:asciiTheme="minorHAnsi" w:hAnsiTheme="minorHAnsi" w:cstheme="minorHAnsi"/>
          <w:sz w:val="20"/>
          <w:szCs w:val="20"/>
        </w:rPr>
        <w:t xml:space="preserve">and the parameters used </w:t>
      </w:r>
      <w:r w:rsidR="00485A83" w:rsidRPr="00D15191">
        <w:rPr>
          <w:rFonts w:asciiTheme="minorHAnsi" w:hAnsiTheme="minorHAnsi" w:cstheme="minorHAnsi"/>
          <w:sz w:val="20"/>
          <w:szCs w:val="20"/>
        </w:rPr>
        <w:t xml:space="preserve">are </w:t>
      </w:r>
      <w:r w:rsidR="006D051D">
        <w:rPr>
          <w:rFonts w:asciiTheme="minorHAnsi" w:hAnsiTheme="minorHAnsi" w:cstheme="minorHAnsi"/>
          <w:sz w:val="20"/>
          <w:szCs w:val="20"/>
        </w:rPr>
        <w:t>on appendix p3</w:t>
      </w:r>
      <w:r w:rsidR="00485A83" w:rsidRPr="00D15191">
        <w:rPr>
          <w:rFonts w:asciiTheme="minorHAnsi" w:hAnsiTheme="minorHAnsi" w:cstheme="minorHAnsi"/>
          <w:sz w:val="20"/>
          <w:szCs w:val="20"/>
        </w:rPr>
        <w:t xml:space="preserve">. </w:t>
      </w:r>
      <w:r w:rsidR="005D5385" w:rsidRPr="00D15191">
        <w:rPr>
          <w:rFonts w:asciiTheme="minorHAnsi" w:hAnsiTheme="minorHAnsi" w:cstheme="minorHAnsi"/>
          <w:sz w:val="20"/>
          <w:szCs w:val="20"/>
        </w:rPr>
        <w:t xml:space="preserve">FS-PLS was applied across 100 iterations </w:t>
      </w:r>
      <w:r w:rsidR="004B1D59" w:rsidRPr="00D15191">
        <w:rPr>
          <w:rFonts w:asciiTheme="minorHAnsi" w:hAnsiTheme="minorHAnsi" w:cstheme="minorHAnsi"/>
          <w:sz w:val="20"/>
          <w:szCs w:val="20"/>
        </w:rPr>
        <w:t xml:space="preserve">to each dataset, each time with a different test and training split at a ratio of 70:30. </w:t>
      </w:r>
      <w:r w:rsidR="00153F80">
        <w:rPr>
          <w:rFonts w:asciiTheme="minorHAnsi" w:hAnsiTheme="minorHAnsi" w:cstheme="minorHAnsi"/>
          <w:sz w:val="20"/>
          <w:szCs w:val="20"/>
        </w:rPr>
        <w:t xml:space="preserve">This approach was used to enable identification of the most robust proteins. </w:t>
      </w:r>
      <w:r w:rsidR="00B951BF" w:rsidRPr="00D15191">
        <w:rPr>
          <w:rFonts w:asciiTheme="minorHAnsi" w:hAnsiTheme="minorHAnsi" w:cstheme="minorHAnsi"/>
          <w:sz w:val="20"/>
          <w:szCs w:val="20"/>
        </w:rPr>
        <w:t>For each iteration</w:t>
      </w:r>
      <w:r w:rsidR="004B1D59" w:rsidRPr="00D15191">
        <w:rPr>
          <w:rFonts w:asciiTheme="minorHAnsi" w:hAnsiTheme="minorHAnsi" w:cstheme="minorHAnsi"/>
          <w:sz w:val="20"/>
          <w:szCs w:val="20"/>
        </w:rPr>
        <w:t xml:space="preserve">, the signature with the highest </w:t>
      </w:r>
      <w:r w:rsidR="00257E70" w:rsidRPr="00D15191">
        <w:rPr>
          <w:rFonts w:asciiTheme="minorHAnsi" w:hAnsiTheme="minorHAnsi" w:cstheme="minorHAnsi"/>
          <w:sz w:val="20"/>
          <w:szCs w:val="20"/>
        </w:rPr>
        <w:t>area under the receiver operating characteristic (ROC) curve (</w:t>
      </w:r>
      <w:r w:rsidR="004B1D59" w:rsidRPr="00D15191">
        <w:rPr>
          <w:rFonts w:asciiTheme="minorHAnsi" w:hAnsiTheme="minorHAnsi" w:cstheme="minorHAnsi"/>
          <w:sz w:val="20"/>
          <w:szCs w:val="20"/>
        </w:rPr>
        <w:t>AUC</w:t>
      </w:r>
      <w:r w:rsidR="00257E70" w:rsidRPr="00D15191">
        <w:rPr>
          <w:rFonts w:asciiTheme="minorHAnsi" w:hAnsiTheme="minorHAnsi" w:cstheme="minorHAnsi"/>
          <w:sz w:val="20"/>
          <w:szCs w:val="20"/>
        </w:rPr>
        <w:t>)</w:t>
      </w:r>
      <w:r w:rsidR="004B1D59" w:rsidRPr="00D15191">
        <w:rPr>
          <w:rFonts w:asciiTheme="minorHAnsi" w:hAnsiTheme="minorHAnsi" w:cstheme="minorHAnsi"/>
          <w:sz w:val="20"/>
          <w:szCs w:val="20"/>
        </w:rPr>
        <w:t xml:space="preserve"> in the test dataset was taken forward. </w:t>
      </w:r>
      <w:r w:rsidR="00B951BF" w:rsidRPr="00D15191">
        <w:rPr>
          <w:rFonts w:asciiTheme="minorHAnsi" w:hAnsiTheme="minorHAnsi" w:cstheme="minorHAnsi"/>
          <w:sz w:val="20"/>
          <w:szCs w:val="20"/>
        </w:rPr>
        <w:t>T</w:t>
      </w:r>
      <w:r w:rsidR="004B1D59" w:rsidRPr="00D15191">
        <w:rPr>
          <w:rFonts w:asciiTheme="minorHAnsi" w:hAnsiTheme="minorHAnsi" w:cstheme="minorHAnsi"/>
          <w:sz w:val="20"/>
          <w:szCs w:val="20"/>
        </w:rPr>
        <w:t xml:space="preserve">he frequency with which each signature and each individual protein </w:t>
      </w:r>
      <w:r w:rsidR="00B951BF" w:rsidRPr="00D15191">
        <w:rPr>
          <w:rFonts w:asciiTheme="minorHAnsi" w:hAnsiTheme="minorHAnsi" w:cstheme="minorHAnsi"/>
          <w:sz w:val="20"/>
          <w:szCs w:val="20"/>
        </w:rPr>
        <w:t>were</w:t>
      </w:r>
      <w:r w:rsidR="004B1D59" w:rsidRPr="00D15191">
        <w:rPr>
          <w:rFonts w:asciiTheme="minorHAnsi" w:hAnsiTheme="minorHAnsi" w:cstheme="minorHAnsi"/>
          <w:sz w:val="20"/>
          <w:szCs w:val="20"/>
        </w:rPr>
        <w:t xml:space="preserve"> selected across the 100 iterations was calculated. The </w:t>
      </w:r>
      <w:r w:rsidR="00875593" w:rsidRPr="00D15191">
        <w:rPr>
          <w:rFonts w:asciiTheme="minorHAnsi" w:hAnsiTheme="minorHAnsi" w:cstheme="minorHAnsi"/>
          <w:sz w:val="20"/>
          <w:szCs w:val="20"/>
        </w:rPr>
        <w:t>“</w:t>
      </w:r>
      <w:r w:rsidR="004B1D59" w:rsidRPr="00D15191">
        <w:rPr>
          <w:rFonts w:asciiTheme="minorHAnsi" w:hAnsiTheme="minorHAnsi" w:cstheme="minorHAnsi"/>
          <w:sz w:val="20"/>
          <w:szCs w:val="20"/>
        </w:rPr>
        <w:t>robustness</w:t>
      </w:r>
      <w:r w:rsidR="00875593" w:rsidRPr="00D15191">
        <w:rPr>
          <w:rFonts w:asciiTheme="minorHAnsi" w:hAnsiTheme="minorHAnsi" w:cstheme="minorHAnsi"/>
          <w:sz w:val="20"/>
          <w:szCs w:val="20"/>
        </w:rPr>
        <w:t xml:space="preserve">” </w:t>
      </w:r>
      <w:r w:rsidR="004B1D59" w:rsidRPr="00D15191">
        <w:rPr>
          <w:rFonts w:asciiTheme="minorHAnsi" w:hAnsiTheme="minorHAnsi" w:cstheme="minorHAnsi"/>
          <w:sz w:val="20"/>
          <w:szCs w:val="20"/>
        </w:rPr>
        <w:t xml:space="preserve">value </w:t>
      </w:r>
      <w:r w:rsidR="00E5032F" w:rsidRPr="00D15191">
        <w:rPr>
          <w:rFonts w:asciiTheme="minorHAnsi" w:hAnsiTheme="minorHAnsi" w:cstheme="minorHAnsi"/>
          <w:sz w:val="20"/>
          <w:szCs w:val="20"/>
        </w:rPr>
        <w:t xml:space="preserve">was calculated as: </w:t>
      </w:r>
    </w:p>
    <w:p w14:paraId="52AE3829" w14:textId="4D3EB350" w:rsidR="00153F80" w:rsidRDefault="00E5032F" w:rsidP="00B84395">
      <w:pPr>
        <w:jc w:val="both"/>
        <w:rPr>
          <w:rFonts w:ascii="Calibri" w:hAnsi="Calibri"/>
          <w:sz w:val="20"/>
          <w:szCs w:val="20"/>
        </w:rPr>
      </w:pPr>
      <m:oMath>
        <m:r>
          <w:rPr>
            <w:rFonts w:ascii="Cambria Math" w:hAnsi="Cambria Math"/>
            <w:sz w:val="20"/>
            <w:szCs w:val="20"/>
          </w:rPr>
          <m:t xml:space="preserve">robustness= </m:t>
        </m:r>
        <m:f>
          <m:fPr>
            <m:ctrlPr>
              <w:rPr>
                <w:rFonts w:ascii="Cambria Math" w:hAnsi="Cambria Math"/>
                <w:i/>
                <w:sz w:val="20"/>
                <w:szCs w:val="20"/>
              </w:rPr>
            </m:ctrlPr>
          </m:fPr>
          <m:num>
            <m:r>
              <w:rPr>
                <w:rFonts w:ascii="Cambria Math" w:hAnsi="Cambria Math"/>
                <w:sz w:val="20"/>
                <w:szCs w:val="20"/>
              </w:rPr>
              <m:t>number of times protein selected across iterations</m:t>
            </m:r>
          </m:num>
          <m:den>
            <m:r>
              <w:rPr>
                <w:rFonts w:ascii="Cambria Math" w:hAnsi="Cambria Math"/>
                <w:sz w:val="20"/>
                <w:szCs w:val="20"/>
              </w:rPr>
              <m:t>total number of iterations</m:t>
            </m:r>
          </m:den>
        </m:f>
      </m:oMath>
      <w:r w:rsidR="00C42655" w:rsidRPr="00B84395">
        <w:rPr>
          <w:rFonts w:ascii="Calibri" w:eastAsiaTheme="minorHAnsi" w:hAnsi="Calibri" w:cstheme="minorBidi"/>
          <w:sz w:val="20"/>
          <w:szCs w:val="20"/>
          <w:lang w:eastAsia="en-US"/>
        </w:rPr>
        <w:t xml:space="preserve"> shortlist of potential protein biomarkers to take forward to </w:t>
      </w:r>
      <w:r w:rsidR="00CA1710">
        <w:rPr>
          <w:rFonts w:ascii="Calibri" w:hAnsi="Calibri"/>
          <w:sz w:val="20"/>
          <w:szCs w:val="20"/>
        </w:rPr>
        <w:t>the signature refinement phase</w:t>
      </w:r>
      <w:r w:rsidR="00C42655" w:rsidRPr="00B84395">
        <w:rPr>
          <w:rFonts w:ascii="Calibri" w:eastAsiaTheme="minorHAnsi" w:hAnsi="Calibri" w:cstheme="minorBidi"/>
          <w:sz w:val="20"/>
          <w:szCs w:val="20"/>
          <w:lang w:eastAsia="en-US"/>
        </w:rPr>
        <w:t xml:space="preserve"> was assembled</w:t>
      </w:r>
      <w:r w:rsidR="001F40AF">
        <w:rPr>
          <w:rFonts w:ascii="Calibri" w:hAnsi="Calibri"/>
          <w:sz w:val="20"/>
          <w:szCs w:val="20"/>
        </w:rPr>
        <w:t>.</w:t>
      </w:r>
      <w:r w:rsidR="00C42655" w:rsidRPr="00B84395">
        <w:rPr>
          <w:rFonts w:ascii="Calibri" w:eastAsiaTheme="minorHAnsi" w:hAnsi="Calibri" w:cstheme="minorBidi"/>
          <w:sz w:val="20"/>
          <w:szCs w:val="20"/>
          <w:lang w:eastAsia="en-US"/>
        </w:rPr>
        <w:t xml:space="preserve"> Multiple inclusion criteria were used to introduce redundancy in case some proteins did not successfully translate across platforms</w:t>
      </w:r>
      <w:r w:rsidR="00D2409D">
        <w:rPr>
          <w:rFonts w:ascii="Calibri" w:hAnsi="Calibri"/>
          <w:sz w:val="20"/>
          <w:szCs w:val="20"/>
        </w:rPr>
        <w:t xml:space="preserve"> (</w:t>
      </w:r>
      <w:r w:rsidR="00817000">
        <w:rPr>
          <w:rFonts w:ascii="Calibri" w:hAnsi="Calibri"/>
          <w:sz w:val="20"/>
          <w:szCs w:val="20"/>
        </w:rPr>
        <w:t>appendix p3</w:t>
      </w:r>
      <w:r w:rsidR="00D2409D">
        <w:rPr>
          <w:rFonts w:ascii="Calibri" w:hAnsi="Calibri"/>
          <w:sz w:val="20"/>
          <w:szCs w:val="20"/>
        </w:rPr>
        <w:t>)</w:t>
      </w:r>
      <w:r w:rsidR="00C42655" w:rsidRPr="00B84395">
        <w:rPr>
          <w:rFonts w:ascii="Calibri" w:eastAsiaTheme="minorHAnsi" w:hAnsi="Calibri" w:cstheme="minorBidi"/>
          <w:sz w:val="20"/>
          <w:szCs w:val="20"/>
          <w:lang w:eastAsia="en-US"/>
        </w:rPr>
        <w:t xml:space="preserve">. </w:t>
      </w:r>
    </w:p>
    <w:p w14:paraId="638BB52A" w14:textId="421B4FF7" w:rsidR="004B1D59" w:rsidRPr="00B84395" w:rsidRDefault="004B1D59" w:rsidP="00B84395">
      <w:pPr>
        <w:pStyle w:val="ListParagraph"/>
        <w:numPr>
          <w:ilvl w:val="1"/>
          <w:numId w:val="1"/>
        </w:numPr>
        <w:rPr>
          <w:b/>
          <w:bCs/>
          <w:i/>
          <w:iCs/>
          <w:sz w:val="20"/>
          <w:szCs w:val="20"/>
        </w:rPr>
      </w:pPr>
      <w:r w:rsidRPr="00B84395">
        <w:rPr>
          <w:b/>
          <w:bCs/>
          <w:i/>
          <w:iCs/>
          <w:sz w:val="20"/>
          <w:szCs w:val="20"/>
        </w:rPr>
        <w:t xml:space="preserve">Identification of protein biomarker candidates from the literature </w:t>
      </w:r>
    </w:p>
    <w:p w14:paraId="420C10BB" w14:textId="2DFD1D22" w:rsidR="00C22A71" w:rsidRDefault="00383B05" w:rsidP="004D6855">
      <w:pPr>
        <w:spacing w:before="0" w:afterLines="100" w:after="240"/>
        <w:jc w:val="both"/>
        <w:rPr>
          <w:rFonts w:ascii="Calibri" w:hAnsi="Calibri"/>
          <w:sz w:val="20"/>
          <w:szCs w:val="20"/>
        </w:rPr>
      </w:pPr>
      <w:r w:rsidRPr="0072005A">
        <w:rPr>
          <w:rFonts w:ascii="Calibri" w:hAnsi="Calibri"/>
          <w:sz w:val="20"/>
          <w:szCs w:val="20"/>
        </w:rPr>
        <w:t xml:space="preserve">Literature </w:t>
      </w:r>
      <w:r w:rsidR="00F443B8">
        <w:rPr>
          <w:rFonts w:ascii="Calibri" w:hAnsi="Calibri"/>
          <w:sz w:val="20"/>
          <w:szCs w:val="20"/>
        </w:rPr>
        <w:t>screens</w:t>
      </w:r>
      <w:r w:rsidR="00F443B8" w:rsidRPr="0072005A">
        <w:rPr>
          <w:rFonts w:ascii="Calibri" w:hAnsi="Calibri"/>
          <w:sz w:val="20"/>
          <w:szCs w:val="20"/>
        </w:rPr>
        <w:t xml:space="preserve"> </w:t>
      </w:r>
      <w:r w:rsidRPr="0072005A">
        <w:rPr>
          <w:rFonts w:ascii="Calibri" w:hAnsi="Calibri"/>
          <w:sz w:val="20"/>
          <w:szCs w:val="20"/>
        </w:rPr>
        <w:t xml:space="preserve">were </w:t>
      </w:r>
      <w:r w:rsidR="00403141" w:rsidRPr="0072005A">
        <w:rPr>
          <w:rFonts w:ascii="Calibri" w:hAnsi="Calibri"/>
          <w:sz w:val="20"/>
          <w:szCs w:val="20"/>
        </w:rPr>
        <w:t>performed</w:t>
      </w:r>
      <w:r w:rsidR="00284629">
        <w:rPr>
          <w:rFonts w:ascii="Calibri" w:hAnsi="Calibri"/>
          <w:sz w:val="20"/>
          <w:szCs w:val="20"/>
        </w:rPr>
        <w:t xml:space="preserve"> (</w:t>
      </w:r>
      <w:r w:rsidR="00817000">
        <w:rPr>
          <w:rFonts w:ascii="Calibri" w:hAnsi="Calibri"/>
          <w:sz w:val="20"/>
          <w:szCs w:val="20"/>
        </w:rPr>
        <w:t>appendix p3</w:t>
      </w:r>
      <w:r w:rsidR="00284629">
        <w:rPr>
          <w:rFonts w:ascii="Calibri" w:hAnsi="Calibri"/>
          <w:sz w:val="20"/>
          <w:szCs w:val="20"/>
        </w:rPr>
        <w:t>)</w:t>
      </w:r>
      <w:r w:rsidR="00403141" w:rsidRPr="0072005A">
        <w:rPr>
          <w:rFonts w:ascii="Calibri" w:hAnsi="Calibri"/>
          <w:sz w:val="20"/>
          <w:szCs w:val="20"/>
        </w:rPr>
        <w:t xml:space="preserve">, </w:t>
      </w:r>
      <w:r w:rsidRPr="0072005A">
        <w:rPr>
          <w:rFonts w:ascii="Calibri" w:hAnsi="Calibri"/>
          <w:sz w:val="20"/>
          <w:szCs w:val="20"/>
        </w:rPr>
        <w:t xml:space="preserve">exploring studies that reported biomarkers for </w:t>
      </w:r>
      <w:r w:rsidR="00E42609" w:rsidRPr="0072005A">
        <w:rPr>
          <w:rFonts w:ascii="Calibri" w:hAnsi="Calibri"/>
          <w:sz w:val="20"/>
          <w:szCs w:val="20"/>
        </w:rPr>
        <w:t>diagnosing bacterial and viral infections</w:t>
      </w:r>
      <w:r w:rsidR="00491008">
        <w:rPr>
          <w:rFonts w:ascii="Calibri" w:hAnsi="Calibri"/>
          <w:sz w:val="20"/>
          <w:szCs w:val="20"/>
        </w:rPr>
        <w:t xml:space="preserve">. </w:t>
      </w:r>
    </w:p>
    <w:p w14:paraId="667ECB04" w14:textId="3348CAE9" w:rsidR="004B1D59" w:rsidRPr="00B84395" w:rsidRDefault="00C22A71" w:rsidP="00B84395">
      <w:pPr>
        <w:pStyle w:val="BalloonText"/>
      </w:pPr>
      <w:r>
        <w:lastRenderedPageBreak/>
        <w:br w:type="page"/>
      </w:r>
    </w:p>
    <w:p w14:paraId="5D5182D9" w14:textId="24EA23CB" w:rsidR="00DF2A1C" w:rsidRPr="0072005A" w:rsidRDefault="00F443B8" w:rsidP="004D6855">
      <w:pPr>
        <w:pStyle w:val="ListParagraph"/>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lastRenderedPageBreak/>
        <w:t>Signature Refinement Phase</w:t>
      </w:r>
    </w:p>
    <w:p w14:paraId="5F024D31" w14:textId="3036EB54" w:rsidR="008A6143" w:rsidRPr="0072005A" w:rsidRDefault="0061470F" w:rsidP="004D6855">
      <w:pPr>
        <w:spacing w:before="0" w:afterLines="100" w:after="240"/>
        <w:contextualSpacing/>
        <w:jc w:val="both"/>
        <w:rPr>
          <w:rFonts w:ascii="Calibri" w:hAnsi="Calibri"/>
          <w:sz w:val="20"/>
          <w:szCs w:val="20"/>
        </w:rPr>
      </w:pPr>
      <w:r w:rsidRPr="0072005A">
        <w:rPr>
          <w:rFonts w:ascii="Calibri" w:hAnsi="Calibri"/>
          <w:sz w:val="20"/>
          <w:szCs w:val="20"/>
        </w:rPr>
        <w:t xml:space="preserve">Protein </w:t>
      </w:r>
      <w:r w:rsidR="00A12AF7" w:rsidRPr="0072005A">
        <w:rPr>
          <w:rFonts w:ascii="Calibri" w:hAnsi="Calibri"/>
          <w:sz w:val="20"/>
          <w:szCs w:val="20"/>
        </w:rPr>
        <w:t xml:space="preserve">biomarker candidates identified in </w:t>
      </w:r>
      <w:r w:rsidR="00A12AF7" w:rsidRPr="0072005A">
        <w:rPr>
          <w:rFonts w:ascii="Calibri" w:hAnsi="Calibri"/>
          <w:i/>
          <w:iCs/>
          <w:sz w:val="20"/>
          <w:szCs w:val="20"/>
        </w:rPr>
        <w:t>2.2.</w:t>
      </w:r>
      <w:r w:rsidR="00A12AF7" w:rsidRPr="0072005A">
        <w:rPr>
          <w:rFonts w:ascii="Calibri" w:hAnsi="Calibri"/>
          <w:sz w:val="20"/>
          <w:szCs w:val="20"/>
        </w:rPr>
        <w:t xml:space="preserve"> were considered for the first round of experimental validation</w:t>
      </w:r>
      <w:r w:rsidR="003B015F" w:rsidRPr="0072005A">
        <w:rPr>
          <w:rFonts w:ascii="Calibri" w:hAnsi="Calibri"/>
          <w:sz w:val="20"/>
          <w:szCs w:val="20"/>
        </w:rPr>
        <w:t xml:space="preserve"> </w:t>
      </w:r>
      <w:r w:rsidR="00A12AF7" w:rsidRPr="0072005A">
        <w:rPr>
          <w:rFonts w:ascii="Calibri" w:hAnsi="Calibri"/>
          <w:sz w:val="20"/>
          <w:szCs w:val="20"/>
        </w:rPr>
        <w:t>in addition to</w:t>
      </w:r>
      <w:r w:rsidR="00A8638A" w:rsidRPr="0072005A">
        <w:rPr>
          <w:rFonts w:ascii="Calibri" w:hAnsi="Calibri"/>
          <w:sz w:val="20"/>
          <w:szCs w:val="20"/>
        </w:rPr>
        <w:t xml:space="preserve"> the </w:t>
      </w:r>
      <w:r w:rsidR="008E697C">
        <w:rPr>
          <w:rFonts w:ascii="Calibri" w:hAnsi="Calibri"/>
          <w:sz w:val="20"/>
          <w:szCs w:val="20"/>
        </w:rPr>
        <w:t>proteins identified from the literature</w:t>
      </w:r>
      <w:r w:rsidR="0023744C">
        <w:rPr>
          <w:rFonts w:ascii="Calibri" w:hAnsi="Calibri"/>
          <w:sz w:val="20"/>
          <w:szCs w:val="20"/>
        </w:rPr>
        <w:t xml:space="preserve"> (</w:t>
      </w:r>
      <w:r w:rsidR="0023744C">
        <w:rPr>
          <w:rFonts w:ascii="Calibri" w:hAnsi="Calibri"/>
          <w:i/>
          <w:iCs/>
          <w:sz w:val="20"/>
          <w:szCs w:val="20"/>
        </w:rPr>
        <w:t>2.3</w:t>
      </w:r>
      <w:r w:rsidR="0023744C" w:rsidRPr="00B84395">
        <w:rPr>
          <w:rFonts w:ascii="Calibri" w:hAnsi="Calibri"/>
          <w:sz w:val="20"/>
          <w:szCs w:val="20"/>
        </w:rPr>
        <w:t>)</w:t>
      </w:r>
      <w:r w:rsidR="00A8638A" w:rsidRPr="0072005A">
        <w:rPr>
          <w:rFonts w:ascii="Calibri" w:hAnsi="Calibri"/>
          <w:sz w:val="20"/>
          <w:szCs w:val="20"/>
        </w:rPr>
        <w:t xml:space="preserve">. </w:t>
      </w:r>
      <w:r w:rsidR="00690640" w:rsidRPr="0072005A">
        <w:rPr>
          <w:rFonts w:ascii="Calibri" w:hAnsi="Calibri"/>
          <w:sz w:val="20"/>
          <w:szCs w:val="20"/>
        </w:rPr>
        <w:t xml:space="preserve">Proteins were quantified using either ELISA or Luminex immunoassays </w:t>
      </w:r>
      <w:r w:rsidR="002A7FAF">
        <w:rPr>
          <w:rFonts w:ascii="Calibri" w:hAnsi="Calibri"/>
          <w:sz w:val="20"/>
          <w:szCs w:val="20"/>
        </w:rPr>
        <w:t>(</w:t>
      </w:r>
      <w:r w:rsidR="00817000">
        <w:rPr>
          <w:rFonts w:ascii="Calibri" w:hAnsi="Calibri"/>
          <w:sz w:val="20"/>
          <w:szCs w:val="20"/>
        </w:rPr>
        <w:t>appendix p</w:t>
      </w:r>
      <w:r w:rsidR="00F95773">
        <w:rPr>
          <w:rFonts w:ascii="Calibri" w:hAnsi="Calibri"/>
          <w:sz w:val="20"/>
          <w:szCs w:val="20"/>
        </w:rPr>
        <w:t>4</w:t>
      </w:r>
      <w:r w:rsidR="002A7FAF">
        <w:rPr>
          <w:rFonts w:ascii="Calibri" w:hAnsi="Calibri"/>
          <w:sz w:val="20"/>
          <w:szCs w:val="20"/>
        </w:rPr>
        <w:t>)</w:t>
      </w:r>
      <w:r w:rsidR="003B53AA" w:rsidRPr="0072005A">
        <w:rPr>
          <w:rFonts w:ascii="Calibri" w:hAnsi="Calibri"/>
          <w:sz w:val="20"/>
          <w:szCs w:val="20"/>
        </w:rPr>
        <w:t>.</w:t>
      </w:r>
      <w:r w:rsidR="0004023C" w:rsidRPr="0072005A">
        <w:rPr>
          <w:rFonts w:ascii="Calibri" w:hAnsi="Calibri"/>
          <w:sz w:val="20"/>
          <w:szCs w:val="20"/>
        </w:rPr>
        <w:t xml:space="preserve"> </w:t>
      </w:r>
      <w:r w:rsidR="00E57F0E" w:rsidRPr="0072005A">
        <w:rPr>
          <w:rFonts w:ascii="Calibri" w:hAnsi="Calibri"/>
          <w:sz w:val="20"/>
          <w:szCs w:val="20"/>
        </w:rPr>
        <w:t xml:space="preserve">A protein signature capable of distinguishing between bacterial and viral infections was identified using </w:t>
      </w:r>
      <w:r w:rsidR="00CD40BD" w:rsidRPr="0072005A">
        <w:rPr>
          <w:rFonts w:ascii="Calibri" w:hAnsi="Calibri"/>
          <w:sz w:val="20"/>
          <w:szCs w:val="20"/>
        </w:rPr>
        <w:t>the</w:t>
      </w:r>
      <w:r w:rsidR="00E57F0E" w:rsidRPr="0072005A">
        <w:rPr>
          <w:rFonts w:ascii="Calibri" w:hAnsi="Calibri"/>
          <w:sz w:val="20"/>
          <w:szCs w:val="20"/>
        </w:rPr>
        <w:t xml:space="preserve"> iterative, cross-validation FS-PLS approach described in </w:t>
      </w:r>
      <w:r w:rsidR="00E57F0E" w:rsidRPr="0072005A">
        <w:rPr>
          <w:rFonts w:ascii="Calibri" w:hAnsi="Calibri"/>
          <w:i/>
          <w:iCs/>
          <w:sz w:val="20"/>
          <w:szCs w:val="20"/>
        </w:rPr>
        <w:t>2.2.2</w:t>
      </w:r>
      <w:r w:rsidR="002F321F" w:rsidRPr="0072005A">
        <w:rPr>
          <w:rFonts w:ascii="Calibri" w:hAnsi="Calibri"/>
          <w:i/>
          <w:iCs/>
          <w:sz w:val="20"/>
          <w:szCs w:val="20"/>
        </w:rPr>
        <w:t xml:space="preserve">. </w:t>
      </w:r>
      <w:r w:rsidR="002F321F" w:rsidRPr="0072005A">
        <w:rPr>
          <w:rFonts w:ascii="Calibri" w:hAnsi="Calibri"/>
          <w:sz w:val="20"/>
          <w:szCs w:val="20"/>
        </w:rPr>
        <w:t>Iterative FS-PLS was applied to the proteins measured using Luminex alone (Luminex signature), and then the proteins measured by ELISA in addition to the Luminex proteins (Luminex + ELISA signature</w:t>
      </w:r>
      <w:r w:rsidR="002F321F" w:rsidRPr="00B65644">
        <w:rPr>
          <w:rFonts w:ascii="Calibri" w:hAnsi="Calibri"/>
          <w:sz w:val="20"/>
          <w:szCs w:val="20"/>
        </w:rPr>
        <w:t>).</w:t>
      </w:r>
      <w:r w:rsidR="001634CA" w:rsidRPr="00B65644">
        <w:rPr>
          <w:rFonts w:ascii="Calibri" w:hAnsi="Calibri"/>
          <w:sz w:val="20"/>
          <w:szCs w:val="20"/>
        </w:rPr>
        <w:t xml:space="preserve"> All parameters were the same as described in </w:t>
      </w:r>
      <w:r w:rsidR="001634CA" w:rsidRPr="00B65644">
        <w:rPr>
          <w:rFonts w:ascii="Calibri" w:hAnsi="Calibri"/>
          <w:i/>
          <w:iCs/>
          <w:sz w:val="20"/>
          <w:szCs w:val="20"/>
        </w:rPr>
        <w:t xml:space="preserve">2.2.2. </w:t>
      </w:r>
      <w:r w:rsidR="001634CA" w:rsidRPr="00B65644">
        <w:rPr>
          <w:rFonts w:ascii="Calibri" w:hAnsi="Calibri"/>
          <w:sz w:val="20"/>
          <w:szCs w:val="20"/>
        </w:rPr>
        <w:t xml:space="preserve">except the number of iterations which was reduced to 25 to reflect the </w:t>
      </w:r>
      <w:r w:rsidR="00351661" w:rsidRPr="00B65644">
        <w:rPr>
          <w:rFonts w:ascii="Calibri" w:hAnsi="Calibri"/>
          <w:sz w:val="20"/>
          <w:szCs w:val="20"/>
        </w:rPr>
        <w:t>lower</w:t>
      </w:r>
      <w:r w:rsidR="001634CA" w:rsidRPr="00B65644">
        <w:rPr>
          <w:rFonts w:ascii="Calibri" w:hAnsi="Calibri"/>
          <w:sz w:val="20"/>
          <w:szCs w:val="20"/>
        </w:rPr>
        <w:t xml:space="preserve"> number of </w:t>
      </w:r>
      <w:r w:rsidR="00151FD2" w:rsidRPr="00B65644">
        <w:rPr>
          <w:rFonts w:ascii="Calibri" w:hAnsi="Calibri"/>
          <w:sz w:val="20"/>
          <w:szCs w:val="20"/>
        </w:rPr>
        <w:t>dimensions</w:t>
      </w:r>
      <w:r w:rsidR="00D40FDB" w:rsidRPr="00B65644">
        <w:rPr>
          <w:rFonts w:ascii="Calibri" w:hAnsi="Calibri"/>
          <w:sz w:val="20"/>
          <w:szCs w:val="20"/>
        </w:rPr>
        <w:t>.</w:t>
      </w:r>
      <w:r w:rsidR="000C5B34" w:rsidRPr="00B65644">
        <w:rPr>
          <w:rFonts w:ascii="Calibri" w:hAnsi="Calibri"/>
          <w:sz w:val="20"/>
          <w:szCs w:val="20"/>
        </w:rPr>
        <w:t xml:space="preserve"> The AUC was calculated for each signature in addition to partial AUCs (</w:t>
      </w:r>
      <w:proofErr w:type="spellStart"/>
      <w:r w:rsidR="000C5B34" w:rsidRPr="00B84395">
        <w:rPr>
          <w:rFonts w:asciiTheme="minorHAnsi" w:hAnsiTheme="minorHAnsi" w:cstheme="minorHAnsi"/>
          <w:sz w:val="20"/>
          <w:szCs w:val="20"/>
        </w:rPr>
        <w:t>pAUCs</w:t>
      </w:r>
      <w:proofErr w:type="spellEnd"/>
      <w:r w:rsidR="00CA335E" w:rsidRPr="00B84395">
        <w:rPr>
          <w:rFonts w:asciiTheme="minorHAnsi" w:hAnsiTheme="minorHAnsi" w:cstheme="minorHAnsi"/>
          <w:sz w:val="20"/>
          <w:szCs w:val="20"/>
        </w:rPr>
        <w:t xml:space="preserve"> </w:t>
      </w:r>
      <w:r w:rsidR="00B65644" w:rsidRPr="00B84395">
        <w:rPr>
          <w:rFonts w:asciiTheme="minorHAnsi" w:hAnsiTheme="minorHAnsi" w:cstheme="minorHAnsi"/>
          <w:sz w:val="20"/>
          <w:szCs w:val="20"/>
        </w:rPr>
        <w:fldChar w:fldCharType="begin"/>
      </w:r>
      <w:r w:rsidR="00B65644" w:rsidRPr="00B84395">
        <w:rPr>
          <w:rFonts w:asciiTheme="minorHAnsi" w:hAnsiTheme="minorHAnsi" w:cstheme="minorHAnsi"/>
          <w:sz w:val="20"/>
          <w:szCs w:val="20"/>
        </w:rPr>
        <w:instrText xml:space="preserve"> ADDIN EN.CITE &lt;EndNote&gt;&lt;Cite&gt;&lt;Author&gt;McClish&lt;/Author&gt;&lt;Year&gt;1989&lt;/Year&gt;&lt;RecNum&gt;2234&lt;/RecNum&gt;&lt;DisplayText&gt;(16)&lt;/DisplayText&gt;&lt;record&gt;&lt;rec-number&gt;2234&lt;/rec-number&gt;&lt;foreign-keys&gt;&lt;key app="EN" db-id="sw59wv2wptf0fzesadvp9tpe2ref0pessaze" timestamp="1654596184" guid="c989995f-9632-4aab-8209-d36a0bcce7a8"&gt;2234&lt;/key&gt;&lt;/foreign-keys&gt;&lt;ref-type name="Journal Article"&gt;17&lt;/ref-type&gt;&lt;contributors&gt;&lt;authors&gt;&lt;author&gt;McClish, D. K.&lt;/author&gt;&lt;/authors&gt;&lt;/contributors&gt;&lt;auth-address&gt;Department of Biostatistics, Medical College of Virginia, Richmond 23298.&lt;/auth-address&gt;&lt;titles&gt;&lt;title&gt;Analyzing a portion of the ROC curve&lt;/title&gt;&lt;secondary-title&gt;Med Decis Making&lt;/secondary-title&gt;&lt;/titles&gt;&lt;periodical&gt;&lt;full-title&gt;Med Decis Making&lt;/full-title&gt;&lt;/periodical&gt;&lt;pages&gt;190-5&lt;/pages&gt;&lt;volume&gt;9&lt;/volume&gt;&lt;number&gt;3&lt;/number&gt;&lt;edition&gt;1989/07/01&lt;/edition&gt;&lt;keywords&gt;&lt;keyword&gt;Computer Simulation&lt;/keyword&gt;&lt;keyword&gt;*Decision Support Techniques&lt;/keyword&gt;&lt;keyword&gt;False Positive Reactions&lt;/keyword&gt;&lt;keyword&gt;Humans&lt;/keyword&gt;&lt;keyword&gt;*ROC Curve&lt;/keyword&gt;&lt;/keywords&gt;&lt;dates&gt;&lt;year&gt;1989&lt;/year&gt;&lt;pub-dates&gt;&lt;date&gt;Jul-Sep&lt;/date&gt;&lt;/pub-dates&gt;&lt;/dates&gt;&lt;isbn&gt;0272-989X (Print)&amp;#xD;0272-989X (Linking)&lt;/isbn&gt;&lt;accession-num&gt;2668680&lt;/accession-num&gt;&lt;urls&gt;&lt;related-urls&gt;&lt;url&gt;https://www.ncbi.nlm.nih.gov/pubmed/2668680&lt;/url&gt;&lt;/related-urls&gt;&lt;/urls&gt;&lt;electronic-resource-num&gt;10.1177/0272989X8900900307&lt;/electronic-resource-num&gt;&lt;/record&gt;&lt;/Cite&gt;&lt;/EndNote&gt;</w:instrText>
      </w:r>
      <w:r w:rsidR="00B65644" w:rsidRPr="00B84395">
        <w:rPr>
          <w:rFonts w:asciiTheme="minorHAnsi" w:hAnsiTheme="minorHAnsi" w:cstheme="minorHAnsi"/>
          <w:sz w:val="20"/>
          <w:szCs w:val="20"/>
        </w:rPr>
        <w:fldChar w:fldCharType="separate"/>
      </w:r>
      <w:r w:rsidR="00B65644" w:rsidRPr="00B84395">
        <w:rPr>
          <w:rFonts w:asciiTheme="minorHAnsi" w:hAnsiTheme="minorHAnsi" w:cstheme="minorHAnsi"/>
          <w:noProof/>
          <w:sz w:val="20"/>
          <w:szCs w:val="20"/>
        </w:rPr>
        <w:t>(16)</w:t>
      </w:r>
      <w:r w:rsidR="00B65644" w:rsidRPr="00B84395">
        <w:rPr>
          <w:rFonts w:asciiTheme="minorHAnsi" w:hAnsiTheme="minorHAnsi" w:cstheme="minorHAnsi"/>
          <w:sz w:val="20"/>
          <w:szCs w:val="20"/>
        </w:rPr>
        <w:fldChar w:fldCharType="end"/>
      </w:r>
      <w:r w:rsidR="001D693A" w:rsidRPr="00B84395">
        <w:rPr>
          <w:rFonts w:asciiTheme="minorHAnsi" w:hAnsiTheme="minorHAnsi" w:cstheme="minorHAnsi"/>
          <w:sz w:val="20"/>
          <w:szCs w:val="20"/>
        </w:rPr>
        <w:t xml:space="preserve">, </w:t>
      </w:r>
      <w:r w:rsidR="00817000" w:rsidRPr="00B84395">
        <w:rPr>
          <w:rFonts w:asciiTheme="minorHAnsi" w:hAnsiTheme="minorHAnsi" w:cstheme="minorHAnsi"/>
          <w:sz w:val="20"/>
          <w:szCs w:val="20"/>
        </w:rPr>
        <w:t>appendix</w:t>
      </w:r>
      <w:r w:rsidR="00817000" w:rsidRPr="00B65644">
        <w:rPr>
          <w:rFonts w:ascii="Calibri" w:hAnsi="Calibri"/>
          <w:sz w:val="20"/>
          <w:szCs w:val="20"/>
        </w:rPr>
        <w:t xml:space="preserve"> p4</w:t>
      </w:r>
      <w:r w:rsidR="000C5B34" w:rsidRPr="00B65644">
        <w:rPr>
          <w:rFonts w:ascii="Calibri" w:hAnsi="Calibri"/>
          <w:sz w:val="20"/>
          <w:szCs w:val="20"/>
        </w:rPr>
        <w:t>)</w:t>
      </w:r>
      <w:r w:rsidR="003455BA" w:rsidRPr="00B65644">
        <w:rPr>
          <w:rFonts w:ascii="Calibri" w:hAnsi="Calibri"/>
          <w:sz w:val="20"/>
          <w:szCs w:val="20"/>
        </w:rPr>
        <w:t xml:space="preserve"> </w:t>
      </w:r>
      <w:r w:rsidR="000C5B34" w:rsidRPr="00B65644">
        <w:rPr>
          <w:rFonts w:ascii="Calibri" w:hAnsi="Calibri"/>
          <w:sz w:val="20"/>
          <w:szCs w:val="20"/>
        </w:rPr>
        <w:t>at 90% sensitivity and specificity</w:t>
      </w:r>
      <w:r w:rsidR="001C79E2" w:rsidRPr="00B65644">
        <w:rPr>
          <w:rFonts w:ascii="Calibri" w:hAnsi="Calibri"/>
          <w:sz w:val="20"/>
          <w:szCs w:val="20"/>
        </w:rPr>
        <w:t xml:space="preserve">, maximal sensitivity and specificity using Youden’s index </w:t>
      </w:r>
      <w:r w:rsidR="00C81388" w:rsidRPr="00B65644">
        <w:rPr>
          <w:rFonts w:ascii="Calibri" w:hAnsi="Calibri"/>
          <w:sz w:val="20"/>
          <w:szCs w:val="20"/>
        </w:rPr>
        <w:fldChar w:fldCharType="begin"/>
      </w:r>
      <w:r w:rsidR="00B65644" w:rsidRPr="00B65644">
        <w:rPr>
          <w:rFonts w:ascii="Calibri" w:hAnsi="Calibri"/>
          <w:sz w:val="20"/>
          <w:szCs w:val="20"/>
        </w:rPr>
        <w:instrText xml:space="preserve"> ADDIN EN.CITE &lt;EndNote&gt;&lt;Cite&gt;&lt;Author&gt;Youden&lt;/Author&gt;&lt;Year&gt;1950&lt;/Year&gt;&lt;RecNum&gt;1258&lt;/RecNum&gt;&lt;DisplayText&gt;(17)&lt;/DisplayText&gt;&lt;record&gt;&lt;rec-number&gt;1258&lt;/rec-number&gt;&lt;foreign-keys&gt;&lt;key app="EN" db-id="sw59wv2wptf0fzesadvp9tpe2ref0pessaze" timestamp="1631786160" guid="e575e504-a06d-4507-9bf2-4eafea0188c4"&gt;1258&lt;/key&gt;&lt;/foreign-keys&gt;&lt;ref-type name="Journal Article"&gt;17&lt;/ref-type&gt;&lt;contributors&gt;&lt;authors&gt;&lt;author&gt;Youden, W. J.&lt;/author&gt;&lt;/authors&gt;&lt;/contributors&gt;&lt;titles&gt;&lt;title&gt;Index for rating diagnostic tests&lt;/title&gt;&lt;secondary-title&gt;Cancer&lt;/secondary-title&gt;&lt;/titles&gt;&lt;periodical&gt;&lt;full-title&gt;Cancer&lt;/full-title&gt;&lt;/periodical&gt;&lt;pages&gt;32-5&lt;/pages&gt;&lt;volume&gt;3&lt;/volume&gt;&lt;number&gt;1&lt;/number&gt;&lt;edition&gt;1950/01/01&lt;/edition&gt;&lt;keywords&gt;&lt;keyword&gt;*Diagnostic Tests, Routine&lt;/keyword&gt;&lt;keyword&gt;Humans&lt;/keyword&gt;&lt;keyword&gt;*Neoplasms&lt;/keyword&gt;&lt;keyword&gt;*cancer&lt;/keyword&gt;&lt;/keywords&gt;&lt;dates&gt;&lt;year&gt;1950&lt;/year&gt;&lt;pub-dates&gt;&lt;date&gt;Jan&lt;/date&gt;&lt;/pub-dates&gt;&lt;/dates&gt;&lt;isbn&gt;0008-543X (Print)&amp;#xD;0008-543X (Linking)&lt;/isbn&gt;&lt;accession-num&gt;15405679&lt;/accession-num&gt;&lt;urls&gt;&lt;related-urls&gt;&lt;url&gt;https://www.ncbi.nlm.nih.gov/pubmed/15405679&lt;/url&gt;&lt;/related-urls&gt;&lt;/urls&gt;&lt;electronic-resource-num&gt;10.1002/1097-0142(1950)3:1&amp;lt;32::aid-cncr2820030106&amp;gt;3.0.co;2-3&lt;/electronic-resource-num&gt;&lt;/record&gt;&lt;/Cite&gt;&lt;/EndNote&gt;</w:instrText>
      </w:r>
      <w:r w:rsidR="00C81388" w:rsidRPr="00B65644">
        <w:rPr>
          <w:rFonts w:ascii="Calibri" w:hAnsi="Calibri"/>
          <w:sz w:val="20"/>
          <w:szCs w:val="20"/>
        </w:rPr>
        <w:fldChar w:fldCharType="separate"/>
      </w:r>
      <w:r w:rsidR="00B65644" w:rsidRPr="00B65644">
        <w:rPr>
          <w:rFonts w:ascii="Calibri" w:hAnsi="Calibri"/>
          <w:noProof/>
          <w:sz w:val="20"/>
          <w:szCs w:val="20"/>
        </w:rPr>
        <w:t>(17)</w:t>
      </w:r>
      <w:r w:rsidR="00C81388" w:rsidRPr="00B65644">
        <w:rPr>
          <w:rFonts w:ascii="Calibri" w:hAnsi="Calibri"/>
          <w:sz w:val="20"/>
          <w:szCs w:val="20"/>
        </w:rPr>
        <w:fldChar w:fldCharType="end"/>
      </w:r>
      <w:r w:rsidR="007F3379" w:rsidRPr="00B65644">
        <w:rPr>
          <w:rFonts w:ascii="Calibri" w:hAnsi="Calibri"/>
          <w:sz w:val="20"/>
          <w:szCs w:val="20"/>
        </w:rPr>
        <w:t xml:space="preserve">, and a </w:t>
      </w:r>
      <w:r w:rsidR="0011008E" w:rsidRPr="00B65644">
        <w:rPr>
          <w:rFonts w:ascii="Calibri" w:hAnsi="Calibri"/>
          <w:sz w:val="20"/>
          <w:szCs w:val="20"/>
        </w:rPr>
        <w:t xml:space="preserve">weighted </w:t>
      </w:r>
      <w:r w:rsidR="007F3379" w:rsidRPr="00B65644">
        <w:rPr>
          <w:rFonts w:ascii="Calibri" w:hAnsi="Calibri"/>
          <w:sz w:val="20"/>
          <w:szCs w:val="20"/>
        </w:rPr>
        <w:t>disease risk score (DRS)</w:t>
      </w:r>
      <w:r w:rsidR="00E54702" w:rsidRPr="00B65644">
        <w:rPr>
          <w:rFonts w:ascii="Calibri" w:hAnsi="Calibri"/>
          <w:sz w:val="20"/>
          <w:szCs w:val="20"/>
        </w:rPr>
        <w:t xml:space="preserve"> (</w:t>
      </w:r>
      <w:r w:rsidR="00B65644" w:rsidRPr="00B65644">
        <w:rPr>
          <w:rFonts w:ascii="Calibri" w:hAnsi="Calibri"/>
          <w:sz w:val="20"/>
          <w:szCs w:val="20"/>
        </w:rPr>
        <w:t>appendix p4</w:t>
      </w:r>
      <w:r w:rsidR="0011008E" w:rsidRPr="00B65644">
        <w:rPr>
          <w:rFonts w:ascii="Calibri" w:hAnsi="Calibri"/>
          <w:sz w:val="20"/>
          <w:szCs w:val="20"/>
        </w:rPr>
        <w:t xml:space="preserve">, adapted from </w:t>
      </w:r>
      <w:r w:rsidR="0011008E" w:rsidRPr="00B65644">
        <w:rPr>
          <w:rFonts w:ascii="Calibri" w:hAnsi="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11008E" w:rsidRPr="00B65644">
        <w:rPr>
          <w:rFonts w:ascii="Calibri" w:hAnsi="Calibri"/>
          <w:sz w:val="20"/>
          <w:szCs w:val="20"/>
        </w:rPr>
        <w:instrText xml:space="preserve"> ADDIN EN.CITE </w:instrText>
      </w:r>
      <w:r w:rsidR="0011008E" w:rsidRPr="00B65644">
        <w:rPr>
          <w:rFonts w:ascii="Calibri" w:hAnsi="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11008E" w:rsidRPr="00B65644">
        <w:rPr>
          <w:rFonts w:ascii="Calibri" w:hAnsi="Calibri"/>
          <w:sz w:val="20"/>
          <w:szCs w:val="20"/>
        </w:rPr>
        <w:instrText xml:space="preserve"> ADDIN EN.CITE.DATA </w:instrText>
      </w:r>
      <w:r w:rsidR="0011008E" w:rsidRPr="00B65644">
        <w:rPr>
          <w:rFonts w:ascii="Calibri" w:hAnsi="Calibri"/>
          <w:sz w:val="20"/>
          <w:szCs w:val="20"/>
        </w:rPr>
      </w:r>
      <w:r w:rsidR="0011008E" w:rsidRPr="00B65644">
        <w:rPr>
          <w:rFonts w:ascii="Calibri" w:hAnsi="Calibri"/>
          <w:sz w:val="20"/>
          <w:szCs w:val="20"/>
        </w:rPr>
        <w:fldChar w:fldCharType="end"/>
      </w:r>
      <w:r w:rsidR="0011008E" w:rsidRPr="00B65644">
        <w:rPr>
          <w:rFonts w:ascii="Calibri" w:hAnsi="Calibri"/>
          <w:sz w:val="20"/>
          <w:szCs w:val="20"/>
        </w:rPr>
      </w:r>
      <w:r w:rsidR="0011008E" w:rsidRPr="00B65644">
        <w:rPr>
          <w:rFonts w:ascii="Calibri" w:hAnsi="Calibri"/>
          <w:sz w:val="20"/>
          <w:szCs w:val="20"/>
        </w:rPr>
        <w:fldChar w:fldCharType="separate"/>
      </w:r>
      <w:r w:rsidR="0011008E" w:rsidRPr="00B65644">
        <w:rPr>
          <w:rFonts w:ascii="Calibri" w:hAnsi="Calibri"/>
          <w:noProof/>
          <w:sz w:val="20"/>
          <w:szCs w:val="20"/>
        </w:rPr>
        <w:t>(1)</w:t>
      </w:r>
      <w:r w:rsidR="0011008E" w:rsidRPr="00B65644">
        <w:rPr>
          <w:rFonts w:ascii="Calibri" w:hAnsi="Calibri"/>
          <w:sz w:val="20"/>
          <w:szCs w:val="20"/>
        </w:rPr>
        <w:fldChar w:fldCharType="end"/>
      </w:r>
      <w:r w:rsidR="00E54702" w:rsidRPr="00B65644">
        <w:rPr>
          <w:rFonts w:ascii="Calibri" w:hAnsi="Calibri"/>
          <w:sz w:val="20"/>
          <w:szCs w:val="20"/>
        </w:rPr>
        <w:t>)</w:t>
      </w:r>
      <w:r w:rsidR="0011008E" w:rsidRPr="00B65644">
        <w:rPr>
          <w:rFonts w:ascii="Calibri" w:hAnsi="Calibri"/>
          <w:sz w:val="20"/>
          <w:szCs w:val="20"/>
        </w:rPr>
        <w:t>, calculated through multiplying the abundance</w:t>
      </w:r>
      <w:r w:rsidR="0011008E">
        <w:rPr>
          <w:rFonts w:ascii="Calibri" w:hAnsi="Calibri"/>
          <w:sz w:val="20"/>
          <w:szCs w:val="20"/>
        </w:rPr>
        <w:t xml:space="preserve"> values of each protein by their weights/</w:t>
      </w:r>
      <w:r w:rsidR="00B82EFA">
        <w:rPr>
          <w:rFonts w:ascii="Calibri" w:hAnsi="Calibri"/>
          <w:sz w:val="20"/>
          <w:szCs w:val="20"/>
        </w:rPr>
        <w:t>coefficients</w:t>
      </w:r>
      <w:r w:rsidR="0011008E">
        <w:rPr>
          <w:rFonts w:ascii="Calibri" w:hAnsi="Calibri"/>
          <w:sz w:val="20"/>
          <w:szCs w:val="20"/>
        </w:rPr>
        <w:t xml:space="preserve"> from FS-PLS</w:t>
      </w:r>
      <w:r w:rsidR="001C79E2">
        <w:rPr>
          <w:rFonts w:ascii="Calibri" w:hAnsi="Calibri"/>
          <w:sz w:val="20"/>
          <w:szCs w:val="20"/>
        </w:rPr>
        <w:t xml:space="preserve">. </w:t>
      </w:r>
      <w:r w:rsidR="002833BD">
        <w:rPr>
          <w:rFonts w:ascii="Calibri" w:hAnsi="Calibri"/>
          <w:sz w:val="20"/>
          <w:szCs w:val="20"/>
        </w:rPr>
        <w:t>To identify proteins that could distinguish between bacterial and viral infections when CRP is low in bacterial infections, d</w:t>
      </w:r>
      <w:r w:rsidR="008A6143" w:rsidRPr="0072005A">
        <w:rPr>
          <w:rFonts w:ascii="Calibri" w:hAnsi="Calibri"/>
          <w:sz w:val="20"/>
          <w:szCs w:val="20"/>
        </w:rPr>
        <w:t xml:space="preserve">ifferential abundance analysis was performed between DV samples </w:t>
      </w:r>
      <w:r w:rsidR="008A6143" w:rsidRPr="0072005A">
        <w:rPr>
          <w:rFonts w:ascii="Calibri" w:hAnsi="Calibri"/>
          <w:i/>
          <w:iCs/>
          <w:sz w:val="20"/>
          <w:szCs w:val="20"/>
        </w:rPr>
        <w:t>vs</w:t>
      </w:r>
      <w:r w:rsidR="008A6143" w:rsidRPr="0072005A">
        <w:rPr>
          <w:rFonts w:ascii="Calibri" w:hAnsi="Calibri"/>
          <w:sz w:val="20"/>
          <w:szCs w:val="20"/>
        </w:rPr>
        <w:t>. DB samples with CRP ≤ 60mg/L</w:t>
      </w:r>
      <w:r w:rsidR="002833BD">
        <w:rPr>
          <w:rFonts w:ascii="Calibri" w:hAnsi="Calibri"/>
          <w:sz w:val="20"/>
          <w:szCs w:val="20"/>
        </w:rPr>
        <w:t>. A</w:t>
      </w:r>
      <w:r w:rsidR="00666EA0" w:rsidRPr="0072005A">
        <w:rPr>
          <w:rFonts w:ascii="Calibri" w:hAnsi="Calibri"/>
          <w:sz w:val="20"/>
          <w:szCs w:val="20"/>
        </w:rPr>
        <w:t xml:space="preserve">ge and sex </w:t>
      </w:r>
      <w:r w:rsidR="002833BD">
        <w:rPr>
          <w:rFonts w:ascii="Calibri" w:hAnsi="Calibri"/>
          <w:sz w:val="20"/>
          <w:szCs w:val="20"/>
        </w:rPr>
        <w:t xml:space="preserve">were </w:t>
      </w:r>
      <w:r w:rsidR="00666EA0" w:rsidRPr="0072005A">
        <w:rPr>
          <w:rFonts w:ascii="Calibri" w:hAnsi="Calibri"/>
          <w:sz w:val="20"/>
          <w:szCs w:val="20"/>
        </w:rPr>
        <w:t>included as additional covariates in the mode</w:t>
      </w:r>
      <w:r w:rsidR="001A5B18" w:rsidRPr="0072005A">
        <w:rPr>
          <w:rFonts w:ascii="Calibri" w:hAnsi="Calibri"/>
          <w:sz w:val="20"/>
          <w:szCs w:val="20"/>
        </w:rPr>
        <w:t>l</w:t>
      </w:r>
      <w:r w:rsidR="00666EA0" w:rsidRPr="0072005A">
        <w:rPr>
          <w:rFonts w:ascii="Calibri" w:hAnsi="Calibri"/>
          <w:sz w:val="20"/>
          <w:szCs w:val="20"/>
        </w:rPr>
        <w:t xml:space="preserve">. </w:t>
      </w:r>
    </w:p>
    <w:p w14:paraId="637E7C7D" w14:textId="78EF08AD" w:rsidR="00DF2A1C" w:rsidRPr="0072005A" w:rsidRDefault="00F443B8" w:rsidP="004D6855">
      <w:pPr>
        <w:pStyle w:val="ListParagraph"/>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t>Signature Validation Phase</w:t>
      </w:r>
    </w:p>
    <w:p w14:paraId="541002B4" w14:textId="248F1047" w:rsidR="00C15FDC" w:rsidRPr="0072005A" w:rsidRDefault="00DF2A1C" w:rsidP="004D6855">
      <w:pPr>
        <w:pStyle w:val="ListParagraph"/>
        <w:numPr>
          <w:ilvl w:val="2"/>
          <w:numId w:val="1"/>
        </w:numPr>
        <w:spacing w:before="0" w:afterLines="100" w:after="240" w:line="360" w:lineRule="auto"/>
        <w:jc w:val="both"/>
        <w:rPr>
          <w:rFonts w:ascii="Calibri" w:hAnsi="Calibri" w:cs="Calibri"/>
          <w:i/>
          <w:iCs/>
          <w:sz w:val="20"/>
          <w:szCs w:val="20"/>
        </w:rPr>
      </w:pPr>
      <w:r w:rsidRPr="0072005A">
        <w:rPr>
          <w:rFonts w:ascii="Calibri" w:hAnsi="Calibri" w:cs="Calibri"/>
          <w:i/>
          <w:iCs/>
          <w:sz w:val="20"/>
          <w:szCs w:val="20"/>
        </w:rPr>
        <w:t xml:space="preserve">Protein quantification </w:t>
      </w:r>
    </w:p>
    <w:p w14:paraId="07055BDA" w14:textId="0961583B" w:rsidR="00827389" w:rsidRPr="0072005A" w:rsidRDefault="00AA3676" w:rsidP="004D6855">
      <w:pPr>
        <w:spacing w:before="0" w:afterLines="100" w:after="240"/>
        <w:jc w:val="both"/>
        <w:rPr>
          <w:rFonts w:ascii="Calibri" w:hAnsi="Calibri"/>
          <w:sz w:val="20"/>
          <w:szCs w:val="20"/>
        </w:rPr>
      </w:pPr>
      <w:r w:rsidRPr="0072005A">
        <w:rPr>
          <w:rFonts w:ascii="Calibri" w:hAnsi="Calibri"/>
          <w:sz w:val="20"/>
          <w:szCs w:val="20"/>
        </w:rPr>
        <w:t>The</w:t>
      </w:r>
      <w:r w:rsidR="00FD31C0" w:rsidRPr="0072005A">
        <w:rPr>
          <w:rFonts w:ascii="Calibri" w:hAnsi="Calibri"/>
          <w:sz w:val="20"/>
          <w:szCs w:val="20"/>
        </w:rPr>
        <w:t xml:space="preserve"> proteins identified</w:t>
      </w:r>
      <w:r w:rsidR="00580563" w:rsidRPr="0072005A">
        <w:rPr>
          <w:rFonts w:ascii="Calibri" w:hAnsi="Calibri"/>
          <w:sz w:val="20"/>
          <w:szCs w:val="20"/>
        </w:rPr>
        <w:t xml:space="preserve"> in</w:t>
      </w:r>
      <w:r w:rsidR="00FD31C0" w:rsidRPr="0072005A">
        <w:rPr>
          <w:rFonts w:ascii="Calibri" w:hAnsi="Calibri"/>
          <w:sz w:val="20"/>
          <w:szCs w:val="20"/>
        </w:rPr>
        <w:t xml:space="preserve"> </w:t>
      </w:r>
      <w:r w:rsidR="000C5B34" w:rsidRPr="0072005A">
        <w:rPr>
          <w:rFonts w:ascii="Calibri" w:hAnsi="Calibri"/>
          <w:i/>
          <w:iCs/>
          <w:sz w:val="20"/>
          <w:szCs w:val="20"/>
        </w:rPr>
        <w:t>2.</w:t>
      </w:r>
      <w:r w:rsidR="00674737">
        <w:rPr>
          <w:rFonts w:ascii="Calibri" w:hAnsi="Calibri"/>
          <w:i/>
          <w:iCs/>
          <w:sz w:val="20"/>
          <w:szCs w:val="20"/>
        </w:rPr>
        <w:t>4</w:t>
      </w:r>
      <w:r w:rsidR="000C5B34" w:rsidRPr="0072005A">
        <w:rPr>
          <w:rFonts w:ascii="Calibri" w:hAnsi="Calibri"/>
          <w:i/>
          <w:iCs/>
          <w:sz w:val="20"/>
          <w:szCs w:val="20"/>
        </w:rPr>
        <w:t xml:space="preserve">. </w:t>
      </w:r>
      <w:r w:rsidR="00FD31C0" w:rsidRPr="0072005A">
        <w:rPr>
          <w:rFonts w:ascii="Calibri" w:hAnsi="Calibri"/>
          <w:sz w:val="20"/>
          <w:szCs w:val="20"/>
        </w:rPr>
        <w:t xml:space="preserve">as the optimal predictive </w:t>
      </w:r>
      <w:r w:rsidR="00EC7858" w:rsidRPr="0072005A">
        <w:rPr>
          <w:rFonts w:ascii="Calibri" w:hAnsi="Calibri"/>
          <w:sz w:val="20"/>
          <w:szCs w:val="20"/>
        </w:rPr>
        <w:t>signature</w:t>
      </w:r>
      <w:r w:rsidR="00FD31C0" w:rsidRPr="0072005A">
        <w:rPr>
          <w:rFonts w:ascii="Calibri" w:hAnsi="Calibri"/>
          <w:sz w:val="20"/>
          <w:szCs w:val="20"/>
        </w:rPr>
        <w:t xml:space="preserve"> for distinguishing </w:t>
      </w:r>
      <w:r w:rsidR="002833BD">
        <w:rPr>
          <w:rFonts w:ascii="Calibri" w:hAnsi="Calibri"/>
          <w:sz w:val="20"/>
          <w:szCs w:val="20"/>
        </w:rPr>
        <w:t xml:space="preserve">between </w:t>
      </w:r>
      <w:r w:rsidR="00FD31C0" w:rsidRPr="0072005A">
        <w:rPr>
          <w:rFonts w:ascii="Calibri" w:hAnsi="Calibri"/>
          <w:sz w:val="20"/>
          <w:szCs w:val="20"/>
        </w:rPr>
        <w:t xml:space="preserve">bacterial and viral infections </w:t>
      </w:r>
      <w:r w:rsidRPr="0072005A">
        <w:rPr>
          <w:rFonts w:ascii="Calibri" w:hAnsi="Calibri"/>
          <w:sz w:val="20"/>
          <w:szCs w:val="20"/>
        </w:rPr>
        <w:t xml:space="preserve">were taken forward </w:t>
      </w:r>
      <w:r w:rsidR="00CA1710">
        <w:rPr>
          <w:rFonts w:ascii="Calibri" w:hAnsi="Calibri"/>
          <w:sz w:val="20"/>
          <w:szCs w:val="20"/>
        </w:rPr>
        <w:t>to the signature validation phase</w:t>
      </w:r>
      <w:r w:rsidR="0057719F" w:rsidRPr="0072005A">
        <w:rPr>
          <w:rFonts w:ascii="Calibri" w:hAnsi="Calibri"/>
          <w:sz w:val="20"/>
          <w:szCs w:val="20"/>
        </w:rPr>
        <w:t xml:space="preserve"> by performing </w:t>
      </w:r>
      <w:r w:rsidR="00F22FF7" w:rsidRPr="0072005A">
        <w:rPr>
          <w:rFonts w:ascii="Calibri" w:hAnsi="Calibri"/>
          <w:sz w:val="20"/>
          <w:szCs w:val="20"/>
        </w:rPr>
        <w:t xml:space="preserve">further </w:t>
      </w:r>
      <w:r w:rsidR="0057719F" w:rsidRPr="0072005A">
        <w:rPr>
          <w:rFonts w:ascii="Calibri" w:hAnsi="Calibri"/>
          <w:sz w:val="20"/>
          <w:szCs w:val="20"/>
        </w:rPr>
        <w:t xml:space="preserve">Luminex immunoassays, </w:t>
      </w:r>
      <w:r w:rsidR="000C5B34" w:rsidRPr="0072005A">
        <w:rPr>
          <w:rFonts w:ascii="Calibri" w:hAnsi="Calibri"/>
          <w:sz w:val="20"/>
          <w:szCs w:val="20"/>
        </w:rPr>
        <w:t>following the same protocols</w:t>
      </w:r>
      <w:r w:rsidR="0057719F" w:rsidRPr="0072005A">
        <w:rPr>
          <w:rFonts w:ascii="Calibri" w:hAnsi="Calibri"/>
          <w:sz w:val="20"/>
          <w:szCs w:val="20"/>
        </w:rPr>
        <w:t xml:space="preserve"> described </w:t>
      </w:r>
      <w:r w:rsidR="0004023C" w:rsidRPr="0072005A">
        <w:rPr>
          <w:rFonts w:ascii="Calibri" w:hAnsi="Calibri"/>
          <w:sz w:val="20"/>
          <w:szCs w:val="20"/>
        </w:rPr>
        <w:t>previously.</w:t>
      </w:r>
      <w:r w:rsidR="00F22FF7" w:rsidRPr="0072005A">
        <w:rPr>
          <w:rFonts w:ascii="Calibri" w:hAnsi="Calibri"/>
          <w:sz w:val="20"/>
          <w:szCs w:val="20"/>
        </w:rPr>
        <w:t xml:space="preserve"> </w:t>
      </w:r>
      <w:r w:rsidR="000C5B34" w:rsidRPr="0072005A">
        <w:rPr>
          <w:rFonts w:ascii="Calibri" w:hAnsi="Calibri"/>
          <w:sz w:val="20"/>
          <w:szCs w:val="20"/>
        </w:rPr>
        <w:t>Proteins were measured on DB and DV samples, in addition to samples from patients in other phenotypic groups</w:t>
      </w:r>
      <w:r w:rsidR="00BC3627">
        <w:rPr>
          <w:rFonts w:ascii="Calibri" w:hAnsi="Calibri"/>
          <w:sz w:val="20"/>
          <w:szCs w:val="20"/>
        </w:rPr>
        <w:t xml:space="preserve"> (</w:t>
      </w:r>
      <w:r w:rsidR="00B04871">
        <w:rPr>
          <w:rFonts w:ascii="Calibri" w:hAnsi="Calibri"/>
          <w:sz w:val="20"/>
          <w:szCs w:val="20"/>
        </w:rPr>
        <w:t>non-sterile DB</w:t>
      </w:r>
      <w:r w:rsidR="000C5B34" w:rsidRPr="0072005A">
        <w:rPr>
          <w:rFonts w:ascii="Calibri" w:hAnsi="Calibri"/>
          <w:sz w:val="20"/>
          <w:szCs w:val="20"/>
        </w:rPr>
        <w:t>, probable bacterial, bacterial syndrome, probable viral</w:t>
      </w:r>
      <w:r w:rsidR="00684563" w:rsidRPr="0072005A">
        <w:rPr>
          <w:rFonts w:ascii="Calibri" w:hAnsi="Calibri"/>
          <w:sz w:val="20"/>
          <w:szCs w:val="20"/>
        </w:rPr>
        <w:t>,</w:t>
      </w:r>
      <w:r w:rsidR="000C5B34" w:rsidRPr="0072005A">
        <w:rPr>
          <w:rFonts w:ascii="Calibri" w:hAnsi="Calibri"/>
          <w:sz w:val="20"/>
          <w:szCs w:val="20"/>
        </w:rPr>
        <w:t xml:space="preserve"> viral syndrome</w:t>
      </w:r>
      <w:r w:rsidR="00580563" w:rsidRPr="0072005A">
        <w:rPr>
          <w:rFonts w:ascii="Calibri" w:hAnsi="Calibri"/>
          <w:sz w:val="20"/>
          <w:szCs w:val="20"/>
        </w:rPr>
        <w:t>, and healthy control</w:t>
      </w:r>
      <w:r w:rsidR="00BC3627">
        <w:rPr>
          <w:rFonts w:ascii="Calibri" w:hAnsi="Calibri"/>
          <w:sz w:val="20"/>
          <w:szCs w:val="20"/>
        </w:rPr>
        <w:t>s)</w:t>
      </w:r>
      <w:r w:rsidR="000C5B34" w:rsidRPr="0072005A">
        <w:rPr>
          <w:rFonts w:ascii="Calibri" w:hAnsi="Calibri"/>
          <w:sz w:val="20"/>
          <w:szCs w:val="20"/>
        </w:rPr>
        <w:t>.</w:t>
      </w:r>
      <w:r w:rsidR="00AE501A" w:rsidRPr="0072005A">
        <w:rPr>
          <w:rFonts w:ascii="Calibri" w:hAnsi="Calibri"/>
          <w:sz w:val="20"/>
          <w:szCs w:val="20"/>
        </w:rPr>
        <w:t xml:space="preserve"> </w:t>
      </w:r>
      <w:r w:rsidR="0075451D" w:rsidRPr="0072005A">
        <w:rPr>
          <w:rFonts w:ascii="Calibri" w:hAnsi="Calibri"/>
          <w:sz w:val="20"/>
          <w:szCs w:val="20"/>
        </w:rPr>
        <w:t xml:space="preserve">The performance of the signature identified in </w:t>
      </w:r>
      <w:r w:rsidR="0075451D" w:rsidRPr="0072005A">
        <w:rPr>
          <w:rFonts w:ascii="Calibri" w:hAnsi="Calibri"/>
          <w:i/>
          <w:iCs/>
          <w:sz w:val="20"/>
          <w:szCs w:val="20"/>
        </w:rPr>
        <w:t>2.</w:t>
      </w:r>
      <w:r w:rsidR="00674737">
        <w:rPr>
          <w:rFonts w:ascii="Calibri" w:hAnsi="Calibri"/>
          <w:i/>
          <w:iCs/>
          <w:sz w:val="20"/>
          <w:szCs w:val="20"/>
        </w:rPr>
        <w:t>4</w:t>
      </w:r>
      <w:r w:rsidR="0075451D" w:rsidRPr="0072005A">
        <w:rPr>
          <w:rFonts w:ascii="Calibri" w:hAnsi="Calibri"/>
          <w:i/>
          <w:iCs/>
          <w:sz w:val="20"/>
          <w:szCs w:val="20"/>
        </w:rPr>
        <w:t>.</w:t>
      </w:r>
      <w:r w:rsidR="0075451D" w:rsidRPr="0072005A">
        <w:rPr>
          <w:rFonts w:ascii="Calibri" w:hAnsi="Calibri"/>
          <w:sz w:val="20"/>
          <w:szCs w:val="20"/>
        </w:rPr>
        <w:t xml:space="preserve"> in differentiating between DB and DV was evaluated by calculating disease risk scores (DRS) from each sample’s protein abundances</w:t>
      </w:r>
      <w:r w:rsidR="0094194C" w:rsidRPr="0072005A">
        <w:rPr>
          <w:rFonts w:ascii="Calibri" w:hAnsi="Calibri"/>
          <w:sz w:val="20"/>
          <w:szCs w:val="20"/>
        </w:rPr>
        <w:t xml:space="preserve"> (</w:t>
      </w:r>
      <w:r w:rsidR="00817000">
        <w:rPr>
          <w:rFonts w:ascii="Calibri" w:hAnsi="Calibri"/>
          <w:sz w:val="20"/>
          <w:szCs w:val="20"/>
        </w:rPr>
        <w:t>appendix p4</w:t>
      </w:r>
      <w:r w:rsidR="0094194C" w:rsidRPr="0072005A">
        <w:rPr>
          <w:rFonts w:ascii="Calibri" w:hAnsi="Calibri"/>
          <w:sz w:val="20"/>
          <w:szCs w:val="20"/>
        </w:rPr>
        <w:t>)</w:t>
      </w:r>
      <w:r w:rsidR="0075451D" w:rsidRPr="0072005A">
        <w:rPr>
          <w:rFonts w:ascii="Calibri" w:hAnsi="Calibri"/>
          <w:sz w:val="20"/>
          <w:szCs w:val="20"/>
        </w:rPr>
        <w:t xml:space="preserve">. </w:t>
      </w:r>
      <w:r w:rsidR="00B82EFA">
        <w:rPr>
          <w:rFonts w:ascii="Calibri" w:hAnsi="Calibri"/>
          <w:sz w:val="20"/>
          <w:szCs w:val="20"/>
        </w:rPr>
        <w:t xml:space="preserve">Weighted DRS were calculated using the FS-PLS model weights from </w:t>
      </w:r>
      <w:r w:rsidR="00B82EFA">
        <w:rPr>
          <w:rFonts w:ascii="Calibri" w:hAnsi="Calibri"/>
          <w:i/>
          <w:iCs/>
          <w:sz w:val="20"/>
          <w:szCs w:val="20"/>
        </w:rPr>
        <w:t>2.</w:t>
      </w:r>
      <w:r w:rsidR="00674737">
        <w:rPr>
          <w:rFonts w:ascii="Calibri" w:hAnsi="Calibri"/>
          <w:i/>
          <w:iCs/>
          <w:sz w:val="20"/>
          <w:szCs w:val="20"/>
        </w:rPr>
        <w:t>4</w:t>
      </w:r>
      <w:r w:rsidR="00B82EFA">
        <w:rPr>
          <w:rFonts w:ascii="Calibri" w:hAnsi="Calibri"/>
          <w:i/>
          <w:iCs/>
          <w:sz w:val="20"/>
          <w:szCs w:val="20"/>
        </w:rPr>
        <w:t>.</w:t>
      </w:r>
      <w:r w:rsidR="00B82EFA">
        <w:rPr>
          <w:rFonts w:ascii="Calibri" w:hAnsi="Calibri"/>
          <w:sz w:val="20"/>
          <w:szCs w:val="20"/>
        </w:rPr>
        <w:t xml:space="preserve"> as well as retrained model weights </w:t>
      </w:r>
      <w:r w:rsidR="00EE2FF0">
        <w:rPr>
          <w:rFonts w:ascii="Calibri" w:hAnsi="Calibri"/>
          <w:sz w:val="20"/>
          <w:szCs w:val="20"/>
        </w:rPr>
        <w:t xml:space="preserve">from generalized linear models </w:t>
      </w:r>
      <w:r w:rsidR="00B82EFA">
        <w:rPr>
          <w:rFonts w:ascii="Calibri" w:hAnsi="Calibri"/>
          <w:sz w:val="20"/>
          <w:szCs w:val="20"/>
        </w:rPr>
        <w:t xml:space="preserve">using the </w:t>
      </w:r>
      <w:r w:rsidR="00F443B8">
        <w:rPr>
          <w:rFonts w:ascii="Calibri" w:hAnsi="Calibri"/>
          <w:sz w:val="20"/>
          <w:szCs w:val="20"/>
        </w:rPr>
        <w:t>signature validation phase</w:t>
      </w:r>
      <w:r w:rsidR="00B82EFA">
        <w:rPr>
          <w:rFonts w:ascii="Calibri" w:hAnsi="Calibri"/>
          <w:sz w:val="20"/>
          <w:szCs w:val="20"/>
        </w:rPr>
        <w:t xml:space="preserve"> data. </w:t>
      </w:r>
      <w:r w:rsidR="00585989">
        <w:rPr>
          <w:rFonts w:ascii="Calibri" w:hAnsi="Calibri"/>
          <w:sz w:val="20"/>
          <w:szCs w:val="20"/>
        </w:rPr>
        <w:t>A simple DRS was also used (</w:t>
      </w:r>
      <w:r w:rsidR="006D051D">
        <w:rPr>
          <w:rFonts w:ascii="Calibri" w:hAnsi="Calibri"/>
          <w:sz w:val="20"/>
          <w:szCs w:val="20"/>
        </w:rPr>
        <w:t>appendix p4</w:t>
      </w:r>
      <w:r w:rsidR="00585989">
        <w:rPr>
          <w:rFonts w:ascii="Calibri" w:hAnsi="Calibri"/>
          <w:sz w:val="20"/>
          <w:szCs w:val="20"/>
        </w:rPr>
        <w:t xml:space="preserve">, described in </w:t>
      </w:r>
      <w:r w:rsidR="00585989" w:rsidRPr="0072005A">
        <w:rPr>
          <w:rFonts w:ascii="Calibri" w:hAnsi="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585989" w:rsidRPr="001F40AF">
        <w:rPr>
          <w:rFonts w:ascii="Calibri" w:hAnsi="Calibri"/>
          <w:sz w:val="20"/>
          <w:szCs w:val="20"/>
        </w:rPr>
        <w:instrText xml:space="preserve"> ADDIN EN.CITE </w:instrText>
      </w:r>
      <w:r w:rsidR="00585989" w:rsidRPr="001F40AF">
        <w:rPr>
          <w:rFonts w:ascii="Calibri" w:hAnsi="Calibri"/>
          <w:sz w:val="20"/>
          <w:szCs w:val="20"/>
        </w:rPr>
        <w:fldChar w:fldCharType="begin">
          <w:fldData xml:space="preserve">PEVuZE5vdGU+PENpdGU+PEF1dGhvcj5IZXJiZXJnPC9BdXRob3I+PFllYXI+MjAxNjwvWWVhcj48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</w:fldData>
        </w:fldChar>
      </w:r>
      <w:r w:rsidR="00585989" w:rsidRPr="001F40AF">
        <w:rPr>
          <w:rFonts w:ascii="Calibri" w:hAnsi="Calibri"/>
          <w:sz w:val="20"/>
          <w:szCs w:val="20"/>
        </w:rPr>
        <w:instrText xml:space="preserve"> ADDIN EN.CITE.DATA </w:instrText>
      </w:r>
      <w:r w:rsidR="00585989" w:rsidRPr="001F40AF">
        <w:rPr>
          <w:rFonts w:ascii="Calibri" w:hAnsi="Calibri"/>
          <w:sz w:val="20"/>
          <w:szCs w:val="20"/>
        </w:rPr>
      </w:r>
      <w:r w:rsidR="00585989" w:rsidRPr="001F40AF">
        <w:rPr>
          <w:rFonts w:ascii="Calibri" w:hAnsi="Calibri"/>
          <w:sz w:val="20"/>
          <w:szCs w:val="20"/>
        </w:rPr>
        <w:fldChar w:fldCharType="end"/>
      </w:r>
      <w:r w:rsidR="00585989" w:rsidRPr="0072005A">
        <w:rPr>
          <w:rFonts w:ascii="Calibri" w:hAnsi="Calibri"/>
          <w:sz w:val="20"/>
          <w:szCs w:val="20"/>
        </w:rPr>
      </w:r>
      <w:r w:rsidR="00585989" w:rsidRPr="0072005A">
        <w:rPr>
          <w:rFonts w:ascii="Calibri" w:hAnsi="Calibri"/>
          <w:sz w:val="20"/>
          <w:szCs w:val="20"/>
        </w:rPr>
        <w:fldChar w:fldCharType="separate"/>
      </w:r>
      <w:r w:rsidR="00585989" w:rsidRPr="0072005A">
        <w:rPr>
          <w:rFonts w:ascii="Calibri" w:hAnsi="Calibri"/>
          <w:noProof/>
          <w:sz w:val="20"/>
          <w:szCs w:val="20"/>
        </w:rPr>
        <w:t>(1)</w:t>
      </w:r>
      <w:r w:rsidR="00585989" w:rsidRPr="0072005A">
        <w:rPr>
          <w:rFonts w:ascii="Calibri" w:hAnsi="Calibri"/>
          <w:sz w:val="20"/>
          <w:szCs w:val="20"/>
        </w:rPr>
        <w:fldChar w:fldCharType="end"/>
      </w:r>
      <w:r w:rsidR="00585989">
        <w:rPr>
          <w:rFonts w:ascii="Calibri" w:hAnsi="Calibri"/>
          <w:sz w:val="20"/>
          <w:szCs w:val="20"/>
        </w:rPr>
        <w:t>)</w:t>
      </w:r>
      <w:r w:rsidR="0041630E">
        <w:rPr>
          <w:rFonts w:ascii="Calibri" w:hAnsi="Calibri"/>
          <w:sz w:val="20"/>
          <w:szCs w:val="20"/>
        </w:rPr>
        <w:t xml:space="preserve"> which entails </w:t>
      </w:r>
      <w:r w:rsidR="0041630E" w:rsidRPr="0041630E">
        <w:rPr>
          <w:rFonts w:ascii="Calibri" w:hAnsi="Calibri"/>
          <w:sz w:val="20"/>
          <w:szCs w:val="20"/>
        </w:rPr>
        <w:t xml:space="preserve">adding the total </w:t>
      </w:r>
      <w:r w:rsidR="0041630E">
        <w:rPr>
          <w:rFonts w:ascii="Calibri" w:hAnsi="Calibri"/>
          <w:sz w:val="20"/>
          <w:szCs w:val="20"/>
        </w:rPr>
        <w:t>abundance</w:t>
      </w:r>
      <w:r w:rsidR="0041630E" w:rsidRPr="0041630E">
        <w:rPr>
          <w:rFonts w:ascii="Calibri" w:hAnsi="Calibri"/>
          <w:sz w:val="20"/>
          <w:szCs w:val="20"/>
        </w:rPr>
        <w:t xml:space="preserve"> of the </w:t>
      </w:r>
      <w:r w:rsidR="00DA7CA1">
        <w:rPr>
          <w:rFonts w:ascii="Calibri" w:hAnsi="Calibri"/>
          <w:sz w:val="20"/>
          <w:szCs w:val="20"/>
        </w:rPr>
        <w:t>over-expressed</w:t>
      </w:r>
      <w:r w:rsidR="0041630E" w:rsidRPr="0041630E">
        <w:rPr>
          <w:rFonts w:ascii="Calibri" w:hAnsi="Calibri"/>
          <w:sz w:val="20"/>
          <w:szCs w:val="20"/>
        </w:rPr>
        <w:t xml:space="preserve"> </w:t>
      </w:r>
      <w:r w:rsidR="0041630E">
        <w:rPr>
          <w:rFonts w:ascii="Calibri" w:hAnsi="Calibri"/>
          <w:sz w:val="20"/>
          <w:szCs w:val="20"/>
        </w:rPr>
        <w:t>proteins</w:t>
      </w:r>
      <w:r w:rsidR="0041630E" w:rsidRPr="0041630E">
        <w:rPr>
          <w:rFonts w:ascii="Calibri" w:hAnsi="Calibri"/>
          <w:sz w:val="20"/>
          <w:szCs w:val="20"/>
        </w:rPr>
        <w:t xml:space="preserve"> and subtracting the total </w:t>
      </w:r>
      <w:r w:rsidR="0041630E">
        <w:rPr>
          <w:rFonts w:ascii="Calibri" w:hAnsi="Calibri"/>
          <w:sz w:val="20"/>
          <w:szCs w:val="20"/>
        </w:rPr>
        <w:t>abundance</w:t>
      </w:r>
      <w:r w:rsidR="0041630E" w:rsidRPr="0041630E">
        <w:rPr>
          <w:rFonts w:ascii="Calibri" w:hAnsi="Calibri"/>
          <w:sz w:val="20"/>
          <w:szCs w:val="20"/>
        </w:rPr>
        <w:t xml:space="preserve"> of the </w:t>
      </w:r>
      <w:r w:rsidR="00DA7CA1">
        <w:rPr>
          <w:rFonts w:ascii="Calibri" w:hAnsi="Calibri"/>
          <w:sz w:val="20"/>
          <w:szCs w:val="20"/>
        </w:rPr>
        <w:t>under-expressed</w:t>
      </w:r>
      <w:r w:rsidR="0041630E" w:rsidRPr="0041630E">
        <w:rPr>
          <w:rFonts w:ascii="Calibri" w:hAnsi="Calibri"/>
          <w:sz w:val="20"/>
          <w:szCs w:val="20"/>
        </w:rPr>
        <w:t xml:space="preserve"> </w:t>
      </w:r>
      <w:r w:rsidR="0041630E">
        <w:rPr>
          <w:rFonts w:ascii="Calibri" w:hAnsi="Calibri"/>
          <w:sz w:val="20"/>
          <w:szCs w:val="20"/>
        </w:rPr>
        <w:t xml:space="preserve">proteins. </w:t>
      </w:r>
      <w:r w:rsidR="008F7B64">
        <w:rPr>
          <w:rFonts w:ascii="Calibri" w:hAnsi="Calibri"/>
          <w:sz w:val="20"/>
          <w:szCs w:val="20"/>
        </w:rPr>
        <w:t>T</w:t>
      </w:r>
      <w:r w:rsidR="0075451D" w:rsidRPr="0072005A">
        <w:rPr>
          <w:rFonts w:ascii="Calibri" w:hAnsi="Calibri"/>
          <w:sz w:val="20"/>
          <w:szCs w:val="20"/>
        </w:rPr>
        <w:t>he</w:t>
      </w:r>
      <w:r w:rsidR="008F7B64">
        <w:rPr>
          <w:rFonts w:ascii="Calibri" w:hAnsi="Calibri"/>
          <w:sz w:val="20"/>
          <w:szCs w:val="20"/>
        </w:rPr>
        <w:t xml:space="preserve"> signature</w:t>
      </w:r>
      <w:r w:rsidR="0075451D" w:rsidRPr="0072005A">
        <w:rPr>
          <w:rFonts w:ascii="Calibri" w:hAnsi="Calibri"/>
          <w:sz w:val="20"/>
          <w:szCs w:val="20"/>
        </w:rPr>
        <w:t xml:space="preserve"> performance was determined through calculatin</w:t>
      </w:r>
      <w:r w:rsidR="0056117C">
        <w:rPr>
          <w:rFonts w:ascii="Calibri" w:hAnsi="Calibri"/>
          <w:sz w:val="20"/>
          <w:szCs w:val="20"/>
        </w:rPr>
        <w:t>g AUC</w:t>
      </w:r>
      <w:r w:rsidR="0075451D" w:rsidRPr="0072005A">
        <w:rPr>
          <w:rFonts w:ascii="Calibri" w:hAnsi="Calibri"/>
          <w:sz w:val="20"/>
          <w:szCs w:val="20"/>
        </w:rPr>
        <w:t>s</w:t>
      </w:r>
      <w:r w:rsidR="00674737">
        <w:rPr>
          <w:rFonts w:ascii="Calibri" w:hAnsi="Calibri"/>
          <w:sz w:val="20"/>
          <w:szCs w:val="20"/>
        </w:rPr>
        <w:t xml:space="preserve"> and </w:t>
      </w:r>
      <w:proofErr w:type="spellStart"/>
      <w:r w:rsidR="00674737">
        <w:rPr>
          <w:rFonts w:ascii="Calibri" w:hAnsi="Calibri"/>
          <w:sz w:val="20"/>
          <w:szCs w:val="20"/>
        </w:rPr>
        <w:t>pAUCs</w:t>
      </w:r>
      <w:proofErr w:type="spellEnd"/>
      <w:r w:rsidR="00674737">
        <w:rPr>
          <w:rFonts w:ascii="Calibri" w:hAnsi="Calibri"/>
          <w:sz w:val="20"/>
          <w:szCs w:val="20"/>
        </w:rPr>
        <w:t>,</w:t>
      </w:r>
      <w:r w:rsidR="0075451D" w:rsidRPr="0072005A">
        <w:rPr>
          <w:rFonts w:ascii="Calibri" w:hAnsi="Calibri"/>
          <w:sz w:val="20"/>
          <w:szCs w:val="20"/>
        </w:rPr>
        <w:t xml:space="preserve"> and the </w:t>
      </w:r>
      <w:r w:rsidR="001C79E2">
        <w:rPr>
          <w:rFonts w:ascii="Calibri" w:hAnsi="Calibri"/>
          <w:sz w:val="20"/>
          <w:szCs w:val="20"/>
        </w:rPr>
        <w:t>maximal sensitivity and specificity</w:t>
      </w:r>
      <w:r w:rsidR="0075451D" w:rsidRPr="0072005A">
        <w:rPr>
          <w:rFonts w:ascii="Calibri" w:hAnsi="Calibri"/>
          <w:sz w:val="20"/>
          <w:szCs w:val="20"/>
        </w:rPr>
        <w:t xml:space="preserve"> was calculated using Youden’s </w:t>
      </w:r>
      <w:r w:rsidR="001C79E2">
        <w:rPr>
          <w:rFonts w:ascii="Calibri" w:hAnsi="Calibri"/>
          <w:sz w:val="20"/>
          <w:szCs w:val="20"/>
        </w:rPr>
        <w:t>index</w:t>
      </w:r>
      <w:r w:rsidR="0075451D" w:rsidRPr="0072005A">
        <w:rPr>
          <w:rFonts w:ascii="Calibri" w:hAnsi="Calibri"/>
          <w:sz w:val="20"/>
          <w:szCs w:val="20"/>
        </w:rPr>
        <w:t xml:space="preserve"> </w:t>
      </w:r>
      <w:r w:rsidR="0075451D" w:rsidRPr="0072005A">
        <w:rPr>
          <w:rFonts w:ascii="Calibri" w:hAnsi="Calibri"/>
          <w:sz w:val="20"/>
          <w:szCs w:val="20"/>
        </w:rPr>
        <w:fldChar w:fldCharType="begin"/>
      </w:r>
      <w:r w:rsidR="00B65644">
        <w:rPr>
          <w:rFonts w:ascii="Calibri" w:hAnsi="Calibri"/>
          <w:sz w:val="20"/>
          <w:szCs w:val="20"/>
        </w:rPr>
        <w:instrText xml:space="preserve"> ADDIN EN.CITE &lt;EndNote&gt;&lt;Cite&gt;&lt;Author&gt;Youden&lt;/Author&gt;&lt;Year&gt;1950&lt;/Year&gt;&lt;RecNum&gt;1258&lt;/RecNum&gt;&lt;DisplayText&gt;(17)&lt;/DisplayText&gt;&lt;record&gt;&lt;rec-number&gt;1258&lt;/rec-number&gt;&lt;foreign-keys&gt;&lt;key app="EN" db-id="sw59wv2wptf0fzesadvp9tpe2ref0pessaze" timestamp="1631786160" guid="e575e504-a06d-4507-9bf2-4eafea0188c4"&gt;1258&lt;/key&gt;&lt;/foreign-keys&gt;&lt;ref-type name="Journal Article"&gt;17&lt;/ref-type&gt;&lt;contributors&gt;&lt;authors&gt;&lt;author&gt;Youden, W. J.&lt;/author&gt;&lt;/authors&gt;&lt;/contributors&gt;&lt;titles&gt;&lt;title&gt;Index for rating diagnostic tests&lt;/title&gt;&lt;secondary-title&gt;Cancer&lt;/secondary-title&gt;&lt;/titles&gt;&lt;periodical&gt;&lt;full-title&gt;Cancer&lt;/full-title&gt;&lt;/periodical&gt;&lt;pages&gt;32-5&lt;/pages&gt;&lt;volume&gt;3&lt;/volume&gt;&lt;number&gt;1&lt;/number&gt;&lt;edition&gt;1950/01/01&lt;/edition&gt;&lt;keywords&gt;&lt;keyword&gt;*Diagnostic Tests, Routine&lt;/keyword&gt;&lt;keyword&gt;Humans&lt;/keyword&gt;&lt;keyword&gt;*Neoplasms&lt;/keyword&gt;&lt;keyword&gt;*cancer&lt;/keyword&gt;&lt;/keywords&gt;&lt;dates&gt;&lt;year&gt;1950&lt;/year&gt;&lt;pub-dates&gt;&lt;date&gt;Jan&lt;/date&gt;&lt;/pub-dates&gt;&lt;/dates&gt;&lt;isbn&gt;0008-543X (Print)&amp;#xD;0008-543X (Linking)&lt;/isbn&gt;&lt;accession-num&gt;15405679&lt;/accession-num&gt;&lt;urls&gt;&lt;related-urls&gt;&lt;url&gt;https://www.ncbi.nlm.nih.gov/pubmed/15405679&lt;/url&gt;&lt;/related-urls&gt;&lt;/urls&gt;&lt;electronic-resource-num&gt;10.1002/1097-0142(1950)3:1&amp;lt;32::aid-cncr2820030106&amp;gt;3.0.co;2-3&lt;/electronic-resource-num&gt;&lt;/record&gt;&lt;/Cite&gt;&lt;/EndNote&gt;</w:instrText>
      </w:r>
      <w:r w:rsidR="0075451D" w:rsidRPr="0072005A">
        <w:rPr>
          <w:rFonts w:ascii="Calibri" w:hAnsi="Calibri"/>
          <w:sz w:val="20"/>
          <w:szCs w:val="20"/>
        </w:rPr>
        <w:fldChar w:fldCharType="separate"/>
      </w:r>
      <w:r w:rsidR="00B65644">
        <w:rPr>
          <w:rFonts w:ascii="Calibri" w:hAnsi="Calibri"/>
          <w:noProof/>
          <w:sz w:val="20"/>
          <w:szCs w:val="20"/>
        </w:rPr>
        <w:t>(17)</w:t>
      </w:r>
      <w:r w:rsidR="0075451D" w:rsidRPr="0072005A">
        <w:rPr>
          <w:rFonts w:ascii="Calibri" w:hAnsi="Calibri"/>
          <w:sz w:val="20"/>
          <w:szCs w:val="20"/>
        </w:rPr>
        <w:fldChar w:fldCharType="end"/>
      </w:r>
      <w:r w:rsidR="005E3C89">
        <w:rPr>
          <w:rFonts w:ascii="Calibri" w:hAnsi="Calibri"/>
          <w:sz w:val="20"/>
          <w:szCs w:val="20"/>
        </w:rPr>
        <w:t>.</w:t>
      </w:r>
      <w:r w:rsidR="0075451D" w:rsidRPr="0072005A">
        <w:rPr>
          <w:rFonts w:ascii="Calibri" w:hAnsi="Calibri"/>
          <w:sz w:val="20"/>
          <w:szCs w:val="20"/>
        </w:rPr>
        <w:t xml:space="preserve"> The signature was </w:t>
      </w:r>
      <w:r w:rsidR="00AA2325">
        <w:rPr>
          <w:rFonts w:ascii="Calibri" w:hAnsi="Calibri"/>
          <w:sz w:val="20"/>
          <w:szCs w:val="20"/>
        </w:rPr>
        <w:t xml:space="preserve">used to classify patients, including those in </w:t>
      </w:r>
      <w:r w:rsidR="0075451D" w:rsidRPr="0072005A">
        <w:rPr>
          <w:rFonts w:ascii="Calibri" w:hAnsi="Calibri"/>
          <w:sz w:val="20"/>
          <w:szCs w:val="20"/>
        </w:rPr>
        <w:t>the other disease phenotypic groups (</w:t>
      </w:r>
      <w:r w:rsidR="00B04871">
        <w:rPr>
          <w:rFonts w:ascii="Calibri" w:hAnsi="Calibri"/>
          <w:sz w:val="20"/>
          <w:szCs w:val="20"/>
        </w:rPr>
        <w:t>non-sterile DB</w:t>
      </w:r>
      <w:r w:rsidR="0075451D" w:rsidRPr="0072005A">
        <w:rPr>
          <w:rFonts w:ascii="Calibri" w:hAnsi="Calibri"/>
          <w:sz w:val="20"/>
          <w:szCs w:val="20"/>
        </w:rPr>
        <w:t>, probable bacterial, bacterial syndrome, probable viral, viral syndrome)</w:t>
      </w:r>
      <w:r w:rsidR="00AA2325">
        <w:rPr>
          <w:rFonts w:ascii="Calibri" w:hAnsi="Calibri"/>
          <w:sz w:val="20"/>
          <w:szCs w:val="20"/>
        </w:rPr>
        <w:t xml:space="preserve">, using </w:t>
      </w:r>
      <w:r w:rsidR="001C79E2">
        <w:rPr>
          <w:rFonts w:ascii="Calibri" w:hAnsi="Calibri"/>
          <w:sz w:val="20"/>
          <w:szCs w:val="20"/>
        </w:rPr>
        <w:t>a DRS threshold corresponding the maximal specificity with sensitivity &gt;90%</w:t>
      </w:r>
      <w:r w:rsidR="00AA2325">
        <w:rPr>
          <w:rFonts w:ascii="Calibri" w:hAnsi="Calibri"/>
          <w:sz w:val="20"/>
          <w:szCs w:val="20"/>
        </w:rPr>
        <w:t>, to prioritise correct classification of DB infections</w:t>
      </w:r>
      <w:r w:rsidR="0075451D" w:rsidRPr="0072005A">
        <w:rPr>
          <w:rFonts w:ascii="Calibri" w:hAnsi="Calibri"/>
          <w:sz w:val="20"/>
          <w:szCs w:val="20"/>
        </w:rPr>
        <w:t>.</w:t>
      </w:r>
      <w:r w:rsidR="00827389" w:rsidRPr="0072005A">
        <w:rPr>
          <w:rFonts w:ascii="Calibri" w:hAnsi="Calibri"/>
          <w:sz w:val="20"/>
          <w:szCs w:val="20"/>
        </w:rPr>
        <w:t xml:space="preserve"> </w:t>
      </w:r>
      <w:r w:rsidR="00AA2325">
        <w:rPr>
          <w:rFonts w:ascii="Calibri" w:hAnsi="Calibri"/>
          <w:sz w:val="20"/>
          <w:szCs w:val="20"/>
        </w:rPr>
        <w:t xml:space="preserve">Patients were classified in a binary manner (i.e., DB or DV) with no indeterminate classification. </w:t>
      </w:r>
      <w:r w:rsidR="0056117C">
        <w:rPr>
          <w:rFonts w:ascii="Calibri" w:hAnsi="Calibri"/>
          <w:sz w:val="20"/>
          <w:szCs w:val="20"/>
        </w:rPr>
        <w:t>Phenotypic information was available throughout this process.</w:t>
      </w:r>
      <w:r w:rsidR="008A42E4">
        <w:rPr>
          <w:rFonts w:ascii="Calibri" w:hAnsi="Calibri"/>
          <w:sz w:val="20"/>
          <w:szCs w:val="20"/>
        </w:rPr>
        <w:t xml:space="preserve"> </w:t>
      </w:r>
      <w:r w:rsidR="0075451D" w:rsidRPr="0072005A">
        <w:rPr>
          <w:rFonts w:ascii="Calibri" w:hAnsi="Calibri"/>
          <w:sz w:val="20"/>
          <w:szCs w:val="20"/>
        </w:rPr>
        <w:t xml:space="preserve">The performance of the signature was </w:t>
      </w:r>
      <w:r w:rsidR="00261190">
        <w:rPr>
          <w:rFonts w:ascii="Calibri" w:hAnsi="Calibri"/>
          <w:sz w:val="20"/>
          <w:szCs w:val="20"/>
        </w:rPr>
        <w:t>compared to</w:t>
      </w:r>
      <w:r w:rsidR="0075451D" w:rsidRPr="0072005A">
        <w:rPr>
          <w:rFonts w:ascii="Calibri" w:hAnsi="Calibri"/>
          <w:sz w:val="20"/>
          <w:szCs w:val="20"/>
        </w:rPr>
        <w:t xml:space="preserve"> the performance of CRP, IP10 and TRAIL, a signature described by Oved et al. </w:t>
      </w:r>
      <w:r w:rsidR="0075451D" w:rsidRPr="0072005A">
        <w:rPr>
          <w:rFonts w:ascii="Calibri" w:hAnsi="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sz w:val="20"/>
          <w:szCs w:val="20"/>
        </w:rPr>
        <w:instrText xml:space="preserve"> ADDIN EN.CITE </w:instrText>
      </w:r>
      <w:r w:rsidR="00F31168">
        <w:rPr>
          <w:rFonts w:ascii="Calibri" w:hAnsi="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Pr>
          <w:rFonts w:ascii="Calibri" w:hAnsi="Calibri"/>
          <w:sz w:val="20"/>
          <w:szCs w:val="20"/>
        </w:rPr>
        <w:instrText xml:space="preserve"> ADDIN EN.CITE.DATA </w:instrText>
      </w:r>
      <w:r w:rsidR="00F31168">
        <w:rPr>
          <w:rFonts w:ascii="Calibri" w:hAnsi="Calibri"/>
          <w:sz w:val="20"/>
          <w:szCs w:val="20"/>
        </w:rPr>
      </w:r>
      <w:r w:rsidR="00F31168">
        <w:rPr>
          <w:rFonts w:ascii="Calibri" w:hAnsi="Calibri"/>
          <w:sz w:val="20"/>
          <w:szCs w:val="20"/>
        </w:rPr>
        <w:fldChar w:fldCharType="end"/>
      </w:r>
      <w:r w:rsidR="0075451D" w:rsidRPr="0072005A">
        <w:rPr>
          <w:rFonts w:ascii="Calibri" w:hAnsi="Calibri"/>
          <w:sz w:val="20"/>
          <w:szCs w:val="20"/>
        </w:rPr>
      </w:r>
      <w:r w:rsidR="0075451D" w:rsidRPr="0072005A">
        <w:rPr>
          <w:rFonts w:ascii="Calibri" w:hAnsi="Calibri"/>
          <w:sz w:val="20"/>
          <w:szCs w:val="20"/>
        </w:rPr>
        <w:fldChar w:fldCharType="separate"/>
      </w:r>
      <w:r w:rsidR="003C5BDB">
        <w:rPr>
          <w:rFonts w:ascii="Calibri" w:hAnsi="Calibri"/>
          <w:noProof/>
          <w:sz w:val="20"/>
          <w:szCs w:val="20"/>
        </w:rPr>
        <w:t>(9)</w:t>
      </w:r>
      <w:r w:rsidR="0075451D" w:rsidRPr="0072005A">
        <w:rPr>
          <w:rFonts w:ascii="Calibri" w:hAnsi="Calibri"/>
          <w:sz w:val="20"/>
          <w:szCs w:val="20"/>
        </w:rPr>
        <w:fldChar w:fldCharType="end"/>
      </w:r>
      <w:r w:rsidR="00827389" w:rsidRPr="0072005A">
        <w:rPr>
          <w:rFonts w:ascii="Calibri" w:hAnsi="Calibri"/>
          <w:sz w:val="20"/>
          <w:szCs w:val="20"/>
        </w:rPr>
        <w:t xml:space="preserve"> with full description </w:t>
      </w:r>
      <w:r w:rsidR="00817000">
        <w:rPr>
          <w:rFonts w:ascii="Calibri" w:hAnsi="Calibri"/>
          <w:sz w:val="20"/>
          <w:szCs w:val="20"/>
        </w:rPr>
        <w:t xml:space="preserve">on appendix </w:t>
      </w:r>
      <w:r w:rsidR="00B65644">
        <w:rPr>
          <w:rFonts w:ascii="Calibri" w:hAnsi="Calibri"/>
          <w:sz w:val="20"/>
          <w:szCs w:val="20"/>
        </w:rPr>
        <w:t>5</w:t>
      </w:r>
      <w:r w:rsidR="00827389" w:rsidRPr="0072005A">
        <w:rPr>
          <w:rFonts w:ascii="Calibri" w:hAnsi="Calibri"/>
          <w:sz w:val="20"/>
          <w:szCs w:val="20"/>
        </w:rPr>
        <w:t xml:space="preserve">. </w:t>
      </w:r>
    </w:p>
    <w:p w14:paraId="4F3DEB36" w14:textId="3FD53771" w:rsidR="00066770" w:rsidRPr="006C59EB" w:rsidRDefault="0075451D" w:rsidP="004D6855">
      <w:pPr>
        <w:pStyle w:val="ListParagraph"/>
        <w:numPr>
          <w:ilvl w:val="1"/>
          <w:numId w:val="1"/>
        </w:numPr>
        <w:spacing w:before="0" w:afterLines="100" w:after="240" w:line="360" w:lineRule="auto"/>
        <w:jc w:val="both"/>
        <w:rPr>
          <w:rFonts w:ascii="Calibri" w:hAnsi="Calibri" w:cs="Calibri"/>
          <w:b/>
          <w:bCs/>
          <w:i/>
          <w:iCs/>
          <w:sz w:val="20"/>
          <w:szCs w:val="20"/>
        </w:rPr>
      </w:pPr>
      <w:r w:rsidRPr="006C59EB">
        <w:rPr>
          <w:rFonts w:ascii="Calibri" w:hAnsi="Calibri" w:cs="Calibri"/>
          <w:b/>
          <w:bCs/>
          <w:i/>
          <w:iCs/>
          <w:sz w:val="20"/>
          <w:szCs w:val="20"/>
        </w:rPr>
        <w:lastRenderedPageBreak/>
        <w:t>Role of the funders</w:t>
      </w:r>
    </w:p>
    <w:p w14:paraId="4CF75934" w14:textId="62428D29" w:rsidR="00066770" w:rsidRPr="0072005A" w:rsidRDefault="00066770" w:rsidP="004D6855">
      <w:pPr>
        <w:spacing w:before="0" w:afterLines="100" w:after="240"/>
        <w:rPr>
          <w:rFonts w:ascii="Calibri" w:eastAsia="Times New Roman" w:hAnsi="Calibri"/>
          <w:color w:val="000000" w:themeColor="text1"/>
          <w:sz w:val="20"/>
          <w:szCs w:val="20"/>
          <w:lang w:eastAsia="en-GB"/>
        </w:rPr>
      </w:pPr>
      <w:r w:rsidRPr="0072005A">
        <w:rPr>
          <w:rFonts w:ascii="Calibri" w:eastAsia="Times New Roman" w:hAnsi="Calibri"/>
          <w:color w:val="000000" w:themeColor="text1"/>
          <w:sz w:val="20"/>
          <w:szCs w:val="20"/>
          <w:shd w:val="clear" w:color="auto" w:fill="FFFFFF"/>
          <w:lang w:eastAsia="en-GB"/>
        </w:rPr>
        <w:t>The funders had no role in the study design; collection, analysis, and interpretation of data; writing of the report; or the decision to submit for publication.</w:t>
      </w:r>
      <w:r w:rsidR="00EB706D">
        <w:rPr>
          <w:rFonts w:ascii="Calibri" w:eastAsia="Times New Roman" w:hAnsi="Calibri"/>
          <w:color w:val="000000" w:themeColor="text1"/>
          <w:sz w:val="20"/>
          <w:szCs w:val="20"/>
          <w:shd w:val="clear" w:color="auto" w:fill="FFFFFF"/>
          <w:lang w:eastAsia="en-GB"/>
        </w:rPr>
        <w:t xml:space="preserve"> </w:t>
      </w:r>
      <w:r w:rsidR="00E5002C">
        <w:rPr>
          <w:rFonts w:ascii="Calibri" w:eastAsia="Times New Roman" w:hAnsi="Calibri"/>
          <w:color w:val="000000" w:themeColor="text1"/>
          <w:sz w:val="20"/>
          <w:szCs w:val="20"/>
          <w:shd w:val="clear" w:color="auto" w:fill="FFFFFF"/>
          <w:lang w:eastAsia="en-GB"/>
        </w:rPr>
        <w:t xml:space="preserve">The authors were not paid by a pharmaceutical company or other agency to write this article. No authors were precluded from accessing the data in this study, </w:t>
      </w:r>
      <w:r w:rsidR="00EB706D">
        <w:rPr>
          <w:rFonts w:ascii="Calibri" w:eastAsia="Times New Roman" w:hAnsi="Calibri"/>
          <w:color w:val="000000" w:themeColor="text1"/>
          <w:sz w:val="20"/>
          <w:szCs w:val="20"/>
          <w:shd w:val="clear" w:color="auto" w:fill="FFFFFF"/>
          <w:lang w:eastAsia="en-GB"/>
        </w:rPr>
        <w:t xml:space="preserve">HRJ and MK </w:t>
      </w:r>
      <w:r w:rsidR="00312969">
        <w:rPr>
          <w:rFonts w:ascii="Calibri" w:eastAsia="Times New Roman" w:hAnsi="Calibri"/>
          <w:color w:val="000000" w:themeColor="text1"/>
          <w:sz w:val="20"/>
          <w:szCs w:val="20"/>
          <w:shd w:val="clear" w:color="auto" w:fill="FFFFFF"/>
          <w:lang w:eastAsia="en-GB"/>
        </w:rPr>
        <w:t>verified the data</w:t>
      </w:r>
      <w:r w:rsidR="00EB706D">
        <w:rPr>
          <w:rFonts w:ascii="Calibri" w:eastAsia="Times New Roman" w:hAnsi="Calibri"/>
          <w:color w:val="000000" w:themeColor="text1"/>
          <w:sz w:val="20"/>
          <w:szCs w:val="20"/>
          <w:shd w:val="clear" w:color="auto" w:fill="FFFFFF"/>
          <w:lang w:eastAsia="en-GB"/>
        </w:rPr>
        <w:t xml:space="preserve">. </w:t>
      </w:r>
      <w:r w:rsidR="00E5002C">
        <w:rPr>
          <w:rFonts w:ascii="Calibri" w:eastAsia="Times New Roman" w:hAnsi="Calibri"/>
          <w:color w:val="000000" w:themeColor="text1"/>
          <w:sz w:val="20"/>
          <w:szCs w:val="20"/>
          <w:shd w:val="clear" w:color="auto" w:fill="FFFFFF"/>
          <w:lang w:eastAsia="en-GB"/>
        </w:rPr>
        <w:t>H</w:t>
      </w:r>
      <w:r w:rsidR="00B65644">
        <w:rPr>
          <w:rFonts w:ascii="Calibri" w:eastAsia="Times New Roman" w:hAnsi="Calibri"/>
          <w:color w:val="000000" w:themeColor="text1"/>
          <w:sz w:val="20"/>
          <w:szCs w:val="20"/>
          <w:shd w:val="clear" w:color="auto" w:fill="FFFFFF"/>
          <w:lang w:eastAsia="en-GB"/>
        </w:rPr>
        <w:t>R</w:t>
      </w:r>
      <w:r w:rsidR="00E5002C">
        <w:rPr>
          <w:rFonts w:ascii="Calibri" w:eastAsia="Times New Roman" w:hAnsi="Calibri"/>
          <w:color w:val="000000" w:themeColor="text1"/>
          <w:sz w:val="20"/>
          <w:szCs w:val="20"/>
          <w:shd w:val="clear" w:color="auto" w:fill="FFFFFF"/>
          <w:lang w:eastAsia="en-GB"/>
        </w:rPr>
        <w:t xml:space="preserve">J, </w:t>
      </w:r>
      <w:r w:rsidR="00EB706D">
        <w:rPr>
          <w:rFonts w:ascii="Calibri" w:eastAsia="Times New Roman" w:hAnsi="Calibri"/>
          <w:color w:val="000000" w:themeColor="text1"/>
          <w:sz w:val="20"/>
          <w:szCs w:val="20"/>
          <w:shd w:val="clear" w:color="auto" w:fill="FFFFFF"/>
          <w:lang w:eastAsia="en-GB"/>
        </w:rPr>
        <w:t xml:space="preserve">MK, TWK, MIDJ and ML decided to submit the manuscript for publication. </w:t>
      </w:r>
    </w:p>
    <w:p w14:paraId="40754B45" w14:textId="4458C3BC" w:rsidR="00DD41B6" w:rsidRPr="0072005A" w:rsidRDefault="008D4D5C" w:rsidP="004D6855">
      <w:pPr>
        <w:pStyle w:val="BalloonText"/>
        <w:numPr>
          <w:ilvl w:val="0"/>
          <w:numId w:val="1"/>
        </w:numPr>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 xml:space="preserve">Results </w:t>
      </w:r>
    </w:p>
    <w:p w14:paraId="11943A45" w14:textId="7682933E" w:rsidR="005F1247" w:rsidRPr="006C59EB" w:rsidRDefault="004F126E" w:rsidP="004D6855">
      <w:pPr>
        <w:pStyle w:val="BalloonText"/>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t xml:space="preserve">High-Throughput Screening </w:t>
      </w:r>
      <w:r w:rsidR="00830F73">
        <w:rPr>
          <w:rFonts w:ascii="Calibri" w:hAnsi="Calibri" w:cs="Calibri"/>
          <w:b/>
          <w:bCs/>
          <w:i/>
          <w:iCs/>
          <w:sz w:val="20"/>
          <w:szCs w:val="20"/>
        </w:rPr>
        <w:t>P</w:t>
      </w:r>
      <w:r w:rsidR="00AE42BB" w:rsidRPr="006C59EB">
        <w:rPr>
          <w:rFonts w:ascii="Calibri" w:hAnsi="Calibri" w:cs="Calibri"/>
          <w:b/>
          <w:bCs/>
          <w:i/>
          <w:iCs/>
          <w:sz w:val="20"/>
          <w:szCs w:val="20"/>
        </w:rPr>
        <w:t>hase</w:t>
      </w:r>
      <w:r w:rsidR="005F1247" w:rsidRPr="006C59EB">
        <w:rPr>
          <w:rFonts w:ascii="Calibri" w:hAnsi="Calibri" w:cs="Calibri"/>
          <w:b/>
          <w:bCs/>
          <w:i/>
          <w:iCs/>
          <w:sz w:val="20"/>
          <w:szCs w:val="20"/>
        </w:rPr>
        <w:t xml:space="preserve"> </w:t>
      </w:r>
    </w:p>
    <w:p w14:paraId="2664F237" w14:textId="5DC086FA" w:rsidR="00A640CD" w:rsidRPr="001F572D" w:rsidRDefault="00147A53" w:rsidP="001F572D">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For the discovery of protein biomarkers, </w:t>
      </w:r>
      <w:r w:rsidR="001F572D">
        <w:rPr>
          <w:rFonts w:ascii="Calibri" w:hAnsi="Calibri" w:cs="Calibri"/>
          <w:sz w:val="20"/>
          <w:szCs w:val="20"/>
        </w:rPr>
        <w:t>we analysed three</w:t>
      </w:r>
      <w:r w:rsidRPr="0072005A">
        <w:rPr>
          <w:rFonts w:ascii="Calibri" w:hAnsi="Calibri" w:cs="Calibri"/>
          <w:sz w:val="20"/>
          <w:szCs w:val="20"/>
        </w:rPr>
        <w:t xml:space="preserve"> independent proteomic datasets </w:t>
      </w:r>
      <w:r w:rsidR="00E26EE8" w:rsidRPr="0072005A">
        <w:rPr>
          <w:rFonts w:ascii="Calibri" w:hAnsi="Calibri" w:cs="Calibri"/>
          <w:sz w:val="20"/>
          <w:szCs w:val="20"/>
        </w:rPr>
        <w:t>(Table 1)</w:t>
      </w:r>
      <w:r w:rsidRPr="0072005A">
        <w:rPr>
          <w:rFonts w:ascii="Calibri" w:hAnsi="Calibri" w:cs="Calibri"/>
          <w:sz w:val="20"/>
          <w:szCs w:val="20"/>
        </w:rPr>
        <w:t xml:space="preserve">. Two were generated using LC-MS/MS and one was generated by the </w:t>
      </w:r>
      <w:proofErr w:type="spellStart"/>
      <w:r w:rsidR="00436626">
        <w:rPr>
          <w:rFonts w:ascii="Calibri" w:hAnsi="Calibri" w:cs="Calibri"/>
          <w:sz w:val="20"/>
          <w:szCs w:val="20"/>
        </w:rPr>
        <w:t>SomaScan</w:t>
      </w:r>
      <w:proofErr w:type="spellEnd"/>
      <w:r w:rsidR="005E1888" w:rsidRPr="005E1888">
        <w:rPr>
          <w:rFonts w:ascii="Calibri" w:hAnsi="Calibri" w:cs="Calibri"/>
          <w:sz w:val="20"/>
          <w:szCs w:val="20"/>
        </w:rPr>
        <w:t>®</w:t>
      </w:r>
      <w:r w:rsidRPr="0072005A">
        <w:rPr>
          <w:rFonts w:ascii="Calibri" w:hAnsi="Calibri" w:cs="Calibri"/>
          <w:sz w:val="20"/>
          <w:szCs w:val="20"/>
        </w:rPr>
        <w:t xml:space="preserve"> platform. </w:t>
      </w:r>
    </w:p>
    <w:p w14:paraId="172527E8" w14:textId="3224545D" w:rsidR="00171B62" w:rsidRPr="00866E81" w:rsidRDefault="00171B62" w:rsidP="007C0841">
      <w:pPr>
        <w:pStyle w:val="BalloonText"/>
        <w:spacing w:before="0" w:afterLines="100" w:after="240"/>
        <w:jc w:val="both"/>
        <w:rPr>
          <w:rFonts w:ascii="Calibri" w:hAnsi="Calibri" w:cs="Calibri"/>
          <w:i/>
          <w:iCs/>
        </w:rPr>
      </w:pPr>
      <w:r w:rsidRPr="00866E81">
        <w:rPr>
          <w:rFonts w:ascii="Calibri" w:hAnsi="Calibri" w:cs="Calibri"/>
          <w:b/>
          <w:bCs/>
        </w:rPr>
        <w:t xml:space="preserve">Table 1 </w:t>
      </w:r>
      <w:r w:rsidRPr="00866E81">
        <w:rPr>
          <w:rFonts w:ascii="Calibri" w:hAnsi="Calibri" w:cs="Calibri"/>
        </w:rPr>
        <w:t>Clinical and laboratory features of patients whose samples were included in the discovery of novel protein biomarkers</w:t>
      </w:r>
      <w:r w:rsidR="004F126E">
        <w:rPr>
          <w:rFonts w:ascii="Calibri" w:hAnsi="Calibri" w:cs="Calibri"/>
        </w:rPr>
        <w:t xml:space="preserve"> (high-throughput screening phase)</w:t>
      </w:r>
      <w:r w:rsidRPr="00866E81">
        <w:rPr>
          <w:rFonts w:ascii="Calibri" w:hAnsi="Calibri" w:cs="Calibri"/>
        </w:rPr>
        <w:t xml:space="preserve">. </w:t>
      </w:r>
      <w:r w:rsidR="00B27862">
        <w:rPr>
          <w:rFonts w:ascii="Calibri" w:hAnsi="Calibri" w:cs="Calibri"/>
        </w:rPr>
        <w:t xml:space="preserve">DB = definite bacterial; DV = definite viral; </w:t>
      </w:r>
      <w:r w:rsidR="007F123C">
        <w:rPr>
          <w:rFonts w:ascii="Calibri" w:hAnsi="Calibri" w:cs="Calibri"/>
        </w:rPr>
        <w:t xml:space="preserve">Q1 </w:t>
      </w:r>
      <w:r w:rsidR="00B27862">
        <w:rPr>
          <w:rFonts w:ascii="Calibri" w:hAnsi="Calibri" w:cs="Calibri"/>
        </w:rPr>
        <w:t xml:space="preserve">= </w:t>
      </w:r>
      <w:r w:rsidR="007F123C">
        <w:rPr>
          <w:rFonts w:ascii="Calibri" w:hAnsi="Calibri" w:cs="Calibri"/>
        </w:rPr>
        <w:t>quartile 1; Q3 = quartile 3</w:t>
      </w:r>
      <w:r w:rsidR="00B27862">
        <w:rPr>
          <w:rFonts w:ascii="Calibri" w:hAnsi="Calibri" w:cs="Calibri"/>
        </w:rPr>
        <w:t>.</w:t>
      </w:r>
    </w:p>
    <w:tbl>
      <w:tblPr>
        <w:tblStyle w:val="PlainTable2"/>
        <w:tblW w:w="0" w:type="auto"/>
        <w:tblLayout w:type="fixed"/>
        <w:tblLook w:val="04A0" w:firstRow="1" w:lastRow="0" w:firstColumn="1" w:lastColumn="0" w:noHBand="0" w:noVBand="1"/>
      </w:tblPr>
      <w:tblGrid>
        <w:gridCol w:w="1500"/>
        <w:gridCol w:w="1253"/>
        <w:gridCol w:w="1216"/>
        <w:gridCol w:w="1291"/>
        <w:gridCol w:w="1261"/>
        <w:gridCol w:w="1245"/>
        <w:gridCol w:w="1254"/>
      </w:tblGrid>
      <w:tr w:rsidR="00171B62" w:rsidRPr="007C0841" w14:paraId="70E5AAC2" w14:textId="77777777" w:rsidTr="003722A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0" w:type="dxa"/>
            <w:tcBorders>
              <w:top w:val="nil"/>
              <w:bottom w:val="nil"/>
              <w:right w:val="single" w:sz="4" w:space="0" w:color="auto"/>
            </w:tcBorders>
          </w:tcPr>
          <w:p w14:paraId="0778A216" w14:textId="77777777" w:rsidR="00171B62" w:rsidRPr="007C0841" w:rsidRDefault="00171B62" w:rsidP="007C0841">
            <w:pPr>
              <w:pStyle w:val="BalloonText"/>
              <w:spacing w:before="0"/>
              <w:rPr>
                <w:rFonts w:ascii="Calibri" w:hAnsi="Calibri" w:cs="Calibri"/>
              </w:rPr>
            </w:pPr>
          </w:p>
        </w:tc>
        <w:tc>
          <w:tcPr>
            <w:tcW w:w="2469" w:type="dxa"/>
            <w:gridSpan w:val="2"/>
            <w:tcBorders>
              <w:top w:val="nil"/>
              <w:left w:val="single" w:sz="4" w:space="0" w:color="auto"/>
              <w:bottom w:val="nil"/>
              <w:right w:val="single" w:sz="4" w:space="0" w:color="auto"/>
            </w:tcBorders>
          </w:tcPr>
          <w:p w14:paraId="39EEDF50" w14:textId="60D722A0" w:rsidR="00171B62" w:rsidRPr="007C0841" w:rsidRDefault="00436626" w:rsidP="007C0841">
            <w:pPr>
              <w:pStyle w:val="Balloon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spellStart"/>
            <w:r>
              <w:rPr>
                <w:rFonts w:ascii="Calibri" w:hAnsi="Calibri" w:cs="Calibri"/>
              </w:rPr>
              <w:t>SomaScan</w:t>
            </w:r>
            <w:proofErr w:type="spellEnd"/>
            <w:r w:rsidR="00445159" w:rsidRPr="00445159">
              <w:rPr>
                <w:rFonts w:ascii="Calibri" w:hAnsi="Calibri" w:cs="Calibri"/>
              </w:rPr>
              <w:t>®</w:t>
            </w:r>
          </w:p>
        </w:tc>
        <w:tc>
          <w:tcPr>
            <w:tcW w:w="2552" w:type="dxa"/>
            <w:gridSpan w:val="2"/>
            <w:tcBorders>
              <w:top w:val="nil"/>
              <w:left w:val="single" w:sz="4" w:space="0" w:color="auto"/>
              <w:bottom w:val="nil"/>
              <w:right w:val="single" w:sz="4" w:space="0" w:color="auto"/>
            </w:tcBorders>
          </w:tcPr>
          <w:p w14:paraId="1BF9D82E" w14:textId="3CE8462A" w:rsidR="00171B62" w:rsidRPr="007C0841" w:rsidRDefault="00171B62" w:rsidP="007C0841">
            <w:pPr>
              <w:pStyle w:val="Balloon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C0841">
              <w:rPr>
                <w:rFonts w:ascii="Calibri" w:hAnsi="Calibri" w:cs="Calibri"/>
              </w:rPr>
              <w:t>MS</w:t>
            </w:r>
            <w:r w:rsidR="00C75ECE" w:rsidRPr="007C0841">
              <w:rPr>
                <w:rFonts w:ascii="Calibri" w:hAnsi="Calibri" w:cs="Calibri"/>
              </w:rPr>
              <w:t>-A</w:t>
            </w:r>
          </w:p>
        </w:tc>
        <w:tc>
          <w:tcPr>
            <w:tcW w:w="2499" w:type="dxa"/>
            <w:gridSpan w:val="2"/>
            <w:tcBorders>
              <w:top w:val="nil"/>
              <w:left w:val="single" w:sz="4" w:space="0" w:color="auto"/>
              <w:bottom w:val="nil"/>
            </w:tcBorders>
          </w:tcPr>
          <w:p w14:paraId="5AE72790" w14:textId="05249C00" w:rsidR="00171B62" w:rsidRPr="007C0841" w:rsidRDefault="00171B62" w:rsidP="007C0841">
            <w:pPr>
              <w:pStyle w:val="Balloon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C0841">
              <w:rPr>
                <w:rFonts w:ascii="Calibri" w:hAnsi="Calibri" w:cs="Calibri"/>
              </w:rPr>
              <w:t>MS</w:t>
            </w:r>
            <w:r w:rsidR="00C75ECE" w:rsidRPr="007C0841">
              <w:rPr>
                <w:rFonts w:ascii="Calibri" w:hAnsi="Calibri" w:cs="Calibri"/>
              </w:rPr>
              <w:t>-B</w:t>
            </w:r>
          </w:p>
        </w:tc>
      </w:tr>
      <w:tr w:rsidR="00171B62" w:rsidRPr="007C0841" w14:paraId="16D07E9F" w14:textId="77777777" w:rsidTr="00372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0" w:type="dxa"/>
            <w:tcBorders>
              <w:top w:val="nil"/>
              <w:right w:val="single" w:sz="4" w:space="0" w:color="auto"/>
            </w:tcBorders>
          </w:tcPr>
          <w:p w14:paraId="35D4C073" w14:textId="77777777" w:rsidR="00171B62" w:rsidRPr="007C0841" w:rsidRDefault="00171B62" w:rsidP="007C0841">
            <w:pPr>
              <w:pStyle w:val="BalloonText"/>
              <w:spacing w:before="0"/>
              <w:rPr>
                <w:rFonts w:ascii="Calibri" w:hAnsi="Calibri" w:cs="Calibri"/>
              </w:rPr>
            </w:pPr>
          </w:p>
        </w:tc>
        <w:tc>
          <w:tcPr>
            <w:tcW w:w="1253" w:type="dxa"/>
            <w:tcBorders>
              <w:top w:val="nil"/>
              <w:left w:val="single" w:sz="4" w:space="0" w:color="auto"/>
            </w:tcBorders>
          </w:tcPr>
          <w:p w14:paraId="3DE7CBE0"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DB (</w:t>
            </w:r>
            <w:r w:rsidRPr="007C0841">
              <w:rPr>
                <w:rFonts w:ascii="Calibri" w:hAnsi="Calibri" w:cs="Calibri"/>
                <w:b/>
                <w:bCs/>
                <w:i/>
                <w:iCs/>
              </w:rPr>
              <w:t>n</w:t>
            </w:r>
            <w:r w:rsidRPr="007C0841">
              <w:rPr>
                <w:rFonts w:ascii="Calibri" w:hAnsi="Calibri" w:cs="Calibri"/>
                <w:b/>
                <w:bCs/>
              </w:rPr>
              <w:t>=48)</w:t>
            </w:r>
          </w:p>
        </w:tc>
        <w:tc>
          <w:tcPr>
            <w:tcW w:w="1216" w:type="dxa"/>
            <w:tcBorders>
              <w:top w:val="nil"/>
              <w:right w:val="single" w:sz="4" w:space="0" w:color="auto"/>
            </w:tcBorders>
          </w:tcPr>
          <w:p w14:paraId="008530E3"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DV (</w:t>
            </w:r>
            <w:r w:rsidRPr="007C0841">
              <w:rPr>
                <w:rFonts w:ascii="Calibri" w:hAnsi="Calibri" w:cs="Calibri"/>
                <w:b/>
                <w:bCs/>
                <w:i/>
                <w:iCs/>
              </w:rPr>
              <w:t>n</w:t>
            </w:r>
            <w:r w:rsidRPr="007C0841">
              <w:rPr>
                <w:rFonts w:ascii="Calibri" w:hAnsi="Calibri" w:cs="Calibri"/>
                <w:b/>
                <w:bCs/>
              </w:rPr>
              <w:t>=31)</w:t>
            </w:r>
          </w:p>
        </w:tc>
        <w:tc>
          <w:tcPr>
            <w:tcW w:w="1291" w:type="dxa"/>
            <w:tcBorders>
              <w:top w:val="nil"/>
              <w:left w:val="single" w:sz="4" w:space="0" w:color="auto"/>
            </w:tcBorders>
          </w:tcPr>
          <w:p w14:paraId="10B12625"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DB (</w:t>
            </w:r>
            <w:r w:rsidRPr="007C0841">
              <w:rPr>
                <w:rFonts w:ascii="Calibri" w:hAnsi="Calibri" w:cs="Calibri"/>
                <w:b/>
                <w:bCs/>
                <w:i/>
                <w:iCs/>
              </w:rPr>
              <w:t>n</w:t>
            </w:r>
            <w:r w:rsidRPr="007C0841">
              <w:rPr>
                <w:rFonts w:ascii="Calibri" w:hAnsi="Calibri" w:cs="Calibri"/>
                <w:b/>
                <w:bCs/>
              </w:rPr>
              <w:t>=74)</w:t>
            </w:r>
          </w:p>
        </w:tc>
        <w:tc>
          <w:tcPr>
            <w:tcW w:w="1261" w:type="dxa"/>
            <w:tcBorders>
              <w:top w:val="nil"/>
              <w:right w:val="single" w:sz="4" w:space="0" w:color="auto"/>
            </w:tcBorders>
          </w:tcPr>
          <w:p w14:paraId="77111D53"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DV (</w:t>
            </w:r>
            <w:r w:rsidRPr="007C0841">
              <w:rPr>
                <w:rFonts w:ascii="Calibri" w:hAnsi="Calibri" w:cs="Calibri"/>
                <w:b/>
                <w:bCs/>
                <w:i/>
                <w:iCs/>
              </w:rPr>
              <w:t>n</w:t>
            </w:r>
            <w:r w:rsidRPr="007C0841">
              <w:rPr>
                <w:rFonts w:ascii="Calibri" w:hAnsi="Calibri" w:cs="Calibri"/>
                <w:b/>
                <w:bCs/>
              </w:rPr>
              <w:t>=73)</w:t>
            </w:r>
          </w:p>
        </w:tc>
        <w:tc>
          <w:tcPr>
            <w:tcW w:w="1245" w:type="dxa"/>
            <w:tcBorders>
              <w:top w:val="nil"/>
              <w:left w:val="single" w:sz="4" w:space="0" w:color="auto"/>
            </w:tcBorders>
          </w:tcPr>
          <w:p w14:paraId="669EF438"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DB (</w:t>
            </w:r>
            <w:r w:rsidRPr="007C0841">
              <w:rPr>
                <w:rFonts w:ascii="Calibri" w:hAnsi="Calibri" w:cs="Calibri"/>
                <w:b/>
                <w:bCs/>
                <w:i/>
                <w:iCs/>
              </w:rPr>
              <w:t>n</w:t>
            </w:r>
            <w:r w:rsidRPr="007C0841">
              <w:rPr>
                <w:rFonts w:ascii="Calibri" w:hAnsi="Calibri" w:cs="Calibri"/>
                <w:b/>
                <w:bCs/>
              </w:rPr>
              <w:t>=75)</w:t>
            </w:r>
          </w:p>
        </w:tc>
        <w:tc>
          <w:tcPr>
            <w:tcW w:w="1254" w:type="dxa"/>
            <w:tcBorders>
              <w:top w:val="nil"/>
            </w:tcBorders>
          </w:tcPr>
          <w:p w14:paraId="7B0C02B3" w14:textId="77777777"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7C0841">
              <w:rPr>
                <w:rFonts w:ascii="Calibri" w:hAnsi="Calibri" w:cs="Calibri"/>
                <w:b/>
                <w:bCs/>
              </w:rPr>
              <w:t>DV (</w:t>
            </w:r>
            <w:r w:rsidRPr="007C0841">
              <w:rPr>
                <w:rFonts w:ascii="Calibri" w:hAnsi="Calibri" w:cs="Calibri"/>
                <w:b/>
                <w:bCs/>
                <w:i/>
                <w:iCs/>
              </w:rPr>
              <w:t>n</w:t>
            </w:r>
            <w:r w:rsidRPr="007C0841">
              <w:rPr>
                <w:rFonts w:ascii="Calibri" w:hAnsi="Calibri" w:cs="Calibri"/>
                <w:b/>
                <w:bCs/>
              </w:rPr>
              <w:t>=75)</w:t>
            </w:r>
          </w:p>
        </w:tc>
      </w:tr>
      <w:tr w:rsidR="00171B62" w:rsidRPr="007C0841" w14:paraId="6E2313C4" w14:textId="77777777" w:rsidTr="003722A3">
        <w:trPr>
          <w:trHeight w:val="257"/>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7F7F7F" w:themeColor="text1" w:themeTint="80"/>
              <w:bottom w:val="single" w:sz="4" w:space="0" w:color="7F7F7F" w:themeColor="text1" w:themeTint="80"/>
              <w:right w:val="single" w:sz="4" w:space="0" w:color="auto"/>
            </w:tcBorders>
          </w:tcPr>
          <w:p w14:paraId="57965B53" w14:textId="47A7C2AC" w:rsidR="00171B62" w:rsidRPr="007C0841" w:rsidRDefault="00B300F3" w:rsidP="007C0841">
            <w:pPr>
              <w:pStyle w:val="BalloonText"/>
              <w:spacing w:before="0"/>
              <w:rPr>
                <w:rFonts w:ascii="Calibri" w:hAnsi="Calibri" w:cs="Calibri"/>
              </w:rPr>
            </w:pPr>
            <w:r w:rsidRPr="007C0841">
              <w:rPr>
                <w:rFonts w:ascii="Calibri" w:hAnsi="Calibri" w:cs="Calibri"/>
              </w:rPr>
              <w:t>A</w:t>
            </w:r>
            <w:r w:rsidR="00171B62" w:rsidRPr="007C0841">
              <w:rPr>
                <w:rFonts w:ascii="Calibri" w:hAnsi="Calibri" w:cs="Calibri"/>
              </w:rPr>
              <w:t>ge</w:t>
            </w:r>
            <w:r w:rsidRPr="007C0841">
              <w:rPr>
                <w:rFonts w:ascii="Calibri" w:hAnsi="Calibri" w:cs="Calibri"/>
              </w:rPr>
              <w:t xml:space="preserve">, median </w:t>
            </w:r>
            <w:r w:rsidR="00171B62" w:rsidRPr="007C0841">
              <w:rPr>
                <w:rFonts w:ascii="Calibri" w:hAnsi="Calibri" w:cs="Calibri"/>
              </w:rPr>
              <w:t>(</w:t>
            </w:r>
            <w:r w:rsidR="007F123C">
              <w:rPr>
                <w:rFonts w:ascii="Calibri" w:hAnsi="Calibri" w:cs="Calibri"/>
              </w:rPr>
              <w:t>Q1-Q3</w:t>
            </w:r>
            <w:r w:rsidRPr="007C0841">
              <w:rPr>
                <w:rFonts w:ascii="Calibri" w:hAnsi="Calibri" w:cs="Calibri"/>
              </w:rPr>
              <w:t>)</w:t>
            </w:r>
            <w:r w:rsidR="00171B62" w:rsidRPr="007C0841">
              <w:rPr>
                <w:rFonts w:ascii="Calibri" w:hAnsi="Calibri" w:cs="Calibri"/>
              </w:rPr>
              <w:t>, m</w:t>
            </w:r>
            <w:r w:rsidR="000B4590" w:rsidRPr="007C0841">
              <w:rPr>
                <w:rFonts w:ascii="Calibri" w:hAnsi="Calibri" w:cs="Calibri"/>
              </w:rPr>
              <w:t>onths</w:t>
            </w:r>
          </w:p>
        </w:tc>
        <w:tc>
          <w:tcPr>
            <w:tcW w:w="1253" w:type="dxa"/>
            <w:tcBorders>
              <w:left w:val="single" w:sz="4" w:space="0" w:color="auto"/>
            </w:tcBorders>
          </w:tcPr>
          <w:p w14:paraId="3E3A5685" w14:textId="35CAA248" w:rsidR="00171B62" w:rsidRPr="007C0841" w:rsidRDefault="00171B62"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25 (</w:t>
            </w:r>
            <w:r w:rsidR="00B74602">
              <w:rPr>
                <w:rFonts w:ascii="Calibri" w:hAnsi="Calibri" w:cs="Calibri"/>
              </w:rPr>
              <w:t>9</w:t>
            </w:r>
            <w:r w:rsidRPr="007C0841">
              <w:rPr>
                <w:rFonts w:ascii="Calibri" w:hAnsi="Calibri" w:cs="Calibri"/>
              </w:rPr>
              <w:t>-7</w:t>
            </w:r>
            <w:r w:rsidR="00B74602">
              <w:rPr>
                <w:rFonts w:ascii="Calibri" w:hAnsi="Calibri" w:cs="Calibri"/>
              </w:rPr>
              <w:t>7</w:t>
            </w:r>
            <w:r w:rsidRPr="007C0841">
              <w:rPr>
                <w:rFonts w:ascii="Calibri" w:hAnsi="Calibri" w:cs="Calibri"/>
              </w:rPr>
              <w:t>)</w:t>
            </w:r>
          </w:p>
        </w:tc>
        <w:tc>
          <w:tcPr>
            <w:tcW w:w="1216" w:type="dxa"/>
            <w:tcBorders>
              <w:right w:val="single" w:sz="4" w:space="0" w:color="auto"/>
            </w:tcBorders>
          </w:tcPr>
          <w:p w14:paraId="5F15FE36" w14:textId="2489C108" w:rsidR="00171B62" w:rsidRPr="007C0841" w:rsidRDefault="00171B62"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11 (</w:t>
            </w:r>
            <w:r w:rsidR="00B74602">
              <w:rPr>
                <w:rFonts w:ascii="Calibri" w:hAnsi="Calibri" w:cs="Calibri"/>
              </w:rPr>
              <w:t>4</w:t>
            </w:r>
            <w:r w:rsidRPr="007C0841">
              <w:rPr>
                <w:rFonts w:ascii="Calibri" w:hAnsi="Calibri" w:cs="Calibri"/>
              </w:rPr>
              <w:t>-35)</w:t>
            </w:r>
          </w:p>
        </w:tc>
        <w:tc>
          <w:tcPr>
            <w:tcW w:w="1291" w:type="dxa"/>
            <w:tcBorders>
              <w:top w:val="single" w:sz="4" w:space="0" w:color="7F7F7F" w:themeColor="text1" w:themeTint="80"/>
              <w:left w:val="single" w:sz="4" w:space="0" w:color="auto"/>
              <w:bottom w:val="single" w:sz="4" w:space="0" w:color="7F7F7F" w:themeColor="text1" w:themeTint="80"/>
            </w:tcBorders>
          </w:tcPr>
          <w:p w14:paraId="69C64BE9" w14:textId="38036D9A" w:rsidR="00171B62" w:rsidRPr="007C0841" w:rsidRDefault="008562B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35 (10-</w:t>
            </w:r>
            <w:r w:rsidR="00B74602">
              <w:rPr>
                <w:rFonts w:ascii="Calibri" w:hAnsi="Calibri" w:cs="Calibri"/>
              </w:rPr>
              <w:t>61</w:t>
            </w:r>
            <w:r w:rsidRPr="007C0841">
              <w:rPr>
                <w:rFonts w:ascii="Calibri" w:hAnsi="Calibri" w:cs="Calibri"/>
              </w:rPr>
              <w:t>)</w:t>
            </w:r>
          </w:p>
        </w:tc>
        <w:tc>
          <w:tcPr>
            <w:tcW w:w="1261" w:type="dxa"/>
            <w:tcBorders>
              <w:right w:val="single" w:sz="4" w:space="0" w:color="auto"/>
            </w:tcBorders>
          </w:tcPr>
          <w:p w14:paraId="775B11DE" w14:textId="52A159AA" w:rsidR="00171B62" w:rsidRPr="007C0841" w:rsidRDefault="008562B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9 (2-23</w:t>
            </w:r>
            <w:r w:rsidR="00BF45A9" w:rsidRPr="007C0841">
              <w:rPr>
                <w:rFonts w:ascii="Calibri" w:hAnsi="Calibri" w:cs="Calibri"/>
              </w:rPr>
              <w:t>)</w:t>
            </w:r>
          </w:p>
        </w:tc>
        <w:tc>
          <w:tcPr>
            <w:tcW w:w="1245" w:type="dxa"/>
            <w:tcBorders>
              <w:top w:val="single" w:sz="4" w:space="0" w:color="7F7F7F" w:themeColor="text1" w:themeTint="80"/>
              <w:left w:val="single" w:sz="4" w:space="0" w:color="auto"/>
              <w:bottom w:val="single" w:sz="4" w:space="0" w:color="7F7F7F" w:themeColor="text1" w:themeTint="80"/>
            </w:tcBorders>
          </w:tcPr>
          <w:p w14:paraId="7BC964E3" w14:textId="2C5166A2" w:rsidR="00171B62" w:rsidRPr="007C0841" w:rsidRDefault="00171B62"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57 (1</w:t>
            </w:r>
            <w:r w:rsidR="00B74602">
              <w:rPr>
                <w:rFonts w:ascii="Calibri" w:hAnsi="Calibri" w:cs="Calibri"/>
              </w:rPr>
              <w:t>2</w:t>
            </w:r>
            <w:r w:rsidRPr="007C0841">
              <w:rPr>
                <w:rFonts w:ascii="Calibri" w:hAnsi="Calibri" w:cs="Calibri"/>
              </w:rPr>
              <w:t>-101)</w:t>
            </w:r>
          </w:p>
        </w:tc>
        <w:tc>
          <w:tcPr>
            <w:tcW w:w="1254" w:type="dxa"/>
          </w:tcPr>
          <w:p w14:paraId="78304063" w14:textId="357A0DAD" w:rsidR="00171B62" w:rsidRPr="007C0841" w:rsidRDefault="00171B62"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37 (</w:t>
            </w:r>
            <w:r w:rsidR="00B74602">
              <w:rPr>
                <w:rFonts w:ascii="Calibri" w:hAnsi="Calibri" w:cs="Calibri"/>
              </w:rPr>
              <w:t>10</w:t>
            </w:r>
            <w:r w:rsidRPr="007C0841">
              <w:rPr>
                <w:rFonts w:ascii="Calibri" w:hAnsi="Calibri" w:cs="Calibri"/>
              </w:rPr>
              <w:t>-83)</w:t>
            </w:r>
          </w:p>
        </w:tc>
      </w:tr>
      <w:tr w:rsidR="00171B62" w:rsidRPr="007C0841" w14:paraId="714AB103" w14:textId="77777777" w:rsidTr="00372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0" w:type="dxa"/>
            <w:tcBorders>
              <w:right w:val="single" w:sz="4" w:space="0" w:color="auto"/>
            </w:tcBorders>
          </w:tcPr>
          <w:p w14:paraId="52BA4581" w14:textId="781FB37C" w:rsidR="00171B62" w:rsidRPr="007C0841" w:rsidRDefault="00E40205" w:rsidP="007C0841">
            <w:pPr>
              <w:pStyle w:val="BalloonText"/>
              <w:spacing w:before="0"/>
              <w:rPr>
                <w:rFonts w:ascii="Calibri" w:hAnsi="Calibri" w:cs="Calibri"/>
              </w:rPr>
            </w:pPr>
            <w:r w:rsidRPr="007C0841">
              <w:rPr>
                <w:rFonts w:ascii="Calibri" w:hAnsi="Calibri" w:cs="Calibri"/>
              </w:rPr>
              <w:t>Females, no. (%)</w:t>
            </w:r>
          </w:p>
        </w:tc>
        <w:tc>
          <w:tcPr>
            <w:tcW w:w="1253" w:type="dxa"/>
            <w:tcBorders>
              <w:left w:val="single" w:sz="4" w:space="0" w:color="auto"/>
            </w:tcBorders>
          </w:tcPr>
          <w:p w14:paraId="4F095714" w14:textId="266B7832"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24 (50</w:t>
            </w:r>
            <w:r w:rsidR="00B74602">
              <w:rPr>
                <w:rFonts w:ascii="Calibri" w:hAnsi="Calibri" w:cs="Calibri"/>
              </w:rPr>
              <w:t>%</w:t>
            </w:r>
            <w:r w:rsidRPr="007C0841">
              <w:rPr>
                <w:rFonts w:ascii="Calibri" w:hAnsi="Calibri" w:cs="Calibri"/>
              </w:rPr>
              <w:t>)</w:t>
            </w:r>
          </w:p>
        </w:tc>
        <w:tc>
          <w:tcPr>
            <w:tcW w:w="1216" w:type="dxa"/>
            <w:tcBorders>
              <w:right w:val="single" w:sz="4" w:space="0" w:color="auto"/>
            </w:tcBorders>
          </w:tcPr>
          <w:p w14:paraId="345E85B7" w14:textId="1254484D"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17 (5</w:t>
            </w:r>
            <w:r w:rsidR="00B74602">
              <w:rPr>
                <w:rFonts w:ascii="Calibri" w:hAnsi="Calibri" w:cs="Calibri"/>
              </w:rPr>
              <w:t>5%</w:t>
            </w:r>
            <w:r w:rsidRPr="007C0841">
              <w:rPr>
                <w:rFonts w:ascii="Calibri" w:hAnsi="Calibri" w:cs="Calibri"/>
              </w:rPr>
              <w:t>)</w:t>
            </w:r>
          </w:p>
        </w:tc>
        <w:tc>
          <w:tcPr>
            <w:tcW w:w="1291" w:type="dxa"/>
            <w:tcBorders>
              <w:left w:val="single" w:sz="4" w:space="0" w:color="auto"/>
            </w:tcBorders>
          </w:tcPr>
          <w:p w14:paraId="293C8317" w14:textId="57D5A21C"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47 (6</w:t>
            </w:r>
            <w:r w:rsidR="00B74602">
              <w:rPr>
                <w:rFonts w:ascii="Calibri" w:hAnsi="Calibri" w:cs="Calibri"/>
              </w:rPr>
              <w:t>4%</w:t>
            </w:r>
            <w:r w:rsidRPr="007C0841">
              <w:rPr>
                <w:rFonts w:ascii="Calibri" w:hAnsi="Calibri" w:cs="Calibri"/>
              </w:rPr>
              <w:t>)</w:t>
            </w:r>
          </w:p>
        </w:tc>
        <w:tc>
          <w:tcPr>
            <w:tcW w:w="1261" w:type="dxa"/>
            <w:tcBorders>
              <w:right w:val="single" w:sz="4" w:space="0" w:color="auto"/>
            </w:tcBorders>
          </w:tcPr>
          <w:p w14:paraId="117DD962" w14:textId="022319E1"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35 (4</w:t>
            </w:r>
            <w:r w:rsidR="00B74602">
              <w:rPr>
                <w:rFonts w:ascii="Calibri" w:hAnsi="Calibri" w:cs="Calibri"/>
              </w:rPr>
              <w:t>8%</w:t>
            </w:r>
            <w:r w:rsidRPr="007C0841">
              <w:rPr>
                <w:rFonts w:ascii="Calibri" w:hAnsi="Calibri" w:cs="Calibri"/>
              </w:rPr>
              <w:t>)</w:t>
            </w:r>
          </w:p>
        </w:tc>
        <w:tc>
          <w:tcPr>
            <w:tcW w:w="1245" w:type="dxa"/>
            <w:tcBorders>
              <w:left w:val="single" w:sz="4" w:space="0" w:color="auto"/>
            </w:tcBorders>
          </w:tcPr>
          <w:p w14:paraId="240937C8" w14:textId="17A47893"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33 (44</w:t>
            </w:r>
            <w:r w:rsidR="00B74602">
              <w:rPr>
                <w:rFonts w:ascii="Calibri" w:hAnsi="Calibri" w:cs="Calibri"/>
              </w:rPr>
              <w:t>%</w:t>
            </w:r>
            <w:r w:rsidRPr="007C0841">
              <w:rPr>
                <w:rFonts w:ascii="Calibri" w:hAnsi="Calibri" w:cs="Calibri"/>
              </w:rPr>
              <w:t>)</w:t>
            </w:r>
          </w:p>
        </w:tc>
        <w:tc>
          <w:tcPr>
            <w:tcW w:w="1254" w:type="dxa"/>
          </w:tcPr>
          <w:p w14:paraId="10ADA975" w14:textId="1BB25CD9" w:rsidR="00171B62" w:rsidRPr="007C0841" w:rsidRDefault="00171B62"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33 (44</w:t>
            </w:r>
            <w:r w:rsidR="00B74602">
              <w:rPr>
                <w:rFonts w:ascii="Calibri" w:hAnsi="Calibri" w:cs="Calibri"/>
              </w:rPr>
              <w:t>%</w:t>
            </w:r>
            <w:r w:rsidRPr="007C0841">
              <w:rPr>
                <w:rFonts w:ascii="Calibri" w:hAnsi="Calibri" w:cs="Calibri"/>
              </w:rPr>
              <w:t>)</w:t>
            </w:r>
          </w:p>
        </w:tc>
      </w:tr>
      <w:tr w:rsidR="00171B62" w:rsidRPr="007C0841" w14:paraId="5FB8E303" w14:textId="77777777" w:rsidTr="003722A3">
        <w:trPr>
          <w:trHeight w:val="39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7F7F7F" w:themeColor="text1" w:themeTint="80"/>
              <w:bottom w:val="single" w:sz="4" w:space="0" w:color="7F7F7F" w:themeColor="text1" w:themeTint="80"/>
              <w:right w:val="single" w:sz="4" w:space="0" w:color="auto"/>
            </w:tcBorders>
          </w:tcPr>
          <w:p w14:paraId="5975B32E" w14:textId="09E412C2" w:rsidR="00171B62" w:rsidRPr="007C0841" w:rsidRDefault="00171B62" w:rsidP="007C0841">
            <w:pPr>
              <w:pStyle w:val="BalloonText"/>
              <w:spacing w:before="0"/>
              <w:rPr>
                <w:rFonts w:ascii="Calibri" w:hAnsi="Calibri" w:cs="Calibri"/>
              </w:rPr>
            </w:pPr>
            <w:r w:rsidRPr="007C0841">
              <w:rPr>
                <w:rFonts w:ascii="Calibri" w:hAnsi="Calibri" w:cs="Calibri"/>
              </w:rPr>
              <w:t>Duration of symptoms</w:t>
            </w:r>
            <w:r w:rsidR="00E40205" w:rsidRPr="007C0841">
              <w:rPr>
                <w:rFonts w:ascii="Calibri" w:hAnsi="Calibri" w:cs="Calibri"/>
              </w:rPr>
              <w:t>, median (</w:t>
            </w:r>
            <w:r w:rsidR="007F123C">
              <w:rPr>
                <w:rFonts w:ascii="Calibri" w:hAnsi="Calibri" w:cs="Calibri"/>
              </w:rPr>
              <w:t>Q1-Q3</w:t>
            </w:r>
            <w:r w:rsidR="00E40205" w:rsidRPr="007C0841">
              <w:rPr>
                <w:rFonts w:ascii="Calibri" w:hAnsi="Calibri" w:cs="Calibri"/>
              </w:rPr>
              <w:t>), d</w:t>
            </w:r>
            <w:r w:rsidR="00D44C90" w:rsidRPr="007C0841">
              <w:rPr>
                <w:rFonts w:ascii="Calibri" w:hAnsi="Calibri" w:cs="Calibri"/>
              </w:rPr>
              <w:t>ays</w:t>
            </w:r>
          </w:p>
        </w:tc>
        <w:tc>
          <w:tcPr>
            <w:tcW w:w="1253" w:type="dxa"/>
            <w:tcBorders>
              <w:left w:val="single" w:sz="4" w:space="0" w:color="auto"/>
            </w:tcBorders>
          </w:tcPr>
          <w:p w14:paraId="1367C58E" w14:textId="01F24966" w:rsidR="00171B62" w:rsidRPr="007C0841" w:rsidRDefault="0037349D"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 (2-</w:t>
            </w:r>
            <w:r w:rsidR="00B74602">
              <w:rPr>
                <w:rFonts w:ascii="Calibri" w:hAnsi="Calibri" w:cs="Calibri"/>
              </w:rPr>
              <w:t>7</w:t>
            </w:r>
            <w:r w:rsidRPr="007C0841">
              <w:rPr>
                <w:rFonts w:ascii="Calibri" w:hAnsi="Calibri" w:cs="Calibri"/>
              </w:rPr>
              <w:t>)</w:t>
            </w:r>
          </w:p>
        </w:tc>
        <w:tc>
          <w:tcPr>
            <w:tcW w:w="1216" w:type="dxa"/>
            <w:tcBorders>
              <w:right w:val="single" w:sz="4" w:space="0" w:color="auto"/>
            </w:tcBorders>
          </w:tcPr>
          <w:p w14:paraId="0F1283E6" w14:textId="7C40F425" w:rsidR="00171B62" w:rsidRPr="007C0841" w:rsidRDefault="0037349D"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 (1-4)</w:t>
            </w:r>
          </w:p>
        </w:tc>
        <w:tc>
          <w:tcPr>
            <w:tcW w:w="1291" w:type="dxa"/>
            <w:tcBorders>
              <w:top w:val="single" w:sz="4" w:space="0" w:color="7F7F7F" w:themeColor="text1" w:themeTint="80"/>
              <w:left w:val="single" w:sz="4" w:space="0" w:color="auto"/>
              <w:bottom w:val="single" w:sz="4" w:space="0" w:color="7F7F7F" w:themeColor="text1" w:themeTint="80"/>
            </w:tcBorders>
          </w:tcPr>
          <w:p w14:paraId="545AC194" w14:textId="0DC53D8A" w:rsidR="00171B62"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 (1-4)</w:t>
            </w:r>
          </w:p>
        </w:tc>
        <w:tc>
          <w:tcPr>
            <w:tcW w:w="1261" w:type="dxa"/>
            <w:tcBorders>
              <w:right w:val="single" w:sz="4" w:space="0" w:color="auto"/>
            </w:tcBorders>
          </w:tcPr>
          <w:p w14:paraId="38C13F5B" w14:textId="403A0F2A" w:rsidR="00171B62"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 (2-7)</w:t>
            </w:r>
          </w:p>
        </w:tc>
        <w:tc>
          <w:tcPr>
            <w:tcW w:w="1245" w:type="dxa"/>
            <w:tcBorders>
              <w:top w:val="single" w:sz="4" w:space="0" w:color="7F7F7F" w:themeColor="text1" w:themeTint="80"/>
              <w:left w:val="single" w:sz="4" w:space="0" w:color="auto"/>
              <w:bottom w:val="single" w:sz="4" w:space="0" w:color="7F7F7F" w:themeColor="text1" w:themeTint="80"/>
            </w:tcBorders>
          </w:tcPr>
          <w:p w14:paraId="68A851CF" w14:textId="33EE61F4" w:rsidR="00171B62" w:rsidRPr="007C0841" w:rsidRDefault="00E40205"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 (1-</w:t>
            </w:r>
            <w:r w:rsidR="00B74602">
              <w:rPr>
                <w:rFonts w:ascii="Calibri" w:hAnsi="Calibri" w:cs="Calibri"/>
              </w:rPr>
              <w:t>5</w:t>
            </w:r>
            <w:r w:rsidRPr="007C0841">
              <w:rPr>
                <w:rFonts w:ascii="Calibri" w:hAnsi="Calibri" w:cs="Calibri"/>
              </w:rPr>
              <w:t>)</w:t>
            </w:r>
          </w:p>
        </w:tc>
        <w:tc>
          <w:tcPr>
            <w:tcW w:w="1254" w:type="dxa"/>
          </w:tcPr>
          <w:p w14:paraId="1C57648B" w14:textId="2E252C1A" w:rsidR="00171B62" w:rsidRPr="007C0841" w:rsidRDefault="00E40205"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 (1-6)</w:t>
            </w:r>
          </w:p>
        </w:tc>
      </w:tr>
      <w:tr w:rsidR="00171B62" w:rsidRPr="007C0841" w14:paraId="3AD643C2" w14:textId="77777777" w:rsidTr="00372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0" w:type="dxa"/>
            <w:tcBorders>
              <w:right w:val="single" w:sz="4" w:space="0" w:color="auto"/>
            </w:tcBorders>
          </w:tcPr>
          <w:p w14:paraId="52E9E4F9" w14:textId="0DB060E4" w:rsidR="00171B62" w:rsidRPr="007C0841" w:rsidRDefault="00171B62" w:rsidP="007C0841">
            <w:pPr>
              <w:pStyle w:val="BalloonText"/>
              <w:spacing w:before="0"/>
              <w:rPr>
                <w:rFonts w:ascii="Calibri" w:hAnsi="Calibri" w:cs="Calibri"/>
              </w:rPr>
            </w:pPr>
            <w:r w:rsidRPr="007C0841">
              <w:rPr>
                <w:rFonts w:ascii="Calibri" w:hAnsi="Calibri" w:cs="Calibri"/>
              </w:rPr>
              <w:t>CRP</w:t>
            </w:r>
            <w:r w:rsidR="00E40205" w:rsidRPr="007C0841">
              <w:rPr>
                <w:rFonts w:ascii="Calibri" w:hAnsi="Calibri" w:cs="Calibri"/>
              </w:rPr>
              <w:t>, median (</w:t>
            </w:r>
            <w:r w:rsidR="007F123C">
              <w:rPr>
                <w:rFonts w:ascii="Calibri" w:hAnsi="Calibri" w:cs="Calibri"/>
              </w:rPr>
              <w:t>Q1-Q3</w:t>
            </w:r>
            <w:r w:rsidR="00E40205" w:rsidRPr="007C0841">
              <w:rPr>
                <w:rFonts w:ascii="Calibri" w:hAnsi="Calibri" w:cs="Calibri"/>
              </w:rPr>
              <w:t>), mg/L</w:t>
            </w:r>
            <w:r w:rsidR="00E40205" w:rsidRPr="007C0841">
              <w:rPr>
                <w:rFonts w:ascii="Calibri" w:hAnsi="Calibri" w:cs="Calibri"/>
                <w:vertAlign w:val="superscript"/>
              </w:rPr>
              <w:t>c</w:t>
            </w:r>
          </w:p>
        </w:tc>
        <w:tc>
          <w:tcPr>
            <w:tcW w:w="1253" w:type="dxa"/>
            <w:tcBorders>
              <w:left w:val="single" w:sz="4" w:space="0" w:color="auto"/>
            </w:tcBorders>
          </w:tcPr>
          <w:p w14:paraId="7201FA19" w14:textId="03A052B6" w:rsidR="00171B62" w:rsidRPr="007C0841" w:rsidRDefault="0037349D"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124</w:t>
            </w:r>
            <w:r w:rsidR="008F7B64">
              <w:rPr>
                <w:rFonts w:ascii="Calibri" w:hAnsi="Calibri" w:cs="Calibri"/>
              </w:rPr>
              <w:t>·</w:t>
            </w:r>
            <w:r w:rsidR="00B74602">
              <w:rPr>
                <w:rFonts w:ascii="Calibri" w:hAnsi="Calibri" w:cs="Calibri"/>
              </w:rPr>
              <w:t>0</w:t>
            </w:r>
            <w:r w:rsidRPr="007C0841">
              <w:rPr>
                <w:rFonts w:ascii="Calibri" w:hAnsi="Calibri" w:cs="Calibri"/>
              </w:rPr>
              <w:t xml:space="preserve"> (68</w:t>
            </w:r>
            <w:r w:rsidR="008F7B64">
              <w:rPr>
                <w:rFonts w:ascii="Calibri" w:hAnsi="Calibri" w:cs="Calibri"/>
              </w:rPr>
              <w:t>·</w:t>
            </w:r>
            <w:r w:rsidR="00B74602">
              <w:rPr>
                <w:rFonts w:ascii="Calibri" w:hAnsi="Calibri" w:cs="Calibri"/>
              </w:rPr>
              <w:t>0</w:t>
            </w:r>
            <w:r w:rsidRPr="007C0841">
              <w:rPr>
                <w:rFonts w:ascii="Calibri" w:hAnsi="Calibri" w:cs="Calibri"/>
              </w:rPr>
              <w:t>-</w:t>
            </w:r>
            <w:r w:rsidR="00AC31DB" w:rsidRPr="007C0841">
              <w:rPr>
                <w:rFonts w:ascii="Calibri" w:hAnsi="Calibri" w:cs="Calibri"/>
              </w:rPr>
              <w:t>226</w:t>
            </w:r>
            <w:r w:rsidR="008F7B64">
              <w:rPr>
                <w:rFonts w:ascii="Calibri" w:hAnsi="Calibri" w:cs="Calibri"/>
              </w:rPr>
              <w:t>·</w:t>
            </w:r>
            <w:r w:rsidR="00B74602">
              <w:rPr>
                <w:rFonts w:ascii="Calibri" w:hAnsi="Calibri" w:cs="Calibri"/>
              </w:rPr>
              <w:t>0</w:t>
            </w:r>
            <w:r w:rsidR="00AC31DB" w:rsidRPr="007C0841">
              <w:rPr>
                <w:rFonts w:ascii="Calibri" w:hAnsi="Calibri" w:cs="Calibri"/>
              </w:rPr>
              <w:t>)</w:t>
            </w:r>
          </w:p>
        </w:tc>
        <w:tc>
          <w:tcPr>
            <w:tcW w:w="1216" w:type="dxa"/>
            <w:tcBorders>
              <w:right w:val="single" w:sz="4" w:space="0" w:color="auto"/>
            </w:tcBorders>
          </w:tcPr>
          <w:p w14:paraId="50E48286" w14:textId="7B3A5B44" w:rsidR="00171B62" w:rsidRPr="007C0841" w:rsidRDefault="00AC31DB"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14</w:t>
            </w:r>
            <w:r w:rsidR="008F7B64">
              <w:rPr>
                <w:rFonts w:ascii="Calibri" w:hAnsi="Calibri" w:cs="Calibri"/>
              </w:rPr>
              <w:t>·</w:t>
            </w:r>
            <w:r w:rsidRPr="007C0841">
              <w:rPr>
                <w:rFonts w:ascii="Calibri" w:hAnsi="Calibri" w:cs="Calibri"/>
              </w:rPr>
              <w:t>5 (5</w:t>
            </w:r>
            <w:r w:rsidR="008F7B64">
              <w:rPr>
                <w:rFonts w:ascii="Calibri" w:hAnsi="Calibri" w:cs="Calibri"/>
              </w:rPr>
              <w:t>·</w:t>
            </w:r>
            <w:r w:rsidR="00B74602">
              <w:rPr>
                <w:rFonts w:ascii="Calibri" w:hAnsi="Calibri" w:cs="Calibri"/>
              </w:rPr>
              <w:t>0</w:t>
            </w:r>
            <w:r w:rsidRPr="007C0841">
              <w:rPr>
                <w:rFonts w:ascii="Calibri" w:hAnsi="Calibri" w:cs="Calibri"/>
              </w:rPr>
              <w:t>-34</w:t>
            </w:r>
            <w:r w:rsidR="008F7B64">
              <w:rPr>
                <w:rFonts w:ascii="Calibri" w:hAnsi="Calibri" w:cs="Calibri"/>
              </w:rPr>
              <w:t>·</w:t>
            </w:r>
            <w:r w:rsidRPr="007C0841">
              <w:rPr>
                <w:rFonts w:ascii="Calibri" w:hAnsi="Calibri" w:cs="Calibri"/>
              </w:rPr>
              <w:t>8)</w:t>
            </w:r>
          </w:p>
        </w:tc>
        <w:tc>
          <w:tcPr>
            <w:tcW w:w="1291" w:type="dxa"/>
            <w:tcBorders>
              <w:left w:val="single" w:sz="4" w:space="0" w:color="auto"/>
            </w:tcBorders>
          </w:tcPr>
          <w:p w14:paraId="697028D1" w14:textId="127080D2" w:rsidR="00171B62" w:rsidRPr="007C0841" w:rsidRDefault="00985A7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108</w:t>
            </w:r>
            <w:r w:rsidR="008F7B64">
              <w:rPr>
                <w:rFonts w:ascii="Calibri" w:hAnsi="Calibri" w:cs="Calibri"/>
              </w:rPr>
              <w:t>·</w:t>
            </w:r>
            <w:r w:rsidR="00B74602">
              <w:rPr>
                <w:rFonts w:ascii="Calibri" w:hAnsi="Calibri" w:cs="Calibri"/>
              </w:rPr>
              <w:t>0</w:t>
            </w:r>
            <w:r w:rsidRPr="007C0841">
              <w:rPr>
                <w:rFonts w:ascii="Calibri" w:hAnsi="Calibri" w:cs="Calibri"/>
              </w:rPr>
              <w:t xml:space="preserve"> (39</w:t>
            </w:r>
            <w:r w:rsidR="008F7B64">
              <w:rPr>
                <w:rFonts w:ascii="Calibri" w:hAnsi="Calibri" w:cs="Calibri"/>
              </w:rPr>
              <w:t>·</w:t>
            </w:r>
            <w:r w:rsidRPr="007C0841">
              <w:rPr>
                <w:rFonts w:ascii="Calibri" w:hAnsi="Calibri" w:cs="Calibri"/>
              </w:rPr>
              <w:t>3-220</w:t>
            </w:r>
            <w:r w:rsidR="008F7B64">
              <w:rPr>
                <w:rFonts w:ascii="Calibri" w:hAnsi="Calibri" w:cs="Calibri"/>
              </w:rPr>
              <w:t>·</w:t>
            </w:r>
            <w:r w:rsidRPr="007C0841">
              <w:rPr>
                <w:rFonts w:ascii="Calibri" w:hAnsi="Calibri" w:cs="Calibri"/>
              </w:rPr>
              <w:t>8)</w:t>
            </w:r>
          </w:p>
        </w:tc>
        <w:tc>
          <w:tcPr>
            <w:tcW w:w="1261" w:type="dxa"/>
            <w:tcBorders>
              <w:right w:val="single" w:sz="4" w:space="0" w:color="auto"/>
            </w:tcBorders>
          </w:tcPr>
          <w:p w14:paraId="0EDAC779" w14:textId="5C2B4C41" w:rsidR="00171B62" w:rsidRPr="007C0841" w:rsidRDefault="00985A7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17</w:t>
            </w:r>
            <w:r w:rsidR="008F7B64">
              <w:rPr>
                <w:rFonts w:ascii="Calibri" w:hAnsi="Calibri" w:cs="Calibri"/>
              </w:rPr>
              <w:t>·</w:t>
            </w:r>
            <w:r w:rsidRPr="007C0841">
              <w:rPr>
                <w:rFonts w:ascii="Calibri" w:hAnsi="Calibri" w:cs="Calibri"/>
              </w:rPr>
              <w:t>5 (6</w:t>
            </w:r>
            <w:r w:rsidR="008F7B64">
              <w:rPr>
                <w:rFonts w:ascii="Calibri" w:hAnsi="Calibri" w:cs="Calibri"/>
              </w:rPr>
              <w:t>·</w:t>
            </w:r>
            <w:r w:rsidR="00B74602">
              <w:rPr>
                <w:rFonts w:ascii="Calibri" w:hAnsi="Calibri" w:cs="Calibri"/>
              </w:rPr>
              <w:t>0</w:t>
            </w:r>
            <w:r w:rsidRPr="007C0841">
              <w:rPr>
                <w:rFonts w:ascii="Calibri" w:hAnsi="Calibri" w:cs="Calibri"/>
              </w:rPr>
              <w:t>-26</w:t>
            </w:r>
            <w:r w:rsidR="008F7B64">
              <w:rPr>
                <w:rFonts w:ascii="Calibri" w:hAnsi="Calibri" w:cs="Calibri"/>
              </w:rPr>
              <w:t>·</w:t>
            </w:r>
            <w:r w:rsidRPr="007C0841">
              <w:rPr>
                <w:rFonts w:ascii="Calibri" w:hAnsi="Calibri" w:cs="Calibri"/>
              </w:rPr>
              <w:t>5)</w:t>
            </w:r>
          </w:p>
        </w:tc>
        <w:tc>
          <w:tcPr>
            <w:tcW w:w="1245" w:type="dxa"/>
            <w:tcBorders>
              <w:left w:val="single" w:sz="4" w:space="0" w:color="auto"/>
            </w:tcBorders>
          </w:tcPr>
          <w:p w14:paraId="7A2335DC" w14:textId="33FFE6DF" w:rsidR="00171B62" w:rsidRPr="007C0841" w:rsidRDefault="00B25D0F"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72</w:t>
            </w:r>
            <w:r w:rsidR="00E1320B">
              <w:rPr>
                <w:rFonts w:ascii="Calibri" w:hAnsi="Calibri" w:cs="Calibri"/>
              </w:rPr>
              <w:t>·</w:t>
            </w:r>
            <w:r w:rsidRPr="007C0841">
              <w:rPr>
                <w:rFonts w:ascii="Calibri" w:hAnsi="Calibri" w:cs="Calibri"/>
              </w:rPr>
              <w:t>5 (20</w:t>
            </w:r>
            <w:r w:rsidR="00E1320B">
              <w:rPr>
                <w:rFonts w:ascii="Calibri" w:hAnsi="Calibri" w:cs="Calibri"/>
              </w:rPr>
              <w:t>·</w:t>
            </w:r>
            <w:r w:rsidRPr="007C0841">
              <w:rPr>
                <w:rFonts w:ascii="Calibri" w:hAnsi="Calibri" w:cs="Calibri"/>
              </w:rPr>
              <w:t>7-146</w:t>
            </w:r>
            <w:r w:rsidR="00E1320B">
              <w:rPr>
                <w:rFonts w:ascii="Calibri" w:hAnsi="Calibri" w:cs="Calibri"/>
              </w:rPr>
              <w:t>·</w:t>
            </w:r>
            <w:r w:rsidRPr="007C0841">
              <w:rPr>
                <w:rFonts w:ascii="Calibri" w:hAnsi="Calibri" w:cs="Calibri"/>
              </w:rPr>
              <w:t>7)</w:t>
            </w:r>
          </w:p>
        </w:tc>
        <w:tc>
          <w:tcPr>
            <w:tcW w:w="1254" w:type="dxa"/>
          </w:tcPr>
          <w:p w14:paraId="33D62F03" w14:textId="3069ADED" w:rsidR="00171B62" w:rsidRPr="007C0841" w:rsidRDefault="00B25D0F"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10</w:t>
            </w:r>
            <w:r w:rsidR="00E1320B">
              <w:rPr>
                <w:rFonts w:ascii="Calibri" w:hAnsi="Calibri" w:cs="Calibri"/>
              </w:rPr>
              <w:t>·</w:t>
            </w:r>
            <w:r w:rsidRPr="007C0841">
              <w:rPr>
                <w:rFonts w:ascii="Calibri" w:hAnsi="Calibri" w:cs="Calibri"/>
              </w:rPr>
              <w:t>3 (3</w:t>
            </w:r>
            <w:r w:rsidR="00E1320B">
              <w:rPr>
                <w:rFonts w:ascii="Calibri" w:hAnsi="Calibri" w:cs="Calibri"/>
              </w:rPr>
              <w:t>·</w:t>
            </w:r>
            <w:r w:rsidRPr="007C0841">
              <w:rPr>
                <w:rFonts w:ascii="Calibri" w:hAnsi="Calibri" w:cs="Calibri"/>
              </w:rPr>
              <w:t>2-22</w:t>
            </w:r>
            <w:r w:rsidR="00E1320B">
              <w:rPr>
                <w:rFonts w:ascii="Calibri" w:hAnsi="Calibri" w:cs="Calibri"/>
              </w:rPr>
              <w:t>·</w:t>
            </w:r>
            <w:r w:rsidR="00B74602">
              <w:rPr>
                <w:rFonts w:ascii="Calibri" w:hAnsi="Calibri" w:cs="Calibri"/>
              </w:rPr>
              <w:t>0</w:t>
            </w:r>
            <w:r w:rsidRPr="007C0841">
              <w:rPr>
                <w:rFonts w:ascii="Calibri" w:hAnsi="Calibri" w:cs="Calibri"/>
              </w:rPr>
              <w:t>)</w:t>
            </w:r>
          </w:p>
        </w:tc>
      </w:tr>
      <w:tr w:rsidR="00E40205" w:rsidRPr="007C0841" w14:paraId="0FA738E8" w14:textId="77777777" w:rsidTr="003722A3">
        <w:trPr>
          <w:trHeight w:val="250"/>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7F7F7F" w:themeColor="text1" w:themeTint="80"/>
              <w:bottom w:val="single" w:sz="4" w:space="0" w:color="7F7F7F" w:themeColor="text1" w:themeTint="80"/>
              <w:right w:val="single" w:sz="4" w:space="0" w:color="auto"/>
            </w:tcBorders>
          </w:tcPr>
          <w:p w14:paraId="48F22FC2" w14:textId="4281B816" w:rsidR="00E40205" w:rsidRPr="007C0841" w:rsidRDefault="00E40205" w:rsidP="007C0841">
            <w:pPr>
              <w:pStyle w:val="BalloonText"/>
              <w:spacing w:before="0"/>
              <w:rPr>
                <w:rFonts w:ascii="Calibri" w:hAnsi="Calibri" w:cs="Calibri"/>
              </w:rPr>
            </w:pPr>
            <w:r w:rsidRPr="007C0841">
              <w:rPr>
                <w:rFonts w:ascii="Calibri" w:hAnsi="Calibri" w:cs="Calibri"/>
              </w:rPr>
              <w:t>Platelets, median (</w:t>
            </w:r>
            <w:r w:rsidR="007F123C">
              <w:rPr>
                <w:rFonts w:ascii="Calibri" w:hAnsi="Calibri" w:cs="Calibri"/>
              </w:rPr>
              <w:t>Q1-Q3</w:t>
            </w:r>
            <w:r w:rsidRPr="007C0841">
              <w:rPr>
                <w:rFonts w:ascii="Calibri" w:hAnsi="Calibri" w:cs="Calibri"/>
              </w:rPr>
              <w:t>)</w:t>
            </w:r>
            <w:r w:rsidR="00880F65" w:rsidRPr="007C0841">
              <w:rPr>
                <w:rFonts w:ascii="Calibri" w:hAnsi="Calibri" w:cs="Calibri"/>
              </w:rPr>
              <w:t xml:space="preserve">, </w:t>
            </w:r>
            <w:r w:rsidR="003671FB" w:rsidRPr="007C0841">
              <w:rPr>
                <w:rFonts w:ascii="Calibri" w:hAnsi="Calibri" w:cs="Calibri"/>
              </w:rPr>
              <w:t>×</w:t>
            </w:r>
            <w:r w:rsidR="00880F65" w:rsidRPr="007C0841">
              <w:rPr>
                <w:rFonts w:ascii="Calibri" w:hAnsi="Calibri" w:cs="Calibri"/>
              </w:rPr>
              <w:t>10</w:t>
            </w:r>
            <w:r w:rsidR="00880F65" w:rsidRPr="007C0841">
              <w:rPr>
                <w:rFonts w:ascii="Calibri" w:hAnsi="Calibri" w:cs="Calibri"/>
                <w:vertAlign w:val="superscript"/>
              </w:rPr>
              <w:t>9</w:t>
            </w:r>
            <w:r w:rsidR="00880F65" w:rsidRPr="007C0841">
              <w:rPr>
                <w:rFonts w:ascii="Calibri" w:hAnsi="Calibri" w:cs="Calibri"/>
              </w:rPr>
              <w:t>/L</w:t>
            </w:r>
          </w:p>
        </w:tc>
        <w:tc>
          <w:tcPr>
            <w:tcW w:w="1253" w:type="dxa"/>
            <w:tcBorders>
              <w:left w:val="single" w:sz="4" w:space="0" w:color="auto"/>
            </w:tcBorders>
          </w:tcPr>
          <w:p w14:paraId="0E1F0DDB" w14:textId="1C0C74C0" w:rsidR="00E40205"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21</w:t>
            </w:r>
            <w:r w:rsidR="004B386E" w:rsidRPr="007C0841">
              <w:rPr>
                <w:rFonts w:ascii="Calibri" w:hAnsi="Calibri" w:cs="Calibri"/>
              </w:rPr>
              <w:t>6</w:t>
            </w:r>
            <w:r w:rsidRPr="007C0841">
              <w:rPr>
                <w:rFonts w:ascii="Calibri" w:hAnsi="Calibri" w:cs="Calibri"/>
              </w:rPr>
              <w:t xml:space="preserve"> (128-</w:t>
            </w:r>
            <w:r w:rsidR="004B386E" w:rsidRPr="007C0841">
              <w:rPr>
                <w:rFonts w:ascii="Calibri" w:hAnsi="Calibri" w:cs="Calibri"/>
              </w:rPr>
              <w:t>334</w:t>
            </w:r>
            <w:r w:rsidRPr="007C0841">
              <w:rPr>
                <w:rFonts w:ascii="Calibri" w:hAnsi="Calibri" w:cs="Calibri"/>
              </w:rPr>
              <w:t>)</w:t>
            </w:r>
          </w:p>
        </w:tc>
        <w:tc>
          <w:tcPr>
            <w:tcW w:w="1216" w:type="dxa"/>
            <w:tcBorders>
              <w:right w:val="single" w:sz="4" w:space="0" w:color="auto"/>
            </w:tcBorders>
          </w:tcPr>
          <w:p w14:paraId="58633F02" w14:textId="1FE43DFB" w:rsidR="00E40205"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24</w:t>
            </w:r>
            <w:r w:rsidR="004B386E" w:rsidRPr="007C0841">
              <w:rPr>
                <w:rFonts w:ascii="Calibri" w:hAnsi="Calibri" w:cs="Calibri"/>
              </w:rPr>
              <w:t>9</w:t>
            </w:r>
            <w:r w:rsidRPr="007C0841">
              <w:rPr>
                <w:rFonts w:ascii="Calibri" w:hAnsi="Calibri" w:cs="Calibri"/>
              </w:rPr>
              <w:t xml:space="preserve"> (20</w:t>
            </w:r>
            <w:r w:rsidR="004B386E" w:rsidRPr="007C0841">
              <w:rPr>
                <w:rFonts w:ascii="Calibri" w:hAnsi="Calibri" w:cs="Calibri"/>
              </w:rPr>
              <w:t>5</w:t>
            </w:r>
            <w:r w:rsidRPr="007C0841">
              <w:rPr>
                <w:rFonts w:ascii="Calibri" w:hAnsi="Calibri" w:cs="Calibri"/>
              </w:rPr>
              <w:t>-37</w:t>
            </w:r>
            <w:r w:rsidR="004B386E" w:rsidRPr="007C0841">
              <w:rPr>
                <w:rFonts w:ascii="Calibri" w:hAnsi="Calibri" w:cs="Calibri"/>
              </w:rPr>
              <w:t>6</w:t>
            </w:r>
            <w:r w:rsidRPr="007C0841">
              <w:rPr>
                <w:rFonts w:ascii="Calibri" w:hAnsi="Calibri" w:cs="Calibri"/>
              </w:rPr>
              <w:t>)</w:t>
            </w:r>
          </w:p>
        </w:tc>
        <w:tc>
          <w:tcPr>
            <w:tcW w:w="1291" w:type="dxa"/>
            <w:tcBorders>
              <w:top w:val="single" w:sz="4" w:space="0" w:color="7F7F7F" w:themeColor="text1" w:themeTint="80"/>
              <w:left w:val="single" w:sz="4" w:space="0" w:color="auto"/>
              <w:bottom w:val="single" w:sz="4" w:space="0" w:color="7F7F7F" w:themeColor="text1" w:themeTint="80"/>
            </w:tcBorders>
          </w:tcPr>
          <w:p w14:paraId="72750F42" w14:textId="1957D077" w:rsidR="00E40205" w:rsidRPr="007C0841" w:rsidRDefault="00985A7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228 (158-351)</w:t>
            </w:r>
          </w:p>
        </w:tc>
        <w:tc>
          <w:tcPr>
            <w:tcW w:w="1261" w:type="dxa"/>
            <w:tcBorders>
              <w:right w:val="single" w:sz="4" w:space="0" w:color="auto"/>
            </w:tcBorders>
          </w:tcPr>
          <w:p w14:paraId="0FD74786" w14:textId="7350AAEB" w:rsidR="00E40205" w:rsidRPr="007C0841" w:rsidRDefault="00985A7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306 (228-388)</w:t>
            </w:r>
          </w:p>
        </w:tc>
        <w:tc>
          <w:tcPr>
            <w:tcW w:w="1245" w:type="dxa"/>
            <w:tcBorders>
              <w:top w:val="single" w:sz="4" w:space="0" w:color="7F7F7F" w:themeColor="text1" w:themeTint="80"/>
              <w:left w:val="single" w:sz="4" w:space="0" w:color="auto"/>
              <w:bottom w:val="single" w:sz="4" w:space="0" w:color="7F7F7F" w:themeColor="text1" w:themeTint="80"/>
            </w:tcBorders>
          </w:tcPr>
          <w:p w14:paraId="50DF8C90" w14:textId="55B8DC45" w:rsidR="00E40205"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26</w:t>
            </w:r>
            <w:r w:rsidR="004B386E" w:rsidRPr="007C0841">
              <w:rPr>
                <w:rFonts w:ascii="Calibri" w:hAnsi="Calibri" w:cs="Calibri"/>
              </w:rPr>
              <w:t xml:space="preserve">3 </w:t>
            </w:r>
            <w:r w:rsidRPr="007C0841">
              <w:rPr>
                <w:rFonts w:ascii="Calibri" w:hAnsi="Calibri" w:cs="Calibri"/>
              </w:rPr>
              <w:t>(20</w:t>
            </w:r>
            <w:r w:rsidR="004B386E" w:rsidRPr="007C0841">
              <w:rPr>
                <w:rFonts w:ascii="Calibri" w:hAnsi="Calibri" w:cs="Calibri"/>
              </w:rPr>
              <w:t>7</w:t>
            </w:r>
            <w:r w:rsidRPr="007C0841">
              <w:rPr>
                <w:rFonts w:ascii="Calibri" w:hAnsi="Calibri" w:cs="Calibri"/>
              </w:rPr>
              <w:t>-356)</w:t>
            </w:r>
          </w:p>
        </w:tc>
        <w:tc>
          <w:tcPr>
            <w:tcW w:w="1254" w:type="dxa"/>
          </w:tcPr>
          <w:p w14:paraId="2B204296" w14:textId="47467DCD" w:rsidR="00E40205"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274 (199-33</w:t>
            </w:r>
            <w:r w:rsidR="004B386E" w:rsidRPr="007C0841">
              <w:rPr>
                <w:rFonts w:ascii="Calibri" w:hAnsi="Calibri" w:cs="Calibri"/>
              </w:rPr>
              <w:t>9</w:t>
            </w:r>
            <w:r w:rsidRPr="007C0841">
              <w:rPr>
                <w:rFonts w:ascii="Calibri" w:hAnsi="Calibri" w:cs="Calibri"/>
              </w:rPr>
              <w:t>)</w:t>
            </w:r>
          </w:p>
        </w:tc>
      </w:tr>
      <w:tr w:rsidR="00E40205" w:rsidRPr="007C0841" w14:paraId="3F1F05B4" w14:textId="77777777" w:rsidTr="003722A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00" w:type="dxa"/>
            <w:tcBorders>
              <w:right w:val="single" w:sz="4" w:space="0" w:color="auto"/>
            </w:tcBorders>
          </w:tcPr>
          <w:p w14:paraId="1D3EC98A" w14:textId="057FF2BF" w:rsidR="00E40205" w:rsidRPr="007C0841" w:rsidRDefault="00B25D0F" w:rsidP="007C0841">
            <w:pPr>
              <w:pStyle w:val="BalloonText"/>
              <w:spacing w:before="0"/>
              <w:rPr>
                <w:rFonts w:ascii="Calibri" w:hAnsi="Calibri" w:cs="Calibri"/>
              </w:rPr>
            </w:pPr>
            <w:r w:rsidRPr="007C0841">
              <w:rPr>
                <w:rFonts w:ascii="Calibri" w:hAnsi="Calibri" w:cs="Calibri"/>
              </w:rPr>
              <w:t>Lymphocytes</w:t>
            </w:r>
            <w:r w:rsidR="00E40205" w:rsidRPr="007C0841">
              <w:rPr>
                <w:rFonts w:ascii="Calibri" w:hAnsi="Calibri" w:cs="Calibri"/>
              </w:rPr>
              <w:t>, median (</w:t>
            </w:r>
            <w:r w:rsidR="007F123C">
              <w:rPr>
                <w:rFonts w:ascii="Calibri" w:hAnsi="Calibri" w:cs="Calibri"/>
              </w:rPr>
              <w:t>Q1-Q3</w:t>
            </w:r>
            <w:r w:rsidR="00E40205" w:rsidRPr="007C0841">
              <w:rPr>
                <w:rFonts w:ascii="Calibri" w:hAnsi="Calibri" w:cs="Calibri"/>
              </w:rPr>
              <w:t>)</w:t>
            </w:r>
            <w:r w:rsidR="00FF3E60" w:rsidRPr="007C0841">
              <w:rPr>
                <w:rFonts w:ascii="Calibri" w:hAnsi="Calibri" w:cs="Calibri"/>
              </w:rPr>
              <w:t xml:space="preserve">, </w:t>
            </w:r>
            <w:r w:rsidR="003671FB" w:rsidRPr="007C0841">
              <w:rPr>
                <w:rFonts w:ascii="Calibri" w:hAnsi="Calibri" w:cs="Calibri"/>
              </w:rPr>
              <w:t>×</w:t>
            </w:r>
            <w:r w:rsidR="00FF3E60" w:rsidRPr="007C0841">
              <w:rPr>
                <w:rFonts w:ascii="Calibri" w:hAnsi="Calibri" w:cs="Calibri"/>
              </w:rPr>
              <w:t>10</w:t>
            </w:r>
            <w:r w:rsidR="00FF3E60" w:rsidRPr="007C0841">
              <w:rPr>
                <w:rFonts w:ascii="Calibri" w:hAnsi="Calibri" w:cs="Calibri"/>
                <w:vertAlign w:val="superscript"/>
              </w:rPr>
              <w:t>9</w:t>
            </w:r>
            <w:r w:rsidR="00FF3E60" w:rsidRPr="007C0841">
              <w:rPr>
                <w:rFonts w:ascii="Calibri" w:hAnsi="Calibri" w:cs="Calibri"/>
              </w:rPr>
              <w:t>/L</w:t>
            </w:r>
          </w:p>
        </w:tc>
        <w:tc>
          <w:tcPr>
            <w:tcW w:w="1253" w:type="dxa"/>
            <w:tcBorders>
              <w:left w:val="single" w:sz="4" w:space="0" w:color="auto"/>
            </w:tcBorders>
          </w:tcPr>
          <w:p w14:paraId="0CC681E3" w14:textId="34F98DAD" w:rsidR="00E40205" w:rsidRPr="007C0841" w:rsidRDefault="00AC31DB"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w:t>
            </w:r>
            <w:r w:rsidR="00E1320B">
              <w:rPr>
                <w:rFonts w:ascii="Calibri" w:hAnsi="Calibri" w:cs="Calibri"/>
              </w:rPr>
              <w:t>·</w:t>
            </w:r>
            <w:r w:rsidRPr="007C0841">
              <w:rPr>
                <w:rFonts w:ascii="Calibri" w:hAnsi="Calibri" w:cs="Calibri"/>
              </w:rPr>
              <w:t>8 (1</w:t>
            </w:r>
            <w:r w:rsidR="00E1320B">
              <w:rPr>
                <w:rFonts w:ascii="Calibri" w:hAnsi="Calibri" w:cs="Calibri"/>
              </w:rPr>
              <w:t>·</w:t>
            </w:r>
            <w:r w:rsidRPr="007C0841">
              <w:rPr>
                <w:rFonts w:ascii="Calibri" w:hAnsi="Calibri" w:cs="Calibri"/>
              </w:rPr>
              <w:t>1-3</w:t>
            </w:r>
            <w:r w:rsidR="00E1320B">
              <w:rPr>
                <w:rFonts w:ascii="Calibri" w:hAnsi="Calibri" w:cs="Calibri"/>
              </w:rPr>
              <w:t>·</w:t>
            </w:r>
            <w:r w:rsidRPr="007C0841">
              <w:rPr>
                <w:rFonts w:ascii="Calibri" w:hAnsi="Calibri" w:cs="Calibri"/>
              </w:rPr>
              <w:t>6)</w:t>
            </w:r>
          </w:p>
        </w:tc>
        <w:tc>
          <w:tcPr>
            <w:tcW w:w="1216" w:type="dxa"/>
            <w:tcBorders>
              <w:right w:val="single" w:sz="4" w:space="0" w:color="auto"/>
            </w:tcBorders>
          </w:tcPr>
          <w:p w14:paraId="36719145" w14:textId="78E67673" w:rsidR="00E40205" w:rsidRPr="007C0841" w:rsidRDefault="00AC31DB"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2</w:t>
            </w:r>
            <w:r w:rsidR="00E1320B">
              <w:rPr>
                <w:rFonts w:ascii="Calibri" w:hAnsi="Calibri" w:cs="Calibri"/>
              </w:rPr>
              <w:t>·</w:t>
            </w:r>
            <w:r w:rsidR="00B74602">
              <w:rPr>
                <w:rFonts w:ascii="Calibri" w:hAnsi="Calibri" w:cs="Calibri"/>
              </w:rPr>
              <w:t>0</w:t>
            </w:r>
            <w:r w:rsidRPr="007C0841">
              <w:rPr>
                <w:rFonts w:ascii="Calibri" w:hAnsi="Calibri" w:cs="Calibri"/>
              </w:rPr>
              <w:t xml:space="preserve"> (1</w:t>
            </w:r>
            <w:r w:rsidR="00E1320B">
              <w:rPr>
                <w:rFonts w:ascii="Calibri" w:hAnsi="Calibri" w:cs="Calibri"/>
              </w:rPr>
              <w:t>·</w:t>
            </w:r>
            <w:r w:rsidRPr="007C0841">
              <w:rPr>
                <w:rFonts w:ascii="Calibri" w:hAnsi="Calibri" w:cs="Calibri"/>
              </w:rPr>
              <w:t>4-3</w:t>
            </w:r>
            <w:r w:rsidR="00E1320B">
              <w:rPr>
                <w:rFonts w:ascii="Calibri" w:hAnsi="Calibri" w:cs="Calibri"/>
              </w:rPr>
              <w:t>·</w:t>
            </w:r>
            <w:r w:rsidRPr="007C0841">
              <w:rPr>
                <w:rFonts w:ascii="Calibri" w:hAnsi="Calibri" w:cs="Calibri"/>
              </w:rPr>
              <w:t>1)</w:t>
            </w:r>
          </w:p>
        </w:tc>
        <w:tc>
          <w:tcPr>
            <w:tcW w:w="1291" w:type="dxa"/>
            <w:tcBorders>
              <w:left w:val="single" w:sz="4" w:space="0" w:color="auto"/>
            </w:tcBorders>
          </w:tcPr>
          <w:p w14:paraId="3DDED98F" w14:textId="026104FF" w:rsidR="00E40205" w:rsidRPr="007C0841" w:rsidRDefault="003E34A1"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highlight w:val="yellow"/>
              </w:rPr>
            </w:pPr>
            <w:r w:rsidRPr="007C0841">
              <w:rPr>
                <w:rFonts w:ascii="Calibri" w:hAnsi="Calibri" w:cs="Calibri"/>
              </w:rPr>
              <w:t>1</w:t>
            </w:r>
            <w:r w:rsidR="00E1320B">
              <w:rPr>
                <w:rFonts w:ascii="Calibri" w:hAnsi="Calibri" w:cs="Calibri"/>
              </w:rPr>
              <w:t>·</w:t>
            </w:r>
            <w:r w:rsidRPr="007C0841">
              <w:rPr>
                <w:rFonts w:ascii="Calibri" w:hAnsi="Calibri" w:cs="Calibri"/>
              </w:rPr>
              <w:t>5</w:t>
            </w:r>
            <w:r w:rsidR="007646B1" w:rsidRPr="007C0841">
              <w:rPr>
                <w:rFonts w:ascii="Calibri" w:hAnsi="Calibri" w:cs="Calibri"/>
              </w:rPr>
              <w:t xml:space="preserve"> (</w:t>
            </w:r>
            <w:r w:rsidRPr="007C0841">
              <w:rPr>
                <w:rFonts w:ascii="Calibri" w:hAnsi="Calibri" w:cs="Calibri"/>
              </w:rPr>
              <w:t>0</w:t>
            </w:r>
            <w:r w:rsidR="0056714C">
              <w:rPr>
                <w:rFonts w:ascii="Calibri" w:hAnsi="Calibri" w:cs="Calibri"/>
              </w:rPr>
              <w:t>·</w:t>
            </w:r>
            <w:r w:rsidRPr="007C0841">
              <w:rPr>
                <w:rFonts w:ascii="Calibri" w:hAnsi="Calibri" w:cs="Calibri"/>
              </w:rPr>
              <w:t>6</w:t>
            </w:r>
            <w:r w:rsidR="007646B1" w:rsidRPr="007C0841">
              <w:rPr>
                <w:rFonts w:ascii="Calibri" w:hAnsi="Calibri" w:cs="Calibri"/>
              </w:rPr>
              <w:t>-</w:t>
            </w:r>
            <w:r w:rsidRPr="007C0841">
              <w:rPr>
                <w:rFonts w:ascii="Calibri" w:hAnsi="Calibri" w:cs="Calibri"/>
              </w:rPr>
              <w:t>2</w:t>
            </w:r>
            <w:r w:rsidR="0056714C">
              <w:rPr>
                <w:rFonts w:ascii="Calibri" w:hAnsi="Calibri" w:cs="Calibri"/>
              </w:rPr>
              <w:t>·</w:t>
            </w:r>
            <w:r w:rsidRPr="007C0841">
              <w:rPr>
                <w:rFonts w:ascii="Calibri" w:hAnsi="Calibri" w:cs="Calibri"/>
              </w:rPr>
              <w:t>7</w:t>
            </w:r>
            <w:r w:rsidR="007646B1" w:rsidRPr="007C0841">
              <w:rPr>
                <w:rFonts w:ascii="Calibri" w:hAnsi="Calibri" w:cs="Calibri"/>
              </w:rPr>
              <w:t>)</w:t>
            </w:r>
          </w:p>
        </w:tc>
        <w:tc>
          <w:tcPr>
            <w:tcW w:w="1261" w:type="dxa"/>
            <w:tcBorders>
              <w:right w:val="single" w:sz="4" w:space="0" w:color="auto"/>
            </w:tcBorders>
          </w:tcPr>
          <w:p w14:paraId="294D2675" w14:textId="3E23A732" w:rsidR="00E40205" w:rsidRPr="007C0841" w:rsidRDefault="00985A7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2</w:t>
            </w:r>
            <w:r w:rsidR="0056714C">
              <w:rPr>
                <w:rFonts w:ascii="Calibri" w:hAnsi="Calibri" w:cs="Calibri"/>
              </w:rPr>
              <w:t>·</w:t>
            </w:r>
            <w:r w:rsidR="007646B1" w:rsidRPr="007C0841">
              <w:rPr>
                <w:rFonts w:ascii="Calibri" w:hAnsi="Calibri" w:cs="Calibri"/>
              </w:rPr>
              <w:t>2</w:t>
            </w:r>
            <w:r w:rsidRPr="007C0841">
              <w:rPr>
                <w:rFonts w:ascii="Calibri" w:hAnsi="Calibri" w:cs="Calibri"/>
              </w:rPr>
              <w:t xml:space="preserve"> (1</w:t>
            </w:r>
            <w:r w:rsidR="0056714C">
              <w:rPr>
                <w:rFonts w:ascii="Calibri" w:hAnsi="Calibri" w:cs="Calibri"/>
              </w:rPr>
              <w:t>·</w:t>
            </w:r>
            <w:r w:rsidR="007646B1" w:rsidRPr="007C0841">
              <w:rPr>
                <w:rFonts w:ascii="Calibri" w:hAnsi="Calibri" w:cs="Calibri"/>
              </w:rPr>
              <w:t>7</w:t>
            </w:r>
            <w:r w:rsidRPr="007C0841">
              <w:rPr>
                <w:rFonts w:ascii="Calibri" w:hAnsi="Calibri" w:cs="Calibri"/>
              </w:rPr>
              <w:t>-</w:t>
            </w:r>
            <w:r w:rsidR="007646B1" w:rsidRPr="007C0841">
              <w:rPr>
                <w:rFonts w:ascii="Calibri" w:hAnsi="Calibri" w:cs="Calibri"/>
              </w:rPr>
              <w:t>3</w:t>
            </w:r>
            <w:r w:rsidR="0056714C">
              <w:rPr>
                <w:rFonts w:ascii="Calibri" w:hAnsi="Calibri" w:cs="Calibri"/>
              </w:rPr>
              <w:t>·</w:t>
            </w:r>
            <w:r w:rsidR="007646B1" w:rsidRPr="007C0841">
              <w:rPr>
                <w:rFonts w:ascii="Calibri" w:hAnsi="Calibri" w:cs="Calibri"/>
              </w:rPr>
              <w:t>1</w:t>
            </w:r>
            <w:r w:rsidRPr="007C0841">
              <w:rPr>
                <w:rFonts w:ascii="Calibri" w:hAnsi="Calibri" w:cs="Calibri"/>
              </w:rPr>
              <w:t>)</w:t>
            </w:r>
          </w:p>
        </w:tc>
        <w:tc>
          <w:tcPr>
            <w:tcW w:w="1245" w:type="dxa"/>
            <w:tcBorders>
              <w:left w:val="single" w:sz="4" w:space="0" w:color="auto"/>
            </w:tcBorders>
          </w:tcPr>
          <w:p w14:paraId="0FC91260" w14:textId="25088C40" w:rsidR="00E40205" w:rsidRPr="007C0841" w:rsidRDefault="00B25D0F"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w:t>
            </w:r>
            <w:r w:rsidR="0056714C">
              <w:rPr>
                <w:rFonts w:ascii="Calibri" w:hAnsi="Calibri" w:cs="Calibri"/>
              </w:rPr>
              <w:t>·</w:t>
            </w:r>
            <w:r w:rsidRPr="007C0841">
              <w:rPr>
                <w:rFonts w:ascii="Calibri" w:hAnsi="Calibri" w:cs="Calibri"/>
              </w:rPr>
              <w:t>4 (</w:t>
            </w:r>
            <w:r w:rsidR="00416173" w:rsidRPr="007C0841">
              <w:rPr>
                <w:rFonts w:ascii="Calibri" w:hAnsi="Calibri" w:cs="Calibri"/>
              </w:rPr>
              <w:t>1</w:t>
            </w:r>
            <w:r w:rsidR="0056714C">
              <w:rPr>
                <w:rFonts w:ascii="Calibri" w:hAnsi="Calibri" w:cs="Calibri"/>
              </w:rPr>
              <w:t>·</w:t>
            </w:r>
            <w:r w:rsidR="00416173" w:rsidRPr="007C0841">
              <w:rPr>
                <w:rFonts w:ascii="Calibri" w:hAnsi="Calibri" w:cs="Calibri"/>
              </w:rPr>
              <w:t>0-3</w:t>
            </w:r>
            <w:r w:rsidR="0056714C">
              <w:rPr>
                <w:rFonts w:ascii="Calibri" w:hAnsi="Calibri" w:cs="Calibri"/>
              </w:rPr>
              <w:t>·</w:t>
            </w:r>
            <w:r w:rsidR="00416173" w:rsidRPr="007C0841">
              <w:rPr>
                <w:rFonts w:ascii="Calibri" w:hAnsi="Calibri" w:cs="Calibri"/>
              </w:rPr>
              <w:t>0)</w:t>
            </w:r>
          </w:p>
        </w:tc>
        <w:tc>
          <w:tcPr>
            <w:tcW w:w="1254" w:type="dxa"/>
          </w:tcPr>
          <w:p w14:paraId="2FD2A55F" w14:textId="01D8641F" w:rsidR="00E40205" w:rsidRPr="007C0841" w:rsidRDefault="0041617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2</w:t>
            </w:r>
            <w:r w:rsidR="0056714C">
              <w:rPr>
                <w:rFonts w:ascii="Calibri" w:hAnsi="Calibri" w:cs="Calibri"/>
              </w:rPr>
              <w:t>·</w:t>
            </w:r>
            <w:r w:rsidRPr="007C0841">
              <w:rPr>
                <w:rFonts w:ascii="Calibri" w:hAnsi="Calibri" w:cs="Calibri"/>
              </w:rPr>
              <w:t>5 (1</w:t>
            </w:r>
            <w:r w:rsidR="0056714C">
              <w:rPr>
                <w:rFonts w:ascii="Calibri" w:hAnsi="Calibri" w:cs="Calibri"/>
              </w:rPr>
              <w:t>·</w:t>
            </w:r>
            <w:r w:rsidRPr="007C0841">
              <w:rPr>
                <w:rFonts w:ascii="Calibri" w:hAnsi="Calibri" w:cs="Calibri"/>
              </w:rPr>
              <w:t>6-4</w:t>
            </w:r>
            <w:r w:rsidR="0056714C">
              <w:rPr>
                <w:rFonts w:ascii="Calibri" w:hAnsi="Calibri" w:cs="Calibri"/>
              </w:rPr>
              <w:t>·</w:t>
            </w:r>
            <w:r w:rsidRPr="007C0841">
              <w:rPr>
                <w:rFonts w:ascii="Calibri" w:hAnsi="Calibri" w:cs="Calibri"/>
              </w:rPr>
              <w:t>1)</w:t>
            </w:r>
          </w:p>
        </w:tc>
      </w:tr>
      <w:tr w:rsidR="00E40205" w:rsidRPr="007C0841" w14:paraId="2B10947A" w14:textId="77777777" w:rsidTr="003722A3">
        <w:trPr>
          <w:trHeight w:val="39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7F7F7F" w:themeColor="text1" w:themeTint="80"/>
              <w:bottom w:val="single" w:sz="4" w:space="0" w:color="7F7F7F" w:themeColor="text1" w:themeTint="80"/>
              <w:right w:val="single" w:sz="4" w:space="0" w:color="auto"/>
            </w:tcBorders>
          </w:tcPr>
          <w:p w14:paraId="242A9C37" w14:textId="18903932" w:rsidR="00E40205" w:rsidRPr="007C0841" w:rsidRDefault="00E40205" w:rsidP="007C0841">
            <w:pPr>
              <w:pStyle w:val="BalloonText"/>
              <w:spacing w:before="0"/>
              <w:rPr>
                <w:rFonts w:ascii="Calibri" w:hAnsi="Calibri" w:cs="Calibri"/>
              </w:rPr>
            </w:pPr>
            <w:r w:rsidRPr="007C0841">
              <w:rPr>
                <w:rFonts w:ascii="Calibri" w:hAnsi="Calibri" w:cs="Calibri"/>
              </w:rPr>
              <w:t>Neutrophils, median (</w:t>
            </w:r>
            <w:r w:rsidR="007F123C">
              <w:rPr>
                <w:rFonts w:ascii="Calibri" w:hAnsi="Calibri" w:cs="Calibri"/>
              </w:rPr>
              <w:t>Q1-Q3</w:t>
            </w:r>
            <w:r w:rsidRPr="007C0841">
              <w:rPr>
                <w:rFonts w:ascii="Calibri" w:hAnsi="Calibri" w:cs="Calibri"/>
              </w:rPr>
              <w:t>)</w:t>
            </w:r>
            <w:r w:rsidR="00880F65" w:rsidRPr="007C0841">
              <w:rPr>
                <w:rFonts w:ascii="Calibri" w:hAnsi="Calibri" w:cs="Calibri"/>
              </w:rPr>
              <w:t xml:space="preserve">, </w:t>
            </w:r>
            <w:r w:rsidR="003671FB" w:rsidRPr="007C0841">
              <w:rPr>
                <w:rFonts w:ascii="Calibri" w:hAnsi="Calibri" w:cs="Calibri"/>
              </w:rPr>
              <w:t>×</w:t>
            </w:r>
            <w:r w:rsidR="00880F65" w:rsidRPr="007C0841">
              <w:rPr>
                <w:rFonts w:ascii="Calibri" w:hAnsi="Calibri" w:cs="Calibri"/>
              </w:rPr>
              <w:t>10</w:t>
            </w:r>
            <w:r w:rsidR="00880F65" w:rsidRPr="007C0841">
              <w:rPr>
                <w:rFonts w:ascii="Calibri" w:hAnsi="Calibri" w:cs="Calibri"/>
                <w:vertAlign w:val="superscript"/>
              </w:rPr>
              <w:t>9</w:t>
            </w:r>
            <w:r w:rsidR="00880F65" w:rsidRPr="007C0841">
              <w:rPr>
                <w:rFonts w:ascii="Calibri" w:hAnsi="Calibri" w:cs="Calibri"/>
              </w:rPr>
              <w:t>/L</w:t>
            </w:r>
          </w:p>
        </w:tc>
        <w:tc>
          <w:tcPr>
            <w:tcW w:w="1253" w:type="dxa"/>
            <w:tcBorders>
              <w:left w:val="single" w:sz="4" w:space="0" w:color="auto"/>
            </w:tcBorders>
          </w:tcPr>
          <w:p w14:paraId="11B7AAF2" w14:textId="200BAE1C" w:rsidR="00E40205"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8</w:t>
            </w:r>
            <w:r w:rsidR="0056714C">
              <w:rPr>
                <w:rFonts w:ascii="Calibri" w:hAnsi="Calibri" w:cs="Calibri"/>
              </w:rPr>
              <w:t>·</w:t>
            </w:r>
            <w:r w:rsidRPr="007C0841">
              <w:rPr>
                <w:rFonts w:ascii="Calibri" w:hAnsi="Calibri" w:cs="Calibri"/>
              </w:rPr>
              <w:t>7 (3</w:t>
            </w:r>
            <w:r w:rsidR="0056714C">
              <w:rPr>
                <w:rFonts w:ascii="Calibri" w:hAnsi="Calibri" w:cs="Calibri"/>
              </w:rPr>
              <w:t>·</w:t>
            </w:r>
            <w:r w:rsidRPr="007C0841">
              <w:rPr>
                <w:rFonts w:ascii="Calibri" w:hAnsi="Calibri" w:cs="Calibri"/>
              </w:rPr>
              <w:t>6-14</w:t>
            </w:r>
            <w:r w:rsidR="0056714C">
              <w:rPr>
                <w:rFonts w:ascii="Calibri" w:hAnsi="Calibri" w:cs="Calibri"/>
              </w:rPr>
              <w:t>·</w:t>
            </w:r>
            <w:r w:rsidRPr="007C0841">
              <w:rPr>
                <w:rFonts w:ascii="Calibri" w:hAnsi="Calibri" w:cs="Calibri"/>
              </w:rPr>
              <w:t>1)</w:t>
            </w:r>
          </w:p>
        </w:tc>
        <w:tc>
          <w:tcPr>
            <w:tcW w:w="1216" w:type="dxa"/>
            <w:tcBorders>
              <w:right w:val="single" w:sz="4" w:space="0" w:color="auto"/>
            </w:tcBorders>
          </w:tcPr>
          <w:p w14:paraId="4E25CBE6" w14:textId="0FCEB916" w:rsidR="00E40205" w:rsidRPr="007C0841" w:rsidRDefault="00AC31DB"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6</w:t>
            </w:r>
            <w:r w:rsidR="0056714C">
              <w:rPr>
                <w:rFonts w:ascii="Calibri" w:hAnsi="Calibri" w:cs="Calibri"/>
              </w:rPr>
              <w:t>·</w:t>
            </w:r>
            <w:r w:rsidRPr="007C0841">
              <w:rPr>
                <w:rFonts w:ascii="Calibri" w:hAnsi="Calibri" w:cs="Calibri"/>
              </w:rPr>
              <w:t>3 (2</w:t>
            </w:r>
            <w:r w:rsidR="0056714C">
              <w:rPr>
                <w:rFonts w:ascii="Calibri" w:hAnsi="Calibri" w:cs="Calibri"/>
              </w:rPr>
              <w:t>·</w:t>
            </w:r>
            <w:r w:rsidRPr="007C0841">
              <w:rPr>
                <w:rFonts w:ascii="Calibri" w:hAnsi="Calibri" w:cs="Calibri"/>
              </w:rPr>
              <w:t>9-10</w:t>
            </w:r>
            <w:r w:rsidR="0056714C">
              <w:rPr>
                <w:rFonts w:ascii="Calibri" w:hAnsi="Calibri" w:cs="Calibri"/>
              </w:rPr>
              <w:t>·</w:t>
            </w:r>
            <w:r w:rsidRPr="007C0841">
              <w:rPr>
                <w:rFonts w:ascii="Calibri" w:hAnsi="Calibri" w:cs="Calibri"/>
              </w:rPr>
              <w:t>2)</w:t>
            </w:r>
          </w:p>
        </w:tc>
        <w:tc>
          <w:tcPr>
            <w:tcW w:w="1291" w:type="dxa"/>
            <w:tcBorders>
              <w:top w:val="single" w:sz="4" w:space="0" w:color="7F7F7F" w:themeColor="text1" w:themeTint="80"/>
              <w:left w:val="single" w:sz="4" w:space="0" w:color="auto"/>
              <w:bottom w:val="single" w:sz="4" w:space="0" w:color="7F7F7F" w:themeColor="text1" w:themeTint="80"/>
            </w:tcBorders>
          </w:tcPr>
          <w:p w14:paraId="1B0C030F" w14:textId="3E523324" w:rsidR="00E40205" w:rsidRPr="007C0841" w:rsidRDefault="001F65EC"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4</w:t>
            </w:r>
            <w:r w:rsidR="0056714C">
              <w:rPr>
                <w:rFonts w:ascii="Calibri" w:hAnsi="Calibri" w:cs="Calibri"/>
              </w:rPr>
              <w:t>·</w:t>
            </w:r>
            <w:r w:rsidRPr="007C0841">
              <w:rPr>
                <w:rFonts w:ascii="Calibri" w:hAnsi="Calibri" w:cs="Calibri"/>
              </w:rPr>
              <w:t>7</w:t>
            </w:r>
            <w:r w:rsidR="007646B1" w:rsidRPr="007C0841">
              <w:rPr>
                <w:rFonts w:ascii="Calibri" w:hAnsi="Calibri" w:cs="Calibri"/>
              </w:rPr>
              <w:t xml:space="preserve"> (</w:t>
            </w:r>
            <w:r w:rsidRPr="007C0841">
              <w:rPr>
                <w:rFonts w:ascii="Calibri" w:hAnsi="Calibri" w:cs="Calibri"/>
              </w:rPr>
              <w:t>1</w:t>
            </w:r>
            <w:r w:rsidR="0056714C">
              <w:rPr>
                <w:rFonts w:ascii="Calibri" w:hAnsi="Calibri" w:cs="Calibri"/>
              </w:rPr>
              <w:t>·</w:t>
            </w:r>
            <w:r w:rsidRPr="007C0841">
              <w:rPr>
                <w:rFonts w:ascii="Calibri" w:hAnsi="Calibri" w:cs="Calibri"/>
              </w:rPr>
              <w:t>8</w:t>
            </w:r>
            <w:r w:rsidR="007646B1" w:rsidRPr="007C0841">
              <w:rPr>
                <w:rFonts w:ascii="Calibri" w:hAnsi="Calibri" w:cs="Calibri"/>
              </w:rPr>
              <w:t>-</w:t>
            </w:r>
            <w:r w:rsidRPr="007C0841">
              <w:rPr>
                <w:rFonts w:ascii="Calibri" w:hAnsi="Calibri" w:cs="Calibri"/>
              </w:rPr>
              <w:t>12</w:t>
            </w:r>
            <w:r w:rsidR="0056714C">
              <w:rPr>
                <w:rFonts w:ascii="Calibri" w:hAnsi="Calibri" w:cs="Calibri"/>
              </w:rPr>
              <w:t>·</w:t>
            </w:r>
            <w:r w:rsidRPr="007C0841">
              <w:rPr>
                <w:rFonts w:ascii="Calibri" w:hAnsi="Calibri" w:cs="Calibri"/>
              </w:rPr>
              <w:t>9</w:t>
            </w:r>
            <w:r w:rsidR="007646B1" w:rsidRPr="007C0841">
              <w:rPr>
                <w:rFonts w:ascii="Calibri" w:hAnsi="Calibri" w:cs="Calibri"/>
              </w:rPr>
              <w:t>)</w:t>
            </w:r>
          </w:p>
        </w:tc>
        <w:tc>
          <w:tcPr>
            <w:tcW w:w="1261" w:type="dxa"/>
            <w:tcBorders>
              <w:right w:val="single" w:sz="4" w:space="0" w:color="auto"/>
            </w:tcBorders>
          </w:tcPr>
          <w:p w14:paraId="36DE1B62" w14:textId="2969F7C4" w:rsidR="00E40205" w:rsidRPr="007C0841" w:rsidRDefault="007646B1"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3</w:t>
            </w:r>
            <w:r w:rsidR="0056714C">
              <w:rPr>
                <w:rFonts w:ascii="Calibri" w:hAnsi="Calibri" w:cs="Calibri"/>
              </w:rPr>
              <w:t>·</w:t>
            </w:r>
            <w:r w:rsidRPr="007C0841">
              <w:rPr>
                <w:rFonts w:ascii="Calibri" w:hAnsi="Calibri" w:cs="Calibri"/>
              </w:rPr>
              <w:t>7 (2</w:t>
            </w:r>
            <w:r w:rsidR="0056714C">
              <w:rPr>
                <w:rFonts w:ascii="Calibri" w:hAnsi="Calibri" w:cs="Calibri"/>
              </w:rPr>
              <w:t>·</w:t>
            </w:r>
            <w:r w:rsidRPr="007C0841">
              <w:rPr>
                <w:rFonts w:ascii="Calibri" w:hAnsi="Calibri" w:cs="Calibri"/>
              </w:rPr>
              <w:t>7-</w:t>
            </w:r>
            <w:r w:rsidR="008D62BA" w:rsidRPr="007C0841">
              <w:rPr>
                <w:rFonts w:ascii="Calibri" w:hAnsi="Calibri" w:cs="Calibri"/>
              </w:rPr>
              <w:t>6</w:t>
            </w:r>
            <w:r w:rsidR="0056714C">
              <w:rPr>
                <w:rFonts w:ascii="Calibri" w:hAnsi="Calibri" w:cs="Calibri"/>
              </w:rPr>
              <w:t>·</w:t>
            </w:r>
            <w:r w:rsidR="008D62BA" w:rsidRPr="007C0841">
              <w:rPr>
                <w:rFonts w:ascii="Calibri" w:hAnsi="Calibri" w:cs="Calibri"/>
              </w:rPr>
              <w:t>4</w:t>
            </w:r>
            <w:r w:rsidRPr="007C0841">
              <w:rPr>
                <w:rFonts w:ascii="Calibri" w:hAnsi="Calibri" w:cs="Calibri"/>
              </w:rPr>
              <w:t>)</w:t>
            </w:r>
          </w:p>
        </w:tc>
        <w:tc>
          <w:tcPr>
            <w:tcW w:w="1245" w:type="dxa"/>
            <w:tcBorders>
              <w:top w:val="single" w:sz="4" w:space="0" w:color="7F7F7F" w:themeColor="text1" w:themeTint="80"/>
              <w:left w:val="single" w:sz="4" w:space="0" w:color="auto"/>
              <w:bottom w:val="single" w:sz="4" w:space="0" w:color="7F7F7F" w:themeColor="text1" w:themeTint="80"/>
            </w:tcBorders>
          </w:tcPr>
          <w:p w14:paraId="01CD5CA4" w14:textId="4B7860FD" w:rsidR="00E40205"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11</w:t>
            </w:r>
            <w:r w:rsidR="0056714C">
              <w:rPr>
                <w:rFonts w:ascii="Calibri" w:hAnsi="Calibri" w:cs="Calibri"/>
              </w:rPr>
              <w:t>·</w:t>
            </w:r>
            <w:r w:rsidRPr="007C0841">
              <w:rPr>
                <w:rFonts w:ascii="Calibri" w:hAnsi="Calibri" w:cs="Calibri"/>
              </w:rPr>
              <w:t>2 (6</w:t>
            </w:r>
            <w:r w:rsidR="0056714C">
              <w:rPr>
                <w:rFonts w:ascii="Calibri" w:hAnsi="Calibri" w:cs="Calibri"/>
              </w:rPr>
              <w:t>·</w:t>
            </w:r>
            <w:r w:rsidRPr="007C0841">
              <w:rPr>
                <w:rFonts w:ascii="Calibri" w:hAnsi="Calibri" w:cs="Calibri"/>
              </w:rPr>
              <w:t>1-17</w:t>
            </w:r>
            <w:r w:rsidR="0056714C">
              <w:rPr>
                <w:rFonts w:ascii="Calibri" w:hAnsi="Calibri" w:cs="Calibri"/>
              </w:rPr>
              <w:t>·</w:t>
            </w:r>
            <w:r w:rsidRPr="007C0841">
              <w:rPr>
                <w:rFonts w:ascii="Calibri" w:hAnsi="Calibri" w:cs="Calibri"/>
              </w:rPr>
              <w:t>3)</w:t>
            </w:r>
          </w:p>
        </w:tc>
        <w:tc>
          <w:tcPr>
            <w:tcW w:w="1254" w:type="dxa"/>
          </w:tcPr>
          <w:p w14:paraId="3E67B17B" w14:textId="1675D1A0" w:rsidR="00E40205"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4</w:t>
            </w:r>
            <w:r w:rsidR="0056714C">
              <w:rPr>
                <w:rFonts w:ascii="Calibri" w:hAnsi="Calibri" w:cs="Calibri"/>
              </w:rPr>
              <w:t>·</w:t>
            </w:r>
            <w:r w:rsidRPr="007C0841">
              <w:rPr>
                <w:rFonts w:ascii="Calibri" w:hAnsi="Calibri" w:cs="Calibri"/>
              </w:rPr>
              <w:t>7 (2</w:t>
            </w:r>
            <w:r w:rsidR="0056714C">
              <w:rPr>
                <w:rFonts w:ascii="Calibri" w:hAnsi="Calibri" w:cs="Calibri"/>
              </w:rPr>
              <w:t>·</w:t>
            </w:r>
            <w:r w:rsidRPr="007C0841">
              <w:rPr>
                <w:rFonts w:ascii="Calibri" w:hAnsi="Calibri" w:cs="Calibri"/>
              </w:rPr>
              <w:t>7-7</w:t>
            </w:r>
            <w:r w:rsidR="0056714C">
              <w:rPr>
                <w:rFonts w:ascii="Calibri" w:hAnsi="Calibri" w:cs="Calibri"/>
              </w:rPr>
              <w:t>·</w:t>
            </w:r>
            <w:r w:rsidRPr="007C0841">
              <w:rPr>
                <w:rFonts w:ascii="Calibri" w:hAnsi="Calibri" w:cs="Calibri"/>
              </w:rPr>
              <w:t xml:space="preserve">3) </w:t>
            </w:r>
          </w:p>
        </w:tc>
      </w:tr>
      <w:tr w:rsidR="00B25D0F" w:rsidRPr="007C0841" w14:paraId="262E3C39" w14:textId="77777777" w:rsidTr="00B8439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42B42FAD" w14:textId="6FEEE24B" w:rsidR="00B25D0F" w:rsidRPr="007C0841" w:rsidRDefault="00B25D0F" w:rsidP="007C0841">
            <w:pPr>
              <w:pStyle w:val="BalloonText"/>
              <w:spacing w:before="0"/>
              <w:rPr>
                <w:rFonts w:ascii="Calibri" w:hAnsi="Calibri" w:cs="Calibri"/>
              </w:rPr>
            </w:pPr>
            <w:r w:rsidRPr="007C0841">
              <w:rPr>
                <w:rFonts w:ascii="Calibri" w:hAnsi="Calibri" w:cs="Calibri"/>
              </w:rPr>
              <w:t>Monocytes, median (</w:t>
            </w:r>
            <w:r w:rsidR="007F123C">
              <w:rPr>
                <w:rFonts w:ascii="Calibri" w:hAnsi="Calibri" w:cs="Calibri"/>
              </w:rPr>
              <w:t>Q1-Q3</w:t>
            </w:r>
            <w:r w:rsidRPr="007C0841">
              <w:rPr>
                <w:rFonts w:ascii="Calibri" w:hAnsi="Calibri" w:cs="Calibri"/>
              </w:rPr>
              <w:t>)</w:t>
            </w:r>
            <w:r w:rsidR="00D31DD6" w:rsidRPr="007C0841">
              <w:rPr>
                <w:rFonts w:ascii="Calibri" w:hAnsi="Calibri" w:cs="Calibri"/>
              </w:rPr>
              <w:t>,</w:t>
            </w:r>
            <w:r w:rsidR="00FF3E60" w:rsidRPr="007C0841">
              <w:rPr>
                <w:rFonts w:ascii="Calibri" w:hAnsi="Calibri" w:cs="Calibri"/>
              </w:rPr>
              <w:t xml:space="preserve"> </w:t>
            </w:r>
            <w:r w:rsidR="003671FB" w:rsidRPr="007C0841">
              <w:rPr>
                <w:rFonts w:ascii="Calibri" w:hAnsi="Calibri" w:cs="Calibri"/>
              </w:rPr>
              <w:t>×</w:t>
            </w:r>
            <w:r w:rsidR="00FF3E60" w:rsidRPr="007C0841">
              <w:rPr>
                <w:rFonts w:ascii="Calibri" w:hAnsi="Calibri" w:cs="Calibri"/>
              </w:rPr>
              <w:t>10</w:t>
            </w:r>
            <w:r w:rsidR="00FF3E60" w:rsidRPr="007C0841">
              <w:rPr>
                <w:rFonts w:ascii="Calibri" w:hAnsi="Calibri" w:cs="Calibri"/>
                <w:vertAlign w:val="superscript"/>
              </w:rPr>
              <w:t>9</w:t>
            </w:r>
            <w:r w:rsidR="00FF3E60" w:rsidRPr="007C0841">
              <w:rPr>
                <w:rFonts w:ascii="Calibri" w:hAnsi="Calibri" w:cs="Calibri"/>
              </w:rPr>
              <w:t>/L</w:t>
            </w:r>
          </w:p>
        </w:tc>
        <w:tc>
          <w:tcPr>
            <w:tcW w:w="0" w:type="dxa"/>
            <w:tcBorders>
              <w:left w:val="single" w:sz="4" w:space="0" w:color="auto"/>
            </w:tcBorders>
          </w:tcPr>
          <w:p w14:paraId="1595E262" w14:textId="555FA1A7" w:rsidR="00B25D0F" w:rsidRPr="007C0841" w:rsidRDefault="00AC31DB"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0</w:t>
            </w:r>
            <w:r w:rsidR="0056714C">
              <w:rPr>
                <w:rFonts w:ascii="Calibri" w:hAnsi="Calibri" w:cs="Calibri"/>
              </w:rPr>
              <w:t>·</w:t>
            </w:r>
            <w:r w:rsidR="00B74602">
              <w:rPr>
                <w:rFonts w:ascii="Calibri" w:hAnsi="Calibri" w:cs="Calibri"/>
              </w:rPr>
              <w:t>8</w:t>
            </w:r>
            <w:r w:rsidRPr="007C0841">
              <w:rPr>
                <w:rFonts w:ascii="Calibri" w:hAnsi="Calibri" w:cs="Calibri"/>
              </w:rPr>
              <w:t xml:space="preserve"> (0</w:t>
            </w:r>
            <w:r w:rsidR="0056714C">
              <w:rPr>
                <w:rFonts w:ascii="Calibri" w:hAnsi="Calibri" w:cs="Calibri"/>
              </w:rPr>
              <w:t>·</w:t>
            </w:r>
            <w:r w:rsidRPr="007C0841">
              <w:rPr>
                <w:rFonts w:ascii="Calibri" w:hAnsi="Calibri" w:cs="Calibri"/>
              </w:rPr>
              <w:t>4-1</w:t>
            </w:r>
            <w:r w:rsidR="0056714C">
              <w:rPr>
                <w:rFonts w:ascii="Calibri" w:hAnsi="Calibri" w:cs="Calibri"/>
              </w:rPr>
              <w:t>·</w:t>
            </w:r>
            <w:r w:rsidRPr="007C0841">
              <w:rPr>
                <w:rFonts w:ascii="Calibri" w:hAnsi="Calibri" w:cs="Calibri"/>
              </w:rPr>
              <w:t>3)</w:t>
            </w:r>
          </w:p>
        </w:tc>
        <w:tc>
          <w:tcPr>
            <w:tcW w:w="0" w:type="dxa"/>
            <w:tcBorders>
              <w:right w:val="single" w:sz="4" w:space="0" w:color="auto"/>
            </w:tcBorders>
          </w:tcPr>
          <w:p w14:paraId="321A779C" w14:textId="1F6CD2FA" w:rsidR="00B25D0F" w:rsidRPr="007C0841" w:rsidRDefault="00AC31DB"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 (0</w:t>
            </w:r>
            <w:r w:rsidR="0056714C">
              <w:rPr>
                <w:rFonts w:ascii="Calibri" w:hAnsi="Calibri" w:cs="Calibri"/>
              </w:rPr>
              <w:t>·</w:t>
            </w:r>
            <w:r w:rsidRPr="007C0841">
              <w:rPr>
                <w:rFonts w:ascii="Calibri" w:hAnsi="Calibri" w:cs="Calibri"/>
              </w:rPr>
              <w:t>7-1</w:t>
            </w:r>
            <w:r w:rsidR="0056714C">
              <w:rPr>
                <w:rFonts w:ascii="Calibri" w:hAnsi="Calibri" w:cs="Calibri"/>
              </w:rPr>
              <w:t>·</w:t>
            </w:r>
            <w:r w:rsidRPr="007C0841">
              <w:rPr>
                <w:rFonts w:ascii="Calibri" w:hAnsi="Calibri" w:cs="Calibri"/>
              </w:rPr>
              <w:t>2)</w:t>
            </w:r>
          </w:p>
        </w:tc>
        <w:tc>
          <w:tcPr>
            <w:tcW w:w="0" w:type="dxa"/>
            <w:tcBorders>
              <w:left w:val="single" w:sz="4" w:space="0" w:color="auto"/>
            </w:tcBorders>
          </w:tcPr>
          <w:p w14:paraId="3C6B6361" w14:textId="1523CE1B" w:rsidR="00B25D0F" w:rsidRPr="007C0841" w:rsidRDefault="001F65EC"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highlight w:val="yellow"/>
              </w:rPr>
            </w:pPr>
            <w:r w:rsidRPr="007C0841">
              <w:rPr>
                <w:rFonts w:ascii="Calibri" w:hAnsi="Calibri" w:cs="Calibri"/>
              </w:rPr>
              <w:t>1</w:t>
            </w:r>
            <w:r w:rsidR="0056714C">
              <w:rPr>
                <w:rFonts w:ascii="Calibri" w:hAnsi="Calibri" w:cs="Calibri"/>
              </w:rPr>
              <w:t>·</w:t>
            </w:r>
            <w:r w:rsidRPr="007C0841">
              <w:rPr>
                <w:rFonts w:ascii="Calibri" w:hAnsi="Calibri" w:cs="Calibri"/>
              </w:rPr>
              <w:t>5 (0</w:t>
            </w:r>
            <w:r w:rsidR="0056714C">
              <w:rPr>
                <w:rFonts w:ascii="Calibri" w:hAnsi="Calibri" w:cs="Calibri"/>
              </w:rPr>
              <w:t>·</w:t>
            </w:r>
            <w:r w:rsidRPr="007C0841">
              <w:rPr>
                <w:rFonts w:ascii="Calibri" w:hAnsi="Calibri" w:cs="Calibri"/>
              </w:rPr>
              <w:t>7-3</w:t>
            </w:r>
            <w:r w:rsidR="0056714C">
              <w:rPr>
                <w:rFonts w:ascii="Calibri" w:hAnsi="Calibri" w:cs="Calibri"/>
              </w:rPr>
              <w:t>·0</w:t>
            </w:r>
            <w:r w:rsidRPr="007C0841">
              <w:rPr>
                <w:rFonts w:ascii="Calibri" w:hAnsi="Calibri" w:cs="Calibri"/>
              </w:rPr>
              <w:t>)</w:t>
            </w:r>
          </w:p>
        </w:tc>
        <w:tc>
          <w:tcPr>
            <w:tcW w:w="0" w:type="dxa"/>
            <w:tcBorders>
              <w:right w:val="single" w:sz="4" w:space="0" w:color="auto"/>
            </w:tcBorders>
          </w:tcPr>
          <w:p w14:paraId="7ED0538E" w14:textId="2A78F2BA" w:rsidR="00B25D0F" w:rsidRPr="007C0841" w:rsidRDefault="008D62BA"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0</w:t>
            </w:r>
            <w:r w:rsidR="0056714C">
              <w:rPr>
                <w:rFonts w:ascii="Calibri" w:hAnsi="Calibri" w:cs="Calibri"/>
              </w:rPr>
              <w:t>·</w:t>
            </w:r>
            <w:r w:rsidRPr="007C0841">
              <w:rPr>
                <w:rFonts w:ascii="Calibri" w:hAnsi="Calibri" w:cs="Calibri"/>
              </w:rPr>
              <w:t>9</w:t>
            </w:r>
            <w:r w:rsidR="00985A73" w:rsidRPr="007C0841">
              <w:rPr>
                <w:rFonts w:ascii="Calibri" w:hAnsi="Calibri" w:cs="Calibri"/>
              </w:rPr>
              <w:t xml:space="preserve"> (</w:t>
            </w:r>
            <w:r w:rsidRPr="007C0841">
              <w:rPr>
                <w:rFonts w:ascii="Calibri" w:hAnsi="Calibri" w:cs="Calibri"/>
              </w:rPr>
              <w:t>0</w:t>
            </w:r>
            <w:r w:rsidR="0056714C">
              <w:rPr>
                <w:rFonts w:ascii="Calibri" w:hAnsi="Calibri" w:cs="Calibri"/>
              </w:rPr>
              <w:t>·</w:t>
            </w:r>
            <w:r w:rsidRPr="007C0841">
              <w:rPr>
                <w:rFonts w:ascii="Calibri" w:hAnsi="Calibri" w:cs="Calibri"/>
              </w:rPr>
              <w:t>4</w:t>
            </w:r>
            <w:r w:rsidR="00985A73" w:rsidRPr="007C0841">
              <w:rPr>
                <w:rFonts w:ascii="Calibri" w:hAnsi="Calibri" w:cs="Calibri"/>
              </w:rPr>
              <w:t>-1</w:t>
            </w:r>
            <w:r w:rsidR="0056714C">
              <w:rPr>
                <w:rFonts w:ascii="Calibri" w:hAnsi="Calibri" w:cs="Calibri"/>
              </w:rPr>
              <w:t>·</w:t>
            </w:r>
            <w:r w:rsidRPr="007C0841">
              <w:rPr>
                <w:rFonts w:ascii="Calibri" w:hAnsi="Calibri" w:cs="Calibri"/>
              </w:rPr>
              <w:t>2</w:t>
            </w:r>
            <w:r w:rsidR="00985A73" w:rsidRPr="007C0841">
              <w:rPr>
                <w:rFonts w:ascii="Calibri" w:hAnsi="Calibri" w:cs="Calibri"/>
              </w:rPr>
              <w:t>)</w:t>
            </w:r>
          </w:p>
        </w:tc>
        <w:tc>
          <w:tcPr>
            <w:tcW w:w="0" w:type="dxa"/>
            <w:tcBorders>
              <w:left w:val="single" w:sz="4" w:space="0" w:color="auto"/>
            </w:tcBorders>
          </w:tcPr>
          <w:p w14:paraId="19226E31" w14:textId="18C98FA0" w:rsidR="00B25D0F" w:rsidRPr="007C0841" w:rsidRDefault="00B25D0F"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1</w:t>
            </w:r>
            <w:r w:rsidR="0056714C">
              <w:rPr>
                <w:rFonts w:ascii="Calibri" w:hAnsi="Calibri" w:cs="Calibri"/>
              </w:rPr>
              <w:t>·</w:t>
            </w:r>
            <w:r w:rsidRPr="007C0841">
              <w:rPr>
                <w:rFonts w:ascii="Calibri" w:hAnsi="Calibri" w:cs="Calibri"/>
              </w:rPr>
              <w:t>1 (0</w:t>
            </w:r>
            <w:r w:rsidR="0056714C">
              <w:rPr>
                <w:rFonts w:ascii="Calibri" w:hAnsi="Calibri" w:cs="Calibri"/>
              </w:rPr>
              <w:t>·</w:t>
            </w:r>
            <w:r w:rsidRPr="007C0841">
              <w:rPr>
                <w:rFonts w:ascii="Calibri" w:hAnsi="Calibri" w:cs="Calibri"/>
              </w:rPr>
              <w:t>6-1</w:t>
            </w:r>
            <w:r w:rsidR="0056714C">
              <w:rPr>
                <w:rFonts w:ascii="Calibri" w:hAnsi="Calibri" w:cs="Calibri"/>
              </w:rPr>
              <w:t>·</w:t>
            </w:r>
            <w:r w:rsidRPr="007C0841">
              <w:rPr>
                <w:rFonts w:ascii="Calibri" w:hAnsi="Calibri" w:cs="Calibri"/>
              </w:rPr>
              <w:t>4)</w:t>
            </w:r>
          </w:p>
        </w:tc>
        <w:tc>
          <w:tcPr>
            <w:tcW w:w="0" w:type="dxa"/>
          </w:tcPr>
          <w:p w14:paraId="58EA0E2A" w14:textId="2D73735D" w:rsidR="00B25D0F" w:rsidRPr="007C0841" w:rsidRDefault="00B25D0F"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0</w:t>
            </w:r>
            <w:r w:rsidR="0056714C">
              <w:rPr>
                <w:rFonts w:ascii="Calibri" w:hAnsi="Calibri" w:cs="Calibri"/>
              </w:rPr>
              <w:t>·</w:t>
            </w:r>
            <w:r w:rsidRPr="007C0841">
              <w:rPr>
                <w:rFonts w:ascii="Calibri" w:hAnsi="Calibri" w:cs="Calibri"/>
              </w:rPr>
              <w:t>8 (0</w:t>
            </w:r>
            <w:r w:rsidR="0056714C">
              <w:rPr>
                <w:rFonts w:ascii="Calibri" w:hAnsi="Calibri" w:cs="Calibri"/>
              </w:rPr>
              <w:t>·</w:t>
            </w:r>
            <w:r w:rsidRPr="007C0841">
              <w:rPr>
                <w:rFonts w:ascii="Calibri" w:hAnsi="Calibri" w:cs="Calibri"/>
              </w:rPr>
              <w:t>5-1</w:t>
            </w:r>
            <w:r w:rsidR="0056714C">
              <w:rPr>
                <w:rFonts w:ascii="Calibri" w:hAnsi="Calibri" w:cs="Calibri"/>
              </w:rPr>
              <w:t>·1</w:t>
            </w:r>
            <w:r w:rsidRPr="007C0841">
              <w:rPr>
                <w:rFonts w:ascii="Calibri" w:hAnsi="Calibri" w:cs="Calibri"/>
              </w:rPr>
              <w:t>)</w:t>
            </w:r>
          </w:p>
        </w:tc>
      </w:tr>
      <w:tr w:rsidR="00B25D0F" w:rsidRPr="007C0841" w14:paraId="65EFABEB" w14:textId="77777777" w:rsidTr="00B84395">
        <w:trPr>
          <w:trHeight w:val="386"/>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361CE02A" w14:textId="5BD5B0FA" w:rsidR="00B25D0F" w:rsidRPr="007C0841" w:rsidRDefault="00592C43" w:rsidP="007C0841">
            <w:pPr>
              <w:pStyle w:val="BalloonText"/>
              <w:spacing w:before="0"/>
              <w:rPr>
                <w:rFonts w:ascii="Calibri" w:hAnsi="Calibri" w:cs="Calibri"/>
              </w:rPr>
            </w:pPr>
            <w:r>
              <w:rPr>
                <w:rFonts w:ascii="Calibri" w:hAnsi="Calibri" w:cs="Calibri"/>
              </w:rPr>
              <w:t>Most common</w:t>
            </w:r>
            <w:r w:rsidRPr="007C0841">
              <w:rPr>
                <w:rFonts w:ascii="Calibri" w:hAnsi="Calibri" w:cs="Calibri"/>
              </w:rPr>
              <w:t xml:space="preserve"> </w:t>
            </w:r>
            <w:r w:rsidR="00B25D0F" w:rsidRPr="007C0841">
              <w:rPr>
                <w:rFonts w:ascii="Calibri" w:hAnsi="Calibri" w:cs="Calibri"/>
              </w:rPr>
              <w:t>causative pathogens or disease</w:t>
            </w:r>
          </w:p>
        </w:tc>
        <w:tc>
          <w:tcPr>
            <w:tcW w:w="0" w:type="dxa"/>
            <w:tcBorders>
              <w:left w:val="single" w:sz="4" w:space="0" w:color="auto"/>
            </w:tcBorders>
          </w:tcPr>
          <w:p w14:paraId="1BEF62EC" w14:textId="762EA5F5" w:rsidR="00B25D0F" w:rsidRPr="007C0841" w:rsidRDefault="00D44C90"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N. meningitidis</w:t>
            </w:r>
            <w:r w:rsidRPr="007C0841">
              <w:rPr>
                <w:rFonts w:ascii="Calibri" w:hAnsi="Calibri" w:cs="Calibri"/>
                <w:lang w:val="nl-NL"/>
              </w:rPr>
              <w:t xml:space="preserve"> </w:t>
            </w:r>
            <w:r w:rsidR="00B25D0F" w:rsidRPr="007C0841">
              <w:rPr>
                <w:rFonts w:ascii="Calibri" w:hAnsi="Calibri" w:cs="Calibri"/>
                <w:lang w:val="nl-NL"/>
              </w:rPr>
              <w:t>(</w:t>
            </w:r>
            <w:r w:rsidR="00B25D0F" w:rsidRPr="007C0841">
              <w:rPr>
                <w:rFonts w:ascii="Calibri" w:hAnsi="Calibri" w:cs="Calibri"/>
                <w:i/>
                <w:iCs/>
                <w:lang w:val="nl-NL"/>
              </w:rPr>
              <w:t>n</w:t>
            </w:r>
            <w:r w:rsidR="00B25D0F" w:rsidRPr="007C0841">
              <w:rPr>
                <w:rFonts w:ascii="Calibri" w:hAnsi="Calibri" w:cs="Calibri"/>
                <w:lang w:val="nl-NL"/>
              </w:rPr>
              <w:t xml:space="preserve">=11) </w:t>
            </w:r>
          </w:p>
          <w:p w14:paraId="6989DB16" w14:textId="77777777" w:rsidR="00B25D0F"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S. aureus</w:t>
            </w:r>
            <w:r w:rsidRPr="007C0841">
              <w:rPr>
                <w:rFonts w:ascii="Calibri" w:hAnsi="Calibri" w:cs="Calibri"/>
                <w:lang w:val="nl-NL"/>
              </w:rPr>
              <w:t xml:space="preserve"> (</w:t>
            </w:r>
            <w:r w:rsidRPr="007C0841">
              <w:rPr>
                <w:rFonts w:ascii="Calibri" w:hAnsi="Calibri" w:cs="Calibri"/>
                <w:i/>
                <w:iCs/>
                <w:lang w:val="nl-NL"/>
              </w:rPr>
              <w:t>n</w:t>
            </w:r>
            <w:r w:rsidRPr="007C0841">
              <w:rPr>
                <w:rFonts w:ascii="Calibri" w:hAnsi="Calibri" w:cs="Calibri"/>
                <w:lang w:val="nl-NL"/>
              </w:rPr>
              <w:t>=8)</w:t>
            </w:r>
          </w:p>
          <w:p w14:paraId="76C8372A" w14:textId="76A1A103" w:rsidR="00B25D0F" w:rsidRPr="007C0841" w:rsidRDefault="00D44C90"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i/>
                <w:iCs/>
              </w:rPr>
              <w:t>S. pneumoniae</w:t>
            </w:r>
            <w:r w:rsidRPr="007C0841">
              <w:rPr>
                <w:rFonts w:ascii="Calibri" w:hAnsi="Calibri" w:cs="Calibri"/>
              </w:rPr>
              <w:t xml:space="preserve"> </w:t>
            </w:r>
            <w:r w:rsidR="00B25D0F" w:rsidRPr="007C0841">
              <w:rPr>
                <w:rFonts w:ascii="Calibri" w:hAnsi="Calibri" w:cs="Calibri"/>
              </w:rPr>
              <w:t>(</w:t>
            </w:r>
            <w:r w:rsidR="00B25D0F" w:rsidRPr="007C0841">
              <w:rPr>
                <w:rFonts w:ascii="Calibri" w:hAnsi="Calibri" w:cs="Calibri"/>
                <w:i/>
                <w:iCs/>
              </w:rPr>
              <w:t>n</w:t>
            </w:r>
            <w:r w:rsidR="00B25D0F" w:rsidRPr="007C0841">
              <w:rPr>
                <w:rFonts w:ascii="Calibri" w:hAnsi="Calibri" w:cs="Calibri"/>
              </w:rPr>
              <w:t>=5)</w:t>
            </w:r>
          </w:p>
          <w:p w14:paraId="0CD08EEA" w14:textId="31AAD76B" w:rsidR="00B25D0F" w:rsidRPr="007C0841" w:rsidRDefault="00D44C90"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i/>
                <w:iCs/>
              </w:rPr>
              <w:t>S. pyogenes</w:t>
            </w:r>
            <w:r w:rsidR="00B25D0F" w:rsidRPr="007C0841">
              <w:rPr>
                <w:rFonts w:ascii="Calibri" w:hAnsi="Calibri" w:cs="Calibri"/>
              </w:rPr>
              <w:t xml:space="preserve"> (</w:t>
            </w:r>
            <w:r w:rsidR="00B25D0F" w:rsidRPr="007C0841">
              <w:rPr>
                <w:rFonts w:ascii="Calibri" w:hAnsi="Calibri" w:cs="Calibri"/>
                <w:i/>
                <w:iCs/>
              </w:rPr>
              <w:t>n</w:t>
            </w:r>
            <w:r w:rsidR="00B25D0F" w:rsidRPr="007C0841">
              <w:rPr>
                <w:rFonts w:ascii="Calibri" w:hAnsi="Calibri" w:cs="Calibri"/>
              </w:rPr>
              <w:t>=5)</w:t>
            </w:r>
          </w:p>
        </w:tc>
        <w:tc>
          <w:tcPr>
            <w:tcW w:w="0" w:type="dxa"/>
            <w:tcBorders>
              <w:right w:val="single" w:sz="4" w:space="0" w:color="auto"/>
            </w:tcBorders>
          </w:tcPr>
          <w:p w14:paraId="50EAF76B" w14:textId="77777777"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Enterovirus (</w:t>
            </w:r>
            <w:r w:rsidRPr="001C57E7">
              <w:rPr>
                <w:rFonts w:ascii="Calibri" w:hAnsi="Calibri" w:cs="Calibri"/>
                <w:i/>
                <w:iCs/>
              </w:rPr>
              <w:t>n</w:t>
            </w:r>
            <w:r w:rsidRPr="001C57E7">
              <w:rPr>
                <w:rFonts w:ascii="Calibri" w:hAnsi="Calibri" w:cs="Calibri"/>
              </w:rPr>
              <w:t>=6)</w:t>
            </w:r>
          </w:p>
          <w:p w14:paraId="2FA0C33B" w14:textId="77777777"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RSV (</w:t>
            </w:r>
            <w:r w:rsidRPr="001C57E7">
              <w:rPr>
                <w:rFonts w:ascii="Calibri" w:hAnsi="Calibri" w:cs="Calibri"/>
                <w:i/>
                <w:iCs/>
              </w:rPr>
              <w:t>n</w:t>
            </w:r>
            <w:r w:rsidRPr="001C57E7">
              <w:rPr>
                <w:rFonts w:ascii="Calibri" w:hAnsi="Calibri" w:cs="Calibri"/>
              </w:rPr>
              <w:t>=5)</w:t>
            </w:r>
          </w:p>
          <w:p w14:paraId="34914C6B" w14:textId="77777777"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Rhinovirus (</w:t>
            </w:r>
            <w:r w:rsidRPr="001C57E7">
              <w:rPr>
                <w:rFonts w:ascii="Calibri" w:hAnsi="Calibri" w:cs="Calibri"/>
                <w:i/>
                <w:iCs/>
              </w:rPr>
              <w:t>n</w:t>
            </w:r>
            <w:r w:rsidRPr="001C57E7">
              <w:rPr>
                <w:rFonts w:ascii="Calibri" w:hAnsi="Calibri" w:cs="Calibri"/>
              </w:rPr>
              <w:t>=4)</w:t>
            </w:r>
          </w:p>
          <w:p w14:paraId="380770D0" w14:textId="5EDBE29B"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0" w:type="dxa"/>
            <w:tcBorders>
              <w:top w:val="single" w:sz="4" w:space="0" w:color="7F7F7F" w:themeColor="text1" w:themeTint="80"/>
              <w:left w:val="single" w:sz="4" w:space="0" w:color="auto"/>
              <w:bottom w:val="single" w:sz="4" w:space="0" w:color="auto"/>
            </w:tcBorders>
          </w:tcPr>
          <w:p w14:paraId="005EF8D6" w14:textId="0216E9EF" w:rsidR="00AC31DB" w:rsidRPr="007C0841" w:rsidRDefault="0017055E"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N. meningitidis</w:t>
            </w:r>
            <w:r w:rsidRPr="007C0841">
              <w:rPr>
                <w:rFonts w:ascii="Calibri" w:hAnsi="Calibri" w:cs="Calibri"/>
                <w:lang w:val="nl-NL"/>
              </w:rPr>
              <w:t xml:space="preserve"> </w:t>
            </w:r>
            <w:r w:rsidR="00AC31DB" w:rsidRPr="007C0841">
              <w:rPr>
                <w:rFonts w:ascii="Calibri" w:hAnsi="Calibri" w:cs="Calibri"/>
                <w:lang w:val="nl-NL"/>
              </w:rPr>
              <w:t>(</w:t>
            </w:r>
            <w:r w:rsidR="00AC31DB" w:rsidRPr="007C0841">
              <w:rPr>
                <w:rFonts w:ascii="Calibri" w:hAnsi="Calibri" w:cs="Calibri"/>
                <w:i/>
                <w:iCs/>
                <w:lang w:val="nl-NL"/>
              </w:rPr>
              <w:t>n</w:t>
            </w:r>
            <w:r w:rsidR="00AC31DB" w:rsidRPr="007C0841">
              <w:rPr>
                <w:rFonts w:ascii="Calibri" w:hAnsi="Calibri" w:cs="Calibri"/>
                <w:lang w:val="nl-NL"/>
              </w:rPr>
              <w:t>=28)</w:t>
            </w:r>
          </w:p>
          <w:p w14:paraId="024D0AC7" w14:textId="441922EE" w:rsidR="00AC31DB" w:rsidRPr="007C0841" w:rsidRDefault="0017055E"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S. pneumoniae</w:t>
            </w:r>
            <w:r w:rsidRPr="007C0841">
              <w:rPr>
                <w:rFonts w:ascii="Calibri" w:hAnsi="Calibri" w:cs="Calibri"/>
                <w:lang w:val="nl-NL"/>
              </w:rPr>
              <w:t xml:space="preserve"> </w:t>
            </w:r>
            <w:r w:rsidR="00AC31DB" w:rsidRPr="007C0841">
              <w:rPr>
                <w:rFonts w:ascii="Calibri" w:hAnsi="Calibri" w:cs="Calibri"/>
                <w:lang w:val="nl-NL"/>
              </w:rPr>
              <w:t>(</w:t>
            </w:r>
            <w:r w:rsidR="00AC31DB" w:rsidRPr="007C0841">
              <w:rPr>
                <w:rFonts w:ascii="Calibri" w:hAnsi="Calibri" w:cs="Calibri"/>
                <w:i/>
                <w:iCs/>
                <w:lang w:val="nl-NL"/>
              </w:rPr>
              <w:t>n</w:t>
            </w:r>
            <w:r w:rsidR="00AC31DB" w:rsidRPr="007C0841">
              <w:rPr>
                <w:rFonts w:ascii="Calibri" w:hAnsi="Calibri" w:cs="Calibri"/>
                <w:lang w:val="nl-NL"/>
              </w:rPr>
              <w:t>=13)</w:t>
            </w:r>
          </w:p>
          <w:p w14:paraId="1B1736EA" w14:textId="77777777" w:rsidR="009C4188" w:rsidRPr="007C0841"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S. aureus</w:t>
            </w:r>
            <w:r w:rsidRPr="007C0841">
              <w:rPr>
                <w:rFonts w:ascii="Calibri" w:hAnsi="Calibri" w:cs="Calibri"/>
                <w:lang w:val="nl-NL"/>
              </w:rPr>
              <w:t xml:space="preserve"> (</w:t>
            </w:r>
            <w:r w:rsidRPr="007C0841">
              <w:rPr>
                <w:rFonts w:ascii="Calibri" w:hAnsi="Calibri" w:cs="Calibri"/>
                <w:i/>
                <w:iCs/>
                <w:lang w:val="nl-NL"/>
              </w:rPr>
              <w:t>n</w:t>
            </w:r>
            <w:r w:rsidRPr="007C0841">
              <w:rPr>
                <w:rFonts w:ascii="Calibri" w:hAnsi="Calibri" w:cs="Calibri"/>
                <w:lang w:val="nl-NL"/>
              </w:rPr>
              <w:t>=9)</w:t>
            </w:r>
          </w:p>
          <w:p w14:paraId="107FB22F" w14:textId="0F012D3B" w:rsidR="009C4188" w:rsidRPr="007C0841"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i/>
                <w:iCs/>
              </w:rPr>
              <w:t xml:space="preserve">E. coli </w:t>
            </w:r>
            <w:r w:rsidRPr="007C0841">
              <w:rPr>
                <w:rFonts w:ascii="Calibri" w:hAnsi="Calibri" w:cs="Calibri"/>
              </w:rPr>
              <w:t>(</w:t>
            </w:r>
            <w:r w:rsidRPr="007C0841">
              <w:rPr>
                <w:rFonts w:ascii="Calibri" w:hAnsi="Calibri" w:cs="Calibri"/>
                <w:i/>
                <w:iCs/>
              </w:rPr>
              <w:t>n</w:t>
            </w:r>
            <w:r w:rsidRPr="007C0841">
              <w:rPr>
                <w:rFonts w:ascii="Calibri" w:hAnsi="Calibri" w:cs="Calibri"/>
              </w:rPr>
              <w:t>=7)</w:t>
            </w:r>
          </w:p>
        </w:tc>
        <w:tc>
          <w:tcPr>
            <w:tcW w:w="0" w:type="dxa"/>
            <w:tcBorders>
              <w:right w:val="single" w:sz="4" w:space="0" w:color="auto"/>
            </w:tcBorders>
          </w:tcPr>
          <w:p w14:paraId="5F193D91" w14:textId="77777777" w:rsidR="00B25D0F" w:rsidRPr="001C57E7"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RSV (</w:t>
            </w:r>
            <w:r w:rsidRPr="001C57E7">
              <w:rPr>
                <w:rFonts w:ascii="Calibri" w:hAnsi="Calibri" w:cs="Calibri"/>
                <w:i/>
                <w:iCs/>
              </w:rPr>
              <w:t>n</w:t>
            </w:r>
            <w:r w:rsidRPr="001C57E7">
              <w:rPr>
                <w:rFonts w:ascii="Calibri" w:hAnsi="Calibri" w:cs="Calibri"/>
              </w:rPr>
              <w:t>=22)</w:t>
            </w:r>
          </w:p>
          <w:p w14:paraId="72E82FC9" w14:textId="77777777" w:rsidR="009C4188" w:rsidRPr="001C57E7"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Enterovirus (</w:t>
            </w:r>
            <w:r w:rsidRPr="001C57E7">
              <w:rPr>
                <w:rFonts w:ascii="Calibri" w:hAnsi="Calibri" w:cs="Calibri"/>
                <w:i/>
                <w:iCs/>
              </w:rPr>
              <w:t>n</w:t>
            </w:r>
            <w:r w:rsidRPr="001C57E7">
              <w:rPr>
                <w:rFonts w:ascii="Calibri" w:hAnsi="Calibri" w:cs="Calibri"/>
              </w:rPr>
              <w:t>=13)</w:t>
            </w:r>
          </w:p>
          <w:p w14:paraId="5F50800C" w14:textId="77777777" w:rsidR="009C4188" w:rsidRPr="001C57E7"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Rhinovirus (</w:t>
            </w:r>
            <w:r w:rsidRPr="001C57E7">
              <w:rPr>
                <w:rFonts w:ascii="Calibri" w:hAnsi="Calibri" w:cs="Calibri"/>
                <w:i/>
                <w:iCs/>
              </w:rPr>
              <w:t>n</w:t>
            </w:r>
            <w:r w:rsidRPr="001C57E7">
              <w:rPr>
                <w:rFonts w:ascii="Calibri" w:hAnsi="Calibri" w:cs="Calibri"/>
              </w:rPr>
              <w:t>=9)</w:t>
            </w:r>
          </w:p>
          <w:p w14:paraId="0DE367A7" w14:textId="44BB3FD8" w:rsidR="009C4188" w:rsidRPr="007C0841" w:rsidRDefault="009C4188"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Influenza</w:t>
            </w:r>
            <w:r w:rsidR="00726F54" w:rsidRPr="007C0841">
              <w:rPr>
                <w:rFonts w:ascii="Calibri" w:hAnsi="Calibri" w:cs="Calibri"/>
              </w:rPr>
              <w:t xml:space="preserve"> virus</w:t>
            </w:r>
            <w:r w:rsidRPr="007C0841">
              <w:rPr>
                <w:rFonts w:ascii="Calibri" w:hAnsi="Calibri" w:cs="Calibri"/>
              </w:rPr>
              <w:t xml:space="preserve"> (</w:t>
            </w:r>
            <w:r w:rsidRPr="007C0841">
              <w:rPr>
                <w:rFonts w:ascii="Calibri" w:hAnsi="Calibri" w:cs="Calibri"/>
                <w:i/>
                <w:iCs/>
              </w:rPr>
              <w:t>n</w:t>
            </w:r>
            <w:r w:rsidRPr="007C0841">
              <w:rPr>
                <w:rFonts w:ascii="Calibri" w:hAnsi="Calibri" w:cs="Calibri"/>
              </w:rPr>
              <w:t>=6)</w:t>
            </w:r>
          </w:p>
        </w:tc>
        <w:tc>
          <w:tcPr>
            <w:tcW w:w="0" w:type="dxa"/>
            <w:tcBorders>
              <w:top w:val="single" w:sz="4" w:space="0" w:color="7F7F7F" w:themeColor="text1" w:themeTint="80"/>
              <w:left w:val="single" w:sz="4" w:space="0" w:color="auto"/>
              <w:bottom w:val="single" w:sz="4" w:space="0" w:color="auto"/>
            </w:tcBorders>
          </w:tcPr>
          <w:p w14:paraId="274492D5" w14:textId="39634CB9"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i/>
                <w:iCs/>
              </w:rPr>
              <w:t xml:space="preserve">E. coli </w:t>
            </w:r>
            <w:r w:rsidRPr="001C57E7">
              <w:rPr>
                <w:rFonts w:ascii="Calibri" w:hAnsi="Calibri" w:cs="Calibri"/>
              </w:rPr>
              <w:t>(</w:t>
            </w:r>
            <w:r w:rsidRPr="001C57E7">
              <w:rPr>
                <w:rFonts w:ascii="Calibri" w:hAnsi="Calibri" w:cs="Calibri"/>
                <w:i/>
                <w:iCs/>
              </w:rPr>
              <w:t>n</w:t>
            </w:r>
            <w:r w:rsidRPr="001C57E7">
              <w:rPr>
                <w:rFonts w:ascii="Calibri" w:hAnsi="Calibri" w:cs="Calibri"/>
              </w:rPr>
              <w:t>=21)</w:t>
            </w:r>
          </w:p>
          <w:p w14:paraId="318321A3" w14:textId="135DEBA5" w:rsidR="00B25D0F" w:rsidRPr="001C57E7" w:rsidRDefault="0017055E"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i/>
                <w:iCs/>
              </w:rPr>
              <w:t>S. pyogenes</w:t>
            </w:r>
            <w:r w:rsidR="00B25D0F" w:rsidRPr="001C57E7">
              <w:rPr>
                <w:rFonts w:ascii="Calibri" w:hAnsi="Calibri" w:cs="Calibri"/>
              </w:rPr>
              <w:t xml:space="preserve"> (</w:t>
            </w:r>
            <w:r w:rsidR="00B25D0F" w:rsidRPr="001C57E7">
              <w:rPr>
                <w:rFonts w:ascii="Calibri" w:hAnsi="Calibri" w:cs="Calibri"/>
                <w:i/>
                <w:iCs/>
              </w:rPr>
              <w:t>n</w:t>
            </w:r>
            <w:r w:rsidR="00B25D0F" w:rsidRPr="001C57E7">
              <w:rPr>
                <w:rFonts w:ascii="Calibri" w:hAnsi="Calibri" w:cs="Calibri"/>
              </w:rPr>
              <w:t>=14)</w:t>
            </w:r>
          </w:p>
          <w:p w14:paraId="56C4ED68" w14:textId="7E7DF4DC" w:rsidR="00B25D0F"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S.</w:t>
            </w:r>
            <w:r w:rsidRPr="007C0841">
              <w:rPr>
                <w:rFonts w:ascii="Calibri" w:hAnsi="Calibri" w:cs="Calibri"/>
                <w:lang w:val="nl-NL"/>
              </w:rPr>
              <w:t xml:space="preserve"> </w:t>
            </w:r>
            <w:r w:rsidRPr="007C0841">
              <w:rPr>
                <w:rFonts w:ascii="Calibri" w:hAnsi="Calibri" w:cs="Calibri"/>
                <w:i/>
                <w:iCs/>
                <w:lang w:val="nl-NL"/>
              </w:rPr>
              <w:t>aureus</w:t>
            </w:r>
            <w:r w:rsidRPr="007C0841">
              <w:rPr>
                <w:rFonts w:ascii="Calibri" w:hAnsi="Calibri" w:cs="Calibri"/>
                <w:lang w:val="nl-NL"/>
              </w:rPr>
              <w:t xml:space="preserve"> (</w:t>
            </w:r>
            <w:r w:rsidRPr="007C0841">
              <w:rPr>
                <w:rFonts w:ascii="Calibri" w:hAnsi="Calibri" w:cs="Calibri"/>
                <w:i/>
                <w:iCs/>
                <w:lang w:val="nl-NL"/>
              </w:rPr>
              <w:t>n</w:t>
            </w:r>
            <w:r w:rsidRPr="007C0841">
              <w:rPr>
                <w:rFonts w:ascii="Calibri" w:hAnsi="Calibri" w:cs="Calibri"/>
                <w:lang w:val="nl-NL"/>
              </w:rPr>
              <w:t>=9)</w:t>
            </w:r>
          </w:p>
          <w:p w14:paraId="680C3C72" w14:textId="1525C1A1" w:rsidR="00B25D0F" w:rsidRPr="007C0841" w:rsidRDefault="0017055E"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sidRPr="007C0841">
              <w:rPr>
                <w:rFonts w:ascii="Calibri" w:hAnsi="Calibri" w:cs="Calibri"/>
                <w:i/>
                <w:iCs/>
                <w:lang w:val="nl-NL"/>
              </w:rPr>
              <w:t>N. meningitidis</w:t>
            </w:r>
            <w:r w:rsidRPr="007C0841">
              <w:rPr>
                <w:rFonts w:ascii="Calibri" w:hAnsi="Calibri" w:cs="Calibri"/>
                <w:lang w:val="nl-NL"/>
              </w:rPr>
              <w:t xml:space="preserve"> </w:t>
            </w:r>
            <w:r w:rsidR="00B25D0F" w:rsidRPr="007C0841">
              <w:rPr>
                <w:rFonts w:ascii="Calibri" w:hAnsi="Calibri" w:cs="Calibri"/>
                <w:lang w:val="nl-NL"/>
              </w:rPr>
              <w:t>(</w:t>
            </w:r>
            <w:r w:rsidR="00B25D0F" w:rsidRPr="007C0841">
              <w:rPr>
                <w:rFonts w:ascii="Calibri" w:hAnsi="Calibri" w:cs="Calibri"/>
                <w:i/>
                <w:iCs/>
                <w:lang w:val="nl-NL"/>
              </w:rPr>
              <w:t>n</w:t>
            </w:r>
            <w:r w:rsidR="00B25D0F" w:rsidRPr="007C0841">
              <w:rPr>
                <w:rFonts w:ascii="Calibri" w:hAnsi="Calibri" w:cs="Calibri"/>
                <w:lang w:val="nl-NL"/>
              </w:rPr>
              <w:t>=5)</w:t>
            </w:r>
          </w:p>
        </w:tc>
        <w:tc>
          <w:tcPr>
            <w:tcW w:w="0" w:type="dxa"/>
          </w:tcPr>
          <w:p w14:paraId="174C9666" w14:textId="60C42563"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 xml:space="preserve">Influenza </w:t>
            </w:r>
            <w:r w:rsidR="007148A5" w:rsidRPr="001C57E7">
              <w:rPr>
                <w:rFonts w:ascii="Calibri" w:hAnsi="Calibri" w:cs="Calibri"/>
              </w:rPr>
              <w:t xml:space="preserve">virus </w:t>
            </w:r>
            <w:r w:rsidRPr="001C57E7">
              <w:rPr>
                <w:rFonts w:ascii="Calibri" w:hAnsi="Calibri" w:cs="Calibri"/>
              </w:rPr>
              <w:t>(</w:t>
            </w:r>
            <w:r w:rsidRPr="001C57E7">
              <w:rPr>
                <w:rFonts w:ascii="Calibri" w:hAnsi="Calibri" w:cs="Calibri"/>
                <w:i/>
                <w:iCs/>
              </w:rPr>
              <w:t>n</w:t>
            </w:r>
            <w:r w:rsidRPr="001C57E7">
              <w:rPr>
                <w:rFonts w:ascii="Calibri" w:hAnsi="Calibri" w:cs="Calibri"/>
              </w:rPr>
              <w:t>=19)</w:t>
            </w:r>
          </w:p>
          <w:p w14:paraId="5A5801AD" w14:textId="77777777"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Rhinovirus (</w:t>
            </w:r>
            <w:r w:rsidRPr="001C57E7">
              <w:rPr>
                <w:rFonts w:ascii="Calibri" w:hAnsi="Calibri" w:cs="Calibri"/>
                <w:i/>
                <w:iCs/>
              </w:rPr>
              <w:t>n</w:t>
            </w:r>
            <w:r w:rsidRPr="001C57E7">
              <w:rPr>
                <w:rFonts w:ascii="Calibri" w:hAnsi="Calibri" w:cs="Calibri"/>
              </w:rPr>
              <w:t>=10)</w:t>
            </w:r>
          </w:p>
          <w:p w14:paraId="2559912F" w14:textId="77777777" w:rsidR="00B25D0F" w:rsidRPr="001C57E7"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C57E7">
              <w:rPr>
                <w:rFonts w:ascii="Calibri" w:hAnsi="Calibri" w:cs="Calibri"/>
              </w:rPr>
              <w:t>Adenovirus (</w:t>
            </w:r>
            <w:r w:rsidRPr="001C57E7">
              <w:rPr>
                <w:rFonts w:ascii="Calibri" w:hAnsi="Calibri" w:cs="Calibri"/>
                <w:i/>
                <w:iCs/>
              </w:rPr>
              <w:t>n</w:t>
            </w:r>
            <w:r w:rsidRPr="001C57E7">
              <w:rPr>
                <w:rFonts w:ascii="Calibri" w:hAnsi="Calibri" w:cs="Calibri"/>
              </w:rPr>
              <w:t>=9)</w:t>
            </w:r>
          </w:p>
          <w:p w14:paraId="3877C5E5" w14:textId="294508E1" w:rsidR="00B25D0F" w:rsidRPr="007C0841" w:rsidRDefault="00B25D0F"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0841">
              <w:rPr>
                <w:rFonts w:ascii="Calibri" w:hAnsi="Calibri" w:cs="Calibri"/>
              </w:rPr>
              <w:t>EBV (</w:t>
            </w:r>
            <w:r w:rsidRPr="007C0841">
              <w:rPr>
                <w:rFonts w:ascii="Calibri" w:hAnsi="Calibri" w:cs="Calibri"/>
                <w:i/>
                <w:iCs/>
              </w:rPr>
              <w:t>n</w:t>
            </w:r>
            <w:r w:rsidRPr="007C0841">
              <w:rPr>
                <w:rFonts w:ascii="Calibri" w:hAnsi="Calibri" w:cs="Calibri"/>
              </w:rPr>
              <w:t>=7)</w:t>
            </w:r>
          </w:p>
        </w:tc>
      </w:tr>
      <w:tr w:rsidR="003722A3" w:rsidRPr="007C0841" w14:paraId="261EC508" w14:textId="77777777" w:rsidTr="00B8439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F1EEDB1" w14:textId="7FC3D512" w:rsidR="003722A3" w:rsidRDefault="003722A3" w:rsidP="007C0841">
            <w:pPr>
              <w:pStyle w:val="BalloonText"/>
              <w:spacing w:before="0"/>
              <w:rPr>
                <w:rFonts w:ascii="Calibri" w:hAnsi="Calibri" w:cs="Calibri"/>
              </w:rPr>
            </w:pPr>
            <w:r>
              <w:rPr>
                <w:rFonts w:ascii="Calibri" w:hAnsi="Calibri" w:cs="Calibri"/>
              </w:rPr>
              <w:t>Study of origin</w:t>
            </w:r>
          </w:p>
        </w:tc>
        <w:tc>
          <w:tcPr>
            <w:tcW w:w="0" w:type="dxa"/>
            <w:tcBorders>
              <w:left w:val="single" w:sz="4" w:space="0" w:color="auto"/>
            </w:tcBorders>
          </w:tcPr>
          <w:p w14:paraId="30914E95" w14:textId="1EA83F93" w:rsidR="003722A3" w:rsidRPr="003722A3"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lang w:val="nl-NL"/>
              </w:rPr>
            </w:pPr>
            <w:r w:rsidRPr="007C0841">
              <w:rPr>
                <w:rFonts w:ascii="Calibri" w:hAnsi="Calibri" w:cs="Calibri"/>
              </w:rPr>
              <w:t>EUCLIDS</w:t>
            </w:r>
          </w:p>
        </w:tc>
        <w:tc>
          <w:tcPr>
            <w:tcW w:w="0" w:type="dxa"/>
            <w:tcBorders>
              <w:right w:val="single" w:sz="4" w:space="0" w:color="auto"/>
            </w:tcBorders>
          </w:tcPr>
          <w:p w14:paraId="51807535" w14:textId="682710DB" w:rsidR="003722A3" w:rsidRPr="001C57E7"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EUCLIDS</w:t>
            </w:r>
          </w:p>
        </w:tc>
        <w:tc>
          <w:tcPr>
            <w:tcW w:w="0" w:type="dxa"/>
            <w:tcBorders>
              <w:top w:val="single" w:sz="4" w:space="0" w:color="auto"/>
              <w:left w:val="single" w:sz="4" w:space="0" w:color="auto"/>
            </w:tcBorders>
          </w:tcPr>
          <w:p w14:paraId="481D4C3E" w14:textId="6DA8AB03" w:rsidR="003722A3" w:rsidRPr="003722A3"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lang w:val="nl-NL"/>
              </w:rPr>
            </w:pPr>
            <w:r w:rsidRPr="007C0841">
              <w:rPr>
                <w:rFonts w:ascii="Calibri" w:hAnsi="Calibri" w:cs="Calibri"/>
              </w:rPr>
              <w:t>EUCLIDS</w:t>
            </w:r>
          </w:p>
        </w:tc>
        <w:tc>
          <w:tcPr>
            <w:tcW w:w="0" w:type="dxa"/>
            <w:tcBorders>
              <w:right w:val="single" w:sz="4" w:space="0" w:color="auto"/>
            </w:tcBorders>
          </w:tcPr>
          <w:p w14:paraId="2702C622" w14:textId="7AB58C5F" w:rsidR="003722A3" w:rsidRPr="001C57E7"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0841">
              <w:rPr>
                <w:rFonts w:ascii="Calibri" w:hAnsi="Calibri" w:cs="Calibri"/>
              </w:rPr>
              <w:t>EUCLIDS</w:t>
            </w:r>
          </w:p>
        </w:tc>
        <w:tc>
          <w:tcPr>
            <w:tcW w:w="0" w:type="dxa"/>
            <w:tcBorders>
              <w:top w:val="single" w:sz="4" w:space="0" w:color="auto"/>
              <w:left w:val="single" w:sz="4" w:space="0" w:color="auto"/>
            </w:tcBorders>
          </w:tcPr>
          <w:p w14:paraId="3077D780" w14:textId="3A0A389D" w:rsidR="003722A3" w:rsidRPr="003722A3"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PERFORM</w:t>
            </w:r>
          </w:p>
        </w:tc>
        <w:tc>
          <w:tcPr>
            <w:tcW w:w="0" w:type="dxa"/>
          </w:tcPr>
          <w:p w14:paraId="0093187B" w14:textId="5B440C4F" w:rsidR="003722A3" w:rsidRPr="001C57E7" w:rsidRDefault="003722A3" w:rsidP="007C0841">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PERFORM</w:t>
            </w:r>
          </w:p>
        </w:tc>
      </w:tr>
      <w:tr w:rsidR="003722A3" w:rsidRPr="007C0841" w14:paraId="21E4CD37" w14:textId="77777777" w:rsidTr="003722A3">
        <w:trPr>
          <w:trHeight w:val="386"/>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7F7F7F" w:themeColor="text1" w:themeTint="80"/>
              <w:bottom w:val="nil"/>
              <w:right w:val="single" w:sz="4" w:space="0" w:color="auto"/>
            </w:tcBorders>
          </w:tcPr>
          <w:p w14:paraId="28F6C79C" w14:textId="0C5E3542" w:rsidR="003722A3" w:rsidRDefault="003722A3" w:rsidP="007C0841">
            <w:pPr>
              <w:pStyle w:val="BalloonText"/>
              <w:spacing w:before="0"/>
              <w:rPr>
                <w:rFonts w:ascii="Calibri" w:hAnsi="Calibri" w:cs="Calibri"/>
              </w:rPr>
            </w:pPr>
            <w:r>
              <w:rPr>
                <w:rFonts w:ascii="Calibri" w:hAnsi="Calibri" w:cs="Calibri"/>
              </w:rPr>
              <w:t>Sample type</w:t>
            </w:r>
          </w:p>
        </w:tc>
        <w:tc>
          <w:tcPr>
            <w:tcW w:w="1253" w:type="dxa"/>
            <w:tcBorders>
              <w:top w:val="single" w:sz="4" w:space="0" w:color="7F7F7F" w:themeColor="text1" w:themeTint="80"/>
              <w:left w:val="single" w:sz="4" w:space="0" w:color="auto"/>
              <w:bottom w:val="nil"/>
            </w:tcBorders>
          </w:tcPr>
          <w:p w14:paraId="1E546BE3" w14:textId="06871EAA" w:rsidR="003722A3" w:rsidRPr="007C0841"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Serum</w:t>
            </w:r>
          </w:p>
        </w:tc>
        <w:tc>
          <w:tcPr>
            <w:tcW w:w="1216" w:type="dxa"/>
            <w:tcBorders>
              <w:top w:val="single" w:sz="4" w:space="0" w:color="7F7F7F" w:themeColor="text1" w:themeTint="80"/>
              <w:bottom w:val="nil"/>
              <w:right w:val="single" w:sz="4" w:space="0" w:color="auto"/>
            </w:tcBorders>
          </w:tcPr>
          <w:p w14:paraId="27BBB07E" w14:textId="157F541F" w:rsidR="003722A3" w:rsidRPr="007C0841"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Serum</w:t>
            </w:r>
          </w:p>
        </w:tc>
        <w:tc>
          <w:tcPr>
            <w:tcW w:w="1291" w:type="dxa"/>
            <w:tcBorders>
              <w:top w:val="single" w:sz="4" w:space="0" w:color="7F7F7F" w:themeColor="text1" w:themeTint="80"/>
              <w:left w:val="single" w:sz="4" w:space="0" w:color="auto"/>
              <w:bottom w:val="nil"/>
            </w:tcBorders>
          </w:tcPr>
          <w:p w14:paraId="666EA11F" w14:textId="3AB7A4A4" w:rsidR="003722A3" w:rsidRPr="007C0841"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Plasma</w:t>
            </w:r>
          </w:p>
        </w:tc>
        <w:tc>
          <w:tcPr>
            <w:tcW w:w="1261" w:type="dxa"/>
            <w:tcBorders>
              <w:top w:val="single" w:sz="4" w:space="0" w:color="7F7F7F" w:themeColor="text1" w:themeTint="80"/>
              <w:bottom w:val="nil"/>
              <w:right w:val="single" w:sz="4" w:space="0" w:color="auto"/>
            </w:tcBorders>
          </w:tcPr>
          <w:p w14:paraId="3D2809D0" w14:textId="68702299" w:rsidR="003722A3" w:rsidRPr="007C0841"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Plasma</w:t>
            </w:r>
          </w:p>
        </w:tc>
        <w:tc>
          <w:tcPr>
            <w:tcW w:w="1245" w:type="dxa"/>
            <w:tcBorders>
              <w:top w:val="single" w:sz="4" w:space="0" w:color="7F7F7F" w:themeColor="text1" w:themeTint="80"/>
              <w:left w:val="single" w:sz="4" w:space="0" w:color="auto"/>
              <w:bottom w:val="nil"/>
            </w:tcBorders>
          </w:tcPr>
          <w:p w14:paraId="440D4B73" w14:textId="33FBFAD5" w:rsidR="003722A3"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Plasma</w:t>
            </w:r>
          </w:p>
        </w:tc>
        <w:tc>
          <w:tcPr>
            <w:tcW w:w="1254" w:type="dxa"/>
            <w:tcBorders>
              <w:top w:val="single" w:sz="4" w:space="0" w:color="7F7F7F" w:themeColor="text1" w:themeTint="80"/>
              <w:bottom w:val="nil"/>
            </w:tcBorders>
          </w:tcPr>
          <w:p w14:paraId="4D146147" w14:textId="586A9B67" w:rsidR="003722A3" w:rsidRDefault="003722A3" w:rsidP="007C0841">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Plasma </w:t>
            </w:r>
          </w:p>
        </w:tc>
      </w:tr>
    </w:tbl>
    <w:p w14:paraId="57BB5A68" w14:textId="1D501442" w:rsidR="00123A19" w:rsidRPr="0072005A" w:rsidRDefault="002C7A5F"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lastRenderedPageBreak/>
        <w:t xml:space="preserve">A total of </w:t>
      </w:r>
      <w:r w:rsidR="001E4C5D" w:rsidRPr="0072005A">
        <w:rPr>
          <w:rFonts w:ascii="Calibri" w:hAnsi="Calibri" w:cs="Calibri"/>
          <w:sz w:val="20"/>
          <w:szCs w:val="20"/>
        </w:rPr>
        <w:t xml:space="preserve">431 proteins were SDA </w:t>
      </w:r>
      <w:r w:rsidR="0045331D" w:rsidRPr="0072005A">
        <w:rPr>
          <w:rFonts w:ascii="Calibri" w:hAnsi="Calibri" w:cs="Calibri"/>
          <w:sz w:val="20"/>
          <w:szCs w:val="20"/>
        </w:rPr>
        <w:t>(</w:t>
      </w:r>
      <w:proofErr w:type="spellStart"/>
      <w:r w:rsidR="000F2119">
        <w:rPr>
          <w:rFonts w:ascii="Calibri" w:hAnsi="Calibri" w:cs="Calibri"/>
          <w:sz w:val="20"/>
          <w:szCs w:val="20"/>
        </w:rPr>
        <w:t>Benjamini</w:t>
      </w:r>
      <w:proofErr w:type="spellEnd"/>
      <w:r w:rsidR="000F2119">
        <w:rPr>
          <w:rFonts w:ascii="Calibri" w:hAnsi="Calibri" w:cs="Calibri"/>
          <w:sz w:val="20"/>
          <w:szCs w:val="20"/>
        </w:rPr>
        <w:t xml:space="preserve">-Hochberg </w:t>
      </w:r>
      <w:r w:rsidR="0045331D" w:rsidRPr="0072005A">
        <w:rPr>
          <w:rFonts w:ascii="Calibri" w:hAnsi="Calibri" w:cs="Calibri"/>
          <w:sz w:val="20"/>
          <w:szCs w:val="20"/>
        </w:rPr>
        <w:t xml:space="preserve">adjusted </w:t>
      </w:r>
      <w:r w:rsidR="0045331D" w:rsidRPr="0072005A">
        <w:rPr>
          <w:rFonts w:ascii="Calibri" w:hAnsi="Calibri" w:cs="Calibri"/>
          <w:i/>
          <w:iCs/>
          <w:sz w:val="20"/>
          <w:szCs w:val="20"/>
        </w:rPr>
        <w:t>p</w:t>
      </w:r>
      <w:r w:rsidR="0045331D" w:rsidRPr="0072005A">
        <w:rPr>
          <w:rFonts w:ascii="Calibri" w:hAnsi="Calibri" w:cs="Calibri"/>
          <w:sz w:val="20"/>
          <w:szCs w:val="20"/>
        </w:rPr>
        <w:t>-value &lt;0</w:t>
      </w:r>
      <w:r w:rsidR="00520C2F">
        <w:rPr>
          <w:rFonts w:ascii="Calibri" w:hAnsi="Calibri" w:cs="Calibri"/>
          <w:sz w:val="20"/>
          <w:szCs w:val="20"/>
        </w:rPr>
        <w:t>·</w:t>
      </w:r>
      <w:r w:rsidR="0045331D" w:rsidRPr="0072005A">
        <w:rPr>
          <w:rFonts w:ascii="Calibri" w:hAnsi="Calibri" w:cs="Calibri"/>
          <w:sz w:val="20"/>
          <w:szCs w:val="20"/>
        </w:rPr>
        <w:t xml:space="preserve">05) </w:t>
      </w:r>
      <w:r w:rsidR="001E4C5D" w:rsidRPr="0072005A">
        <w:rPr>
          <w:rFonts w:ascii="Calibri" w:hAnsi="Calibri" w:cs="Calibri"/>
          <w:sz w:val="20"/>
          <w:szCs w:val="20"/>
        </w:rPr>
        <w:t xml:space="preserve">between bacterial and viral infections in the </w:t>
      </w:r>
      <w:proofErr w:type="spellStart"/>
      <w:r w:rsidR="004B143B">
        <w:rPr>
          <w:rFonts w:ascii="Calibri" w:hAnsi="Calibri" w:cs="Calibri"/>
          <w:sz w:val="20"/>
          <w:szCs w:val="20"/>
        </w:rPr>
        <w:t>SomaScan</w:t>
      </w:r>
      <w:proofErr w:type="spellEnd"/>
      <w:r w:rsidR="00445159" w:rsidRPr="00445159">
        <w:rPr>
          <w:rFonts w:ascii="Calibri" w:hAnsi="Calibri" w:cs="Calibri"/>
          <w:sz w:val="20"/>
          <w:szCs w:val="20"/>
        </w:rPr>
        <w:t>®</w:t>
      </w:r>
      <w:r w:rsidR="00445159">
        <w:rPr>
          <w:rFonts w:ascii="Calibri" w:hAnsi="Calibri" w:cs="Calibri"/>
          <w:sz w:val="20"/>
          <w:szCs w:val="20"/>
        </w:rPr>
        <w:t xml:space="preserve"> </w:t>
      </w:r>
      <w:r w:rsidR="001E4C5D" w:rsidRPr="0072005A">
        <w:rPr>
          <w:rFonts w:ascii="Calibri" w:hAnsi="Calibri" w:cs="Calibri"/>
          <w:sz w:val="20"/>
          <w:szCs w:val="20"/>
        </w:rPr>
        <w:t>dataset</w:t>
      </w:r>
      <w:r w:rsidR="00E26EE8" w:rsidRPr="0072005A">
        <w:rPr>
          <w:rFonts w:ascii="Calibri" w:hAnsi="Calibri" w:cs="Calibri"/>
          <w:sz w:val="20"/>
          <w:szCs w:val="20"/>
        </w:rPr>
        <w:t xml:space="preserve"> (</w:t>
      </w:r>
      <w:r w:rsidR="004B143B">
        <w:rPr>
          <w:rFonts w:ascii="Calibri" w:hAnsi="Calibri" w:cs="Calibri"/>
          <w:sz w:val="20"/>
          <w:szCs w:val="20"/>
        </w:rPr>
        <w:t xml:space="preserve">original number of </w:t>
      </w:r>
      <w:r w:rsidR="006944B9" w:rsidRPr="004B143B">
        <w:rPr>
          <w:rFonts w:ascii="Calibri" w:hAnsi="Calibri" w:cs="Calibri"/>
          <w:sz w:val="20"/>
          <w:szCs w:val="20"/>
        </w:rPr>
        <w:t>proteins</w:t>
      </w:r>
      <w:r w:rsidR="004B143B">
        <w:rPr>
          <w:rFonts w:ascii="Calibri" w:hAnsi="Calibri" w:cs="Calibri"/>
          <w:sz w:val="20"/>
          <w:szCs w:val="20"/>
        </w:rPr>
        <w:t xml:space="preserve"> </w:t>
      </w:r>
      <w:r w:rsidR="00E26EE8" w:rsidRPr="0072005A">
        <w:rPr>
          <w:rFonts w:ascii="Calibri" w:hAnsi="Calibri" w:cs="Calibri"/>
          <w:sz w:val="20"/>
          <w:szCs w:val="20"/>
        </w:rPr>
        <w:t>=</w:t>
      </w:r>
      <w:r w:rsidR="004B143B">
        <w:rPr>
          <w:rFonts w:ascii="Calibri" w:hAnsi="Calibri" w:cs="Calibri"/>
          <w:sz w:val="20"/>
          <w:szCs w:val="20"/>
        </w:rPr>
        <w:t xml:space="preserve"> </w:t>
      </w:r>
      <w:r w:rsidR="00E26EE8" w:rsidRPr="0072005A">
        <w:rPr>
          <w:rFonts w:ascii="Calibri" w:hAnsi="Calibri" w:cs="Calibri"/>
          <w:sz w:val="20"/>
          <w:szCs w:val="20"/>
        </w:rPr>
        <w:t>1,300)</w:t>
      </w:r>
      <w:r w:rsidR="001E4C5D" w:rsidRPr="0072005A">
        <w:rPr>
          <w:rFonts w:ascii="Calibri" w:hAnsi="Calibri" w:cs="Calibri"/>
          <w:sz w:val="20"/>
          <w:szCs w:val="20"/>
        </w:rPr>
        <w:t xml:space="preserve">, with 198 and 233 proteins </w:t>
      </w:r>
      <w:r w:rsidR="00474EF7" w:rsidRPr="0072005A">
        <w:rPr>
          <w:rFonts w:ascii="Calibri" w:hAnsi="Calibri" w:cs="Calibri"/>
          <w:sz w:val="20"/>
          <w:szCs w:val="20"/>
        </w:rPr>
        <w:t>more abundant</w:t>
      </w:r>
      <w:r w:rsidR="001E4C5D" w:rsidRPr="0072005A">
        <w:rPr>
          <w:rFonts w:ascii="Calibri" w:hAnsi="Calibri" w:cs="Calibri"/>
          <w:sz w:val="20"/>
          <w:szCs w:val="20"/>
        </w:rPr>
        <w:t xml:space="preserve"> and </w:t>
      </w:r>
      <w:r w:rsidR="00474EF7" w:rsidRPr="0072005A">
        <w:rPr>
          <w:rFonts w:ascii="Calibri" w:hAnsi="Calibri" w:cs="Calibri"/>
          <w:sz w:val="20"/>
          <w:szCs w:val="20"/>
        </w:rPr>
        <w:t>less abundant</w:t>
      </w:r>
      <w:r w:rsidR="001E4C5D" w:rsidRPr="0072005A">
        <w:rPr>
          <w:rFonts w:ascii="Calibri" w:hAnsi="Calibri" w:cs="Calibri"/>
          <w:sz w:val="20"/>
          <w:szCs w:val="20"/>
        </w:rPr>
        <w:t xml:space="preserve"> in bacterial infections, respectively</w:t>
      </w:r>
      <w:r w:rsidR="00EE2981" w:rsidRPr="0072005A">
        <w:rPr>
          <w:rFonts w:ascii="Calibri" w:hAnsi="Calibri" w:cs="Calibri"/>
          <w:sz w:val="20"/>
          <w:szCs w:val="20"/>
        </w:rPr>
        <w:t xml:space="preserve"> (Fig. 2A)</w:t>
      </w:r>
      <w:r w:rsidR="001E4C5D" w:rsidRPr="0072005A">
        <w:rPr>
          <w:rFonts w:ascii="Calibri" w:hAnsi="Calibri" w:cs="Calibri"/>
          <w:sz w:val="20"/>
          <w:szCs w:val="20"/>
        </w:rPr>
        <w:t>.</w:t>
      </w:r>
      <w:r w:rsidR="00BA63EB" w:rsidRPr="0072005A">
        <w:rPr>
          <w:rFonts w:ascii="Calibri" w:hAnsi="Calibri" w:cs="Calibri"/>
          <w:sz w:val="20"/>
          <w:szCs w:val="20"/>
        </w:rPr>
        <w:t xml:space="preserve"> In the MS</w:t>
      </w:r>
      <w:r w:rsidR="00687174" w:rsidRPr="0072005A">
        <w:rPr>
          <w:rFonts w:ascii="Calibri" w:hAnsi="Calibri" w:cs="Calibri"/>
          <w:sz w:val="20"/>
          <w:szCs w:val="20"/>
        </w:rPr>
        <w:t>-A</w:t>
      </w:r>
      <w:r w:rsidR="00BA63EB" w:rsidRPr="0072005A">
        <w:rPr>
          <w:rFonts w:ascii="Calibri" w:hAnsi="Calibri" w:cs="Calibri"/>
          <w:sz w:val="20"/>
          <w:szCs w:val="20"/>
        </w:rPr>
        <w:t xml:space="preserve"> dataset</w:t>
      </w:r>
      <w:r w:rsidR="00E26EE8" w:rsidRPr="0072005A">
        <w:rPr>
          <w:rFonts w:ascii="Calibri" w:hAnsi="Calibri" w:cs="Calibri"/>
          <w:sz w:val="20"/>
          <w:szCs w:val="20"/>
        </w:rPr>
        <w:t xml:space="preserve"> (</w:t>
      </w:r>
      <w:r w:rsidR="004B143B">
        <w:rPr>
          <w:rFonts w:ascii="Calibri" w:hAnsi="Calibri" w:cs="Calibri"/>
          <w:sz w:val="20"/>
          <w:szCs w:val="20"/>
        </w:rPr>
        <w:t xml:space="preserve">original number of </w:t>
      </w:r>
      <w:r w:rsidR="004B143B" w:rsidRPr="004B143B">
        <w:rPr>
          <w:rFonts w:ascii="Calibri" w:hAnsi="Calibri" w:cs="Calibri"/>
          <w:sz w:val="20"/>
          <w:szCs w:val="20"/>
        </w:rPr>
        <w:t>proteins</w:t>
      </w:r>
      <w:r w:rsidR="004B143B">
        <w:rPr>
          <w:rFonts w:ascii="Calibri" w:hAnsi="Calibri" w:cs="Calibri"/>
          <w:sz w:val="20"/>
          <w:szCs w:val="20"/>
        </w:rPr>
        <w:t xml:space="preserve"> </w:t>
      </w:r>
      <w:r w:rsidR="00E26EE8" w:rsidRPr="0072005A">
        <w:rPr>
          <w:rFonts w:ascii="Calibri" w:hAnsi="Calibri" w:cs="Calibri"/>
          <w:sz w:val="20"/>
          <w:szCs w:val="20"/>
        </w:rPr>
        <w:t>=</w:t>
      </w:r>
      <w:r w:rsidR="004B143B">
        <w:rPr>
          <w:rFonts w:ascii="Calibri" w:hAnsi="Calibri" w:cs="Calibri"/>
          <w:sz w:val="20"/>
          <w:szCs w:val="20"/>
        </w:rPr>
        <w:t xml:space="preserve"> </w:t>
      </w:r>
      <w:r w:rsidR="00E26EE8" w:rsidRPr="0072005A">
        <w:rPr>
          <w:rFonts w:ascii="Calibri" w:hAnsi="Calibri" w:cs="Calibri"/>
          <w:sz w:val="20"/>
          <w:szCs w:val="20"/>
        </w:rPr>
        <w:t>368)</w:t>
      </w:r>
      <w:r w:rsidR="00BA63EB" w:rsidRPr="0072005A">
        <w:rPr>
          <w:rFonts w:ascii="Calibri" w:hAnsi="Calibri" w:cs="Calibri"/>
          <w:sz w:val="20"/>
          <w:szCs w:val="20"/>
        </w:rPr>
        <w:t xml:space="preserve">, 54 proteins were SDA between bacterial and viral infections with 20 and 34 proteins </w:t>
      </w:r>
      <w:r w:rsidR="00474EF7" w:rsidRPr="0072005A">
        <w:rPr>
          <w:rFonts w:ascii="Calibri" w:hAnsi="Calibri" w:cs="Calibri"/>
          <w:sz w:val="20"/>
          <w:szCs w:val="20"/>
        </w:rPr>
        <w:t>more abundant and less abundant</w:t>
      </w:r>
      <w:r w:rsidR="0086543D" w:rsidRPr="0072005A">
        <w:rPr>
          <w:rFonts w:ascii="Calibri" w:hAnsi="Calibri" w:cs="Calibri"/>
          <w:sz w:val="20"/>
          <w:szCs w:val="20"/>
        </w:rPr>
        <w:t xml:space="preserve">, </w:t>
      </w:r>
      <w:r w:rsidR="00475581" w:rsidRPr="0072005A">
        <w:rPr>
          <w:rFonts w:ascii="Calibri" w:hAnsi="Calibri" w:cs="Calibri"/>
          <w:sz w:val="20"/>
          <w:szCs w:val="20"/>
        </w:rPr>
        <w:t>respectively</w:t>
      </w:r>
      <w:r w:rsidR="00EE2981" w:rsidRPr="0072005A">
        <w:rPr>
          <w:rFonts w:ascii="Calibri" w:hAnsi="Calibri" w:cs="Calibri"/>
          <w:sz w:val="20"/>
          <w:szCs w:val="20"/>
        </w:rPr>
        <w:t xml:space="preserve"> (Fig. 2B)</w:t>
      </w:r>
      <w:r w:rsidR="00BA63EB" w:rsidRPr="0072005A">
        <w:rPr>
          <w:rFonts w:ascii="Calibri" w:hAnsi="Calibri" w:cs="Calibri"/>
          <w:sz w:val="20"/>
          <w:szCs w:val="20"/>
        </w:rPr>
        <w:t xml:space="preserve">. </w:t>
      </w:r>
      <w:r w:rsidR="001153E9" w:rsidRPr="0072005A">
        <w:rPr>
          <w:rFonts w:ascii="Calibri" w:hAnsi="Calibri" w:cs="Calibri"/>
          <w:sz w:val="20"/>
          <w:szCs w:val="20"/>
        </w:rPr>
        <w:t>In the MS</w:t>
      </w:r>
      <w:r w:rsidR="00687174" w:rsidRPr="0072005A">
        <w:rPr>
          <w:rFonts w:ascii="Calibri" w:hAnsi="Calibri" w:cs="Calibri"/>
          <w:sz w:val="20"/>
          <w:szCs w:val="20"/>
        </w:rPr>
        <w:t>-B</w:t>
      </w:r>
      <w:r w:rsidR="00F07FE7" w:rsidRPr="0072005A">
        <w:rPr>
          <w:rFonts w:ascii="Calibri" w:hAnsi="Calibri" w:cs="Calibri"/>
          <w:sz w:val="20"/>
          <w:szCs w:val="20"/>
        </w:rPr>
        <w:t xml:space="preserve"> </w:t>
      </w:r>
      <w:r w:rsidR="001153E9" w:rsidRPr="0072005A">
        <w:rPr>
          <w:rFonts w:ascii="Calibri" w:hAnsi="Calibri" w:cs="Calibri"/>
          <w:sz w:val="20"/>
          <w:szCs w:val="20"/>
        </w:rPr>
        <w:t>dataset</w:t>
      </w:r>
      <w:r w:rsidR="00E26EE8" w:rsidRPr="0072005A">
        <w:rPr>
          <w:rFonts w:ascii="Calibri" w:hAnsi="Calibri" w:cs="Calibri"/>
          <w:sz w:val="20"/>
          <w:szCs w:val="20"/>
        </w:rPr>
        <w:t xml:space="preserve"> (</w:t>
      </w:r>
      <w:r w:rsidR="004B143B">
        <w:rPr>
          <w:rFonts w:ascii="Calibri" w:hAnsi="Calibri" w:cs="Calibri"/>
          <w:sz w:val="20"/>
          <w:szCs w:val="20"/>
        </w:rPr>
        <w:t xml:space="preserve">original number of </w:t>
      </w:r>
      <w:r w:rsidR="004B143B" w:rsidRPr="004B143B">
        <w:rPr>
          <w:rFonts w:ascii="Calibri" w:hAnsi="Calibri" w:cs="Calibri"/>
          <w:sz w:val="20"/>
          <w:szCs w:val="20"/>
        </w:rPr>
        <w:t>proteins</w:t>
      </w:r>
      <w:r w:rsidR="004B143B">
        <w:rPr>
          <w:rFonts w:ascii="Calibri" w:hAnsi="Calibri" w:cs="Calibri"/>
          <w:sz w:val="20"/>
          <w:szCs w:val="20"/>
        </w:rPr>
        <w:t xml:space="preserve"> </w:t>
      </w:r>
      <w:r w:rsidR="00E26EE8" w:rsidRPr="0072005A">
        <w:rPr>
          <w:rFonts w:ascii="Calibri" w:hAnsi="Calibri" w:cs="Calibri"/>
          <w:sz w:val="20"/>
          <w:szCs w:val="20"/>
        </w:rPr>
        <w:t>=</w:t>
      </w:r>
      <w:r w:rsidR="004B143B">
        <w:rPr>
          <w:rFonts w:ascii="Calibri" w:hAnsi="Calibri" w:cs="Calibri"/>
          <w:sz w:val="20"/>
          <w:szCs w:val="20"/>
        </w:rPr>
        <w:t xml:space="preserve"> </w:t>
      </w:r>
      <w:r w:rsidR="00E26EE8" w:rsidRPr="0072005A">
        <w:rPr>
          <w:rFonts w:ascii="Calibri" w:hAnsi="Calibri" w:cs="Calibri"/>
          <w:sz w:val="20"/>
          <w:szCs w:val="20"/>
        </w:rPr>
        <w:t>410)</w:t>
      </w:r>
      <w:r w:rsidR="001153E9" w:rsidRPr="0072005A">
        <w:rPr>
          <w:rFonts w:ascii="Calibri" w:hAnsi="Calibri" w:cs="Calibri"/>
          <w:sz w:val="20"/>
          <w:szCs w:val="20"/>
        </w:rPr>
        <w:t xml:space="preserve">, </w:t>
      </w:r>
      <w:r w:rsidR="00F07FE7" w:rsidRPr="0072005A">
        <w:rPr>
          <w:rFonts w:ascii="Calibri" w:hAnsi="Calibri" w:cs="Calibri"/>
          <w:sz w:val="20"/>
          <w:szCs w:val="20"/>
        </w:rPr>
        <w:t>97</w:t>
      </w:r>
      <w:r w:rsidR="001153E9" w:rsidRPr="0072005A">
        <w:rPr>
          <w:rFonts w:ascii="Calibri" w:hAnsi="Calibri" w:cs="Calibri"/>
          <w:sz w:val="20"/>
          <w:szCs w:val="20"/>
        </w:rPr>
        <w:t xml:space="preserve"> proteins were SDA between bacterial and viral infections with 2</w:t>
      </w:r>
      <w:r w:rsidR="004C4BE2" w:rsidRPr="0072005A">
        <w:rPr>
          <w:rFonts w:ascii="Calibri" w:hAnsi="Calibri" w:cs="Calibri"/>
          <w:sz w:val="20"/>
          <w:szCs w:val="20"/>
        </w:rPr>
        <w:t>8</w:t>
      </w:r>
      <w:r w:rsidR="001153E9" w:rsidRPr="0072005A">
        <w:rPr>
          <w:rFonts w:ascii="Calibri" w:hAnsi="Calibri" w:cs="Calibri"/>
          <w:sz w:val="20"/>
          <w:szCs w:val="20"/>
        </w:rPr>
        <w:t xml:space="preserve"> and </w:t>
      </w:r>
      <w:r w:rsidR="004C4BE2" w:rsidRPr="0072005A">
        <w:rPr>
          <w:rFonts w:ascii="Calibri" w:hAnsi="Calibri" w:cs="Calibri"/>
          <w:sz w:val="20"/>
          <w:szCs w:val="20"/>
        </w:rPr>
        <w:t>69</w:t>
      </w:r>
      <w:r w:rsidR="001153E9" w:rsidRPr="0072005A">
        <w:rPr>
          <w:rFonts w:ascii="Calibri" w:hAnsi="Calibri" w:cs="Calibri"/>
          <w:sz w:val="20"/>
          <w:szCs w:val="20"/>
        </w:rPr>
        <w:t xml:space="preserve"> proteins </w:t>
      </w:r>
      <w:r w:rsidRPr="0072005A">
        <w:rPr>
          <w:rFonts w:ascii="Calibri" w:hAnsi="Calibri" w:cs="Calibri"/>
          <w:sz w:val="20"/>
          <w:szCs w:val="20"/>
        </w:rPr>
        <w:t xml:space="preserve">more abundant and less abundant </w:t>
      </w:r>
      <w:r w:rsidR="001153E9" w:rsidRPr="0072005A">
        <w:rPr>
          <w:rFonts w:ascii="Calibri" w:hAnsi="Calibri" w:cs="Calibri"/>
          <w:sz w:val="20"/>
          <w:szCs w:val="20"/>
        </w:rPr>
        <w:t>in bacterial infections</w:t>
      </w:r>
      <w:r w:rsidR="00920C77" w:rsidRPr="0072005A">
        <w:rPr>
          <w:rFonts w:ascii="Calibri" w:hAnsi="Calibri" w:cs="Calibri"/>
          <w:sz w:val="20"/>
          <w:szCs w:val="20"/>
        </w:rPr>
        <w:t>, respectively</w:t>
      </w:r>
      <w:r w:rsidR="00EE2981" w:rsidRPr="0072005A">
        <w:rPr>
          <w:rFonts w:ascii="Calibri" w:hAnsi="Calibri" w:cs="Calibri"/>
          <w:sz w:val="20"/>
          <w:szCs w:val="20"/>
        </w:rPr>
        <w:t xml:space="preserve"> (Fig. 2C)</w:t>
      </w:r>
      <w:r w:rsidR="001153E9" w:rsidRPr="0072005A">
        <w:rPr>
          <w:rFonts w:ascii="Calibri" w:hAnsi="Calibri" w:cs="Calibri"/>
          <w:sz w:val="20"/>
          <w:szCs w:val="20"/>
        </w:rPr>
        <w:t>.</w:t>
      </w:r>
      <w:r w:rsidR="0038143A" w:rsidRPr="0072005A">
        <w:rPr>
          <w:rFonts w:ascii="Calibri" w:hAnsi="Calibri" w:cs="Calibri"/>
          <w:sz w:val="20"/>
          <w:szCs w:val="20"/>
        </w:rPr>
        <w:t xml:space="preserve"> 1</w:t>
      </w:r>
      <w:r w:rsidR="006D5589" w:rsidRPr="0072005A">
        <w:rPr>
          <w:rFonts w:ascii="Calibri" w:hAnsi="Calibri" w:cs="Calibri"/>
          <w:sz w:val="20"/>
          <w:szCs w:val="20"/>
        </w:rPr>
        <w:t>6</w:t>
      </w:r>
      <w:r w:rsidR="0038143A" w:rsidRPr="0072005A">
        <w:rPr>
          <w:rFonts w:ascii="Calibri" w:hAnsi="Calibri" w:cs="Calibri"/>
          <w:sz w:val="20"/>
          <w:szCs w:val="20"/>
        </w:rPr>
        <w:t xml:space="preserve"> </w:t>
      </w:r>
      <w:r w:rsidR="006168FB" w:rsidRPr="0072005A">
        <w:rPr>
          <w:rFonts w:ascii="Calibri" w:hAnsi="Calibri" w:cs="Calibri"/>
          <w:sz w:val="20"/>
          <w:szCs w:val="20"/>
        </w:rPr>
        <w:t>proteins</w:t>
      </w:r>
      <w:r w:rsidR="0038143A" w:rsidRPr="0072005A">
        <w:rPr>
          <w:rFonts w:ascii="Calibri" w:hAnsi="Calibri" w:cs="Calibri"/>
          <w:sz w:val="20"/>
          <w:szCs w:val="20"/>
        </w:rPr>
        <w:t xml:space="preserve"> were SDA between bacterial and viral infections in all three datasets </w:t>
      </w:r>
      <w:r w:rsidR="007E068A" w:rsidRPr="0072005A">
        <w:rPr>
          <w:rFonts w:ascii="Calibri" w:hAnsi="Calibri" w:cs="Calibri"/>
          <w:sz w:val="20"/>
          <w:szCs w:val="20"/>
        </w:rPr>
        <w:t xml:space="preserve">with concordant </w:t>
      </w:r>
      <w:r w:rsidR="00835DA4" w:rsidRPr="0072005A">
        <w:rPr>
          <w:rFonts w:ascii="Calibri" w:hAnsi="Calibri" w:cs="Calibri"/>
          <w:sz w:val="20"/>
          <w:szCs w:val="20"/>
        </w:rPr>
        <w:t xml:space="preserve">log-fold change </w:t>
      </w:r>
      <w:r w:rsidR="007E068A" w:rsidRPr="0072005A">
        <w:rPr>
          <w:rFonts w:ascii="Calibri" w:hAnsi="Calibri" w:cs="Calibri"/>
          <w:sz w:val="20"/>
          <w:szCs w:val="20"/>
        </w:rPr>
        <w:t>directions</w:t>
      </w:r>
      <w:r w:rsidR="00B51EF0">
        <w:rPr>
          <w:rFonts w:ascii="Calibri" w:hAnsi="Calibri" w:cs="Calibri"/>
          <w:sz w:val="20"/>
          <w:szCs w:val="20"/>
        </w:rPr>
        <w:t>, and these proteins were added to the shortlist of potential protein biomarker candidates</w:t>
      </w:r>
      <w:r w:rsidR="00FD53B0">
        <w:rPr>
          <w:rFonts w:ascii="Calibri" w:hAnsi="Calibri" w:cs="Calibri"/>
          <w:sz w:val="20"/>
          <w:szCs w:val="20"/>
        </w:rPr>
        <w:t xml:space="preserve"> (</w:t>
      </w:r>
      <w:r w:rsidR="00F95773">
        <w:rPr>
          <w:rFonts w:ascii="Calibri" w:hAnsi="Calibri" w:cs="Calibri"/>
          <w:sz w:val="20"/>
          <w:szCs w:val="20"/>
        </w:rPr>
        <w:t>Table 2</w:t>
      </w:r>
      <w:r w:rsidR="00FD53B0">
        <w:rPr>
          <w:rFonts w:ascii="Calibri" w:hAnsi="Calibri" w:cs="Calibri"/>
          <w:sz w:val="20"/>
          <w:szCs w:val="20"/>
        </w:rPr>
        <w:t>)</w:t>
      </w:r>
      <w:r w:rsidR="007252D8" w:rsidRPr="0072005A">
        <w:rPr>
          <w:rFonts w:ascii="Calibri" w:hAnsi="Calibri" w:cs="Calibri"/>
          <w:sz w:val="20"/>
          <w:szCs w:val="20"/>
        </w:rPr>
        <w:t>.</w:t>
      </w:r>
      <w:r w:rsidR="0089743B" w:rsidRPr="0072005A">
        <w:rPr>
          <w:rFonts w:ascii="Calibri" w:hAnsi="Calibri" w:cs="Calibri"/>
          <w:sz w:val="20"/>
          <w:szCs w:val="20"/>
        </w:rPr>
        <w:t xml:space="preserve"> </w:t>
      </w:r>
      <w:r w:rsidR="0073552D" w:rsidRPr="0072005A">
        <w:rPr>
          <w:rFonts w:ascii="Calibri" w:hAnsi="Calibri" w:cs="Calibri"/>
          <w:sz w:val="20"/>
          <w:szCs w:val="20"/>
        </w:rPr>
        <w:t xml:space="preserve"> </w:t>
      </w:r>
    </w:p>
    <w:p w14:paraId="3B7A7604" w14:textId="7AA5B1AB" w:rsidR="00762BAD" w:rsidRPr="0072005A" w:rsidRDefault="00950871" w:rsidP="004D6855">
      <w:pPr>
        <w:pStyle w:val="BalloonText"/>
        <w:spacing w:before="0" w:afterLines="100" w:after="240" w:line="360" w:lineRule="auto"/>
        <w:jc w:val="both"/>
        <w:rPr>
          <w:rFonts w:ascii="Calibri" w:hAnsi="Calibri" w:cs="Calibri"/>
          <w:sz w:val="20"/>
          <w:szCs w:val="20"/>
        </w:rPr>
      </w:pPr>
      <w:r>
        <w:rPr>
          <w:rFonts w:ascii="Calibri" w:hAnsi="Calibri" w:cs="Calibri"/>
          <w:noProof/>
          <w:sz w:val="20"/>
          <w:szCs w:val="20"/>
          <w:lang w:val="en-US" w:eastAsia="en-US"/>
        </w:rPr>
        <w:drawing>
          <wp:inline distT="0" distB="0" distL="0" distR="0" wp14:anchorId="0D5035D6" wp14:editId="5FC1F6E0">
            <wp:extent cx="5727700" cy="5066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27700" cy="5066665"/>
                    </a:xfrm>
                    <a:prstGeom prst="rect">
                      <a:avLst/>
                    </a:prstGeom>
                  </pic:spPr>
                </pic:pic>
              </a:graphicData>
            </a:graphic>
          </wp:inline>
        </w:drawing>
      </w:r>
    </w:p>
    <w:p w14:paraId="078FB627" w14:textId="1456B1D8" w:rsidR="00123A19" w:rsidRPr="00011BC7" w:rsidRDefault="00123A19" w:rsidP="00011BC7">
      <w:pPr>
        <w:pStyle w:val="BalloonText"/>
        <w:spacing w:before="0" w:afterLines="100" w:after="240"/>
        <w:jc w:val="both"/>
        <w:rPr>
          <w:rFonts w:ascii="Calibri" w:hAnsi="Calibri" w:cs="Calibri"/>
        </w:rPr>
      </w:pPr>
      <w:r w:rsidRPr="00011BC7">
        <w:rPr>
          <w:rFonts w:ascii="Calibri" w:hAnsi="Calibri" w:cs="Calibri"/>
          <w:b/>
          <w:bCs/>
        </w:rPr>
        <w:t>Figure 2</w:t>
      </w:r>
      <w:r w:rsidR="004A343B">
        <w:rPr>
          <w:rFonts w:ascii="Calibri" w:hAnsi="Calibri" w:cs="Calibri"/>
          <w:b/>
          <w:bCs/>
        </w:rPr>
        <w:t xml:space="preserve">: </w:t>
      </w:r>
      <w:r w:rsidRPr="00B84395">
        <w:rPr>
          <w:rFonts w:ascii="Calibri" w:hAnsi="Calibri" w:cs="Calibri"/>
          <w:b/>
          <w:bCs/>
        </w:rPr>
        <w:t>Volcano plots</w:t>
      </w:r>
      <w:r w:rsidR="004A343B">
        <w:rPr>
          <w:rFonts w:ascii="Calibri" w:hAnsi="Calibri" w:cs="Calibri"/>
          <w:b/>
          <w:bCs/>
        </w:rPr>
        <w:t xml:space="preserve"> for differential abundance analysis for each dataset. </w:t>
      </w:r>
      <w:r w:rsidR="004A343B">
        <w:rPr>
          <w:rFonts w:ascii="Calibri" w:hAnsi="Calibri" w:cs="Calibri"/>
        </w:rPr>
        <w:t>Volcano plots</w:t>
      </w:r>
      <w:r w:rsidRPr="00011BC7">
        <w:rPr>
          <w:rFonts w:ascii="Calibri" w:hAnsi="Calibri" w:cs="Calibri"/>
        </w:rPr>
        <w:t xml:space="preserve"> show the log</w:t>
      </w:r>
      <w:r w:rsidRPr="00011BC7">
        <w:rPr>
          <w:rFonts w:ascii="Calibri" w:hAnsi="Calibri" w:cs="Calibri"/>
          <w:vertAlign w:val="subscript"/>
        </w:rPr>
        <w:t>2</w:t>
      </w:r>
      <w:r w:rsidRPr="00011BC7">
        <w:rPr>
          <w:rFonts w:ascii="Calibri" w:hAnsi="Calibri" w:cs="Calibri"/>
        </w:rPr>
        <w:t xml:space="preserve"> fold-change (</w:t>
      </w:r>
      <w:proofErr w:type="spellStart"/>
      <w:r w:rsidRPr="00011BC7">
        <w:rPr>
          <w:rFonts w:ascii="Calibri" w:hAnsi="Calibri" w:cs="Calibri"/>
        </w:rPr>
        <w:t>logFC</w:t>
      </w:r>
      <w:proofErr w:type="spellEnd"/>
      <w:r w:rsidRPr="00011BC7">
        <w:rPr>
          <w:rFonts w:ascii="Calibri" w:hAnsi="Calibri" w:cs="Calibri"/>
        </w:rPr>
        <w:t>) values and the -log</w:t>
      </w:r>
      <w:r w:rsidRPr="00011BC7">
        <w:rPr>
          <w:rFonts w:ascii="Calibri" w:hAnsi="Calibri" w:cs="Calibri"/>
          <w:vertAlign w:val="subscript"/>
        </w:rPr>
        <w:t>10</w:t>
      </w:r>
      <w:r w:rsidRPr="00011BC7">
        <w:rPr>
          <w:rFonts w:ascii="Calibri" w:hAnsi="Calibri" w:cs="Calibri"/>
        </w:rPr>
        <w:t xml:space="preserve"> </w:t>
      </w:r>
      <w:proofErr w:type="spellStart"/>
      <w:r w:rsidR="000F2119">
        <w:rPr>
          <w:rFonts w:ascii="Calibri" w:hAnsi="Calibri" w:cs="Calibri"/>
        </w:rPr>
        <w:t>Benjamini</w:t>
      </w:r>
      <w:proofErr w:type="spellEnd"/>
      <w:r w:rsidR="000F2119">
        <w:rPr>
          <w:rFonts w:ascii="Calibri" w:hAnsi="Calibri" w:cs="Calibri"/>
        </w:rPr>
        <w:t xml:space="preserve">-Hochberg </w:t>
      </w:r>
      <w:r w:rsidRPr="00011BC7">
        <w:rPr>
          <w:rFonts w:ascii="Calibri" w:hAnsi="Calibri" w:cs="Calibri"/>
        </w:rPr>
        <w:t xml:space="preserve">adjusted </w:t>
      </w:r>
      <w:r w:rsidRPr="00011BC7">
        <w:rPr>
          <w:rFonts w:ascii="Calibri" w:hAnsi="Calibri" w:cs="Calibri"/>
          <w:i/>
          <w:iCs/>
        </w:rPr>
        <w:t>p</w:t>
      </w:r>
      <w:r w:rsidRPr="00011BC7">
        <w:rPr>
          <w:rFonts w:ascii="Calibri" w:hAnsi="Calibri" w:cs="Calibri"/>
        </w:rPr>
        <w:t xml:space="preserve">-values for proteins in the </w:t>
      </w:r>
      <w:proofErr w:type="spellStart"/>
      <w:r w:rsidR="00A640CD">
        <w:rPr>
          <w:rFonts w:ascii="Calibri" w:hAnsi="Calibri" w:cs="Calibri"/>
        </w:rPr>
        <w:t>SomaScan</w:t>
      </w:r>
      <w:proofErr w:type="spellEnd"/>
      <w:r w:rsidR="00445159" w:rsidRPr="00445159">
        <w:rPr>
          <w:rFonts w:ascii="Calibri" w:hAnsi="Calibri" w:cs="Calibri"/>
        </w:rPr>
        <w:t>®</w:t>
      </w:r>
      <w:r w:rsidRPr="00011BC7">
        <w:rPr>
          <w:rFonts w:ascii="Calibri" w:hAnsi="Calibri" w:cs="Calibri"/>
        </w:rPr>
        <w:t xml:space="preserve"> (</w:t>
      </w:r>
      <w:r w:rsidRPr="00A640CD">
        <w:rPr>
          <w:rFonts w:ascii="Calibri" w:hAnsi="Calibri" w:cs="Calibri"/>
          <w:b/>
          <w:bCs/>
        </w:rPr>
        <w:t>A</w:t>
      </w:r>
      <w:r w:rsidRPr="00011BC7">
        <w:rPr>
          <w:rFonts w:ascii="Calibri" w:hAnsi="Calibri" w:cs="Calibri"/>
        </w:rPr>
        <w:t>), MS</w:t>
      </w:r>
      <w:r w:rsidR="00F814C5" w:rsidRPr="00011BC7">
        <w:rPr>
          <w:rFonts w:ascii="Calibri" w:hAnsi="Calibri" w:cs="Calibri"/>
        </w:rPr>
        <w:t>-A</w:t>
      </w:r>
      <w:r w:rsidRPr="00011BC7">
        <w:rPr>
          <w:rFonts w:ascii="Calibri" w:hAnsi="Calibri" w:cs="Calibri"/>
        </w:rPr>
        <w:t xml:space="preserve"> (</w:t>
      </w:r>
      <w:r w:rsidRPr="00A640CD">
        <w:rPr>
          <w:rFonts w:ascii="Calibri" w:hAnsi="Calibri" w:cs="Calibri"/>
          <w:b/>
          <w:bCs/>
        </w:rPr>
        <w:t>B</w:t>
      </w:r>
      <w:r w:rsidRPr="00011BC7">
        <w:rPr>
          <w:rFonts w:ascii="Calibri" w:hAnsi="Calibri" w:cs="Calibri"/>
        </w:rPr>
        <w:t>), and MS</w:t>
      </w:r>
      <w:r w:rsidR="00F814C5" w:rsidRPr="00011BC7">
        <w:rPr>
          <w:rFonts w:ascii="Calibri" w:hAnsi="Calibri" w:cs="Calibri"/>
        </w:rPr>
        <w:t>-B</w:t>
      </w:r>
      <w:r w:rsidRPr="00011BC7">
        <w:rPr>
          <w:rFonts w:ascii="Calibri" w:hAnsi="Calibri" w:cs="Calibri"/>
        </w:rPr>
        <w:t xml:space="preserve"> (</w:t>
      </w:r>
      <w:r w:rsidRPr="00A640CD">
        <w:rPr>
          <w:rFonts w:ascii="Calibri" w:hAnsi="Calibri" w:cs="Calibri"/>
          <w:b/>
          <w:bCs/>
        </w:rPr>
        <w:t>C</w:t>
      </w:r>
      <w:r w:rsidRPr="00011BC7">
        <w:rPr>
          <w:rFonts w:ascii="Calibri" w:hAnsi="Calibri" w:cs="Calibri"/>
        </w:rPr>
        <w:t>) cohorts</w:t>
      </w:r>
      <w:r w:rsidR="00762BAD" w:rsidRPr="00011BC7">
        <w:rPr>
          <w:rFonts w:ascii="Calibri" w:hAnsi="Calibri" w:cs="Calibri"/>
        </w:rPr>
        <w:t xml:space="preserve"> for models contrasting DB to DV samples</w:t>
      </w:r>
      <w:r w:rsidRPr="00011BC7">
        <w:rPr>
          <w:rFonts w:ascii="Calibri" w:hAnsi="Calibri" w:cs="Calibri"/>
        </w:rPr>
        <w:t xml:space="preserve">. Red points </w:t>
      </w:r>
      <w:r w:rsidR="006C59EB">
        <w:rPr>
          <w:rFonts w:ascii="Calibri" w:hAnsi="Calibri" w:cs="Calibri"/>
        </w:rPr>
        <w:t>=</w:t>
      </w:r>
      <w:r w:rsidRPr="00011BC7">
        <w:rPr>
          <w:rFonts w:ascii="Calibri" w:hAnsi="Calibri" w:cs="Calibri"/>
        </w:rPr>
        <w:t xml:space="preserve"> proteins </w:t>
      </w:r>
      <w:r w:rsidR="009D195C" w:rsidRPr="00011BC7">
        <w:rPr>
          <w:rFonts w:ascii="Calibri" w:hAnsi="Calibri" w:cs="Calibri"/>
        </w:rPr>
        <w:t xml:space="preserve">with </w:t>
      </w:r>
      <w:proofErr w:type="spellStart"/>
      <w:r w:rsidR="000F2119">
        <w:rPr>
          <w:rFonts w:ascii="Calibri" w:hAnsi="Calibri" w:cs="Calibri"/>
        </w:rPr>
        <w:t>Benjamini</w:t>
      </w:r>
      <w:proofErr w:type="spellEnd"/>
      <w:r w:rsidR="000F2119">
        <w:rPr>
          <w:rFonts w:ascii="Calibri" w:hAnsi="Calibri" w:cs="Calibri"/>
        </w:rPr>
        <w:t xml:space="preserve">-Hochberg </w:t>
      </w:r>
      <w:r w:rsidR="009D195C" w:rsidRPr="00011BC7">
        <w:rPr>
          <w:rFonts w:ascii="Calibri" w:hAnsi="Calibri" w:cs="Calibri"/>
        </w:rPr>
        <w:t xml:space="preserve">adjusted </w:t>
      </w:r>
      <w:r w:rsidR="009D195C" w:rsidRPr="00011BC7">
        <w:rPr>
          <w:rFonts w:ascii="Calibri" w:hAnsi="Calibri" w:cs="Calibri"/>
          <w:i/>
          <w:iCs/>
        </w:rPr>
        <w:t>p</w:t>
      </w:r>
      <w:r w:rsidR="009D195C" w:rsidRPr="00011BC7">
        <w:rPr>
          <w:rFonts w:ascii="Calibri" w:hAnsi="Calibri" w:cs="Calibri"/>
          <w:i/>
          <w:iCs/>
        </w:rPr>
        <w:softHyphen/>
      </w:r>
      <w:r w:rsidR="009D195C" w:rsidRPr="00011BC7">
        <w:rPr>
          <w:rFonts w:ascii="Calibri" w:hAnsi="Calibri" w:cs="Calibri"/>
        </w:rPr>
        <w:t xml:space="preserve">-values &lt; 0.05 and </w:t>
      </w:r>
      <w:r w:rsidRPr="00011BC7">
        <w:rPr>
          <w:rFonts w:ascii="Calibri" w:hAnsi="Calibri" w:cs="Calibri"/>
        </w:rPr>
        <w:t xml:space="preserve">absolute </w:t>
      </w:r>
      <w:proofErr w:type="spellStart"/>
      <w:r w:rsidRPr="00011BC7">
        <w:rPr>
          <w:rFonts w:ascii="Calibri" w:hAnsi="Calibri" w:cs="Calibri"/>
        </w:rPr>
        <w:t>logFC</w:t>
      </w:r>
      <w:proofErr w:type="spellEnd"/>
      <w:r w:rsidRPr="00011BC7">
        <w:rPr>
          <w:rFonts w:ascii="Calibri" w:hAnsi="Calibri" w:cs="Calibri"/>
        </w:rPr>
        <w:t xml:space="preserve"> values &gt; 1</w:t>
      </w:r>
      <w:r w:rsidR="006C59EB">
        <w:rPr>
          <w:rFonts w:ascii="Calibri" w:hAnsi="Calibri" w:cs="Calibri"/>
        </w:rPr>
        <w:t xml:space="preserve">; </w:t>
      </w:r>
      <w:r w:rsidRPr="00011BC7">
        <w:rPr>
          <w:rFonts w:ascii="Calibri" w:hAnsi="Calibri" w:cs="Calibri"/>
        </w:rPr>
        <w:t xml:space="preserve">gold points </w:t>
      </w:r>
      <w:r w:rsidR="006C59EB">
        <w:rPr>
          <w:rFonts w:ascii="Calibri" w:hAnsi="Calibri" w:cs="Calibri"/>
        </w:rPr>
        <w:t>=</w:t>
      </w:r>
      <w:r w:rsidRPr="00011BC7">
        <w:rPr>
          <w:rFonts w:ascii="Calibri" w:hAnsi="Calibri" w:cs="Calibri"/>
        </w:rPr>
        <w:t xml:space="preserve"> </w:t>
      </w:r>
      <w:r w:rsidR="0072408B" w:rsidRPr="00011BC7">
        <w:rPr>
          <w:rFonts w:ascii="Calibri" w:hAnsi="Calibri" w:cs="Calibri"/>
        </w:rPr>
        <w:t xml:space="preserve">proteins </w:t>
      </w:r>
      <w:r w:rsidR="009D195C" w:rsidRPr="00011BC7">
        <w:rPr>
          <w:rFonts w:ascii="Calibri" w:hAnsi="Calibri" w:cs="Calibri"/>
        </w:rPr>
        <w:t xml:space="preserve">with </w:t>
      </w:r>
      <w:proofErr w:type="spellStart"/>
      <w:r w:rsidR="000F2119">
        <w:rPr>
          <w:rFonts w:ascii="Calibri" w:hAnsi="Calibri" w:cs="Calibri"/>
        </w:rPr>
        <w:t>Benjamini</w:t>
      </w:r>
      <w:proofErr w:type="spellEnd"/>
      <w:r w:rsidR="000F2119">
        <w:rPr>
          <w:rFonts w:ascii="Calibri" w:hAnsi="Calibri" w:cs="Calibri"/>
        </w:rPr>
        <w:t xml:space="preserve">-Hochberg </w:t>
      </w:r>
      <w:r w:rsidR="009D195C" w:rsidRPr="00011BC7">
        <w:rPr>
          <w:rFonts w:ascii="Calibri" w:hAnsi="Calibri" w:cs="Calibri"/>
        </w:rPr>
        <w:t xml:space="preserve">adjusted </w:t>
      </w:r>
      <w:r w:rsidR="009D195C" w:rsidRPr="00011BC7">
        <w:rPr>
          <w:rFonts w:ascii="Calibri" w:hAnsi="Calibri" w:cs="Calibri"/>
          <w:i/>
          <w:iCs/>
        </w:rPr>
        <w:t>p</w:t>
      </w:r>
      <w:r w:rsidR="009D195C" w:rsidRPr="00011BC7">
        <w:rPr>
          <w:rFonts w:ascii="Calibri" w:hAnsi="Calibri" w:cs="Calibri"/>
          <w:i/>
          <w:iCs/>
        </w:rPr>
        <w:softHyphen/>
      </w:r>
      <w:r w:rsidR="009D195C" w:rsidRPr="00011BC7">
        <w:rPr>
          <w:rFonts w:ascii="Calibri" w:hAnsi="Calibri" w:cs="Calibri"/>
        </w:rPr>
        <w:t>-values &lt; 0.05</w:t>
      </w:r>
      <w:r w:rsidR="006C59EB">
        <w:rPr>
          <w:rFonts w:ascii="Calibri" w:hAnsi="Calibri" w:cs="Calibri"/>
        </w:rPr>
        <w:t xml:space="preserve">; </w:t>
      </w:r>
      <w:r w:rsidR="009D195C" w:rsidRPr="00011BC7">
        <w:rPr>
          <w:rFonts w:ascii="Calibri" w:hAnsi="Calibri" w:cs="Calibri"/>
        </w:rPr>
        <w:t xml:space="preserve">green points </w:t>
      </w:r>
      <w:r w:rsidR="006C59EB">
        <w:rPr>
          <w:rFonts w:ascii="Calibri" w:hAnsi="Calibri" w:cs="Calibri"/>
        </w:rPr>
        <w:t>=</w:t>
      </w:r>
      <w:r w:rsidR="009D195C" w:rsidRPr="00011BC7">
        <w:rPr>
          <w:rFonts w:ascii="Calibri" w:hAnsi="Calibri" w:cs="Calibri"/>
        </w:rPr>
        <w:t xml:space="preserve"> </w:t>
      </w:r>
      <w:r w:rsidR="0072408B" w:rsidRPr="00011BC7">
        <w:rPr>
          <w:rFonts w:ascii="Calibri" w:hAnsi="Calibri" w:cs="Calibri"/>
        </w:rPr>
        <w:t xml:space="preserve">proteins with absolute </w:t>
      </w:r>
      <w:proofErr w:type="spellStart"/>
      <w:r w:rsidR="0072408B" w:rsidRPr="00011BC7">
        <w:rPr>
          <w:rFonts w:ascii="Calibri" w:hAnsi="Calibri" w:cs="Calibri"/>
        </w:rPr>
        <w:t>logFC</w:t>
      </w:r>
      <w:proofErr w:type="spellEnd"/>
      <w:r w:rsidR="0072408B" w:rsidRPr="00011BC7">
        <w:rPr>
          <w:rFonts w:ascii="Calibri" w:hAnsi="Calibri" w:cs="Calibri"/>
        </w:rPr>
        <w:t xml:space="preserve"> values &gt; 1, respectively. </w:t>
      </w:r>
      <w:r w:rsidR="00811672" w:rsidRPr="00011BC7">
        <w:rPr>
          <w:rFonts w:ascii="Calibri" w:hAnsi="Calibri" w:cs="Calibri"/>
        </w:rPr>
        <w:t xml:space="preserve">Black points </w:t>
      </w:r>
      <w:r w:rsidR="006C59EB">
        <w:rPr>
          <w:rFonts w:ascii="Calibri" w:hAnsi="Calibri" w:cs="Calibri"/>
        </w:rPr>
        <w:t>=</w:t>
      </w:r>
      <w:r w:rsidR="00811672" w:rsidRPr="00011BC7">
        <w:rPr>
          <w:rFonts w:ascii="Calibri" w:hAnsi="Calibri" w:cs="Calibri"/>
        </w:rPr>
        <w:t xml:space="preserve"> </w:t>
      </w:r>
      <w:r w:rsidR="0072408B" w:rsidRPr="00011BC7">
        <w:rPr>
          <w:rFonts w:ascii="Calibri" w:hAnsi="Calibri" w:cs="Calibri"/>
        </w:rPr>
        <w:t>not significant</w:t>
      </w:r>
      <w:r w:rsidR="00811672" w:rsidRPr="00011BC7">
        <w:rPr>
          <w:rFonts w:ascii="Calibri" w:hAnsi="Calibri" w:cs="Calibri"/>
        </w:rPr>
        <w:t xml:space="preserve"> (NS)</w:t>
      </w:r>
      <w:r w:rsidR="0072408B" w:rsidRPr="00011BC7">
        <w:rPr>
          <w:rFonts w:ascii="Calibri" w:hAnsi="Calibri" w:cs="Calibri"/>
        </w:rPr>
        <w:t xml:space="preserve">. </w:t>
      </w:r>
    </w:p>
    <w:p w14:paraId="31547080" w14:textId="5B38AFA8" w:rsidR="005B0298" w:rsidRPr="0072005A" w:rsidRDefault="00852194"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When it</w:t>
      </w:r>
      <w:r w:rsidR="005B0298" w:rsidRPr="0072005A">
        <w:rPr>
          <w:rFonts w:ascii="Calibri" w:hAnsi="Calibri" w:cs="Calibri"/>
          <w:sz w:val="20"/>
          <w:szCs w:val="20"/>
        </w:rPr>
        <w:t xml:space="preserve">erative FS-PLS was applied to the </w:t>
      </w:r>
      <w:proofErr w:type="spellStart"/>
      <w:r w:rsidR="00A640CD">
        <w:rPr>
          <w:rFonts w:ascii="Calibri" w:hAnsi="Calibri" w:cs="Calibri"/>
          <w:sz w:val="20"/>
          <w:szCs w:val="20"/>
        </w:rPr>
        <w:t>SomaScan</w:t>
      </w:r>
      <w:proofErr w:type="spellEnd"/>
      <w:r w:rsidR="00445159" w:rsidRPr="00445159">
        <w:rPr>
          <w:rFonts w:ascii="Calibri" w:hAnsi="Calibri" w:cs="Calibri"/>
          <w:sz w:val="20"/>
          <w:szCs w:val="20"/>
        </w:rPr>
        <w:t>®</w:t>
      </w:r>
      <w:r w:rsidR="005B0298" w:rsidRPr="0072005A">
        <w:rPr>
          <w:rFonts w:ascii="Calibri" w:hAnsi="Calibri" w:cs="Calibri"/>
          <w:sz w:val="20"/>
          <w:szCs w:val="20"/>
        </w:rPr>
        <w:t xml:space="preserve"> dataset, a 3-protein signature was selected the most frequently </w:t>
      </w:r>
      <w:r w:rsidR="00CD2ABF" w:rsidRPr="0072005A">
        <w:rPr>
          <w:rFonts w:ascii="Calibri" w:hAnsi="Calibri" w:cs="Calibri"/>
          <w:sz w:val="20"/>
          <w:szCs w:val="20"/>
        </w:rPr>
        <w:t>(</w:t>
      </w:r>
      <w:r w:rsidR="005B0298" w:rsidRPr="0072005A">
        <w:rPr>
          <w:rFonts w:ascii="Calibri" w:hAnsi="Calibri" w:cs="Calibri"/>
          <w:sz w:val="20"/>
          <w:szCs w:val="20"/>
        </w:rPr>
        <w:t>5/100 iterations</w:t>
      </w:r>
      <w:r w:rsidR="00CD2ABF" w:rsidRPr="0072005A">
        <w:rPr>
          <w:rFonts w:ascii="Calibri" w:hAnsi="Calibri" w:cs="Calibri"/>
          <w:sz w:val="20"/>
          <w:szCs w:val="20"/>
        </w:rPr>
        <w:t>)</w:t>
      </w:r>
      <w:r w:rsidR="005B0298" w:rsidRPr="0072005A">
        <w:rPr>
          <w:rFonts w:ascii="Calibri" w:hAnsi="Calibri" w:cs="Calibri"/>
          <w:sz w:val="20"/>
          <w:szCs w:val="20"/>
        </w:rPr>
        <w:t xml:space="preserve">, composed of ISG15 (robustness: </w:t>
      </w:r>
      <w:r w:rsidR="005C6E2F" w:rsidRPr="0072005A">
        <w:rPr>
          <w:rFonts w:ascii="Calibri" w:hAnsi="Calibri" w:cs="Calibri"/>
          <w:sz w:val="20"/>
          <w:szCs w:val="20"/>
        </w:rPr>
        <w:t>0</w:t>
      </w:r>
      <w:r w:rsidR="00605511">
        <w:rPr>
          <w:rFonts w:ascii="Calibri" w:hAnsi="Calibri" w:cs="Calibri"/>
        </w:rPr>
        <w:t>·</w:t>
      </w:r>
      <w:r w:rsidR="005C6E2F" w:rsidRPr="0072005A">
        <w:rPr>
          <w:rFonts w:ascii="Calibri" w:hAnsi="Calibri" w:cs="Calibri"/>
          <w:sz w:val="20"/>
          <w:szCs w:val="20"/>
        </w:rPr>
        <w:t>92</w:t>
      </w:r>
      <w:r w:rsidR="005B0298" w:rsidRPr="0072005A">
        <w:rPr>
          <w:rFonts w:ascii="Calibri" w:hAnsi="Calibri" w:cs="Calibri"/>
          <w:sz w:val="20"/>
          <w:szCs w:val="20"/>
        </w:rPr>
        <w:t xml:space="preserve">), </w:t>
      </w:r>
      <w:r w:rsidR="000A78B9" w:rsidRPr="0072005A">
        <w:rPr>
          <w:rFonts w:ascii="Calibri" w:hAnsi="Calibri" w:cs="Calibri"/>
          <w:sz w:val="20"/>
          <w:szCs w:val="20"/>
        </w:rPr>
        <w:t>TIMP Metallopeptidase Inhibitor 1 (</w:t>
      </w:r>
      <w:r w:rsidR="005B0298" w:rsidRPr="0072005A">
        <w:rPr>
          <w:rFonts w:ascii="Calibri" w:hAnsi="Calibri" w:cs="Calibri"/>
          <w:sz w:val="20"/>
          <w:szCs w:val="20"/>
        </w:rPr>
        <w:t>TIMP1</w:t>
      </w:r>
      <w:r w:rsidR="000A78B9" w:rsidRPr="0072005A">
        <w:rPr>
          <w:rFonts w:ascii="Calibri" w:hAnsi="Calibri" w:cs="Calibri"/>
          <w:sz w:val="20"/>
          <w:szCs w:val="20"/>
        </w:rPr>
        <w:t xml:space="preserve">; </w:t>
      </w:r>
      <w:r w:rsidR="005B0298" w:rsidRPr="0072005A">
        <w:rPr>
          <w:rFonts w:ascii="Calibri" w:hAnsi="Calibri" w:cs="Calibri"/>
          <w:sz w:val="20"/>
          <w:szCs w:val="20"/>
        </w:rPr>
        <w:lastRenderedPageBreak/>
        <w:t>robustness</w:t>
      </w:r>
      <w:r w:rsidR="005856AA" w:rsidRPr="0072005A">
        <w:rPr>
          <w:rFonts w:ascii="Calibri" w:hAnsi="Calibri" w:cs="Calibri"/>
          <w:sz w:val="20"/>
          <w:szCs w:val="20"/>
        </w:rPr>
        <w:t xml:space="preserve">: </w:t>
      </w:r>
      <w:r w:rsidR="005C6E2F" w:rsidRPr="0072005A">
        <w:rPr>
          <w:rFonts w:ascii="Calibri" w:hAnsi="Calibri" w:cs="Calibri"/>
          <w:sz w:val="20"/>
          <w:szCs w:val="20"/>
        </w:rPr>
        <w:t>0.</w:t>
      </w:r>
      <w:r w:rsidR="005B0298" w:rsidRPr="0072005A">
        <w:rPr>
          <w:rFonts w:ascii="Calibri" w:hAnsi="Calibri" w:cs="Calibri"/>
          <w:sz w:val="20"/>
          <w:szCs w:val="20"/>
        </w:rPr>
        <w:t xml:space="preserve">42), and </w:t>
      </w:r>
      <w:r w:rsidR="005856AA" w:rsidRPr="0072005A">
        <w:rPr>
          <w:rFonts w:ascii="Calibri" w:hAnsi="Calibri" w:cs="Calibri"/>
          <w:sz w:val="20"/>
          <w:szCs w:val="20"/>
        </w:rPr>
        <w:t>UL16 Binding Protein 3 (</w:t>
      </w:r>
      <w:r w:rsidR="005B0298" w:rsidRPr="0072005A">
        <w:rPr>
          <w:rFonts w:ascii="Calibri" w:hAnsi="Calibri" w:cs="Calibri"/>
          <w:sz w:val="20"/>
          <w:szCs w:val="20"/>
        </w:rPr>
        <w:t>ULBP3</w:t>
      </w:r>
      <w:r w:rsidR="005856AA" w:rsidRPr="0072005A">
        <w:rPr>
          <w:rFonts w:ascii="Calibri" w:hAnsi="Calibri" w:cs="Calibri"/>
          <w:sz w:val="20"/>
          <w:szCs w:val="20"/>
        </w:rPr>
        <w:t>; r</w:t>
      </w:r>
      <w:r w:rsidR="005B0298" w:rsidRPr="0072005A">
        <w:rPr>
          <w:rFonts w:ascii="Calibri" w:hAnsi="Calibri" w:cs="Calibri"/>
          <w:sz w:val="20"/>
          <w:szCs w:val="20"/>
        </w:rPr>
        <w:t>obustnes</w:t>
      </w:r>
      <w:r w:rsidR="005856AA" w:rsidRPr="0072005A">
        <w:rPr>
          <w:rFonts w:ascii="Calibri" w:hAnsi="Calibri" w:cs="Calibri"/>
          <w:sz w:val="20"/>
          <w:szCs w:val="20"/>
        </w:rPr>
        <w:t xml:space="preserve">s: </w:t>
      </w:r>
      <w:r w:rsidR="005C6E2F" w:rsidRPr="0072005A">
        <w:rPr>
          <w:rFonts w:ascii="Calibri" w:hAnsi="Calibri" w:cs="Calibri"/>
          <w:sz w:val="20"/>
          <w:szCs w:val="20"/>
        </w:rPr>
        <w:t>0</w:t>
      </w:r>
      <w:r w:rsidR="00605511">
        <w:rPr>
          <w:rFonts w:ascii="Calibri" w:hAnsi="Calibri" w:cs="Calibri"/>
        </w:rPr>
        <w:t>·</w:t>
      </w:r>
      <w:r w:rsidR="005C6E2F" w:rsidRPr="0072005A">
        <w:rPr>
          <w:rFonts w:ascii="Calibri" w:hAnsi="Calibri" w:cs="Calibri"/>
          <w:sz w:val="20"/>
          <w:szCs w:val="20"/>
        </w:rPr>
        <w:t>0</w:t>
      </w:r>
      <w:r w:rsidR="005B0298" w:rsidRPr="0072005A">
        <w:rPr>
          <w:rFonts w:ascii="Calibri" w:hAnsi="Calibri" w:cs="Calibri"/>
          <w:sz w:val="20"/>
          <w:szCs w:val="20"/>
        </w:rPr>
        <w:t>5). When iterative FS-PLS was applied to the MS</w:t>
      </w:r>
      <w:r w:rsidR="005856AA" w:rsidRPr="0072005A">
        <w:rPr>
          <w:rFonts w:ascii="Calibri" w:hAnsi="Calibri" w:cs="Calibri"/>
          <w:sz w:val="20"/>
          <w:szCs w:val="20"/>
        </w:rPr>
        <w:t>-A</w:t>
      </w:r>
      <w:r w:rsidR="005B0298" w:rsidRPr="0072005A">
        <w:rPr>
          <w:rFonts w:ascii="Calibri" w:hAnsi="Calibri" w:cs="Calibri"/>
          <w:sz w:val="20"/>
          <w:szCs w:val="20"/>
        </w:rPr>
        <w:t xml:space="preserve"> dataset, a four-protein signature was selected the most frequently </w:t>
      </w:r>
      <w:r w:rsidR="00CD2ABF" w:rsidRPr="0072005A">
        <w:rPr>
          <w:rFonts w:ascii="Calibri" w:hAnsi="Calibri" w:cs="Calibri"/>
          <w:sz w:val="20"/>
          <w:szCs w:val="20"/>
        </w:rPr>
        <w:t>(</w:t>
      </w:r>
      <w:r w:rsidR="005B0298" w:rsidRPr="0072005A">
        <w:rPr>
          <w:rFonts w:ascii="Calibri" w:hAnsi="Calibri" w:cs="Calibri"/>
          <w:sz w:val="20"/>
          <w:szCs w:val="20"/>
        </w:rPr>
        <w:t>5/100 iterations</w:t>
      </w:r>
      <w:r w:rsidR="00CD2ABF" w:rsidRPr="0072005A">
        <w:rPr>
          <w:rFonts w:ascii="Calibri" w:hAnsi="Calibri" w:cs="Calibri"/>
          <w:sz w:val="20"/>
          <w:szCs w:val="20"/>
        </w:rPr>
        <w:t>)</w:t>
      </w:r>
      <w:r w:rsidR="005B0298" w:rsidRPr="0072005A">
        <w:rPr>
          <w:rFonts w:ascii="Calibri" w:hAnsi="Calibri" w:cs="Calibri"/>
          <w:sz w:val="20"/>
          <w:szCs w:val="20"/>
        </w:rPr>
        <w:t xml:space="preserve">, composed of </w:t>
      </w:r>
      <w:r w:rsidR="005856AA" w:rsidRPr="0072005A">
        <w:rPr>
          <w:rFonts w:ascii="Calibri" w:hAnsi="Calibri" w:cs="Calibri"/>
          <w:sz w:val="20"/>
          <w:szCs w:val="20"/>
        </w:rPr>
        <w:t>liposaccharide binding protein (</w:t>
      </w:r>
      <w:r w:rsidR="005B0298" w:rsidRPr="0072005A">
        <w:rPr>
          <w:rFonts w:ascii="Calibri" w:hAnsi="Calibri" w:cs="Calibri"/>
          <w:sz w:val="20"/>
          <w:szCs w:val="20"/>
        </w:rPr>
        <w:t>LBP</w:t>
      </w:r>
      <w:r w:rsidR="005856AA" w:rsidRPr="0072005A">
        <w:rPr>
          <w:rFonts w:ascii="Calibri" w:hAnsi="Calibri" w:cs="Calibri"/>
          <w:sz w:val="20"/>
          <w:szCs w:val="20"/>
        </w:rPr>
        <w:t xml:space="preserve">;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55), </w:t>
      </w:r>
      <w:proofErr w:type="spellStart"/>
      <w:r w:rsidR="00751BF5" w:rsidRPr="0072005A">
        <w:rPr>
          <w:rFonts w:ascii="Calibri" w:hAnsi="Calibri" w:cs="Calibri"/>
          <w:sz w:val="20"/>
          <w:szCs w:val="20"/>
        </w:rPr>
        <w:t>clusterin</w:t>
      </w:r>
      <w:proofErr w:type="spellEnd"/>
      <w:r w:rsidR="00751BF5" w:rsidRPr="0072005A">
        <w:rPr>
          <w:rFonts w:ascii="Calibri" w:hAnsi="Calibri" w:cs="Calibri"/>
          <w:sz w:val="20"/>
          <w:szCs w:val="20"/>
        </w:rPr>
        <w:t xml:space="preserve"> (</w:t>
      </w:r>
      <w:r w:rsidR="005B0298" w:rsidRPr="0072005A">
        <w:rPr>
          <w:rFonts w:ascii="Calibri" w:hAnsi="Calibri" w:cs="Calibri"/>
          <w:sz w:val="20"/>
          <w:szCs w:val="20"/>
        </w:rPr>
        <w:t>CLU</w:t>
      </w:r>
      <w:r w:rsidR="00751BF5" w:rsidRPr="0072005A">
        <w:rPr>
          <w:rFonts w:ascii="Calibri" w:hAnsi="Calibri" w:cs="Calibri"/>
          <w:sz w:val="20"/>
          <w:szCs w:val="20"/>
        </w:rPr>
        <w:t xml:space="preserve">S;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38), </w:t>
      </w:r>
      <w:r w:rsidR="00751BF5" w:rsidRPr="0072005A">
        <w:rPr>
          <w:rFonts w:ascii="Calibri" w:hAnsi="Calibri" w:cs="Calibri"/>
          <w:sz w:val="20"/>
          <w:szCs w:val="20"/>
        </w:rPr>
        <w:t>apolipoprotein H (</w:t>
      </w:r>
      <w:r w:rsidR="005B0298" w:rsidRPr="0072005A">
        <w:rPr>
          <w:rFonts w:ascii="Calibri" w:hAnsi="Calibri" w:cs="Calibri"/>
          <w:sz w:val="20"/>
          <w:szCs w:val="20"/>
        </w:rPr>
        <w:t>APOH</w:t>
      </w:r>
      <w:r w:rsidR="00751BF5" w:rsidRPr="0072005A">
        <w:rPr>
          <w:rFonts w:ascii="Calibri" w:hAnsi="Calibri" w:cs="Calibri"/>
          <w:sz w:val="20"/>
          <w:szCs w:val="20"/>
        </w:rPr>
        <w:t xml:space="preserve">;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32), and </w:t>
      </w:r>
      <w:r w:rsidR="00751BF5" w:rsidRPr="0072005A">
        <w:rPr>
          <w:rFonts w:ascii="Calibri" w:hAnsi="Calibri" w:cs="Calibri"/>
          <w:sz w:val="20"/>
          <w:szCs w:val="20"/>
        </w:rPr>
        <w:t>histidine-rich glycoprotein (</w:t>
      </w:r>
      <w:r w:rsidR="000A78B9" w:rsidRPr="0072005A">
        <w:rPr>
          <w:rFonts w:ascii="Calibri" w:hAnsi="Calibri" w:cs="Calibri"/>
          <w:sz w:val="20"/>
          <w:szCs w:val="20"/>
        </w:rPr>
        <w:t>HRG</w:t>
      </w:r>
      <w:r w:rsidR="00751BF5" w:rsidRPr="0072005A">
        <w:rPr>
          <w:rFonts w:ascii="Calibri" w:hAnsi="Calibri" w:cs="Calibri"/>
          <w:sz w:val="20"/>
          <w:szCs w:val="20"/>
        </w:rPr>
        <w:t xml:space="preserve">;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5589" w:rsidRPr="0072005A">
        <w:rPr>
          <w:rFonts w:ascii="Calibri" w:hAnsi="Calibri" w:cs="Calibri"/>
          <w:sz w:val="20"/>
          <w:szCs w:val="20"/>
        </w:rPr>
        <w:t>0</w:t>
      </w:r>
      <w:r w:rsidR="005B0298" w:rsidRPr="0072005A">
        <w:rPr>
          <w:rFonts w:ascii="Calibri" w:hAnsi="Calibri" w:cs="Calibri"/>
          <w:sz w:val="20"/>
          <w:szCs w:val="20"/>
        </w:rPr>
        <w:t>8). When iterative FS-PLS was applied to the MS</w:t>
      </w:r>
      <w:r w:rsidR="005856AA" w:rsidRPr="0072005A">
        <w:rPr>
          <w:rFonts w:ascii="Calibri" w:hAnsi="Calibri" w:cs="Calibri"/>
          <w:sz w:val="20"/>
          <w:szCs w:val="20"/>
        </w:rPr>
        <w:t>-B</w:t>
      </w:r>
      <w:r w:rsidR="005B0298" w:rsidRPr="0072005A">
        <w:rPr>
          <w:rFonts w:ascii="Calibri" w:hAnsi="Calibri" w:cs="Calibri"/>
          <w:sz w:val="20"/>
          <w:szCs w:val="20"/>
        </w:rPr>
        <w:t xml:space="preserve"> dataset, a five-protein signature was selected the most frequently </w:t>
      </w:r>
      <w:r w:rsidR="00CD2ABF" w:rsidRPr="0072005A">
        <w:rPr>
          <w:rFonts w:ascii="Calibri" w:hAnsi="Calibri" w:cs="Calibri"/>
          <w:sz w:val="20"/>
          <w:szCs w:val="20"/>
        </w:rPr>
        <w:t>(</w:t>
      </w:r>
      <w:r w:rsidR="005B0298" w:rsidRPr="0072005A">
        <w:rPr>
          <w:rFonts w:ascii="Calibri" w:hAnsi="Calibri" w:cs="Calibri"/>
          <w:sz w:val="20"/>
          <w:szCs w:val="20"/>
        </w:rPr>
        <w:t>7/100 iterations</w:t>
      </w:r>
      <w:r w:rsidR="00CD2ABF" w:rsidRPr="0072005A">
        <w:rPr>
          <w:rFonts w:ascii="Calibri" w:hAnsi="Calibri" w:cs="Calibri"/>
          <w:sz w:val="20"/>
          <w:szCs w:val="20"/>
        </w:rPr>
        <w:t>)</w:t>
      </w:r>
      <w:r w:rsidR="005B0298" w:rsidRPr="0072005A">
        <w:rPr>
          <w:rFonts w:ascii="Calibri" w:hAnsi="Calibri" w:cs="Calibri"/>
          <w:sz w:val="20"/>
          <w:szCs w:val="20"/>
        </w:rPr>
        <w:t xml:space="preserve">, composed of </w:t>
      </w:r>
      <w:r w:rsidR="00CC066B" w:rsidRPr="0072005A">
        <w:rPr>
          <w:rFonts w:ascii="Calibri" w:hAnsi="Calibri" w:cs="Calibri"/>
          <w:sz w:val="20"/>
          <w:szCs w:val="20"/>
        </w:rPr>
        <w:t>AT3</w:t>
      </w:r>
      <w:r w:rsidR="005B0298" w:rsidRPr="0072005A">
        <w:rPr>
          <w:rFonts w:ascii="Calibri" w:hAnsi="Calibri" w:cs="Calibri"/>
          <w:sz w:val="20"/>
          <w:szCs w:val="20"/>
        </w:rPr>
        <w:t xml:space="preserve"> (robustness: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95), </w:t>
      </w:r>
      <w:r w:rsidR="00CC066B" w:rsidRPr="0072005A">
        <w:rPr>
          <w:rFonts w:ascii="Calibri" w:hAnsi="Calibri" w:cs="Calibri"/>
          <w:sz w:val="20"/>
          <w:szCs w:val="20"/>
        </w:rPr>
        <w:t>ceruloplasmin (C</w:t>
      </w:r>
      <w:r w:rsidR="005B0298" w:rsidRPr="0072005A">
        <w:rPr>
          <w:rFonts w:ascii="Calibri" w:hAnsi="Calibri" w:cs="Calibri"/>
          <w:sz w:val="20"/>
          <w:szCs w:val="20"/>
        </w:rPr>
        <w:t>ER</w:t>
      </w:r>
      <w:r w:rsidR="00CC066B" w:rsidRPr="0072005A">
        <w:rPr>
          <w:rFonts w:ascii="Calibri" w:hAnsi="Calibri" w:cs="Calibri"/>
          <w:sz w:val="20"/>
          <w:szCs w:val="20"/>
        </w:rPr>
        <w:t xml:space="preserve">U;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49), </w:t>
      </w:r>
      <w:r w:rsidR="00CC066B" w:rsidRPr="0072005A">
        <w:rPr>
          <w:rFonts w:ascii="Calibri" w:hAnsi="Calibri" w:cs="Calibri"/>
          <w:sz w:val="20"/>
          <w:szCs w:val="20"/>
        </w:rPr>
        <w:t>secreted phosphoprotein 24 (</w:t>
      </w:r>
      <w:r w:rsidR="005B0298" w:rsidRPr="0072005A">
        <w:rPr>
          <w:rFonts w:ascii="Calibri" w:hAnsi="Calibri" w:cs="Calibri"/>
          <w:sz w:val="20"/>
          <w:szCs w:val="20"/>
        </w:rPr>
        <w:t>SPP2</w:t>
      </w:r>
      <w:r w:rsidR="00CC066B" w:rsidRPr="0072005A">
        <w:rPr>
          <w:rFonts w:ascii="Calibri" w:hAnsi="Calibri" w:cs="Calibri"/>
          <w:sz w:val="20"/>
          <w:szCs w:val="20"/>
        </w:rPr>
        <w:t xml:space="preserve">4;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29), </w:t>
      </w:r>
      <w:r w:rsidR="00686DAA" w:rsidRPr="0072005A">
        <w:rPr>
          <w:rFonts w:ascii="Calibri" w:hAnsi="Calibri" w:cs="Calibri"/>
          <w:sz w:val="20"/>
          <w:szCs w:val="20"/>
        </w:rPr>
        <w:t>apolipoprotein C1 (</w:t>
      </w:r>
      <w:r w:rsidR="005B0298" w:rsidRPr="0072005A">
        <w:rPr>
          <w:rFonts w:ascii="Calibri" w:hAnsi="Calibri" w:cs="Calibri"/>
          <w:sz w:val="20"/>
          <w:szCs w:val="20"/>
        </w:rPr>
        <w:t>APOC1</w:t>
      </w:r>
      <w:r w:rsidR="00686DAA" w:rsidRPr="0072005A">
        <w:rPr>
          <w:rFonts w:ascii="Calibri" w:hAnsi="Calibri" w:cs="Calibri"/>
          <w:sz w:val="20"/>
          <w:szCs w:val="20"/>
        </w:rPr>
        <w:t xml:space="preserve">; </w:t>
      </w:r>
      <w:r w:rsidR="005B0298" w:rsidRPr="0072005A">
        <w:rPr>
          <w:rFonts w:ascii="Calibri" w:hAnsi="Calibri" w:cs="Calibri"/>
          <w:sz w:val="20"/>
          <w:szCs w:val="20"/>
        </w:rPr>
        <w:t xml:space="preserve">robustness: </w:t>
      </w:r>
      <w:r w:rsidR="005B5589" w:rsidRPr="0072005A">
        <w:rPr>
          <w:rFonts w:ascii="Calibri" w:hAnsi="Calibri" w:cs="Calibri"/>
          <w:sz w:val="20"/>
          <w:szCs w:val="20"/>
        </w:rPr>
        <w:t>0</w:t>
      </w:r>
      <w:r w:rsidR="00605511">
        <w:rPr>
          <w:rFonts w:ascii="Calibri" w:hAnsi="Calibri" w:cs="Calibri"/>
        </w:rPr>
        <w:t>·</w:t>
      </w:r>
      <w:r w:rsidR="005B0298" w:rsidRPr="0072005A">
        <w:rPr>
          <w:rFonts w:ascii="Calibri" w:hAnsi="Calibri" w:cs="Calibri"/>
          <w:sz w:val="20"/>
          <w:szCs w:val="20"/>
        </w:rPr>
        <w:t xml:space="preserve">17) and </w:t>
      </w:r>
      <w:r w:rsidR="00686DAA" w:rsidRPr="0072005A">
        <w:rPr>
          <w:rFonts w:ascii="Calibri" w:hAnsi="Calibri" w:cs="Calibri"/>
          <w:sz w:val="20"/>
          <w:szCs w:val="20"/>
        </w:rPr>
        <w:t xml:space="preserve">alpha 1-antichymotrypsin </w:t>
      </w:r>
      <w:r w:rsidR="00754CA3" w:rsidRPr="0072005A">
        <w:rPr>
          <w:rFonts w:ascii="Calibri" w:hAnsi="Calibri" w:cs="Calibri"/>
          <w:sz w:val="20"/>
          <w:szCs w:val="20"/>
        </w:rPr>
        <w:t>(</w:t>
      </w:r>
      <w:r w:rsidR="005B0298" w:rsidRPr="0072005A">
        <w:rPr>
          <w:rFonts w:ascii="Calibri" w:hAnsi="Calibri" w:cs="Calibri"/>
          <w:sz w:val="20"/>
          <w:szCs w:val="20"/>
        </w:rPr>
        <w:t>AACT</w:t>
      </w:r>
      <w:r w:rsidR="00754CA3" w:rsidRPr="0072005A">
        <w:rPr>
          <w:rFonts w:ascii="Calibri" w:hAnsi="Calibri" w:cs="Calibri"/>
          <w:sz w:val="20"/>
          <w:szCs w:val="20"/>
        </w:rPr>
        <w:t>; r</w:t>
      </w:r>
      <w:r w:rsidR="005B0298" w:rsidRPr="0072005A">
        <w:rPr>
          <w:rFonts w:ascii="Calibri" w:hAnsi="Calibri" w:cs="Calibri"/>
          <w:sz w:val="20"/>
          <w:szCs w:val="20"/>
        </w:rPr>
        <w:t xml:space="preserve">obustness: </w:t>
      </w:r>
      <w:r w:rsidR="005B5589" w:rsidRPr="0072005A">
        <w:rPr>
          <w:rFonts w:ascii="Calibri" w:hAnsi="Calibri" w:cs="Calibri"/>
          <w:sz w:val="20"/>
          <w:szCs w:val="20"/>
        </w:rPr>
        <w:t>0</w:t>
      </w:r>
      <w:r w:rsidR="00605511">
        <w:rPr>
          <w:rFonts w:ascii="Calibri" w:hAnsi="Calibri" w:cs="Calibri"/>
        </w:rPr>
        <w:t>·</w:t>
      </w:r>
      <w:r w:rsidR="005B5589" w:rsidRPr="0072005A">
        <w:rPr>
          <w:rFonts w:ascii="Calibri" w:hAnsi="Calibri" w:cs="Calibri"/>
          <w:sz w:val="20"/>
          <w:szCs w:val="20"/>
        </w:rPr>
        <w:t>0</w:t>
      </w:r>
      <w:r w:rsidR="005B0298" w:rsidRPr="0072005A">
        <w:rPr>
          <w:rFonts w:ascii="Calibri" w:hAnsi="Calibri" w:cs="Calibri"/>
          <w:sz w:val="20"/>
          <w:szCs w:val="20"/>
        </w:rPr>
        <w:t xml:space="preserve">9). </w:t>
      </w:r>
    </w:p>
    <w:p w14:paraId="48518133" w14:textId="274C9A37" w:rsidR="00F568F9" w:rsidRDefault="0089743B" w:rsidP="00F568F9">
      <w:pPr>
        <w:jc w:val="both"/>
        <w:rPr>
          <w:rFonts w:ascii="Calibri" w:hAnsi="Calibri"/>
          <w:sz w:val="20"/>
          <w:szCs w:val="20"/>
        </w:rPr>
      </w:pPr>
      <w:r w:rsidRPr="0072005A">
        <w:rPr>
          <w:rFonts w:ascii="Calibri" w:hAnsi="Calibri"/>
          <w:sz w:val="20"/>
          <w:szCs w:val="20"/>
        </w:rPr>
        <w:t>A total of 3</w:t>
      </w:r>
      <w:r w:rsidR="008E7640">
        <w:rPr>
          <w:rFonts w:ascii="Calibri" w:hAnsi="Calibri"/>
          <w:sz w:val="20"/>
          <w:szCs w:val="20"/>
        </w:rPr>
        <w:t>5</w:t>
      </w:r>
      <w:r w:rsidRPr="0072005A">
        <w:rPr>
          <w:rFonts w:ascii="Calibri" w:hAnsi="Calibri"/>
          <w:sz w:val="20"/>
          <w:szCs w:val="20"/>
        </w:rPr>
        <w:t xml:space="preserve"> protein </w:t>
      </w:r>
      <w:r w:rsidR="008E7640">
        <w:rPr>
          <w:rFonts w:ascii="Calibri" w:hAnsi="Calibri"/>
          <w:sz w:val="20"/>
          <w:szCs w:val="20"/>
        </w:rPr>
        <w:t xml:space="preserve">biomarker </w:t>
      </w:r>
      <w:r w:rsidRPr="0072005A">
        <w:rPr>
          <w:rFonts w:ascii="Calibri" w:hAnsi="Calibri"/>
          <w:sz w:val="20"/>
          <w:szCs w:val="20"/>
        </w:rPr>
        <w:t xml:space="preserve">candidates were identified </w:t>
      </w:r>
      <w:r w:rsidR="008E7640">
        <w:rPr>
          <w:rFonts w:ascii="Calibri" w:hAnsi="Calibri"/>
          <w:sz w:val="20"/>
          <w:szCs w:val="20"/>
        </w:rPr>
        <w:t xml:space="preserve">in the </w:t>
      </w:r>
      <w:r w:rsidR="004F126E">
        <w:rPr>
          <w:rFonts w:ascii="Calibri" w:hAnsi="Calibri"/>
          <w:sz w:val="20"/>
          <w:szCs w:val="20"/>
        </w:rPr>
        <w:t>high-</w:t>
      </w:r>
      <w:r w:rsidR="00294E94">
        <w:rPr>
          <w:rFonts w:ascii="Calibri" w:hAnsi="Calibri"/>
          <w:sz w:val="20"/>
          <w:szCs w:val="20"/>
        </w:rPr>
        <w:t>throughput</w:t>
      </w:r>
      <w:r w:rsidR="004F126E">
        <w:rPr>
          <w:rFonts w:ascii="Calibri" w:hAnsi="Calibri"/>
          <w:sz w:val="20"/>
          <w:szCs w:val="20"/>
        </w:rPr>
        <w:t xml:space="preserve"> screening p</w:t>
      </w:r>
      <w:r w:rsidR="00D15191" w:rsidRPr="0072005A">
        <w:rPr>
          <w:rFonts w:ascii="Calibri" w:hAnsi="Calibri"/>
          <w:sz w:val="20"/>
          <w:szCs w:val="20"/>
        </w:rPr>
        <w:t xml:space="preserve">hase </w:t>
      </w:r>
      <w:r w:rsidRPr="0072005A">
        <w:rPr>
          <w:rFonts w:ascii="Calibri" w:hAnsi="Calibri"/>
          <w:sz w:val="20"/>
          <w:szCs w:val="20"/>
        </w:rPr>
        <w:t xml:space="preserve">and considered for </w:t>
      </w:r>
      <w:r w:rsidR="00F443B8">
        <w:rPr>
          <w:rFonts w:ascii="Calibri" w:hAnsi="Calibri"/>
          <w:sz w:val="20"/>
          <w:szCs w:val="20"/>
        </w:rPr>
        <w:t>quantification in the signature refinement phase</w:t>
      </w:r>
      <w:r w:rsidR="00232BF7" w:rsidRPr="0072005A">
        <w:rPr>
          <w:rFonts w:ascii="Calibri" w:hAnsi="Calibri"/>
          <w:sz w:val="20"/>
          <w:szCs w:val="20"/>
        </w:rPr>
        <w:t xml:space="preserve"> </w:t>
      </w:r>
      <w:r w:rsidR="00605511">
        <w:rPr>
          <w:rFonts w:ascii="Calibri" w:hAnsi="Calibri"/>
          <w:sz w:val="20"/>
          <w:szCs w:val="20"/>
        </w:rPr>
        <w:t>using</w:t>
      </w:r>
      <w:r w:rsidR="00232BF7" w:rsidRPr="0072005A">
        <w:rPr>
          <w:rFonts w:ascii="Calibri" w:hAnsi="Calibri"/>
          <w:sz w:val="20"/>
          <w:szCs w:val="20"/>
        </w:rPr>
        <w:t xml:space="preserve"> an independent set of samples</w:t>
      </w:r>
      <w:r w:rsidRPr="0072005A">
        <w:rPr>
          <w:rFonts w:ascii="Calibri" w:hAnsi="Calibri"/>
          <w:sz w:val="20"/>
          <w:szCs w:val="20"/>
        </w:rPr>
        <w:t xml:space="preserve">, including 18 </w:t>
      </w:r>
      <w:r w:rsidR="000B6648" w:rsidRPr="0072005A">
        <w:rPr>
          <w:rFonts w:ascii="Calibri" w:hAnsi="Calibri"/>
          <w:sz w:val="20"/>
          <w:szCs w:val="20"/>
        </w:rPr>
        <w:t xml:space="preserve">proteins </w:t>
      </w:r>
      <w:r w:rsidRPr="0072005A">
        <w:rPr>
          <w:rFonts w:ascii="Calibri" w:hAnsi="Calibri"/>
          <w:sz w:val="20"/>
          <w:szCs w:val="20"/>
        </w:rPr>
        <w:t>with elevated levels in bacterial infections, and 1</w:t>
      </w:r>
      <w:r w:rsidR="008E7640">
        <w:rPr>
          <w:rFonts w:ascii="Calibri" w:hAnsi="Calibri"/>
          <w:sz w:val="20"/>
          <w:szCs w:val="20"/>
        </w:rPr>
        <w:t>7</w:t>
      </w:r>
      <w:r w:rsidRPr="0072005A">
        <w:rPr>
          <w:rFonts w:ascii="Calibri" w:hAnsi="Calibri"/>
          <w:sz w:val="20"/>
          <w:szCs w:val="20"/>
        </w:rPr>
        <w:t xml:space="preserve"> </w:t>
      </w:r>
      <w:r w:rsidR="00D90156" w:rsidRPr="0072005A">
        <w:rPr>
          <w:rFonts w:ascii="Calibri" w:hAnsi="Calibri"/>
          <w:sz w:val="20"/>
          <w:szCs w:val="20"/>
        </w:rPr>
        <w:t xml:space="preserve">proteins </w:t>
      </w:r>
      <w:r w:rsidRPr="0072005A">
        <w:rPr>
          <w:rFonts w:ascii="Calibri" w:hAnsi="Calibri"/>
          <w:sz w:val="20"/>
          <w:szCs w:val="20"/>
        </w:rPr>
        <w:t>with elevated levels in viral infections</w:t>
      </w:r>
      <w:r w:rsidR="00BB1C8A" w:rsidRPr="0072005A">
        <w:rPr>
          <w:rFonts w:ascii="Calibri" w:hAnsi="Calibri"/>
          <w:sz w:val="20"/>
          <w:szCs w:val="20"/>
        </w:rPr>
        <w:t xml:space="preserve"> (Table </w:t>
      </w:r>
      <w:r w:rsidR="00471330">
        <w:rPr>
          <w:rFonts w:ascii="Calibri" w:hAnsi="Calibri"/>
          <w:sz w:val="20"/>
          <w:szCs w:val="20"/>
        </w:rPr>
        <w:t>2</w:t>
      </w:r>
      <w:r w:rsidR="00BB1C8A" w:rsidRPr="0072005A">
        <w:rPr>
          <w:rFonts w:ascii="Calibri" w:hAnsi="Calibri"/>
          <w:sz w:val="20"/>
          <w:szCs w:val="20"/>
        </w:rPr>
        <w:t>)</w:t>
      </w:r>
      <w:r w:rsidRPr="0072005A">
        <w:rPr>
          <w:rFonts w:ascii="Calibri" w:hAnsi="Calibri"/>
          <w:sz w:val="20"/>
          <w:szCs w:val="20"/>
        </w:rPr>
        <w:t xml:space="preserve">. </w:t>
      </w:r>
      <w:r w:rsidR="00FE7FDD" w:rsidRPr="0072005A">
        <w:rPr>
          <w:rFonts w:ascii="Calibri" w:hAnsi="Calibri"/>
          <w:sz w:val="20"/>
          <w:szCs w:val="20"/>
        </w:rPr>
        <w:t xml:space="preserve">A total of </w:t>
      </w:r>
      <w:r w:rsidR="005E2F8F" w:rsidRPr="0072005A">
        <w:rPr>
          <w:rFonts w:ascii="Calibri" w:hAnsi="Calibri"/>
          <w:sz w:val="20"/>
          <w:szCs w:val="20"/>
        </w:rPr>
        <w:t>13</w:t>
      </w:r>
      <w:r w:rsidR="00FE7FDD" w:rsidRPr="0072005A">
        <w:rPr>
          <w:rFonts w:ascii="Calibri" w:hAnsi="Calibri"/>
          <w:sz w:val="20"/>
          <w:szCs w:val="20"/>
        </w:rPr>
        <w:t xml:space="preserve"> p</w:t>
      </w:r>
      <w:r w:rsidR="009F79C0" w:rsidRPr="0072005A">
        <w:rPr>
          <w:rFonts w:ascii="Calibri" w:hAnsi="Calibri"/>
          <w:sz w:val="20"/>
          <w:szCs w:val="20"/>
        </w:rPr>
        <w:t xml:space="preserve">rotein targets </w:t>
      </w:r>
      <w:r w:rsidR="00FE7FDD" w:rsidRPr="0072005A">
        <w:rPr>
          <w:rFonts w:ascii="Calibri" w:hAnsi="Calibri"/>
          <w:sz w:val="20"/>
          <w:szCs w:val="20"/>
        </w:rPr>
        <w:t>had</w:t>
      </w:r>
      <w:r w:rsidR="009F79C0" w:rsidRPr="0072005A">
        <w:rPr>
          <w:rFonts w:ascii="Calibri" w:hAnsi="Calibri"/>
          <w:sz w:val="20"/>
          <w:szCs w:val="20"/>
        </w:rPr>
        <w:t xml:space="preserve"> commercial Luminex or ELISA assays available </w:t>
      </w:r>
      <w:r w:rsidR="00FE7FDD" w:rsidRPr="0072005A">
        <w:rPr>
          <w:rFonts w:ascii="Calibri" w:hAnsi="Calibri"/>
          <w:sz w:val="20"/>
          <w:szCs w:val="20"/>
        </w:rPr>
        <w:t xml:space="preserve">which were taken forward to </w:t>
      </w:r>
      <w:r w:rsidR="00F443B8">
        <w:rPr>
          <w:rFonts w:ascii="Calibri" w:hAnsi="Calibri"/>
          <w:sz w:val="20"/>
          <w:szCs w:val="20"/>
        </w:rPr>
        <w:t>the signature refinement phase</w:t>
      </w:r>
      <w:r w:rsidR="00BA214D" w:rsidRPr="0072005A">
        <w:rPr>
          <w:rFonts w:ascii="Calibri" w:hAnsi="Calibri"/>
          <w:sz w:val="20"/>
          <w:szCs w:val="20"/>
        </w:rPr>
        <w:t xml:space="preserve">, including </w:t>
      </w:r>
      <w:r w:rsidR="0047512C">
        <w:rPr>
          <w:rFonts w:ascii="Calibri" w:hAnsi="Calibri"/>
          <w:sz w:val="20"/>
          <w:szCs w:val="20"/>
        </w:rPr>
        <w:t>five</w:t>
      </w:r>
      <w:r w:rsidR="00BA214D" w:rsidRPr="0072005A">
        <w:rPr>
          <w:rFonts w:ascii="Calibri" w:hAnsi="Calibri"/>
          <w:sz w:val="20"/>
          <w:szCs w:val="20"/>
        </w:rPr>
        <w:t xml:space="preserve"> that increased in bacterial infections and </w:t>
      </w:r>
      <w:r w:rsidR="0047512C">
        <w:rPr>
          <w:rFonts w:ascii="Calibri" w:hAnsi="Calibri"/>
          <w:sz w:val="20"/>
          <w:szCs w:val="20"/>
        </w:rPr>
        <w:t>eight</w:t>
      </w:r>
      <w:r w:rsidR="00BA214D" w:rsidRPr="0072005A">
        <w:rPr>
          <w:rFonts w:ascii="Calibri" w:hAnsi="Calibri"/>
          <w:sz w:val="20"/>
          <w:szCs w:val="20"/>
        </w:rPr>
        <w:t xml:space="preserve"> that increased in viral infections</w:t>
      </w:r>
      <w:r w:rsidR="00FE7FDD" w:rsidRPr="0072005A">
        <w:rPr>
          <w:rFonts w:ascii="Calibri" w:hAnsi="Calibri"/>
          <w:sz w:val="20"/>
          <w:szCs w:val="20"/>
        </w:rPr>
        <w:t xml:space="preserve">. </w:t>
      </w:r>
    </w:p>
    <w:p w14:paraId="254A074C" w14:textId="10DF4F05" w:rsidR="00F568F9" w:rsidRPr="00C359E6" w:rsidRDefault="00F568F9" w:rsidP="00F568F9">
      <w:pPr>
        <w:jc w:val="both"/>
        <w:rPr>
          <w:rFonts w:asciiTheme="minorHAnsi" w:eastAsiaTheme="majorEastAsia" w:hAnsiTheme="minorHAnsi" w:cstheme="minorHAnsi"/>
          <w:b/>
          <w:bCs/>
          <w:sz w:val="15"/>
          <w:szCs w:val="15"/>
        </w:rPr>
      </w:pPr>
      <w:r w:rsidRPr="00C359E6">
        <w:rPr>
          <w:rFonts w:asciiTheme="minorHAnsi" w:hAnsiTheme="minorHAnsi" w:cstheme="minorHAnsi"/>
          <w:b/>
          <w:bCs/>
          <w:sz w:val="18"/>
          <w:szCs w:val="18"/>
        </w:rPr>
        <w:t xml:space="preserve">Table 2 </w:t>
      </w:r>
      <w:r w:rsidRPr="00C359E6">
        <w:rPr>
          <w:rFonts w:asciiTheme="minorHAnsi" w:hAnsiTheme="minorHAnsi" w:cstheme="minorHAnsi"/>
          <w:sz w:val="18"/>
          <w:szCs w:val="18"/>
        </w:rPr>
        <w:t xml:space="preserve">The shortlist of proteins candidates identified from the </w:t>
      </w:r>
      <w:r w:rsidR="004F126E">
        <w:rPr>
          <w:rFonts w:asciiTheme="minorHAnsi" w:hAnsiTheme="minorHAnsi" w:cstheme="minorHAnsi"/>
          <w:sz w:val="18"/>
          <w:szCs w:val="18"/>
        </w:rPr>
        <w:t>high-throughput screening phase</w:t>
      </w:r>
      <w:r w:rsidRPr="00C359E6">
        <w:rPr>
          <w:rFonts w:asciiTheme="minorHAnsi" w:hAnsiTheme="minorHAnsi" w:cstheme="minorHAnsi"/>
          <w:sz w:val="18"/>
          <w:szCs w:val="18"/>
        </w:rPr>
        <w:t>. Numbers in brackets following reasons for inclusion show the total number of reasons. SDA = significantly differentially abundant.</w:t>
      </w:r>
    </w:p>
    <w:tbl>
      <w:tblPr>
        <w:tblStyle w:val="PlainTable5"/>
        <w:tblW w:w="8781" w:type="dxa"/>
        <w:tblLayout w:type="fixed"/>
        <w:tblLook w:val="04A0" w:firstRow="1" w:lastRow="0" w:firstColumn="1" w:lastColumn="0" w:noHBand="0" w:noVBand="1"/>
      </w:tblPr>
      <w:tblGrid>
        <w:gridCol w:w="1757"/>
        <w:gridCol w:w="1756"/>
        <w:gridCol w:w="1756"/>
        <w:gridCol w:w="1756"/>
        <w:gridCol w:w="1756"/>
      </w:tblGrid>
      <w:tr w:rsidR="00F568F9" w:rsidRPr="00C359E6" w14:paraId="66EC5065" w14:textId="77777777" w:rsidTr="00B84395">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14:paraId="2406B87E" w14:textId="77777777" w:rsidR="00F568F9" w:rsidRPr="00C359E6" w:rsidRDefault="00F568F9" w:rsidP="00B84395">
            <w:pPr>
              <w:jc w:val="left"/>
              <w:rPr>
                <w:rFonts w:asciiTheme="minorHAnsi" w:eastAsia="Times New Roman" w:hAnsiTheme="minorHAnsi" w:cstheme="minorHAnsi"/>
                <w:b/>
                <w:bCs/>
                <w:color w:val="000000"/>
                <w:sz w:val="16"/>
                <w:szCs w:val="16"/>
                <w:lang w:eastAsia="en-GB"/>
              </w:rPr>
            </w:pPr>
            <w:r w:rsidRPr="00C359E6">
              <w:rPr>
                <w:rFonts w:asciiTheme="minorHAnsi" w:eastAsia="Times New Roman" w:hAnsiTheme="minorHAnsi" w:cstheme="minorHAnsi"/>
                <w:b/>
                <w:bCs/>
                <w:color w:val="000000"/>
                <w:sz w:val="16"/>
                <w:szCs w:val="16"/>
                <w:lang w:eastAsia="en-GB"/>
              </w:rPr>
              <w:t>Symbol</w:t>
            </w:r>
          </w:p>
        </w:tc>
        <w:tc>
          <w:tcPr>
            <w:tcW w:w="0" w:type="dxa"/>
            <w:noWrap/>
            <w:vAlign w:val="center"/>
            <w:hideMark/>
          </w:tcPr>
          <w:p w14:paraId="30E070FF" w14:textId="77777777" w:rsidR="00F568F9" w:rsidRPr="00C359E6" w:rsidRDefault="00F568F9" w:rsidP="00B8439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eastAsia="en-GB"/>
              </w:rPr>
            </w:pPr>
            <w:r w:rsidRPr="00C359E6">
              <w:rPr>
                <w:rFonts w:asciiTheme="minorHAnsi" w:eastAsia="Times New Roman" w:hAnsiTheme="minorHAnsi" w:cstheme="minorHAnsi"/>
                <w:b/>
                <w:bCs/>
                <w:color w:val="000000"/>
                <w:sz w:val="16"/>
                <w:szCs w:val="16"/>
                <w:lang w:eastAsia="en-GB"/>
              </w:rPr>
              <w:t>Protein Name</w:t>
            </w:r>
          </w:p>
        </w:tc>
        <w:tc>
          <w:tcPr>
            <w:tcW w:w="0" w:type="dxa"/>
            <w:noWrap/>
            <w:vAlign w:val="center"/>
            <w:hideMark/>
          </w:tcPr>
          <w:p w14:paraId="2D5BBB75" w14:textId="77777777" w:rsidR="00F568F9" w:rsidRPr="00C359E6" w:rsidRDefault="00F568F9" w:rsidP="00B8439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eastAsia="en-GB"/>
              </w:rPr>
            </w:pPr>
            <w:proofErr w:type="spellStart"/>
            <w:r w:rsidRPr="00C359E6">
              <w:rPr>
                <w:rFonts w:asciiTheme="minorHAnsi" w:eastAsia="Times New Roman" w:hAnsiTheme="minorHAnsi" w:cstheme="minorHAnsi"/>
                <w:b/>
                <w:bCs/>
                <w:color w:val="000000"/>
                <w:sz w:val="16"/>
                <w:szCs w:val="16"/>
                <w:lang w:eastAsia="en-GB"/>
              </w:rPr>
              <w:t>Uniprot</w:t>
            </w:r>
            <w:proofErr w:type="spellEnd"/>
          </w:p>
        </w:tc>
        <w:tc>
          <w:tcPr>
            <w:tcW w:w="0" w:type="dxa"/>
            <w:vAlign w:val="center"/>
            <w:hideMark/>
          </w:tcPr>
          <w:p w14:paraId="333342A8" w14:textId="77777777" w:rsidR="00F568F9" w:rsidRPr="00C359E6" w:rsidRDefault="00F568F9" w:rsidP="00B8439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eastAsia="en-GB"/>
              </w:rPr>
            </w:pPr>
            <w:r w:rsidRPr="00C359E6">
              <w:rPr>
                <w:rFonts w:asciiTheme="minorHAnsi" w:eastAsia="Times New Roman" w:hAnsiTheme="minorHAnsi" w:cstheme="minorHAnsi"/>
                <w:b/>
                <w:bCs/>
                <w:color w:val="000000"/>
                <w:sz w:val="16"/>
                <w:szCs w:val="16"/>
                <w:lang w:eastAsia="en-GB"/>
              </w:rPr>
              <w:t>Up in…</w:t>
            </w:r>
          </w:p>
        </w:tc>
        <w:tc>
          <w:tcPr>
            <w:tcW w:w="0" w:type="dxa"/>
            <w:vAlign w:val="center"/>
            <w:hideMark/>
          </w:tcPr>
          <w:p w14:paraId="509107FD" w14:textId="77777777" w:rsidR="00F568F9" w:rsidRPr="00C359E6" w:rsidRDefault="00F568F9" w:rsidP="00B8439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eastAsia="en-GB"/>
              </w:rPr>
            </w:pPr>
            <w:r w:rsidRPr="00C359E6">
              <w:rPr>
                <w:rFonts w:asciiTheme="minorHAnsi" w:eastAsia="Times New Roman" w:hAnsiTheme="minorHAnsi" w:cstheme="minorHAnsi"/>
                <w:b/>
                <w:bCs/>
                <w:color w:val="000000"/>
                <w:sz w:val="16"/>
                <w:szCs w:val="16"/>
                <w:lang w:eastAsia="en-GB"/>
              </w:rPr>
              <w:t>Reason(s) for inclusion (n)</w:t>
            </w:r>
          </w:p>
        </w:tc>
      </w:tr>
      <w:tr w:rsidR="00F568F9" w:rsidRPr="00C359E6" w14:paraId="366B3C65"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2D52A94"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A2GL</w:t>
            </w:r>
          </w:p>
        </w:tc>
        <w:tc>
          <w:tcPr>
            <w:tcW w:w="0" w:type="dxa"/>
            <w:noWrap/>
            <w:vAlign w:val="center"/>
          </w:tcPr>
          <w:p w14:paraId="16CF3B39"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Leucine-rich alpha-2-glycoprotein</w:t>
            </w:r>
          </w:p>
        </w:tc>
        <w:tc>
          <w:tcPr>
            <w:tcW w:w="0" w:type="dxa"/>
            <w:noWrap/>
            <w:vAlign w:val="center"/>
          </w:tcPr>
          <w:p w14:paraId="271FA9D0"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P02750</w:t>
            </w:r>
          </w:p>
        </w:tc>
        <w:tc>
          <w:tcPr>
            <w:tcW w:w="0" w:type="dxa"/>
            <w:vAlign w:val="center"/>
          </w:tcPr>
          <w:p w14:paraId="04C25B9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2F3F9CB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 xml:space="preserve">MS-A </w:t>
            </w:r>
            <w:proofErr w:type="spellStart"/>
            <w:r w:rsidRPr="00C359E6">
              <w:rPr>
                <w:rFonts w:asciiTheme="minorHAnsi" w:eastAsia="Times New Roman" w:hAnsiTheme="minorHAnsi" w:cstheme="minorHAnsi"/>
                <w:color w:val="000000"/>
                <w:sz w:val="16"/>
                <w:szCs w:val="16"/>
                <w:lang w:eastAsia="en-GB"/>
              </w:rPr>
              <w:t>Limma</w:t>
            </w:r>
            <w:proofErr w:type="spellEnd"/>
            <w:r w:rsidRPr="00C359E6">
              <w:rPr>
                <w:rFonts w:asciiTheme="minorHAnsi" w:eastAsia="Times New Roman" w:hAnsiTheme="minorHAnsi" w:cstheme="minorHAnsi"/>
                <w:color w:val="000000"/>
                <w:sz w:val="16"/>
                <w:szCs w:val="16"/>
                <w:lang w:eastAsia="en-GB"/>
              </w:rPr>
              <w:t xml:space="preserve"> top 5, MS-A most robust (2)</w:t>
            </w:r>
          </w:p>
        </w:tc>
      </w:tr>
      <w:tr w:rsidR="00F568F9" w:rsidRPr="00C359E6" w14:paraId="150BDB3C"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AF8BF77"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AACT</w:t>
            </w:r>
          </w:p>
        </w:tc>
        <w:tc>
          <w:tcPr>
            <w:tcW w:w="0" w:type="dxa"/>
            <w:noWrap/>
            <w:vAlign w:val="center"/>
          </w:tcPr>
          <w:p w14:paraId="43D60AB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Alpha-1-antichymotrypsin</w:t>
            </w:r>
          </w:p>
        </w:tc>
        <w:tc>
          <w:tcPr>
            <w:tcW w:w="0" w:type="dxa"/>
            <w:noWrap/>
            <w:vAlign w:val="center"/>
          </w:tcPr>
          <w:p w14:paraId="05665AE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P01011</w:t>
            </w:r>
          </w:p>
        </w:tc>
        <w:tc>
          <w:tcPr>
            <w:tcW w:w="0" w:type="dxa"/>
            <w:vAlign w:val="center"/>
          </w:tcPr>
          <w:p w14:paraId="42B97DB9"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6118F21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MS-B top signature (2)</w:t>
            </w:r>
          </w:p>
        </w:tc>
      </w:tr>
      <w:tr w:rsidR="00F568F9" w:rsidRPr="00C359E6" w14:paraId="3810B40D"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2E64AD7"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AFM</w:t>
            </w:r>
          </w:p>
        </w:tc>
        <w:tc>
          <w:tcPr>
            <w:tcW w:w="0" w:type="dxa"/>
            <w:noWrap/>
            <w:vAlign w:val="center"/>
          </w:tcPr>
          <w:p w14:paraId="57D1DCDE"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Afamin</w:t>
            </w:r>
          </w:p>
        </w:tc>
        <w:tc>
          <w:tcPr>
            <w:tcW w:w="0" w:type="dxa"/>
            <w:noWrap/>
            <w:vAlign w:val="center"/>
          </w:tcPr>
          <w:p w14:paraId="2913046C"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P43652</w:t>
            </w:r>
          </w:p>
        </w:tc>
        <w:tc>
          <w:tcPr>
            <w:tcW w:w="0" w:type="dxa"/>
            <w:vAlign w:val="center"/>
          </w:tcPr>
          <w:p w14:paraId="599D708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07F4092D"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5 SDA (1)</w:t>
            </w:r>
          </w:p>
        </w:tc>
      </w:tr>
      <w:tr w:rsidR="00F568F9" w:rsidRPr="00C359E6" w14:paraId="0F9F8D24"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3D8331B"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AT3</w:t>
            </w:r>
          </w:p>
        </w:tc>
        <w:tc>
          <w:tcPr>
            <w:tcW w:w="0" w:type="dxa"/>
            <w:noWrap/>
            <w:vAlign w:val="center"/>
          </w:tcPr>
          <w:p w14:paraId="482D919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Antithrombin-III</w:t>
            </w:r>
          </w:p>
        </w:tc>
        <w:tc>
          <w:tcPr>
            <w:tcW w:w="0" w:type="dxa"/>
            <w:noWrap/>
            <w:vAlign w:val="center"/>
          </w:tcPr>
          <w:p w14:paraId="17370E39"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P01008</w:t>
            </w:r>
          </w:p>
        </w:tc>
        <w:tc>
          <w:tcPr>
            <w:tcW w:w="0" w:type="dxa"/>
            <w:vAlign w:val="center"/>
          </w:tcPr>
          <w:p w14:paraId="3629554F"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6ABA7ECE"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signature, MS-B top 5 SDA, MS-B most robust (3)</w:t>
            </w:r>
          </w:p>
        </w:tc>
      </w:tr>
      <w:tr w:rsidR="00F568F9" w:rsidRPr="00C359E6" w14:paraId="4671756E"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6F64B8E"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APOC1</w:t>
            </w:r>
          </w:p>
        </w:tc>
        <w:tc>
          <w:tcPr>
            <w:tcW w:w="0" w:type="dxa"/>
            <w:noWrap/>
            <w:vAlign w:val="center"/>
          </w:tcPr>
          <w:p w14:paraId="61BD909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Apolipoprotein C-I</w:t>
            </w:r>
          </w:p>
        </w:tc>
        <w:tc>
          <w:tcPr>
            <w:tcW w:w="0" w:type="dxa"/>
            <w:noWrap/>
            <w:vAlign w:val="center"/>
          </w:tcPr>
          <w:p w14:paraId="4061544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P02654</w:t>
            </w:r>
          </w:p>
        </w:tc>
        <w:tc>
          <w:tcPr>
            <w:tcW w:w="0" w:type="dxa"/>
            <w:vAlign w:val="center"/>
          </w:tcPr>
          <w:p w14:paraId="70EA72E4"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6D468BE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signature (1)</w:t>
            </w:r>
          </w:p>
        </w:tc>
      </w:tr>
      <w:tr w:rsidR="00F568F9" w:rsidRPr="00C359E6" w14:paraId="62C0393E"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9B2E172"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APOH</w:t>
            </w:r>
          </w:p>
        </w:tc>
        <w:tc>
          <w:tcPr>
            <w:tcW w:w="0" w:type="dxa"/>
            <w:noWrap/>
            <w:vAlign w:val="center"/>
          </w:tcPr>
          <w:p w14:paraId="2E7F75C8"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Beta-2-glycoprotein 1</w:t>
            </w:r>
          </w:p>
        </w:tc>
        <w:tc>
          <w:tcPr>
            <w:tcW w:w="0" w:type="dxa"/>
            <w:noWrap/>
            <w:vAlign w:val="center"/>
          </w:tcPr>
          <w:p w14:paraId="6AD6494E"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P02749</w:t>
            </w:r>
          </w:p>
        </w:tc>
        <w:tc>
          <w:tcPr>
            <w:tcW w:w="0" w:type="dxa"/>
            <w:vAlign w:val="center"/>
          </w:tcPr>
          <w:p w14:paraId="39C7126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25199D9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MS-A top signature, MS-A most robust (2)</w:t>
            </w:r>
          </w:p>
        </w:tc>
      </w:tr>
      <w:tr w:rsidR="00F568F9" w:rsidRPr="00C359E6" w14:paraId="206DFA9F"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360FBFC"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CERU</w:t>
            </w:r>
          </w:p>
        </w:tc>
        <w:tc>
          <w:tcPr>
            <w:tcW w:w="0" w:type="dxa"/>
            <w:noWrap/>
            <w:vAlign w:val="center"/>
          </w:tcPr>
          <w:p w14:paraId="3AAF9AB6"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Ceruloplasmin</w:t>
            </w:r>
          </w:p>
        </w:tc>
        <w:tc>
          <w:tcPr>
            <w:tcW w:w="0" w:type="dxa"/>
            <w:noWrap/>
            <w:vAlign w:val="center"/>
          </w:tcPr>
          <w:p w14:paraId="7DCEF960"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P00450</w:t>
            </w:r>
          </w:p>
        </w:tc>
        <w:tc>
          <w:tcPr>
            <w:tcW w:w="0" w:type="dxa"/>
            <w:vAlign w:val="center"/>
          </w:tcPr>
          <w:p w14:paraId="0841E019"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623EDB3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signature, MS-B most robust (2)</w:t>
            </w:r>
          </w:p>
        </w:tc>
      </w:tr>
      <w:tr w:rsidR="00F568F9" w:rsidRPr="00C359E6" w14:paraId="7DABEF36"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6346D78"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CLUS</w:t>
            </w:r>
          </w:p>
        </w:tc>
        <w:tc>
          <w:tcPr>
            <w:tcW w:w="0" w:type="dxa"/>
            <w:noWrap/>
            <w:vAlign w:val="center"/>
          </w:tcPr>
          <w:p w14:paraId="145867EB"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Clusterin</w:t>
            </w:r>
            <w:proofErr w:type="spellEnd"/>
          </w:p>
        </w:tc>
        <w:tc>
          <w:tcPr>
            <w:tcW w:w="0" w:type="dxa"/>
            <w:noWrap/>
            <w:vAlign w:val="center"/>
          </w:tcPr>
          <w:p w14:paraId="1E975540"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P10909</w:t>
            </w:r>
          </w:p>
        </w:tc>
        <w:tc>
          <w:tcPr>
            <w:tcW w:w="0" w:type="dxa"/>
            <w:vAlign w:val="center"/>
          </w:tcPr>
          <w:p w14:paraId="2EAE388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6CBBDA20"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MS-A top signature, MS-A top 5 SDA, MS-B top 5 SDA, MS-A most robust (5)</w:t>
            </w:r>
          </w:p>
        </w:tc>
      </w:tr>
      <w:tr w:rsidR="00F568F9" w:rsidRPr="00C359E6" w14:paraId="4844037F"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804F8E8"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CNTN5</w:t>
            </w:r>
          </w:p>
        </w:tc>
        <w:tc>
          <w:tcPr>
            <w:tcW w:w="0" w:type="dxa"/>
            <w:noWrap/>
            <w:vAlign w:val="center"/>
          </w:tcPr>
          <w:p w14:paraId="01CDB3B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Contactin-5</w:t>
            </w:r>
          </w:p>
        </w:tc>
        <w:tc>
          <w:tcPr>
            <w:tcW w:w="0" w:type="dxa"/>
            <w:noWrap/>
            <w:vAlign w:val="center"/>
          </w:tcPr>
          <w:p w14:paraId="4B74991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O94779</w:t>
            </w:r>
          </w:p>
        </w:tc>
        <w:tc>
          <w:tcPr>
            <w:tcW w:w="0" w:type="dxa"/>
            <w:vAlign w:val="center"/>
          </w:tcPr>
          <w:p w14:paraId="532131B7"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3B7D12B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5 SDA (1)</w:t>
            </w:r>
          </w:p>
        </w:tc>
      </w:tr>
      <w:tr w:rsidR="00F568F9" w:rsidRPr="00C359E6" w14:paraId="46ABA9D3"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446F321"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CO7</w:t>
            </w:r>
          </w:p>
        </w:tc>
        <w:tc>
          <w:tcPr>
            <w:tcW w:w="0" w:type="dxa"/>
            <w:noWrap/>
            <w:vAlign w:val="center"/>
          </w:tcPr>
          <w:p w14:paraId="60EA2A9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Complement component C7</w:t>
            </w:r>
          </w:p>
        </w:tc>
        <w:tc>
          <w:tcPr>
            <w:tcW w:w="0" w:type="dxa"/>
            <w:noWrap/>
            <w:vAlign w:val="center"/>
          </w:tcPr>
          <w:p w14:paraId="127057B2"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P10643</w:t>
            </w:r>
          </w:p>
        </w:tc>
        <w:tc>
          <w:tcPr>
            <w:tcW w:w="0" w:type="dxa"/>
            <w:vAlign w:val="center"/>
          </w:tcPr>
          <w:p w14:paraId="7AE0F8A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23B08A05"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0C0E36E5"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29ECC7C"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FA5</w:t>
            </w:r>
          </w:p>
        </w:tc>
        <w:tc>
          <w:tcPr>
            <w:tcW w:w="0" w:type="dxa"/>
            <w:noWrap/>
            <w:vAlign w:val="center"/>
          </w:tcPr>
          <w:p w14:paraId="611779CD"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Coagulation factor V</w:t>
            </w:r>
          </w:p>
        </w:tc>
        <w:tc>
          <w:tcPr>
            <w:tcW w:w="0" w:type="dxa"/>
            <w:noWrap/>
            <w:vAlign w:val="center"/>
          </w:tcPr>
          <w:p w14:paraId="5CA8959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P12259</w:t>
            </w:r>
          </w:p>
        </w:tc>
        <w:tc>
          <w:tcPr>
            <w:tcW w:w="0" w:type="dxa"/>
            <w:vAlign w:val="center"/>
          </w:tcPr>
          <w:p w14:paraId="4A80E10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4D45DBCD"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5A2D75B1"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85CA67E"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FBLN3</w:t>
            </w:r>
          </w:p>
        </w:tc>
        <w:tc>
          <w:tcPr>
            <w:tcW w:w="0" w:type="dxa"/>
            <w:noWrap/>
            <w:vAlign w:val="center"/>
          </w:tcPr>
          <w:p w14:paraId="356BE533"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EGF-containing fibulin-like extracellular matrix protein 1</w:t>
            </w:r>
          </w:p>
        </w:tc>
        <w:tc>
          <w:tcPr>
            <w:tcW w:w="0" w:type="dxa"/>
            <w:noWrap/>
            <w:vAlign w:val="center"/>
          </w:tcPr>
          <w:p w14:paraId="07449C90"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Q12805</w:t>
            </w:r>
          </w:p>
        </w:tc>
        <w:tc>
          <w:tcPr>
            <w:tcW w:w="0" w:type="dxa"/>
            <w:vAlign w:val="center"/>
          </w:tcPr>
          <w:p w14:paraId="6E36FB47"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4E52D11F"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4DF9CA8E"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D08E291"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FETUA</w:t>
            </w:r>
          </w:p>
        </w:tc>
        <w:tc>
          <w:tcPr>
            <w:tcW w:w="0" w:type="dxa"/>
            <w:noWrap/>
            <w:vAlign w:val="center"/>
          </w:tcPr>
          <w:p w14:paraId="78E8914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Alpha-2-HS-glycoprotein</w:t>
            </w:r>
          </w:p>
        </w:tc>
        <w:tc>
          <w:tcPr>
            <w:tcW w:w="0" w:type="dxa"/>
            <w:noWrap/>
            <w:vAlign w:val="center"/>
          </w:tcPr>
          <w:p w14:paraId="0D1AC211"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P02765</w:t>
            </w:r>
          </w:p>
        </w:tc>
        <w:tc>
          <w:tcPr>
            <w:tcW w:w="0" w:type="dxa"/>
            <w:vAlign w:val="center"/>
          </w:tcPr>
          <w:p w14:paraId="5693B52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7B999519"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1AB7D1ED"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2DC87C6"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HRG</w:t>
            </w:r>
          </w:p>
        </w:tc>
        <w:tc>
          <w:tcPr>
            <w:tcW w:w="0" w:type="dxa"/>
            <w:noWrap/>
            <w:vAlign w:val="center"/>
          </w:tcPr>
          <w:p w14:paraId="615176C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Histidine-rich glycoprotein</w:t>
            </w:r>
          </w:p>
        </w:tc>
        <w:tc>
          <w:tcPr>
            <w:tcW w:w="0" w:type="dxa"/>
            <w:noWrap/>
            <w:vAlign w:val="center"/>
          </w:tcPr>
          <w:p w14:paraId="0D46341F"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P04196</w:t>
            </w:r>
          </w:p>
        </w:tc>
        <w:tc>
          <w:tcPr>
            <w:tcW w:w="0" w:type="dxa"/>
            <w:vAlign w:val="center"/>
          </w:tcPr>
          <w:p w14:paraId="594A377E"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0F3FB963"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MS-A top signature (1)</w:t>
            </w:r>
          </w:p>
        </w:tc>
      </w:tr>
      <w:tr w:rsidR="00F568F9" w:rsidRPr="00C359E6" w14:paraId="10489971"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8FD251A"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IGFBP3</w:t>
            </w:r>
          </w:p>
        </w:tc>
        <w:tc>
          <w:tcPr>
            <w:tcW w:w="0" w:type="dxa"/>
            <w:noWrap/>
            <w:vAlign w:val="center"/>
          </w:tcPr>
          <w:p w14:paraId="42850C2B"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Insulin-like growth factor-binding protein 3</w:t>
            </w:r>
          </w:p>
        </w:tc>
        <w:tc>
          <w:tcPr>
            <w:tcW w:w="0" w:type="dxa"/>
            <w:noWrap/>
            <w:vAlign w:val="center"/>
          </w:tcPr>
          <w:p w14:paraId="0530B08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P17936</w:t>
            </w:r>
          </w:p>
        </w:tc>
        <w:tc>
          <w:tcPr>
            <w:tcW w:w="0" w:type="dxa"/>
            <w:vAlign w:val="center"/>
          </w:tcPr>
          <w:p w14:paraId="37F0FBE4"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32FC334B"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5 SDA (1)</w:t>
            </w:r>
          </w:p>
        </w:tc>
      </w:tr>
      <w:tr w:rsidR="00F568F9" w:rsidRPr="00C359E6" w14:paraId="1DC3CED2"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C334BAF"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IPSP</w:t>
            </w:r>
          </w:p>
        </w:tc>
        <w:tc>
          <w:tcPr>
            <w:tcW w:w="0" w:type="dxa"/>
            <w:noWrap/>
            <w:vAlign w:val="center"/>
          </w:tcPr>
          <w:p w14:paraId="66EB44ED"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Plasma serine protease inhibitor</w:t>
            </w:r>
          </w:p>
        </w:tc>
        <w:tc>
          <w:tcPr>
            <w:tcW w:w="0" w:type="dxa"/>
            <w:noWrap/>
            <w:vAlign w:val="center"/>
          </w:tcPr>
          <w:p w14:paraId="6AC01575"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P05154</w:t>
            </w:r>
          </w:p>
        </w:tc>
        <w:tc>
          <w:tcPr>
            <w:tcW w:w="0" w:type="dxa"/>
            <w:vAlign w:val="center"/>
          </w:tcPr>
          <w:p w14:paraId="66040FC7"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44DE432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1A84716A"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BE20DFA"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ISG15</w:t>
            </w:r>
          </w:p>
        </w:tc>
        <w:tc>
          <w:tcPr>
            <w:tcW w:w="0" w:type="dxa"/>
            <w:noWrap/>
            <w:vAlign w:val="center"/>
          </w:tcPr>
          <w:p w14:paraId="2A3F18CC"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Ubiquitin-like protein ISG15</w:t>
            </w:r>
          </w:p>
        </w:tc>
        <w:tc>
          <w:tcPr>
            <w:tcW w:w="0" w:type="dxa"/>
            <w:noWrap/>
            <w:vAlign w:val="center"/>
          </w:tcPr>
          <w:p w14:paraId="51A71004"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P05161</w:t>
            </w:r>
          </w:p>
        </w:tc>
        <w:tc>
          <w:tcPr>
            <w:tcW w:w="0" w:type="dxa"/>
            <w:vAlign w:val="center"/>
          </w:tcPr>
          <w:p w14:paraId="111E555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53BD26C0"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signature, </w:t>
            </w: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most robust (2)</w:t>
            </w:r>
          </w:p>
        </w:tc>
      </w:tr>
      <w:tr w:rsidR="00F568F9" w:rsidRPr="00C359E6" w14:paraId="2461B3DF"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5FFA4EE"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KAIN</w:t>
            </w:r>
          </w:p>
        </w:tc>
        <w:tc>
          <w:tcPr>
            <w:tcW w:w="0" w:type="dxa"/>
            <w:noWrap/>
            <w:vAlign w:val="center"/>
          </w:tcPr>
          <w:p w14:paraId="1B672BD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Kallistatin</w:t>
            </w:r>
            <w:proofErr w:type="spellEnd"/>
          </w:p>
        </w:tc>
        <w:tc>
          <w:tcPr>
            <w:tcW w:w="0" w:type="dxa"/>
            <w:noWrap/>
            <w:vAlign w:val="center"/>
          </w:tcPr>
          <w:p w14:paraId="600A51E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P29622</w:t>
            </w:r>
          </w:p>
        </w:tc>
        <w:tc>
          <w:tcPr>
            <w:tcW w:w="0" w:type="dxa"/>
            <w:vAlign w:val="center"/>
          </w:tcPr>
          <w:p w14:paraId="06F46FC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6A71A20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most robust (1)</w:t>
            </w:r>
          </w:p>
        </w:tc>
      </w:tr>
      <w:tr w:rsidR="00F568F9" w:rsidRPr="00C359E6" w14:paraId="660F1805"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33E36DF"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LBP</w:t>
            </w:r>
          </w:p>
        </w:tc>
        <w:tc>
          <w:tcPr>
            <w:tcW w:w="0" w:type="dxa"/>
            <w:noWrap/>
            <w:vAlign w:val="center"/>
            <w:hideMark/>
          </w:tcPr>
          <w:p w14:paraId="14CBE015"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Lipopolysaccharide-binding protein</w:t>
            </w:r>
          </w:p>
        </w:tc>
        <w:tc>
          <w:tcPr>
            <w:tcW w:w="0" w:type="dxa"/>
            <w:noWrap/>
            <w:vAlign w:val="center"/>
            <w:hideMark/>
          </w:tcPr>
          <w:p w14:paraId="6C603BA6"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P18428</w:t>
            </w:r>
          </w:p>
        </w:tc>
        <w:tc>
          <w:tcPr>
            <w:tcW w:w="0" w:type="dxa"/>
            <w:vAlign w:val="center"/>
            <w:hideMark/>
          </w:tcPr>
          <w:p w14:paraId="42DD4E15"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hideMark/>
          </w:tcPr>
          <w:p w14:paraId="3F09625B"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 xml:space="preserve">SDA in all 3 datasets, MS-A top signature, MS-A top 5 SDA, </w:t>
            </w: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most robust, MS-A most robust (5)</w:t>
            </w:r>
          </w:p>
        </w:tc>
      </w:tr>
      <w:tr w:rsidR="00F568F9" w:rsidRPr="00C359E6" w14:paraId="49A226C4"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C196549"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LG3BP</w:t>
            </w:r>
          </w:p>
        </w:tc>
        <w:tc>
          <w:tcPr>
            <w:tcW w:w="0" w:type="dxa"/>
            <w:noWrap/>
            <w:vAlign w:val="center"/>
          </w:tcPr>
          <w:p w14:paraId="254F89D2"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Galectin-3-binding protein</w:t>
            </w:r>
          </w:p>
        </w:tc>
        <w:tc>
          <w:tcPr>
            <w:tcW w:w="0" w:type="dxa"/>
            <w:noWrap/>
            <w:vAlign w:val="center"/>
          </w:tcPr>
          <w:p w14:paraId="77671121"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Q08380</w:t>
            </w:r>
          </w:p>
        </w:tc>
        <w:tc>
          <w:tcPr>
            <w:tcW w:w="0" w:type="dxa"/>
            <w:vAlign w:val="center"/>
          </w:tcPr>
          <w:p w14:paraId="48092902"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2276FBAF"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42D06B6B"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CB5FDE6"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MASP1</w:t>
            </w:r>
          </w:p>
        </w:tc>
        <w:tc>
          <w:tcPr>
            <w:tcW w:w="0" w:type="dxa"/>
            <w:noWrap/>
            <w:vAlign w:val="center"/>
          </w:tcPr>
          <w:p w14:paraId="1CDA527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Mannan-binding lectin serine protease 1</w:t>
            </w:r>
          </w:p>
        </w:tc>
        <w:tc>
          <w:tcPr>
            <w:tcW w:w="0" w:type="dxa"/>
            <w:noWrap/>
            <w:vAlign w:val="center"/>
          </w:tcPr>
          <w:p w14:paraId="7E99BCD9"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P48740</w:t>
            </w:r>
          </w:p>
        </w:tc>
        <w:tc>
          <w:tcPr>
            <w:tcW w:w="0" w:type="dxa"/>
            <w:vAlign w:val="center"/>
          </w:tcPr>
          <w:p w14:paraId="6AEEBE1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63FED8C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MS-A most robust (2)</w:t>
            </w:r>
          </w:p>
        </w:tc>
      </w:tr>
      <w:tr w:rsidR="00F568F9" w:rsidRPr="00C359E6" w14:paraId="6F21D23B"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0B5C921"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MASP2</w:t>
            </w:r>
          </w:p>
        </w:tc>
        <w:tc>
          <w:tcPr>
            <w:tcW w:w="0" w:type="dxa"/>
            <w:noWrap/>
            <w:vAlign w:val="center"/>
          </w:tcPr>
          <w:p w14:paraId="68F1C7F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Mannan-binding lectin serine protease 2</w:t>
            </w:r>
          </w:p>
        </w:tc>
        <w:tc>
          <w:tcPr>
            <w:tcW w:w="0" w:type="dxa"/>
            <w:noWrap/>
            <w:vAlign w:val="center"/>
          </w:tcPr>
          <w:p w14:paraId="1E91F5F3"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O00187</w:t>
            </w:r>
          </w:p>
        </w:tc>
        <w:tc>
          <w:tcPr>
            <w:tcW w:w="0" w:type="dxa"/>
            <w:vAlign w:val="center"/>
          </w:tcPr>
          <w:p w14:paraId="6095383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579AF7D0"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most robust (1)</w:t>
            </w:r>
          </w:p>
        </w:tc>
      </w:tr>
      <w:tr w:rsidR="00F568F9" w:rsidRPr="00C359E6" w14:paraId="6C8C7744"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F8B224F"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MPIF1</w:t>
            </w:r>
          </w:p>
        </w:tc>
        <w:tc>
          <w:tcPr>
            <w:tcW w:w="0" w:type="dxa"/>
            <w:noWrap/>
            <w:vAlign w:val="center"/>
          </w:tcPr>
          <w:p w14:paraId="17B01AB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C-C motif chemokine 23</w:t>
            </w:r>
          </w:p>
        </w:tc>
        <w:tc>
          <w:tcPr>
            <w:tcW w:w="0" w:type="dxa"/>
            <w:noWrap/>
            <w:vAlign w:val="center"/>
          </w:tcPr>
          <w:p w14:paraId="59FE05F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P55773</w:t>
            </w:r>
          </w:p>
        </w:tc>
        <w:tc>
          <w:tcPr>
            <w:tcW w:w="0" w:type="dxa"/>
            <w:noWrap/>
            <w:vAlign w:val="center"/>
          </w:tcPr>
          <w:p w14:paraId="0136ED7C"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334155FC"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5 SDA (1)</w:t>
            </w:r>
          </w:p>
        </w:tc>
      </w:tr>
      <w:tr w:rsidR="00F568F9" w:rsidRPr="00C359E6" w14:paraId="403CC261"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3C8656C"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NCAM1</w:t>
            </w:r>
          </w:p>
        </w:tc>
        <w:tc>
          <w:tcPr>
            <w:tcW w:w="0" w:type="dxa"/>
            <w:noWrap/>
            <w:vAlign w:val="center"/>
          </w:tcPr>
          <w:p w14:paraId="19E7D041"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Neural cell adhesion molecule 1</w:t>
            </w:r>
          </w:p>
        </w:tc>
        <w:tc>
          <w:tcPr>
            <w:tcW w:w="0" w:type="dxa"/>
            <w:noWrap/>
            <w:vAlign w:val="center"/>
          </w:tcPr>
          <w:p w14:paraId="6D2D164B"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P13591</w:t>
            </w:r>
          </w:p>
        </w:tc>
        <w:tc>
          <w:tcPr>
            <w:tcW w:w="0" w:type="dxa"/>
            <w:noWrap/>
            <w:vAlign w:val="center"/>
          </w:tcPr>
          <w:p w14:paraId="75BD1C6D"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72F87210"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64803F6E"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5F9D2BC"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NGAL</w:t>
            </w:r>
          </w:p>
        </w:tc>
        <w:tc>
          <w:tcPr>
            <w:tcW w:w="0" w:type="dxa"/>
            <w:noWrap/>
            <w:vAlign w:val="center"/>
          </w:tcPr>
          <w:p w14:paraId="0C166BC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Neutrophil gelatinase-associated lipocalin</w:t>
            </w:r>
          </w:p>
        </w:tc>
        <w:tc>
          <w:tcPr>
            <w:tcW w:w="0" w:type="dxa"/>
            <w:noWrap/>
            <w:vAlign w:val="center"/>
          </w:tcPr>
          <w:p w14:paraId="5331D0A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P80188</w:t>
            </w:r>
          </w:p>
        </w:tc>
        <w:tc>
          <w:tcPr>
            <w:tcW w:w="0" w:type="dxa"/>
            <w:noWrap/>
            <w:vAlign w:val="center"/>
          </w:tcPr>
          <w:p w14:paraId="391EF10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7310BF1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1AA6AD76"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70E49E3"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NRP1</w:t>
            </w:r>
          </w:p>
        </w:tc>
        <w:tc>
          <w:tcPr>
            <w:tcW w:w="0" w:type="dxa"/>
            <w:noWrap/>
            <w:vAlign w:val="center"/>
          </w:tcPr>
          <w:p w14:paraId="6A3544A8"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Neuropilin-1</w:t>
            </w:r>
          </w:p>
        </w:tc>
        <w:tc>
          <w:tcPr>
            <w:tcW w:w="0" w:type="dxa"/>
            <w:noWrap/>
            <w:vAlign w:val="center"/>
          </w:tcPr>
          <w:p w14:paraId="1897CDE8"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O14786</w:t>
            </w:r>
          </w:p>
        </w:tc>
        <w:tc>
          <w:tcPr>
            <w:tcW w:w="0" w:type="dxa"/>
            <w:vAlign w:val="center"/>
          </w:tcPr>
          <w:p w14:paraId="12C2EDD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5B2AF931"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r w:rsidR="00F568F9" w:rsidRPr="00C359E6" w14:paraId="3112DC51"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759477C"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PLG</w:t>
            </w:r>
          </w:p>
        </w:tc>
        <w:tc>
          <w:tcPr>
            <w:tcW w:w="0" w:type="dxa"/>
            <w:noWrap/>
            <w:vAlign w:val="center"/>
          </w:tcPr>
          <w:p w14:paraId="07181BB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Plasminogen</w:t>
            </w:r>
          </w:p>
        </w:tc>
        <w:tc>
          <w:tcPr>
            <w:tcW w:w="0" w:type="dxa"/>
            <w:noWrap/>
            <w:vAlign w:val="center"/>
          </w:tcPr>
          <w:p w14:paraId="42EB1F41"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P00747</w:t>
            </w:r>
          </w:p>
        </w:tc>
        <w:tc>
          <w:tcPr>
            <w:tcW w:w="0" w:type="dxa"/>
            <w:vAlign w:val="center"/>
          </w:tcPr>
          <w:p w14:paraId="511AE52B"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0FD6735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SDE in all 3 datasets (1)</w:t>
            </w:r>
          </w:p>
        </w:tc>
      </w:tr>
      <w:tr w:rsidR="00F568F9" w:rsidRPr="00C359E6" w14:paraId="32786478"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B9AECDD"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SAA1</w:t>
            </w:r>
          </w:p>
        </w:tc>
        <w:tc>
          <w:tcPr>
            <w:tcW w:w="0" w:type="dxa"/>
            <w:noWrap/>
            <w:vAlign w:val="center"/>
          </w:tcPr>
          <w:p w14:paraId="417DA12B"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Serum amyloid A-1</w:t>
            </w:r>
          </w:p>
        </w:tc>
        <w:tc>
          <w:tcPr>
            <w:tcW w:w="0" w:type="dxa"/>
            <w:noWrap/>
            <w:vAlign w:val="center"/>
          </w:tcPr>
          <w:p w14:paraId="0B9CC205"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P0DJI8</w:t>
            </w:r>
          </w:p>
        </w:tc>
        <w:tc>
          <w:tcPr>
            <w:tcW w:w="0" w:type="dxa"/>
            <w:noWrap/>
            <w:vAlign w:val="center"/>
          </w:tcPr>
          <w:p w14:paraId="17CBF3A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064F7CEE"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 xml:space="preserve">SDE in all 3 datasets, MS-A top 5 SDA, MS-B </w:t>
            </w:r>
            <w:proofErr w:type="spellStart"/>
            <w:r w:rsidRPr="00C359E6">
              <w:rPr>
                <w:rFonts w:asciiTheme="minorHAnsi" w:eastAsia="Times New Roman" w:hAnsiTheme="minorHAnsi" w:cstheme="minorHAnsi"/>
                <w:color w:val="000000"/>
                <w:sz w:val="16"/>
                <w:szCs w:val="16"/>
                <w:lang w:eastAsia="en-GB"/>
              </w:rPr>
              <w:t>Limma</w:t>
            </w:r>
            <w:proofErr w:type="spellEnd"/>
            <w:r w:rsidRPr="00C359E6">
              <w:rPr>
                <w:rFonts w:asciiTheme="minorHAnsi" w:eastAsia="Times New Roman" w:hAnsiTheme="minorHAnsi" w:cstheme="minorHAnsi"/>
                <w:color w:val="000000"/>
                <w:sz w:val="16"/>
                <w:szCs w:val="16"/>
                <w:lang w:eastAsia="en-GB"/>
              </w:rPr>
              <w:t xml:space="preserve"> top 5 (3)</w:t>
            </w:r>
          </w:p>
        </w:tc>
      </w:tr>
      <w:tr w:rsidR="00F568F9" w:rsidRPr="00C359E6" w14:paraId="206D9569"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FB3174D"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SAA2</w:t>
            </w:r>
          </w:p>
        </w:tc>
        <w:tc>
          <w:tcPr>
            <w:tcW w:w="0" w:type="dxa"/>
            <w:noWrap/>
            <w:vAlign w:val="center"/>
          </w:tcPr>
          <w:p w14:paraId="2491B84B"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Serum amyloid A-2</w:t>
            </w:r>
          </w:p>
        </w:tc>
        <w:tc>
          <w:tcPr>
            <w:tcW w:w="0" w:type="dxa"/>
            <w:noWrap/>
            <w:vAlign w:val="center"/>
          </w:tcPr>
          <w:p w14:paraId="0557EE7D"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P0DJI9</w:t>
            </w:r>
          </w:p>
        </w:tc>
        <w:tc>
          <w:tcPr>
            <w:tcW w:w="0" w:type="dxa"/>
            <w:vAlign w:val="center"/>
          </w:tcPr>
          <w:p w14:paraId="1964F1B4"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50993405"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MS-A top 5 SDA (1)</w:t>
            </w:r>
          </w:p>
        </w:tc>
      </w:tr>
      <w:tr w:rsidR="00F568F9" w:rsidRPr="00C359E6" w14:paraId="5D96BE9D"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7099EB5"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SELE</w:t>
            </w:r>
          </w:p>
        </w:tc>
        <w:tc>
          <w:tcPr>
            <w:tcW w:w="0" w:type="dxa"/>
            <w:noWrap/>
            <w:vAlign w:val="center"/>
          </w:tcPr>
          <w:p w14:paraId="371A5D1F"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E-Selectin</w:t>
            </w:r>
          </w:p>
        </w:tc>
        <w:tc>
          <w:tcPr>
            <w:tcW w:w="0" w:type="dxa"/>
            <w:noWrap/>
            <w:vAlign w:val="center"/>
          </w:tcPr>
          <w:p w14:paraId="09734029"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P16581</w:t>
            </w:r>
          </w:p>
        </w:tc>
        <w:tc>
          <w:tcPr>
            <w:tcW w:w="0" w:type="dxa"/>
            <w:vAlign w:val="center"/>
          </w:tcPr>
          <w:p w14:paraId="25712CD4"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01D182E2"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5 SDA, </w:t>
            </w: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most robust (2)</w:t>
            </w:r>
          </w:p>
        </w:tc>
      </w:tr>
      <w:tr w:rsidR="00F568F9" w:rsidRPr="00C359E6" w14:paraId="5207A534"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B1B74CF"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SPP24</w:t>
            </w:r>
          </w:p>
        </w:tc>
        <w:tc>
          <w:tcPr>
            <w:tcW w:w="0" w:type="dxa"/>
            <w:noWrap/>
            <w:vAlign w:val="center"/>
          </w:tcPr>
          <w:p w14:paraId="675D2FFE"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Secreted phosphoprotein 24</w:t>
            </w:r>
          </w:p>
        </w:tc>
        <w:tc>
          <w:tcPr>
            <w:tcW w:w="0" w:type="dxa"/>
            <w:noWrap/>
            <w:vAlign w:val="center"/>
          </w:tcPr>
          <w:p w14:paraId="7D071AC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Q13103</w:t>
            </w:r>
          </w:p>
        </w:tc>
        <w:tc>
          <w:tcPr>
            <w:tcW w:w="0" w:type="dxa"/>
            <w:vAlign w:val="center"/>
          </w:tcPr>
          <w:p w14:paraId="149B5FF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Viral</w:t>
            </w:r>
          </w:p>
        </w:tc>
        <w:tc>
          <w:tcPr>
            <w:tcW w:w="0" w:type="dxa"/>
            <w:vAlign w:val="center"/>
          </w:tcPr>
          <w:p w14:paraId="27BE7E7F"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MS-B top signature, MS-B most robust (3)</w:t>
            </w:r>
          </w:p>
        </w:tc>
      </w:tr>
      <w:tr w:rsidR="00F568F9" w:rsidRPr="00C359E6" w14:paraId="19EFC9F3"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A599848"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TIMP1</w:t>
            </w:r>
          </w:p>
        </w:tc>
        <w:tc>
          <w:tcPr>
            <w:tcW w:w="0" w:type="dxa"/>
            <w:noWrap/>
            <w:vAlign w:val="center"/>
          </w:tcPr>
          <w:p w14:paraId="2A33B43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C359E6">
              <w:rPr>
                <w:rFonts w:asciiTheme="minorHAnsi" w:eastAsia="Times New Roman" w:hAnsiTheme="minorHAnsi" w:cstheme="minorHAnsi"/>
                <w:color w:val="000000"/>
                <w:sz w:val="16"/>
                <w:szCs w:val="16"/>
                <w:lang w:eastAsia="en-GB"/>
              </w:rPr>
              <w:t>Metalloproteinase inhibitor 1</w:t>
            </w:r>
          </w:p>
        </w:tc>
        <w:tc>
          <w:tcPr>
            <w:tcW w:w="0" w:type="dxa"/>
            <w:noWrap/>
            <w:vAlign w:val="center"/>
          </w:tcPr>
          <w:p w14:paraId="1C953BFC"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C359E6">
              <w:rPr>
                <w:rFonts w:asciiTheme="minorHAnsi" w:eastAsia="Times New Roman" w:hAnsiTheme="minorHAnsi" w:cstheme="minorHAnsi"/>
                <w:color w:val="000000"/>
                <w:sz w:val="16"/>
                <w:szCs w:val="16"/>
                <w:lang w:eastAsia="en-GB"/>
              </w:rPr>
              <w:t>P01033</w:t>
            </w:r>
          </w:p>
        </w:tc>
        <w:tc>
          <w:tcPr>
            <w:tcW w:w="0" w:type="dxa"/>
            <w:vAlign w:val="center"/>
          </w:tcPr>
          <w:p w14:paraId="242AE726"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1CF263EA"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signature, </w:t>
            </w: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5 SDA, </w:t>
            </w: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most robust (3)</w:t>
            </w:r>
          </w:p>
        </w:tc>
      </w:tr>
      <w:tr w:rsidR="00F568F9" w:rsidRPr="00C359E6" w14:paraId="7EA1F529"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F231CC3"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 xml:space="preserve">TNF </w:t>
            </w:r>
            <w:proofErr w:type="spellStart"/>
            <w:r w:rsidRPr="00C359E6">
              <w:rPr>
                <w:rFonts w:asciiTheme="minorHAnsi" w:eastAsia="Times New Roman" w:hAnsiTheme="minorHAnsi" w:cstheme="minorHAnsi"/>
                <w:color w:val="000000"/>
                <w:sz w:val="16"/>
                <w:szCs w:val="16"/>
                <w:lang w:eastAsia="en-GB"/>
              </w:rPr>
              <w:t>sR</w:t>
            </w:r>
            <w:proofErr w:type="spellEnd"/>
            <w:r w:rsidRPr="00C359E6">
              <w:rPr>
                <w:rFonts w:asciiTheme="minorHAnsi" w:eastAsia="Times New Roman" w:hAnsiTheme="minorHAnsi" w:cstheme="minorHAnsi"/>
                <w:color w:val="000000"/>
                <w:sz w:val="16"/>
                <w:szCs w:val="16"/>
                <w:lang w:eastAsia="en-GB"/>
              </w:rPr>
              <w:t>-I</w:t>
            </w:r>
          </w:p>
        </w:tc>
        <w:tc>
          <w:tcPr>
            <w:tcW w:w="0" w:type="dxa"/>
            <w:noWrap/>
            <w:vAlign w:val="center"/>
          </w:tcPr>
          <w:p w14:paraId="21132222"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Tumor</w:t>
            </w:r>
            <w:proofErr w:type="spellEnd"/>
            <w:r w:rsidRPr="00C359E6">
              <w:rPr>
                <w:rFonts w:asciiTheme="minorHAnsi" w:eastAsia="Times New Roman" w:hAnsiTheme="minorHAnsi" w:cstheme="minorHAnsi"/>
                <w:color w:val="000000"/>
                <w:sz w:val="16"/>
                <w:szCs w:val="16"/>
                <w:lang w:eastAsia="en-GB"/>
              </w:rPr>
              <w:t xml:space="preserve"> necrosis factor receptor superfamily member 1A</w:t>
            </w:r>
          </w:p>
        </w:tc>
        <w:tc>
          <w:tcPr>
            <w:tcW w:w="0" w:type="dxa"/>
            <w:noWrap/>
            <w:vAlign w:val="center"/>
          </w:tcPr>
          <w:p w14:paraId="76113C27"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﻿P19438</w:t>
            </w:r>
          </w:p>
        </w:tc>
        <w:tc>
          <w:tcPr>
            <w:tcW w:w="0" w:type="dxa"/>
            <w:noWrap/>
            <w:vAlign w:val="center"/>
          </w:tcPr>
          <w:p w14:paraId="0E3DA127"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6D5C07BE"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most robust (1)</w:t>
            </w:r>
          </w:p>
        </w:tc>
      </w:tr>
      <w:tr w:rsidR="00F568F9" w:rsidRPr="00C359E6" w14:paraId="0B59100D" w14:textId="77777777" w:rsidTr="00B84395">
        <w:trPr>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64730E3"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ULBP3</w:t>
            </w:r>
          </w:p>
        </w:tc>
        <w:tc>
          <w:tcPr>
            <w:tcW w:w="0" w:type="dxa"/>
            <w:noWrap/>
            <w:vAlign w:val="center"/>
          </w:tcPr>
          <w:p w14:paraId="142B4C35"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sz w:val="16"/>
                <w:szCs w:val="16"/>
                <w:lang w:eastAsia="en-GB"/>
              </w:rPr>
              <w:t>UL16-binding protein 3</w:t>
            </w:r>
          </w:p>
        </w:tc>
        <w:tc>
          <w:tcPr>
            <w:tcW w:w="0" w:type="dxa"/>
            <w:noWrap/>
            <w:vAlign w:val="center"/>
          </w:tcPr>
          <w:p w14:paraId="5C175BA1"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sz w:val="16"/>
                <w:szCs w:val="16"/>
                <w:lang w:eastAsia="en-GB"/>
              </w:rPr>
              <w:t>﻿Q9BZM4</w:t>
            </w:r>
          </w:p>
        </w:tc>
        <w:tc>
          <w:tcPr>
            <w:tcW w:w="0" w:type="dxa"/>
            <w:noWrap/>
            <w:vAlign w:val="center"/>
          </w:tcPr>
          <w:p w14:paraId="0723092E"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6623ED72" w14:textId="77777777" w:rsidR="00F568F9" w:rsidRPr="00C359E6" w:rsidRDefault="00F568F9" w:rsidP="00B8439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roofErr w:type="spellStart"/>
            <w:r w:rsidRPr="00C359E6">
              <w:rPr>
                <w:rFonts w:asciiTheme="minorHAnsi" w:eastAsia="Times New Roman" w:hAnsiTheme="minorHAnsi" w:cstheme="minorHAnsi"/>
                <w:color w:val="000000"/>
                <w:sz w:val="16"/>
                <w:szCs w:val="16"/>
                <w:lang w:eastAsia="en-GB"/>
              </w:rPr>
              <w:t>SomaScan</w:t>
            </w:r>
            <w:proofErr w:type="spellEnd"/>
            <w:r w:rsidRPr="00C359E6">
              <w:rPr>
                <w:rFonts w:asciiTheme="minorHAnsi" w:eastAsia="Times New Roman" w:hAnsiTheme="minorHAnsi" w:cstheme="minorHAnsi"/>
                <w:color w:val="000000"/>
                <w:sz w:val="16"/>
                <w:szCs w:val="16"/>
                <w:lang w:eastAsia="en-GB"/>
              </w:rPr>
              <w:t xml:space="preserve"> top signature (1)</w:t>
            </w:r>
          </w:p>
        </w:tc>
      </w:tr>
      <w:tr w:rsidR="00F568F9" w:rsidRPr="00C359E6" w14:paraId="37B906DC" w14:textId="77777777" w:rsidTr="00B843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2C969D5" w14:textId="77777777" w:rsidR="00F568F9" w:rsidRPr="00C359E6" w:rsidRDefault="00F568F9" w:rsidP="00B84395">
            <w:pPr>
              <w:jc w:val="left"/>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ZPI</w:t>
            </w:r>
          </w:p>
        </w:tc>
        <w:tc>
          <w:tcPr>
            <w:tcW w:w="0" w:type="dxa"/>
            <w:noWrap/>
            <w:vAlign w:val="center"/>
          </w:tcPr>
          <w:p w14:paraId="33EE098A"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Protein Z-dependent protease inhibitor</w:t>
            </w:r>
          </w:p>
        </w:tc>
        <w:tc>
          <w:tcPr>
            <w:tcW w:w="0" w:type="dxa"/>
            <w:noWrap/>
            <w:vAlign w:val="center"/>
          </w:tcPr>
          <w:p w14:paraId="4DF0C20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Q9UK55</w:t>
            </w:r>
          </w:p>
        </w:tc>
        <w:tc>
          <w:tcPr>
            <w:tcW w:w="0" w:type="dxa"/>
            <w:noWrap/>
            <w:vAlign w:val="center"/>
          </w:tcPr>
          <w:p w14:paraId="28509103"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Bacterial</w:t>
            </w:r>
          </w:p>
        </w:tc>
        <w:tc>
          <w:tcPr>
            <w:tcW w:w="0" w:type="dxa"/>
            <w:vAlign w:val="center"/>
          </w:tcPr>
          <w:p w14:paraId="35D7ED58" w14:textId="77777777" w:rsidR="00F568F9" w:rsidRPr="00C359E6" w:rsidRDefault="00F568F9" w:rsidP="00B8439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C359E6">
              <w:rPr>
                <w:rFonts w:asciiTheme="minorHAnsi" w:eastAsia="Times New Roman" w:hAnsiTheme="minorHAnsi" w:cstheme="minorHAnsi"/>
                <w:color w:val="000000"/>
                <w:sz w:val="16"/>
                <w:szCs w:val="16"/>
                <w:lang w:eastAsia="en-GB"/>
              </w:rPr>
              <w:t>SDA in all 3 datasets (1)</w:t>
            </w:r>
          </w:p>
        </w:tc>
      </w:tr>
    </w:tbl>
    <w:p w14:paraId="6F099C10" w14:textId="1BBC6B30" w:rsidR="005B33EA" w:rsidRDefault="005B33EA" w:rsidP="004D6855">
      <w:pPr>
        <w:pStyle w:val="BalloonText"/>
        <w:spacing w:before="0" w:afterLines="100" w:after="240" w:line="360" w:lineRule="auto"/>
        <w:jc w:val="both"/>
        <w:rPr>
          <w:rFonts w:ascii="Calibri" w:hAnsi="Calibri" w:cs="Calibri"/>
          <w:sz w:val="20"/>
          <w:szCs w:val="20"/>
        </w:rPr>
      </w:pPr>
    </w:p>
    <w:p w14:paraId="7941F3C9" w14:textId="4CEE847A" w:rsidR="005B33EA" w:rsidRPr="0072005A" w:rsidRDefault="005B33EA" w:rsidP="004D6855">
      <w:pPr>
        <w:pStyle w:val="BalloonText"/>
        <w:spacing w:before="0" w:afterLines="100" w:after="240" w:line="360" w:lineRule="auto"/>
        <w:jc w:val="both"/>
        <w:rPr>
          <w:rFonts w:ascii="Calibri" w:hAnsi="Calibri" w:cs="Calibri"/>
          <w:sz w:val="20"/>
          <w:szCs w:val="20"/>
        </w:rPr>
      </w:pPr>
      <w:r>
        <w:rPr>
          <w:rFonts w:ascii="Calibri" w:hAnsi="Calibri" w:cs="Calibri"/>
          <w:sz w:val="20"/>
          <w:szCs w:val="20"/>
        </w:rPr>
        <w:t xml:space="preserve">Literature searches were performed in parallel to the hypothesis-free </w:t>
      </w:r>
      <w:r w:rsidR="004F126E">
        <w:rPr>
          <w:rFonts w:ascii="Calibri" w:hAnsi="Calibri" w:cs="Calibri"/>
          <w:sz w:val="20"/>
          <w:szCs w:val="20"/>
        </w:rPr>
        <w:t>high-throughput screening phase</w:t>
      </w:r>
      <w:r>
        <w:rPr>
          <w:rFonts w:ascii="Calibri" w:hAnsi="Calibri" w:cs="Calibri"/>
          <w:sz w:val="20"/>
          <w:szCs w:val="20"/>
        </w:rPr>
        <w:t xml:space="preserve"> to identify further protein biomarker candidates. A total of 16 potential protein biomarkers were identified from the literature</w:t>
      </w:r>
      <w:r w:rsidR="00637F07">
        <w:rPr>
          <w:rFonts w:ascii="Calibri" w:hAnsi="Calibri" w:cs="Calibri"/>
          <w:sz w:val="20"/>
          <w:szCs w:val="20"/>
        </w:rPr>
        <w:t xml:space="preserve"> that also had commercial Luminex or ELISA assays available</w:t>
      </w:r>
      <w:r>
        <w:rPr>
          <w:rFonts w:ascii="Calibri" w:hAnsi="Calibri" w:cs="Calibri"/>
          <w:sz w:val="20"/>
          <w:szCs w:val="20"/>
        </w:rPr>
        <w:t xml:space="preserve"> (</w:t>
      </w:r>
      <w:r w:rsidR="00271FC9">
        <w:rPr>
          <w:rFonts w:ascii="Calibri" w:hAnsi="Calibri" w:cs="Calibri"/>
          <w:sz w:val="20"/>
          <w:szCs w:val="20"/>
        </w:rPr>
        <w:t xml:space="preserve">Supplementary Table 1, </w:t>
      </w:r>
      <w:r w:rsidR="00BF627F">
        <w:rPr>
          <w:rFonts w:ascii="Calibri" w:hAnsi="Calibri" w:cs="Calibri"/>
          <w:sz w:val="20"/>
          <w:szCs w:val="20"/>
        </w:rPr>
        <w:t>appendix p</w:t>
      </w:r>
      <w:r w:rsidR="00F95773">
        <w:rPr>
          <w:rFonts w:ascii="Calibri" w:hAnsi="Calibri" w:cs="Calibri"/>
          <w:sz w:val="20"/>
          <w:szCs w:val="20"/>
        </w:rPr>
        <w:t>7</w:t>
      </w:r>
      <w:r>
        <w:rPr>
          <w:rFonts w:ascii="Calibri" w:hAnsi="Calibri" w:cs="Calibri"/>
          <w:sz w:val="20"/>
          <w:szCs w:val="20"/>
        </w:rPr>
        <w:t>)</w:t>
      </w:r>
      <w:r w:rsidR="00520C2F">
        <w:rPr>
          <w:rFonts w:ascii="Calibri" w:hAnsi="Calibri" w:cs="Calibri"/>
          <w:sz w:val="20"/>
          <w:szCs w:val="20"/>
        </w:rPr>
        <w:t xml:space="preserve">, including </w:t>
      </w:r>
      <w:r w:rsidR="0047512C">
        <w:rPr>
          <w:rFonts w:ascii="Calibri" w:hAnsi="Calibri" w:cs="Calibri"/>
          <w:sz w:val="20"/>
          <w:szCs w:val="20"/>
        </w:rPr>
        <w:t>ten</w:t>
      </w:r>
      <w:r w:rsidR="00637F07">
        <w:rPr>
          <w:rFonts w:ascii="Calibri" w:hAnsi="Calibri" w:cs="Calibri"/>
          <w:sz w:val="20"/>
          <w:szCs w:val="20"/>
        </w:rPr>
        <w:t xml:space="preserve"> that increased in bacterial infections and</w:t>
      </w:r>
      <w:r w:rsidR="0047512C">
        <w:rPr>
          <w:rFonts w:ascii="Calibri" w:hAnsi="Calibri" w:cs="Calibri"/>
          <w:sz w:val="20"/>
          <w:szCs w:val="20"/>
        </w:rPr>
        <w:t xml:space="preserve"> six</w:t>
      </w:r>
      <w:r w:rsidR="00637F07">
        <w:rPr>
          <w:rFonts w:ascii="Calibri" w:hAnsi="Calibri" w:cs="Calibri"/>
          <w:sz w:val="20"/>
          <w:szCs w:val="20"/>
        </w:rPr>
        <w:t xml:space="preserve"> that decreased in bacterial infections. </w:t>
      </w:r>
    </w:p>
    <w:p w14:paraId="2A3FBDBB" w14:textId="42D0FD7F" w:rsidR="005F1247" w:rsidRPr="006C59EB" w:rsidRDefault="00C50BC5" w:rsidP="004D6855">
      <w:pPr>
        <w:pStyle w:val="BalloonText"/>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t>Signature Refinement Phase</w:t>
      </w:r>
    </w:p>
    <w:p w14:paraId="46896529" w14:textId="5C77B88E" w:rsidR="00C00783" w:rsidRPr="0072005A" w:rsidRDefault="00860A65"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Protein levels were measured in </w:t>
      </w:r>
      <w:r w:rsidR="00204146" w:rsidRPr="0072005A">
        <w:rPr>
          <w:rFonts w:ascii="Calibri" w:hAnsi="Calibri" w:cs="Calibri"/>
          <w:sz w:val="20"/>
          <w:szCs w:val="20"/>
        </w:rPr>
        <w:t xml:space="preserve">an independent set of </w:t>
      </w:r>
      <w:r w:rsidR="001B5248" w:rsidRPr="0072005A">
        <w:rPr>
          <w:rFonts w:ascii="Calibri" w:hAnsi="Calibri" w:cs="Calibri"/>
          <w:sz w:val="20"/>
          <w:szCs w:val="20"/>
        </w:rPr>
        <w:t xml:space="preserve">plasma </w:t>
      </w:r>
      <w:r w:rsidR="00204146" w:rsidRPr="0072005A">
        <w:rPr>
          <w:rFonts w:ascii="Calibri" w:hAnsi="Calibri" w:cs="Calibri"/>
          <w:sz w:val="20"/>
          <w:szCs w:val="20"/>
        </w:rPr>
        <w:t xml:space="preserve">samples composed of </w:t>
      </w:r>
      <w:r w:rsidR="00451752" w:rsidRPr="0072005A">
        <w:rPr>
          <w:rFonts w:ascii="Calibri" w:hAnsi="Calibri" w:cs="Calibri"/>
          <w:sz w:val="20"/>
          <w:szCs w:val="20"/>
        </w:rPr>
        <w:t>DB (</w:t>
      </w:r>
      <w:r w:rsidR="00451752" w:rsidRPr="0072005A">
        <w:rPr>
          <w:rFonts w:ascii="Calibri" w:hAnsi="Calibri" w:cs="Calibri"/>
          <w:i/>
          <w:iCs/>
          <w:sz w:val="20"/>
          <w:szCs w:val="20"/>
        </w:rPr>
        <w:t>n</w:t>
      </w:r>
      <w:r w:rsidR="00451752" w:rsidRPr="0072005A">
        <w:rPr>
          <w:rFonts w:ascii="Calibri" w:hAnsi="Calibri" w:cs="Calibri"/>
          <w:sz w:val="20"/>
          <w:szCs w:val="20"/>
        </w:rPr>
        <w:t>=</w:t>
      </w:r>
      <w:r w:rsidR="006A3BDD" w:rsidRPr="0072005A">
        <w:rPr>
          <w:rFonts w:ascii="Calibri" w:hAnsi="Calibri" w:cs="Calibri"/>
          <w:sz w:val="20"/>
          <w:szCs w:val="20"/>
        </w:rPr>
        <w:t>88</w:t>
      </w:r>
      <w:r w:rsidR="00451752" w:rsidRPr="0072005A">
        <w:rPr>
          <w:rFonts w:ascii="Calibri" w:hAnsi="Calibri" w:cs="Calibri"/>
          <w:sz w:val="20"/>
          <w:szCs w:val="20"/>
        </w:rPr>
        <w:t>)</w:t>
      </w:r>
      <w:r w:rsidR="00674737">
        <w:rPr>
          <w:rFonts w:ascii="Calibri" w:hAnsi="Calibri" w:cs="Calibri"/>
          <w:sz w:val="20"/>
          <w:szCs w:val="20"/>
        </w:rPr>
        <w:t xml:space="preserve"> and</w:t>
      </w:r>
      <w:r w:rsidR="00451752" w:rsidRPr="0072005A">
        <w:rPr>
          <w:rFonts w:ascii="Calibri" w:hAnsi="Calibri" w:cs="Calibri"/>
          <w:sz w:val="20"/>
          <w:szCs w:val="20"/>
        </w:rPr>
        <w:t xml:space="preserve"> DV (</w:t>
      </w:r>
      <w:r w:rsidR="00451752" w:rsidRPr="0072005A">
        <w:rPr>
          <w:rFonts w:ascii="Calibri" w:hAnsi="Calibri" w:cs="Calibri"/>
          <w:i/>
          <w:iCs/>
          <w:sz w:val="20"/>
          <w:szCs w:val="20"/>
        </w:rPr>
        <w:t>n</w:t>
      </w:r>
      <w:r w:rsidR="00451752" w:rsidRPr="0072005A">
        <w:rPr>
          <w:rFonts w:ascii="Calibri" w:hAnsi="Calibri" w:cs="Calibri"/>
          <w:sz w:val="20"/>
          <w:szCs w:val="20"/>
        </w:rPr>
        <w:t>=</w:t>
      </w:r>
      <w:r w:rsidR="00B90C54" w:rsidRPr="0072005A">
        <w:rPr>
          <w:rFonts w:ascii="Calibri" w:hAnsi="Calibri" w:cs="Calibri"/>
          <w:sz w:val="20"/>
          <w:szCs w:val="20"/>
        </w:rPr>
        <w:t>113</w:t>
      </w:r>
      <w:r w:rsidR="00451752" w:rsidRPr="0072005A">
        <w:rPr>
          <w:rFonts w:ascii="Calibri" w:hAnsi="Calibri" w:cs="Calibri"/>
          <w:sz w:val="20"/>
          <w:szCs w:val="20"/>
        </w:rPr>
        <w:t>)</w:t>
      </w:r>
      <w:r w:rsidR="00303E5A" w:rsidRPr="0072005A">
        <w:rPr>
          <w:rFonts w:ascii="Calibri" w:hAnsi="Calibri" w:cs="Calibri"/>
          <w:sz w:val="20"/>
          <w:szCs w:val="20"/>
        </w:rPr>
        <w:t xml:space="preserve"> </w:t>
      </w:r>
      <w:r w:rsidR="00451752" w:rsidRPr="0072005A">
        <w:rPr>
          <w:rFonts w:ascii="Calibri" w:hAnsi="Calibri" w:cs="Calibri"/>
          <w:sz w:val="20"/>
          <w:szCs w:val="20"/>
        </w:rPr>
        <w:t xml:space="preserve">samples (Table </w:t>
      </w:r>
      <w:r w:rsidR="00D66D13">
        <w:rPr>
          <w:rFonts w:ascii="Calibri" w:hAnsi="Calibri" w:cs="Calibri"/>
          <w:sz w:val="20"/>
          <w:szCs w:val="20"/>
        </w:rPr>
        <w:t>3</w:t>
      </w:r>
      <w:r w:rsidR="00451752" w:rsidRPr="0072005A">
        <w:rPr>
          <w:rFonts w:ascii="Calibri" w:hAnsi="Calibri" w:cs="Calibri"/>
          <w:sz w:val="20"/>
          <w:szCs w:val="20"/>
        </w:rPr>
        <w:t xml:space="preserve">) using either ELISA or Luminex assays. </w:t>
      </w:r>
      <w:r w:rsidR="00B72075" w:rsidRPr="0072005A">
        <w:rPr>
          <w:rFonts w:ascii="Calibri" w:hAnsi="Calibri" w:cs="Calibri"/>
          <w:sz w:val="20"/>
          <w:szCs w:val="20"/>
        </w:rPr>
        <w:t xml:space="preserve">All samples were plasma samples from patients recruited in the PERFORM study. </w:t>
      </w:r>
      <w:r w:rsidR="004D787C" w:rsidRPr="0072005A">
        <w:rPr>
          <w:rFonts w:ascii="Calibri" w:hAnsi="Calibri" w:cs="Calibri"/>
          <w:sz w:val="20"/>
          <w:szCs w:val="20"/>
        </w:rPr>
        <w:t xml:space="preserve">The aim of </w:t>
      </w:r>
      <w:r w:rsidR="00C50BC5">
        <w:rPr>
          <w:rFonts w:ascii="Calibri" w:hAnsi="Calibri" w:cs="Calibri"/>
          <w:sz w:val="20"/>
          <w:szCs w:val="20"/>
        </w:rPr>
        <w:t>the signature refinement phase</w:t>
      </w:r>
      <w:r w:rsidR="004D787C" w:rsidRPr="0072005A">
        <w:rPr>
          <w:rFonts w:ascii="Calibri" w:hAnsi="Calibri" w:cs="Calibri"/>
          <w:sz w:val="20"/>
          <w:szCs w:val="20"/>
        </w:rPr>
        <w:t xml:space="preserve"> was to narrow down the list of protein biomarkers identified in the </w:t>
      </w:r>
      <w:r w:rsidR="00E46F54">
        <w:rPr>
          <w:rFonts w:ascii="Calibri" w:hAnsi="Calibri" w:cs="Calibri"/>
          <w:sz w:val="20"/>
          <w:szCs w:val="20"/>
        </w:rPr>
        <w:t>high-throughput screening phase</w:t>
      </w:r>
      <w:r w:rsidR="004D787C" w:rsidRPr="0072005A">
        <w:rPr>
          <w:rFonts w:ascii="Calibri" w:hAnsi="Calibri" w:cs="Calibri"/>
          <w:sz w:val="20"/>
          <w:szCs w:val="20"/>
        </w:rPr>
        <w:t xml:space="preserve"> and from</w:t>
      </w:r>
      <w:r w:rsidR="00E46F54">
        <w:rPr>
          <w:rFonts w:ascii="Calibri" w:hAnsi="Calibri" w:cs="Calibri"/>
          <w:sz w:val="20"/>
          <w:szCs w:val="20"/>
        </w:rPr>
        <w:t xml:space="preserve"> the</w:t>
      </w:r>
      <w:r w:rsidR="004D787C" w:rsidRPr="0072005A">
        <w:rPr>
          <w:rFonts w:ascii="Calibri" w:hAnsi="Calibri" w:cs="Calibri"/>
          <w:sz w:val="20"/>
          <w:szCs w:val="20"/>
        </w:rPr>
        <w:t xml:space="preserve"> literature </w:t>
      </w:r>
      <w:r w:rsidR="00E46F54">
        <w:rPr>
          <w:rFonts w:ascii="Calibri" w:hAnsi="Calibri" w:cs="Calibri"/>
          <w:sz w:val="20"/>
          <w:szCs w:val="20"/>
        </w:rPr>
        <w:t>screening phase</w:t>
      </w:r>
      <w:r w:rsidR="008E7640">
        <w:rPr>
          <w:rFonts w:ascii="Calibri" w:hAnsi="Calibri" w:cs="Calibri"/>
          <w:sz w:val="20"/>
          <w:szCs w:val="20"/>
        </w:rPr>
        <w:t>,</w:t>
      </w:r>
      <w:r w:rsidR="004D787C" w:rsidRPr="0072005A">
        <w:rPr>
          <w:rFonts w:ascii="Calibri" w:hAnsi="Calibri" w:cs="Calibri"/>
          <w:sz w:val="20"/>
          <w:szCs w:val="20"/>
        </w:rPr>
        <w:t xml:space="preserve"> and to identify </w:t>
      </w:r>
      <w:r w:rsidR="00092274">
        <w:rPr>
          <w:rFonts w:ascii="Calibri" w:hAnsi="Calibri" w:cs="Calibri"/>
          <w:sz w:val="20"/>
          <w:szCs w:val="20"/>
        </w:rPr>
        <w:t>the</w:t>
      </w:r>
      <w:r w:rsidR="004D787C" w:rsidRPr="0072005A">
        <w:rPr>
          <w:rFonts w:ascii="Calibri" w:hAnsi="Calibri" w:cs="Calibri"/>
          <w:sz w:val="20"/>
          <w:szCs w:val="20"/>
        </w:rPr>
        <w:t xml:space="preserve"> optimal </w:t>
      </w:r>
      <w:r w:rsidR="00445159">
        <w:rPr>
          <w:rFonts w:ascii="Calibri" w:hAnsi="Calibri" w:cs="Calibri"/>
          <w:sz w:val="20"/>
          <w:szCs w:val="20"/>
        </w:rPr>
        <w:t xml:space="preserve">combination of proteins that, </w:t>
      </w:r>
      <w:r w:rsidR="00741659">
        <w:rPr>
          <w:rFonts w:ascii="Calibri" w:hAnsi="Calibri" w:cs="Calibri"/>
          <w:sz w:val="20"/>
          <w:szCs w:val="20"/>
        </w:rPr>
        <w:t xml:space="preserve">when measured </w:t>
      </w:r>
      <w:r w:rsidR="00445159">
        <w:rPr>
          <w:rFonts w:ascii="Calibri" w:hAnsi="Calibri" w:cs="Calibri"/>
          <w:sz w:val="20"/>
          <w:szCs w:val="20"/>
        </w:rPr>
        <w:t>using a</w:t>
      </w:r>
      <w:r w:rsidR="00741659">
        <w:rPr>
          <w:rFonts w:ascii="Calibri" w:hAnsi="Calibri" w:cs="Calibri"/>
          <w:sz w:val="20"/>
          <w:szCs w:val="20"/>
        </w:rPr>
        <w:t xml:space="preserve"> targeted</w:t>
      </w:r>
      <w:r w:rsidR="00445159">
        <w:rPr>
          <w:rFonts w:ascii="Calibri" w:hAnsi="Calibri" w:cs="Calibri"/>
          <w:sz w:val="20"/>
          <w:szCs w:val="20"/>
        </w:rPr>
        <w:t>,</w:t>
      </w:r>
      <w:r w:rsidR="00741659">
        <w:rPr>
          <w:rFonts w:ascii="Calibri" w:hAnsi="Calibri" w:cs="Calibri"/>
          <w:sz w:val="20"/>
          <w:szCs w:val="20"/>
        </w:rPr>
        <w:t xml:space="preserve"> simpler </w:t>
      </w:r>
      <w:r w:rsidR="00445159">
        <w:rPr>
          <w:rFonts w:ascii="Calibri" w:hAnsi="Calibri" w:cs="Calibri"/>
          <w:sz w:val="20"/>
          <w:szCs w:val="20"/>
        </w:rPr>
        <w:t>platform,</w:t>
      </w:r>
      <w:r w:rsidR="004D787C" w:rsidRPr="0072005A">
        <w:rPr>
          <w:rFonts w:ascii="Calibri" w:hAnsi="Calibri" w:cs="Calibri"/>
          <w:sz w:val="20"/>
          <w:szCs w:val="20"/>
        </w:rPr>
        <w:t xml:space="preserve"> </w:t>
      </w:r>
      <w:r w:rsidR="00092274">
        <w:rPr>
          <w:rFonts w:ascii="Calibri" w:hAnsi="Calibri" w:cs="Calibri"/>
          <w:sz w:val="20"/>
          <w:szCs w:val="20"/>
        </w:rPr>
        <w:t>display</w:t>
      </w:r>
      <w:r w:rsidR="00445159">
        <w:rPr>
          <w:rFonts w:ascii="Calibri" w:hAnsi="Calibri" w:cs="Calibri"/>
          <w:sz w:val="20"/>
          <w:szCs w:val="20"/>
        </w:rPr>
        <w:t xml:space="preserve"> the best performance at </w:t>
      </w:r>
      <w:r w:rsidR="004D787C" w:rsidRPr="0072005A">
        <w:rPr>
          <w:rFonts w:ascii="Calibri" w:hAnsi="Calibri" w:cs="Calibri"/>
          <w:sz w:val="20"/>
          <w:szCs w:val="20"/>
        </w:rPr>
        <w:t>distinguishing between bacterial and viral infections.</w:t>
      </w:r>
    </w:p>
    <w:p w14:paraId="23FCD203" w14:textId="7973D417" w:rsidR="004C77C5" w:rsidRDefault="00DD05AD" w:rsidP="00B84395">
      <w:pPr>
        <w:pStyle w:val="BalloonText"/>
        <w:spacing w:before="0" w:afterLines="100" w:after="240" w:line="360" w:lineRule="auto"/>
        <w:jc w:val="both"/>
      </w:pPr>
      <w:r w:rsidRPr="0072005A">
        <w:rPr>
          <w:rFonts w:ascii="Calibri" w:hAnsi="Calibri" w:cs="Calibri"/>
          <w:sz w:val="20"/>
          <w:szCs w:val="20"/>
        </w:rPr>
        <w:t xml:space="preserve">The levels of </w:t>
      </w:r>
      <w:r w:rsidRPr="00637F07">
        <w:rPr>
          <w:rFonts w:ascii="Calibri" w:hAnsi="Calibri" w:cs="Calibri"/>
          <w:sz w:val="20"/>
          <w:szCs w:val="20"/>
        </w:rPr>
        <w:t xml:space="preserve">the </w:t>
      </w:r>
      <w:r w:rsidR="005E2F8F" w:rsidRPr="00637F07">
        <w:rPr>
          <w:rFonts w:ascii="Calibri" w:hAnsi="Calibri" w:cs="Calibri"/>
          <w:sz w:val="20"/>
          <w:szCs w:val="20"/>
        </w:rPr>
        <w:t>13</w:t>
      </w:r>
      <w:r w:rsidRPr="00637F07">
        <w:rPr>
          <w:rFonts w:ascii="Calibri" w:hAnsi="Calibri" w:cs="Calibri"/>
          <w:sz w:val="20"/>
          <w:szCs w:val="20"/>
        </w:rPr>
        <w:t xml:space="preserve"> proteins identified in the </w:t>
      </w:r>
      <w:r w:rsidR="00E46F54">
        <w:rPr>
          <w:rFonts w:ascii="Calibri" w:hAnsi="Calibri"/>
          <w:sz w:val="20"/>
          <w:szCs w:val="20"/>
        </w:rPr>
        <w:t>high-throughput screening phase</w:t>
      </w:r>
      <w:r w:rsidR="00D15191" w:rsidRPr="0072005A">
        <w:rPr>
          <w:rFonts w:ascii="Calibri" w:hAnsi="Calibri"/>
          <w:sz w:val="20"/>
          <w:szCs w:val="20"/>
        </w:rPr>
        <w:t xml:space="preserve"> </w:t>
      </w:r>
      <w:r w:rsidRPr="0072005A">
        <w:rPr>
          <w:rFonts w:ascii="Calibri" w:hAnsi="Calibri" w:cs="Calibri"/>
          <w:sz w:val="20"/>
          <w:szCs w:val="20"/>
        </w:rPr>
        <w:t xml:space="preserve">as potential biomarkers for distinguishing between DB and DV infections with commercially available ELISA or Luminex immunoassays were evaluated in addition to </w:t>
      </w:r>
      <w:r w:rsidRPr="00637F07">
        <w:rPr>
          <w:rFonts w:ascii="Calibri" w:hAnsi="Calibri" w:cs="Calibri"/>
          <w:sz w:val="20"/>
          <w:szCs w:val="20"/>
        </w:rPr>
        <w:t>1</w:t>
      </w:r>
      <w:r w:rsidR="005E2F8F" w:rsidRPr="00637F07">
        <w:rPr>
          <w:rFonts w:ascii="Calibri" w:hAnsi="Calibri" w:cs="Calibri"/>
          <w:sz w:val="20"/>
          <w:szCs w:val="20"/>
        </w:rPr>
        <w:t>6</w:t>
      </w:r>
      <w:r w:rsidRPr="00637F07">
        <w:rPr>
          <w:rFonts w:ascii="Calibri" w:hAnsi="Calibri" w:cs="Calibri"/>
          <w:sz w:val="20"/>
          <w:szCs w:val="20"/>
        </w:rPr>
        <w:t xml:space="preserve"> proteins identified from the literature</w:t>
      </w:r>
      <w:r w:rsidRPr="0072005A">
        <w:rPr>
          <w:rFonts w:ascii="Calibri" w:hAnsi="Calibri" w:cs="Calibri"/>
          <w:sz w:val="20"/>
          <w:szCs w:val="20"/>
        </w:rPr>
        <w:t xml:space="preserve"> (</w:t>
      </w:r>
      <w:r w:rsidR="00271FC9">
        <w:rPr>
          <w:rFonts w:ascii="Calibri" w:hAnsi="Calibri" w:cs="Calibri"/>
          <w:sz w:val="20"/>
          <w:szCs w:val="20"/>
        </w:rPr>
        <w:t xml:space="preserve">Supplementary Table 1-2, </w:t>
      </w:r>
      <w:r w:rsidR="00BF627F">
        <w:rPr>
          <w:rFonts w:ascii="Calibri" w:hAnsi="Calibri" w:cs="Calibri"/>
          <w:sz w:val="20"/>
          <w:szCs w:val="20"/>
        </w:rPr>
        <w:t>appendix p</w:t>
      </w:r>
      <w:r w:rsidR="00702A3F">
        <w:rPr>
          <w:rFonts w:ascii="Calibri" w:hAnsi="Calibri" w:cs="Calibri"/>
          <w:sz w:val="20"/>
          <w:szCs w:val="20"/>
        </w:rPr>
        <w:t>7</w:t>
      </w:r>
      <w:r w:rsidR="006A4710">
        <w:rPr>
          <w:rFonts w:ascii="Calibri" w:hAnsi="Calibri" w:cs="Calibri"/>
          <w:sz w:val="20"/>
          <w:szCs w:val="20"/>
        </w:rPr>
        <w:t>-8</w:t>
      </w:r>
      <w:r w:rsidRPr="0072005A">
        <w:rPr>
          <w:rFonts w:ascii="Calibri" w:hAnsi="Calibri" w:cs="Calibri"/>
          <w:sz w:val="20"/>
          <w:szCs w:val="20"/>
        </w:rPr>
        <w:t xml:space="preserve">). Boxplots for each protein are shown </w:t>
      </w:r>
      <w:r w:rsidR="006D051D">
        <w:rPr>
          <w:rFonts w:ascii="Calibri" w:hAnsi="Calibri" w:cs="Calibri"/>
          <w:sz w:val="20"/>
          <w:szCs w:val="20"/>
        </w:rPr>
        <w:t>on appendix p1</w:t>
      </w:r>
      <w:r w:rsidR="00702A3F">
        <w:rPr>
          <w:rFonts w:ascii="Calibri" w:hAnsi="Calibri" w:cs="Calibri"/>
          <w:sz w:val="20"/>
          <w:szCs w:val="20"/>
        </w:rPr>
        <w:t>3</w:t>
      </w:r>
      <w:r w:rsidRPr="0072005A">
        <w:rPr>
          <w:rFonts w:ascii="Calibri" w:hAnsi="Calibri" w:cs="Calibri"/>
          <w:sz w:val="20"/>
          <w:szCs w:val="20"/>
        </w:rPr>
        <w:t xml:space="preserve">. </w:t>
      </w:r>
      <w:r w:rsidR="00C03E7E" w:rsidRPr="0072005A">
        <w:rPr>
          <w:rFonts w:ascii="Calibri" w:hAnsi="Calibri" w:cs="Calibri"/>
          <w:sz w:val="20"/>
          <w:szCs w:val="20"/>
        </w:rPr>
        <w:t>Of the 1</w:t>
      </w:r>
      <w:r w:rsidR="005E2F8F" w:rsidRPr="0072005A">
        <w:rPr>
          <w:rFonts w:ascii="Calibri" w:hAnsi="Calibri" w:cs="Calibri"/>
          <w:sz w:val="20"/>
          <w:szCs w:val="20"/>
        </w:rPr>
        <w:t>3</w:t>
      </w:r>
      <w:r w:rsidR="00C03E7E" w:rsidRPr="0072005A">
        <w:rPr>
          <w:rFonts w:ascii="Calibri" w:hAnsi="Calibri" w:cs="Calibri"/>
          <w:sz w:val="20"/>
          <w:szCs w:val="20"/>
        </w:rPr>
        <w:t xml:space="preserve"> proteins from the </w:t>
      </w:r>
      <w:r w:rsidR="00E46F54">
        <w:rPr>
          <w:rFonts w:ascii="Calibri" w:hAnsi="Calibri"/>
          <w:sz w:val="20"/>
          <w:szCs w:val="20"/>
        </w:rPr>
        <w:t>high-throughput screening phase</w:t>
      </w:r>
      <w:r w:rsidR="00C03E7E" w:rsidRPr="0072005A">
        <w:rPr>
          <w:rFonts w:ascii="Calibri" w:hAnsi="Calibri" w:cs="Calibri"/>
          <w:sz w:val="20"/>
          <w:szCs w:val="20"/>
        </w:rPr>
        <w:t xml:space="preserve">, </w:t>
      </w:r>
      <w:r w:rsidR="005E2F8F" w:rsidRPr="0072005A">
        <w:rPr>
          <w:rFonts w:ascii="Calibri" w:hAnsi="Calibri" w:cs="Calibri"/>
          <w:sz w:val="20"/>
          <w:szCs w:val="20"/>
        </w:rPr>
        <w:t>10</w:t>
      </w:r>
      <w:r w:rsidR="00C03E7E" w:rsidRPr="0072005A">
        <w:rPr>
          <w:rFonts w:ascii="Calibri" w:hAnsi="Calibri" w:cs="Calibri"/>
          <w:sz w:val="20"/>
          <w:szCs w:val="20"/>
        </w:rPr>
        <w:t xml:space="preserve"> were significantly different between bacterial and viral infections and o</w:t>
      </w:r>
      <w:r w:rsidR="00507F46" w:rsidRPr="0072005A">
        <w:rPr>
          <w:rFonts w:ascii="Calibri" w:hAnsi="Calibri" w:cs="Calibri"/>
          <w:sz w:val="20"/>
          <w:szCs w:val="20"/>
        </w:rPr>
        <w:t>f the 1</w:t>
      </w:r>
      <w:r w:rsidR="005E2F8F" w:rsidRPr="0072005A">
        <w:rPr>
          <w:rFonts w:ascii="Calibri" w:hAnsi="Calibri" w:cs="Calibri"/>
          <w:sz w:val="20"/>
          <w:szCs w:val="20"/>
        </w:rPr>
        <w:t>6</w:t>
      </w:r>
      <w:r w:rsidR="00507F46" w:rsidRPr="0072005A">
        <w:rPr>
          <w:rFonts w:ascii="Calibri" w:hAnsi="Calibri" w:cs="Calibri"/>
          <w:sz w:val="20"/>
          <w:szCs w:val="20"/>
        </w:rPr>
        <w:t xml:space="preserve"> proteins derived from the literature, </w:t>
      </w:r>
      <w:r w:rsidR="004B1805" w:rsidRPr="0072005A">
        <w:rPr>
          <w:rFonts w:ascii="Calibri" w:hAnsi="Calibri" w:cs="Calibri"/>
          <w:sz w:val="20"/>
          <w:szCs w:val="20"/>
        </w:rPr>
        <w:t>11 were significantly different between bacterial and viral infections</w:t>
      </w:r>
      <w:r w:rsidR="00C03E7E" w:rsidRPr="0072005A">
        <w:rPr>
          <w:rFonts w:ascii="Calibri" w:hAnsi="Calibri" w:cs="Calibri"/>
          <w:sz w:val="20"/>
          <w:szCs w:val="20"/>
        </w:rPr>
        <w:t xml:space="preserve"> </w:t>
      </w:r>
      <w:r w:rsidR="00C85579">
        <w:rPr>
          <w:rFonts w:ascii="Calibri" w:hAnsi="Calibri" w:cs="Calibri"/>
          <w:sz w:val="20"/>
          <w:szCs w:val="20"/>
        </w:rPr>
        <w:t xml:space="preserve">when levels were compared using Mann-Whitney U tests </w:t>
      </w:r>
      <w:r w:rsidR="004B1805" w:rsidRPr="0072005A">
        <w:rPr>
          <w:rFonts w:ascii="Calibri" w:hAnsi="Calibri" w:cs="Calibri"/>
          <w:sz w:val="20"/>
          <w:szCs w:val="20"/>
        </w:rPr>
        <w:t>(</w:t>
      </w:r>
      <w:r w:rsidR="00271FC9">
        <w:rPr>
          <w:rFonts w:ascii="Calibri" w:hAnsi="Calibri" w:cs="Calibri"/>
          <w:sz w:val="20"/>
          <w:szCs w:val="20"/>
        </w:rPr>
        <w:t xml:space="preserve">Supplementary Table 2, </w:t>
      </w:r>
      <w:r w:rsidR="002E0671">
        <w:rPr>
          <w:rFonts w:ascii="Calibri" w:hAnsi="Calibri" w:cs="Calibri"/>
          <w:sz w:val="20"/>
          <w:szCs w:val="20"/>
        </w:rPr>
        <w:t>appendix p8</w:t>
      </w:r>
      <w:r w:rsidR="004B1805" w:rsidRPr="0072005A">
        <w:rPr>
          <w:rFonts w:ascii="Calibri" w:hAnsi="Calibri" w:cs="Calibri"/>
          <w:sz w:val="20"/>
          <w:szCs w:val="20"/>
        </w:rPr>
        <w:t xml:space="preserve">). </w:t>
      </w:r>
    </w:p>
    <w:p w14:paraId="51FEF703" w14:textId="382BC24A" w:rsidR="00356020" w:rsidRPr="00746F92" w:rsidRDefault="006D0868" w:rsidP="004D6855">
      <w:pPr>
        <w:pStyle w:val="BalloonText"/>
        <w:spacing w:before="0" w:afterLines="100" w:after="240" w:line="360" w:lineRule="auto"/>
        <w:jc w:val="both"/>
        <w:rPr>
          <w:rFonts w:ascii="Calibri" w:hAnsi="Calibri" w:cs="Calibri"/>
          <w:sz w:val="20"/>
          <w:szCs w:val="20"/>
        </w:rPr>
      </w:pPr>
      <w:r w:rsidRPr="00746F92">
        <w:rPr>
          <w:rFonts w:ascii="Calibri" w:hAnsi="Calibri" w:cs="Calibri"/>
          <w:sz w:val="20"/>
          <w:szCs w:val="20"/>
        </w:rPr>
        <w:t>Since the</w:t>
      </w:r>
      <w:r w:rsidR="00BE2CA9" w:rsidRPr="00746F92">
        <w:rPr>
          <w:rFonts w:ascii="Calibri" w:hAnsi="Calibri" w:cs="Calibri"/>
          <w:sz w:val="20"/>
          <w:szCs w:val="20"/>
        </w:rPr>
        <w:t xml:space="preserve"> aim of </w:t>
      </w:r>
      <w:r w:rsidR="00BC6477">
        <w:rPr>
          <w:rFonts w:ascii="Calibri" w:hAnsi="Calibri" w:cs="Calibri"/>
          <w:sz w:val="20"/>
          <w:szCs w:val="20"/>
        </w:rPr>
        <w:t>the signature refinement phase</w:t>
      </w:r>
      <w:r w:rsidR="00BE2CA9" w:rsidRPr="00746F92">
        <w:rPr>
          <w:rFonts w:ascii="Calibri" w:hAnsi="Calibri" w:cs="Calibri"/>
          <w:sz w:val="20"/>
          <w:szCs w:val="20"/>
        </w:rPr>
        <w:t xml:space="preserve"> was to narrow down the list of 29 protein candidates</w:t>
      </w:r>
      <w:r w:rsidR="003E35CA" w:rsidRPr="00746F92">
        <w:rPr>
          <w:rFonts w:ascii="Calibri" w:hAnsi="Calibri" w:cs="Calibri"/>
          <w:sz w:val="20"/>
          <w:szCs w:val="20"/>
        </w:rPr>
        <w:t>,</w:t>
      </w:r>
      <w:r w:rsidRPr="00746F92">
        <w:rPr>
          <w:rFonts w:ascii="Calibri" w:hAnsi="Calibri" w:cs="Calibri"/>
          <w:sz w:val="20"/>
          <w:szCs w:val="20"/>
        </w:rPr>
        <w:t xml:space="preserve"> i</w:t>
      </w:r>
      <w:r w:rsidR="00BE2CA9" w:rsidRPr="00746F92">
        <w:rPr>
          <w:rFonts w:ascii="Calibri" w:hAnsi="Calibri" w:cs="Calibri"/>
          <w:sz w:val="20"/>
          <w:szCs w:val="20"/>
        </w:rPr>
        <w:t xml:space="preserve">terative FS-PLS </w:t>
      </w:r>
      <w:r w:rsidR="009D1040" w:rsidRPr="00746F92">
        <w:rPr>
          <w:rFonts w:ascii="Calibri" w:hAnsi="Calibri" w:cs="Calibri"/>
          <w:sz w:val="20"/>
          <w:szCs w:val="20"/>
        </w:rPr>
        <w:t>was applied to identify small protein signatures for distinguishing</w:t>
      </w:r>
      <w:r w:rsidR="00465B1F" w:rsidRPr="00746F92">
        <w:rPr>
          <w:rFonts w:ascii="Calibri" w:hAnsi="Calibri" w:cs="Calibri"/>
          <w:sz w:val="20"/>
          <w:szCs w:val="20"/>
        </w:rPr>
        <w:t xml:space="preserve"> DB </w:t>
      </w:r>
      <w:r w:rsidR="009D1040" w:rsidRPr="00746F92">
        <w:rPr>
          <w:rFonts w:ascii="Calibri" w:hAnsi="Calibri" w:cs="Calibri"/>
          <w:sz w:val="20"/>
          <w:szCs w:val="20"/>
        </w:rPr>
        <w:t>from</w:t>
      </w:r>
      <w:r w:rsidR="00465B1F" w:rsidRPr="00746F92">
        <w:rPr>
          <w:rFonts w:ascii="Calibri" w:hAnsi="Calibri" w:cs="Calibri"/>
          <w:sz w:val="20"/>
          <w:szCs w:val="20"/>
        </w:rPr>
        <w:t xml:space="preserve"> DV</w:t>
      </w:r>
      <w:r w:rsidR="00446DF3" w:rsidRPr="00746F92">
        <w:rPr>
          <w:rFonts w:ascii="Calibri" w:hAnsi="Calibri" w:cs="Calibri"/>
          <w:sz w:val="20"/>
          <w:szCs w:val="20"/>
        </w:rPr>
        <w:t xml:space="preserve">, with and without the proteins measured using ELISA. </w:t>
      </w:r>
      <w:r w:rsidR="00654378" w:rsidRPr="00746F92">
        <w:rPr>
          <w:rFonts w:ascii="Calibri" w:hAnsi="Calibri" w:cs="Calibri"/>
          <w:sz w:val="20"/>
          <w:szCs w:val="20"/>
        </w:rPr>
        <w:t>When FS-PLS was applied to the proteins measured using Luminex assays (</w:t>
      </w:r>
      <w:r w:rsidR="00537651" w:rsidRPr="00746F92">
        <w:rPr>
          <w:rFonts w:ascii="Calibri" w:hAnsi="Calibri" w:cs="Calibri"/>
          <w:sz w:val="20"/>
          <w:szCs w:val="20"/>
        </w:rPr>
        <w:t>proteins</w:t>
      </w:r>
      <w:r w:rsidR="00117142" w:rsidRPr="00746F92">
        <w:rPr>
          <w:rFonts w:ascii="Calibri" w:hAnsi="Calibri" w:cs="Calibri"/>
          <w:sz w:val="20"/>
          <w:szCs w:val="20"/>
        </w:rPr>
        <w:t xml:space="preserve"> </w:t>
      </w:r>
      <w:r w:rsidR="00654378" w:rsidRPr="00746F92">
        <w:rPr>
          <w:rFonts w:ascii="Calibri" w:hAnsi="Calibri" w:cs="Calibri"/>
          <w:sz w:val="20"/>
          <w:szCs w:val="20"/>
        </w:rPr>
        <w:t>=</w:t>
      </w:r>
      <w:r w:rsidR="00117142" w:rsidRPr="00746F92">
        <w:rPr>
          <w:rFonts w:ascii="Calibri" w:hAnsi="Calibri" w:cs="Calibri"/>
          <w:sz w:val="20"/>
          <w:szCs w:val="20"/>
        </w:rPr>
        <w:t xml:space="preserve"> </w:t>
      </w:r>
      <w:r w:rsidR="00654378" w:rsidRPr="00746F92">
        <w:rPr>
          <w:rFonts w:ascii="Calibri" w:hAnsi="Calibri" w:cs="Calibri"/>
          <w:sz w:val="20"/>
          <w:szCs w:val="20"/>
        </w:rPr>
        <w:t>21), the most frequently selected signature was a 5-protein signature composed of NCAM1, IL18, SELE, NGAL,</w:t>
      </w:r>
      <w:r w:rsidR="007756EA" w:rsidRPr="00746F92">
        <w:rPr>
          <w:rFonts w:ascii="Calibri" w:hAnsi="Calibri" w:cs="Calibri"/>
          <w:sz w:val="20"/>
          <w:szCs w:val="20"/>
        </w:rPr>
        <w:t xml:space="preserve"> and </w:t>
      </w:r>
      <w:r w:rsidR="004A5BF2" w:rsidRPr="00746F92">
        <w:rPr>
          <w:rFonts w:ascii="Calibri" w:hAnsi="Calibri" w:cs="Calibri"/>
          <w:sz w:val="20"/>
          <w:szCs w:val="20"/>
        </w:rPr>
        <w:t>IFN-γ</w:t>
      </w:r>
      <w:r w:rsidR="007756EA" w:rsidRPr="00746F92">
        <w:rPr>
          <w:rFonts w:ascii="Calibri" w:hAnsi="Calibri" w:cs="Calibri"/>
          <w:sz w:val="20"/>
          <w:szCs w:val="20"/>
        </w:rPr>
        <w:t>,</w:t>
      </w:r>
      <w:r w:rsidR="00654378" w:rsidRPr="00746F92">
        <w:rPr>
          <w:rFonts w:ascii="Calibri" w:hAnsi="Calibri" w:cs="Calibri"/>
          <w:sz w:val="20"/>
          <w:szCs w:val="20"/>
        </w:rPr>
        <w:t xml:space="preserve"> which was selected in </w:t>
      </w:r>
      <w:r w:rsidR="00E55920" w:rsidRPr="00746F92">
        <w:rPr>
          <w:rFonts w:ascii="Calibri" w:hAnsi="Calibri" w:cs="Calibri"/>
          <w:sz w:val="20"/>
          <w:szCs w:val="20"/>
        </w:rPr>
        <w:t>7</w:t>
      </w:r>
      <w:r w:rsidR="00654378" w:rsidRPr="00746F92">
        <w:rPr>
          <w:rFonts w:ascii="Calibri" w:hAnsi="Calibri" w:cs="Calibri"/>
          <w:sz w:val="20"/>
          <w:szCs w:val="20"/>
        </w:rPr>
        <w:t>/</w:t>
      </w:r>
      <w:r w:rsidR="00661DCE" w:rsidRPr="00746F92">
        <w:rPr>
          <w:rFonts w:ascii="Calibri" w:hAnsi="Calibri" w:cs="Calibri"/>
          <w:sz w:val="20"/>
          <w:szCs w:val="20"/>
        </w:rPr>
        <w:t>25</w:t>
      </w:r>
      <w:r w:rsidR="00654378" w:rsidRPr="00746F92">
        <w:rPr>
          <w:rFonts w:ascii="Calibri" w:hAnsi="Calibri" w:cs="Calibri"/>
          <w:sz w:val="20"/>
          <w:szCs w:val="20"/>
        </w:rPr>
        <w:t xml:space="preserve"> iterations</w:t>
      </w:r>
      <w:r w:rsidR="005656BC" w:rsidRPr="00746F92">
        <w:rPr>
          <w:rFonts w:ascii="Calibri" w:hAnsi="Calibri" w:cs="Calibri"/>
          <w:sz w:val="20"/>
          <w:szCs w:val="20"/>
        </w:rPr>
        <w:t xml:space="preserve"> (</w:t>
      </w:r>
      <w:r w:rsidR="00117142" w:rsidRPr="00746F92">
        <w:rPr>
          <w:rFonts w:ascii="Calibri" w:hAnsi="Calibri" w:cs="Calibri"/>
          <w:sz w:val="20"/>
          <w:szCs w:val="20"/>
        </w:rPr>
        <w:t xml:space="preserve">the </w:t>
      </w:r>
      <w:r w:rsidR="005656BC" w:rsidRPr="00746F92">
        <w:rPr>
          <w:rFonts w:ascii="Calibri" w:hAnsi="Calibri" w:cs="Calibri"/>
          <w:sz w:val="20"/>
          <w:szCs w:val="20"/>
        </w:rPr>
        <w:t>Luminex signature)</w:t>
      </w:r>
      <w:r w:rsidR="00654378" w:rsidRPr="00746F92">
        <w:rPr>
          <w:rFonts w:ascii="Calibri" w:hAnsi="Calibri" w:cs="Calibri"/>
          <w:sz w:val="20"/>
          <w:szCs w:val="20"/>
        </w:rPr>
        <w:t xml:space="preserve">. </w:t>
      </w:r>
    </w:p>
    <w:p w14:paraId="097A8FE1" w14:textId="68B22EB4" w:rsidR="00746F92" w:rsidRDefault="00654378" w:rsidP="00B84395">
      <w:pPr>
        <w:pStyle w:val="BalloonText"/>
        <w:spacing w:before="0" w:afterLines="100" w:after="240" w:line="360" w:lineRule="auto"/>
        <w:rPr>
          <w:rFonts w:ascii="Calibri" w:hAnsi="Calibri" w:cs="Calibri"/>
          <w:sz w:val="20"/>
          <w:szCs w:val="20"/>
        </w:rPr>
      </w:pPr>
      <w:r w:rsidRPr="00746F92">
        <w:rPr>
          <w:rFonts w:ascii="Calibri" w:hAnsi="Calibri" w:cs="Calibri"/>
          <w:sz w:val="20"/>
          <w:szCs w:val="20"/>
        </w:rPr>
        <w:t>When FS-PLS was applied to the proteins measured by ELISA assays (except CRP since it was used in the classification of DV samples) in addition to the Luminex proteins (</w:t>
      </w:r>
      <w:r w:rsidR="00537651" w:rsidRPr="00746F92">
        <w:rPr>
          <w:rFonts w:ascii="Calibri" w:hAnsi="Calibri" w:cs="Calibri"/>
          <w:sz w:val="20"/>
          <w:szCs w:val="20"/>
        </w:rPr>
        <w:t>proteins</w:t>
      </w:r>
      <w:r w:rsidR="00117142" w:rsidRPr="00746F92">
        <w:rPr>
          <w:rFonts w:ascii="Calibri" w:hAnsi="Calibri" w:cs="Calibri"/>
          <w:sz w:val="20"/>
          <w:szCs w:val="20"/>
        </w:rPr>
        <w:t xml:space="preserve"> </w:t>
      </w:r>
      <w:r w:rsidRPr="00746F92">
        <w:rPr>
          <w:rFonts w:ascii="Calibri" w:hAnsi="Calibri" w:cs="Calibri"/>
          <w:sz w:val="20"/>
          <w:szCs w:val="20"/>
        </w:rPr>
        <w:t>=</w:t>
      </w:r>
      <w:r w:rsidR="00117142" w:rsidRPr="00746F92">
        <w:rPr>
          <w:rFonts w:ascii="Calibri" w:hAnsi="Calibri" w:cs="Calibri"/>
          <w:sz w:val="20"/>
          <w:szCs w:val="20"/>
        </w:rPr>
        <w:t xml:space="preserve"> </w:t>
      </w:r>
      <w:r w:rsidRPr="00746F92">
        <w:rPr>
          <w:rFonts w:ascii="Calibri" w:hAnsi="Calibri" w:cs="Calibri"/>
          <w:sz w:val="20"/>
          <w:szCs w:val="20"/>
        </w:rPr>
        <w:t>2</w:t>
      </w:r>
      <w:r w:rsidR="009A4150" w:rsidRPr="00746F92">
        <w:rPr>
          <w:rFonts w:ascii="Calibri" w:hAnsi="Calibri" w:cs="Calibri"/>
          <w:sz w:val="20"/>
          <w:szCs w:val="20"/>
        </w:rPr>
        <w:t>8</w:t>
      </w:r>
      <w:r w:rsidRPr="00746F92">
        <w:rPr>
          <w:rFonts w:ascii="Calibri" w:hAnsi="Calibri" w:cs="Calibri"/>
          <w:sz w:val="20"/>
          <w:szCs w:val="20"/>
        </w:rPr>
        <w:t>)</w:t>
      </w:r>
      <w:r w:rsidR="009A4150" w:rsidRPr="00746F92">
        <w:rPr>
          <w:rFonts w:ascii="Calibri" w:hAnsi="Calibri" w:cs="Calibri"/>
          <w:sz w:val="20"/>
          <w:szCs w:val="20"/>
        </w:rPr>
        <w:t xml:space="preserve">, the most frequently selected signature was a 5-protein signature composed of SELE, </w:t>
      </w:r>
      <w:r w:rsidR="009D1E39" w:rsidRPr="00746F92">
        <w:rPr>
          <w:rFonts w:ascii="Calibri" w:hAnsi="Calibri" w:cs="Calibri"/>
          <w:sz w:val="20"/>
          <w:szCs w:val="20"/>
        </w:rPr>
        <w:t>IL18, NCAM</w:t>
      </w:r>
      <w:r w:rsidR="00DB21B1" w:rsidRPr="00746F92">
        <w:rPr>
          <w:rFonts w:ascii="Calibri" w:hAnsi="Calibri" w:cs="Calibri"/>
          <w:sz w:val="20"/>
          <w:szCs w:val="20"/>
        </w:rPr>
        <w:t>2</w:t>
      </w:r>
      <w:r w:rsidR="009D1E39" w:rsidRPr="00746F92">
        <w:rPr>
          <w:rFonts w:ascii="Calibri" w:hAnsi="Calibri" w:cs="Calibri"/>
          <w:sz w:val="20"/>
          <w:szCs w:val="20"/>
        </w:rPr>
        <w:t>, SAA1, ANGPT2</w:t>
      </w:r>
      <w:r w:rsidR="009A4150" w:rsidRPr="00746F92">
        <w:rPr>
          <w:rFonts w:ascii="Calibri" w:hAnsi="Calibri" w:cs="Calibri"/>
          <w:sz w:val="20"/>
          <w:szCs w:val="20"/>
        </w:rPr>
        <w:t xml:space="preserve">, which was selected in </w:t>
      </w:r>
      <w:r w:rsidR="009D1E39" w:rsidRPr="00746F92">
        <w:rPr>
          <w:rFonts w:ascii="Calibri" w:hAnsi="Calibri" w:cs="Calibri"/>
          <w:sz w:val="20"/>
          <w:szCs w:val="20"/>
        </w:rPr>
        <w:t>7/25</w:t>
      </w:r>
      <w:r w:rsidR="009A4150" w:rsidRPr="00746F92">
        <w:rPr>
          <w:rFonts w:ascii="Calibri" w:hAnsi="Calibri" w:cs="Calibri"/>
          <w:sz w:val="20"/>
          <w:szCs w:val="20"/>
        </w:rPr>
        <w:t xml:space="preserve"> iterations</w:t>
      </w:r>
      <w:r w:rsidR="005656BC" w:rsidRPr="00746F92">
        <w:rPr>
          <w:rFonts w:ascii="Calibri" w:hAnsi="Calibri" w:cs="Calibri"/>
          <w:sz w:val="20"/>
          <w:szCs w:val="20"/>
        </w:rPr>
        <w:t xml:space="preserve"> (</w:t>
      </w:r>
      <w:r w:rsidR="00117142" w:rsidRPr="00746F92">
        <w:rPr>
          <w:rFonts w:ascii="Calibri" w:hAnsi="Calibri" w:cs="Calibri"/>
          <w:sz w:val="20"/>
          <w:szCs w:val="20"/>
        </w:rPr>
        <w:t xml:space="preserve">the </w:t>
      </w:r>
      <w:r w:rsidR="00D22223" w:rsidRPr="00746F92">
        <w:rPr>
          <w:rFonts w:ascii="Calibri" w:hAnsi="Calibri" w:cs="Calibri"/>
          <w:sz w:val="20"/>
          <w:szCs w:val="20"/>
        </w:rPr>
        <w:t>Luminex + ELISA signature</w:t>
      </w:r>
      <w:r w:rsidR="005656BC" w:rsidRPr="00746F92">
        <w:rPr>
          <w:rFonts w:ascii="Calibri" w:hAnsi="Calibri" w:cs="Calibri"/>
          <w:sz w:val="20"/>
          <w:szCs w:val="20"/>
        </w:rPr>
        <w:t>)</w:t>
      </w:r>
      <w:r w:rsidR="009A4150" w:rsidRPr="00746F92">
        <w:rPr>
          <w:rFonts w:ascii="Calibri" w:hAnsi="Calibri" w:cs="Calibri"/>
          <w:sz w:val="20"/>
          <w:szCs w:val="20"/>
        </w:rPr>
        <w:t xml:space="preserve">. </w:t>
      </w:r>
      <w:r w:rsidR="006118D4">
        <w:rPr>
          <w:rFonts w:ascii="Calibri" w:hAnsi="Calibri" w:cs="Calibri"/>
          <w:sz w:val="20"/>
          <w:szCs w:val="20"/>
        </w:rPr>
        <w:t>When the ROC curves for the Luminex (</w:t>
      </w:r>
      <w:r w:rsidR="006118D4" w:rsidRPr="00746F92">
        <w:rPr>
          <w:rFonts w:ascii="Calibri" w:hAnsi="Calibri" w:cs="Calibri"/>
          <w:sz w:val="20"/>
          <w:szCs w:val="20"/>
        </w:rPr>
        <w:t>NCAM1, IL18, SELE, NGAL, IFN-γ</w:t>
      </w:r>
      <w:r w:rsidR="006118D4">
        <w:rPr>
          <w:rFonts w:ascii="Calibri" w:hAnsi="Calibri" w:cs="Calibri"/>
          <w:sz w:val="20"/>
          <w:szCs w:val="20"/>
        </w:rPr>
        <w:t xml:space="preserve">) and the Luminex + ELISA signatures </w:t>
      </w:r>
      <w:r w:rsidR="006118D4" w:rsidRPr="00746F92">
        <w:rPr>
          <w:rFonts w:ascii="Calibri" w:hAnsi="Calibri" w:cs="Calibri"/>
          <w:sz w:val="20"/>
          <w:szCs w:val="20"/>
        </w:rPr>
        <w:t>(SELE, IL18, NCAM1, SAA1, ANGPT2)</w:t>
      </w:r>
      <w:r w:rsidR="006118D4">
        <w:rPr>
          <w:rFonts w:ascii="Calibri" w:hAnsi="Calibri" w:cs="Calibri"/>
          <w:sz w:val="20"/>
          <w:szCs w:val="20"/>
        </w:rPr>
        <w:t xml:space="preserve"> were compared using the </w:t>
      </w:r>
      <w:proofErr w:type="spellStart"/>
      <w:r w:rsidR="006118D4">
        <w:rPr>
          <w:rFonts w:ascii="Calibri" w:hAnsi="Calibri" w:cs="Calibri"/>
          <w:sz w:val="20"/>
          <w:szCs w:val="20"/>
        </w:rPr>
        <w:t>roc.test</w:t>
      </w:r>
      <w:proofErr w:type="spellEnd"/>
      <w:r w:rsidR="006118D4">
        <w:rPr>
          <w:rFonts w:ascii="Calibri" w:hAnsi="Calibri" w:cs="Calibri"/>
          <w:sz w:val="20"/>
          <w:szCs w:val="20"/>
        </w:rPr>
        <w:t xml:space="preserve"> function from the </w:t>
      </w:r>
      <w:proofErr w:type="spellStart"/>
      <w:r w:rsidR="006118D4">
        <w:rPr>
          <w:rFonts w:ascii="Calibri" w:hAnsi="Calibri" w:cs="Calibri"/>
          <w:sz w:val="20"/>
          <w:szCs w:val="20"/>
        </w:rPr>
        <w:t>pROC</w:t>
      </w:r>
      <w:proofErr w:type="spellEnd"/>
      <w:r w:rsidR="006118D4">
        <w:rPr>
          <w:rFonts w:ascii="Calibri" w:hAnsi="Calibri" w:cs="Calibri"/>
          <w:sz w:val="20"/>
          <w:szCs w:val="20"/>
        </w:rPr>
        <w:t xml:space="preserve"> package, there was no significant difference (</w:t>
      </w:r>
      <w:r w:rsidR="006118D4">
        <w:rPr>
          <w:rFonts w:ascii="Calibri" w:hAnsi="Calibri" w:cs="Calibri"/>
          <w:i/>
          <w:iCs/>
          <w:sz w:val="20"/>
          <w:szCs w:val="20"/>
        </w:rPr>
        <w:t>p</w:t>
      </w:r>
      <w:r w:rsidR="006118D4">
        <w:rPr>
          <w:rFonts w:ascii="Calibri" w:hAnsi="Calibri" w:cs="Calibri"/>
          <w:sz w:val="20"/>
          <w:szCs w:val="20"/>
        </w:rPr>
        <w:t xml:space="preserve">-value = 0.844). Despite this, </w:t>
      </w:r>
      <w:r w:rsidR="006118D4" w:rsidRPr="00746F92">
        <w:rPr>
          <w:rFonts w:ascii="Calibri" w:hAnsi="Calibri" w:cs="Calibri"/>
          <w:sz w:val="20"/>
          <w:szCs w:val="20"/>
        </w:rPr>
        <w:t xml:space="preserve">the Luminex signature had a higher overall AUC </w:t>
      </w:r>
      <w:r w:rsidR="006118D4">
        <w:rPr>
          <w:rFonts w:ascii="Calibri" w:hAnsi="Calibri" w:cs="Calibri"/>
          <w:sz w:val="20"/>
          <w:szCs w:val="20"/>
        </w:rPr>
        <w:t xml:space="preserve">(89.1% </w:t>
      </w:r>
      <w:r w:rsidR="006118D4" w:rsidRPr="006118D4">
        <w:rPr>
          <w:rFonts w:ascii="Calibri" w:hAnsi="Calibri" w:cs="Calibri"/>
          <w:i/>
          <w:iCs/>
          <w:sz w:val="20"/>
          <w:szCs w:val="20"/>
        </w:rPr>
        <w:t>vs</w:t>
      </w:r>
      <w:r w:rsidR="006118D4">
        <w:rPr>
          <w:rFonts w:ascii="Calibri" w:hAnsi="Calibri" w:cs="Calibri"/>
          <w:sz w:val="20"/>
          <w:szCs w:val="20"/>
        </w:rPr>
        <w:t>. 88.7%</w:t>
      </w:r>
      <w:r w:rsidR="00674737">
        <w:rPr>
          <w:rFonts w:ascii="Calibri" w:hAnsi="Calibri" w:cs="Calibri"/>
          <w:sz w:val="20"/>
          <w:szCs w:val="20"/>
        </w:rPr>
        <w:t xml:space="preserve">; </w:t>
      </w:r>
      <w:r w:rsidR="00674737" w:rsidRPr="00746F92">
        <w:rPr>
          <w:rFonts w:ascii="Calibri" w:hAnsi="Calibri" w:cs="Calibri"/>
          <w:sz w:val="20"/>
          <w:szCs w:val="20"/>
        </w:rPr>
        <w:t>Fig. 3</w:t>
      </w:r>
      <w:r w:rsidR="00C83FFE">
        <w:rPr>
          <w:rFonts w:ascii="Calibri" w:hAnsi="Calibri" w:cs="Calibri"/>
          <w:sz w:val="20"/>
          <w:szCs w:val="20"/>
        </w:rPr>
        <w:t>A</w:t>
      </w:r>
      <w:r w:rsidR="002E0671">
        <w:rPr>
          <w:rFonts w:ascii="Calibri" w:hAnsi="Calibri" w:cs="Calibri"/>
          <w:sz w:val="20"/>
          <w:szCs w:val="20"/>
        </w:rPr>
        <w:t>; Supplementary Table 3 – appendix p9</w:t>
      </w:r>
      <w:r w:rsidR="006118D4">
        <w:rPr>
          <w:rFonts w:ascii="Calibri" w:hAnsi="Calibri" w:cs="Calibri"/>
          <w:sz w:val="20"/>
          <w:szCs w:val="20"/>
        </w:rPr>
        <w:t xml:space="preserve">), </w:t>
      </w:r>
      <w:r w:rsidR="006118D4" w:rsidRPr="00746F92">
        <w:rPr>
          <w:rFonts w:ascii="Calibri" w:hAnsi="Calibri" w:cs="Calibri"/>
          <w:sz w:val="20"/>
          <w:szCs w:val="20"/>
        </w:rPr>
        <w:t>higher maximum sensitivity</w:t>
      </w:r>
      <w:r w:rsidR="006118D4">
        <w:rPr>
          <w:rFonts w:ascii="Calibri" w:hAnsi="Calibri" w:cs="Calibri"/>
          <w:sz w:val="20"/>
          <w:szCs w:val="20"/>
        </w:rPr>
        <w:t xml:space="preserve"> (90.4% </w:t>
      </w:r>
      <w:r w:rsidR="006118D4">
        <w:rPr>
          <w:rFonts w:ascii="Calibri" w:hAnsi="Calibri" w:cs="Calibri"/>
          <w:i/>
          <w:iCs/>
          <w:sz w:val="20"/>
          <w:szCs w:val="20"/>
        </w:rPr>
        <w:t>vs</w:t>
      </w:r>
      <w:r w:rsidR="006118D4">
        <w:rPr>
          <w:rFonts w:ascii="Calibri" w:hAnsi="Calibri" w:cs="Calibri"/>
          <w:sz w:val="20"/>
          <w:szCs w:val="20"/>
        </w:rPr>
        <w:t>. 89.7%)</w:t>
      </w:r>
      <w:r w:rsidR="006118D4" w:rsidRPr="00746F92">
        <w:rPr>
          <w:rFonts w:ascii="Calibri" w:hAnsi="Calibri" w:cs="Calibri"/>
          <w:sz w:val="20"/>
          <w:szCs w:val="20"/>
        </w:rPr>
        <w:t xml:space="preserve">, specificity </w:t>
      </w:r>
      <w:r w:rsidR="006118D4">
        <w:rPr>
          <w:rFonts w:ascii="Calibri" w:hAnsi="Calibri" w:cs="Calibri"/>
          <w:sz w:val="20"/>
          <w:szCs w:val="20"/>
        </w:rPr>
        <w:t xml:space="preserve">(67% </w:t>
      </w:r>
      <w:r w:rsidR="006118D4" w:rsidRPr="00B84395">
        <w:rPr>
          <w:rFonts w:ascii="Calibri" w:hAnsi="Calibri"/>
          <w:sz w:val="20"/>
          <w:szCs w:val="20"/>
        </w:rPr>
        <w:t>vs</w:t>
      </w:r>
      <w:r w:rsidR="006118D4">
        <w:rPr>
          <w:rFonts w:ascii="Calibri" w:hAnsi="Calibri" w:cs="Calibri"/>
          <w:sz w:val="20"/>
          <w:szCs w:val="20"/>
        </w:rPr>
        <w:t xml:space="preserve">. 64.4%) </w:t>
      </w:r>
      <w:r w:rsidR="006118D4" w:rsidRPr="006118D4">
        <w:rPr>
          <w:rFonts w:ascii="Calibri" w:hAnsi="Calibri" w:cs="Calibri"/>
          <w:sz w:val="20"/>
          <w:szCs w:val="20"/>
        </w:rPr>
        <w:t>and</w:t>
      </w:r>
      <w:r w:rsidR="006118D4" w:rsidRPr="00746F92">
        <w:rPr>
          <w:rFonts w:ascii="Calibri" w:hAnsi="Calibri" w:cs="Calibri"/>
          <w:sz w:val="20"/>
          <w:szCs w:val="20"/>
        </w:rPr>
        <w:t xml:space="preserve"> </w:t>
      </w:r>
      <w:proofErr w:type="spellStart"/>
      <w:r w:rsidR="006118D4" w:rsidRPr="00746F92">
        <w:rPr>
          <w:rFonts w:ascii="Calibri" w:hAnsi="Calibri" w:cs="Calibri"/>
          <w:sz w:val="20"/>
          <w:szCs w:val="20"/>
        </w:rPr>
        <w:t>pAUC</w:t>
      </w:r>
      <w:proofErr w:type="spellEnd"/>
      <w:r w:rsidR="006118D4" w:rsidRPr="00746F92">
        <w:rPr>
          <w:rFonts w:ascii="Calibri" w:hAnsi="Calibri" w:cs="Calibri"/>
          <w:sz w:val="20"/>
          <w:szCs w:val="20"/>
        </w:rPr>
        <w:t xml:space="preserve"> </w:t>
      </w:r>
      <w:r w:rsidR="008D71F4">
        <w:rPr>
          <w:rFonts w:ascii="Calibri" w:hAnsi="Calibri" w:cs="Calibri"/>
          <w:sz w:val="20"/>
          <w:szCs w:val="20"/>
        </w:rPr>
        <w:t xml:space="preserve">when </w:t>
      </w:r>
      <w:r w:rsidR="006118D4" w:rsidRPr="00746F92">
        <w:rPr>
          <w:rFonts w:ascii="Calibri" w:hAnsi="Calibri" w:cs="Calibri"/>
          <w:sz w:val="20"/>
          <w:szCs w:val="20"/>
        </w:rPr>
        <w:t>specificity</w:t>
      </w:r>
      <w:r w:rsidR="008D71F4">
        <w:rPr>
          <w:rFonts w:ascii="Calibri" w:hAnsi="Calibri" w:cs="Calibri"/>
          <w:sz w:val="20"/>
          <w:szCs w:val="20"/>
        </w:rPr>
        <w:t xml:space="preserve"> was limited to</w:t>
      </w:r>
      <w:r w:rsidR="006118D4" w:rsidRPr="00746F92">
        <w:rPr>
          <w:rFonts w:ascii="Calibri" w:hAnsi="Calibri" w:cs="Calibri"/>
          <w:sz w:val="20"/>
          <w:szCs w:val="20"/>
        </w:rPr>
        <w:t xml:space="preserve"> 90%</w:t>
      </w:r>
      <w:r w:rsidR="008D71F4">
        <w:rPr>
          <w:rFonts w:ascii="Calibri" w:hAnsi="Calibri" w:cs="Calibri"/>
          <w:sz w:val="20"/>
          <w:szCs w:val="20"/>
        </w:rPr>
        <w:t>-100%</w:t>
      </w:r>
      <w:r w:rsidR="006118D4" w:rsidRPr="00746F92">
        <w:rPr>
          <w:rFonts w:ascii="Calibri" w:hAnsi="Calibri" w:cs="Calibri"/>
          <w:sz w:val="20"/>
          <w:szCs w:val="20"/>
        </w:rPr>
        <w:t xml:space="preserve"> (</w:t>
      </w:r>
      <w:r w:rsidR="006118D4">
        <w:rPr>
          <w:rFonts w:ascii="Calibri" w:hAnsi="Calibri" w:cs="Calibri"/>
          <w:sz w:val="20"/>
          <w:szCs w:val="20"/>
        </w:rPr>
        <w:t xml:space="preserve">6.1% </w:t>
      </w:r>
      <w:r w:rsidR="006118D4" w:rsidRPr="006118D4">
        <w:rPr>
          <w:rFonts w:ascii="Calibri" w:hAnsi="Calibri" w:cs="Calibri"/>
          <w:i/>
          <w:iCs/>
          <w:sz w:val="20"/>
          <w:szCs w:val="20"/>
        </w:rPr>
        <w:t>v</w:t>
      </w:r>
      <w:r w:rsidR="006118D4" w:rsidRPr="003C1647">
        <w:rPr>
          <w:rFonts w:ascii="Calibri" w:hAnsi="Calibri" w:cs="Calibri"/>
          <w:i/>
          <w:iCs/>
          <w:sz w:val="20"/>
          <w:szCs w:val="20"/>
        </w:rPr>
        <w:t>s</w:t>
      </w:r>
      <w:r w:rsidR="006118D4">
        <w:rPr>
          <w:rFonts w:ascii="Calibri" w:hAnsi="Calibri" w:cs="Calibri"/>
          <w:sz w:val="20"/>
          <w:szCs w:val="20"/>
        </w:rPr>
        <w:t xml:space="preserve">. 5.3%; </w:t>
      </w:r>
      <w:r w:rsidR="002E0671">
        <w:rPr>
          <w:rFonts w:ascii="Calibri" w:hAnsi="Calibri" w:cs="Calibri"/>
          <w:sz w:val="20"/>
          <w:szCs w:val="20"/>
        </w:rPr>
        <w:t>Supplementary Table 3 – appendix p9</w:t>
      </w:r>
      <w:r w:rsidR="006118D4" w:rsidRPr="00746F92">
        <w:rPr>
          <w:rFonts w:ascii="Calibri" w:hAnsi="Calibri" w:cs="Calibri"/>
          <w:sz w:val="20"/>
          <w:szCs w:val="20"/>
        </w:rPr>
        <w:t>)</w:t>
      </w:r>
      <w:r w:rsidR="00B3349F">
        <w:rPr>
          <w:rFonts w:ascii="Calibri" w:hAnsi="Calibri" w:cs="Calibri"/>
          <w:sz w:val="20"/>
          <w:szCs w:val="20"/>
        </w:rPr>
        <w:t xml:space="preserve"> and 95%-100%</w:t>
      </w:r>
      <w:r w:rsidR="00B3349F" w:rsidRPr="00746F92">
        <w:rPr>
          <w:rFonts w:ascii="Calibri" w:hAnsi="Calibri" w:cs="Calibri"/>
          <w:sz w:val="20"/>
          <w:szCs w:val="20"/>
        </w:rPr>
        <w:t xml:space="preserve"> (</w:t>
      </w:r>
      <w:r w:rsidR="00B3349F">
        <w:rPr>
          <w:rFonts w:ascii="Calibri" w:hAnsi="Calibri" w:cs="Calibri"/>
          <w:sz w:val="20"/>
          <w:szCs w:val="20"/>
        </w:rPr>
        <w:t xml:space="preserve">2.4% </w:t>
      </w:r>
      <w:r w:rsidR="00B3349F" w:rsidRPr="006118D4">
        <w:rPr>
          <w:rFonts w:ascii="Calibri" w:hAnsi="Calibri" w:cs="Calibri"/>
          <w:i/>
          <w:iCs/>
          <w:sz w:val="20"/>
          <w:szCs w:val="20"/>
        </w:rPr>
        <w:t>v</w:t>
      </w:r>
      <w:r w:rsidR="00B3349F" w:rsidRPr="003C1647">
        <w:rPr>
          <w:rFonts w:ascii="Calibri" w:hAnsi="Calibri" w:cs="Calibri"/>
          <w:i/>
          <w:iCs/>
          <w:sz w:val="20"/>
          <w:szCs w:val="20"/>
        </w:rPr>
        <w:t>s</w:t>
      </w:r>
      <w:r w:rsidR="00B3349F">
        <w:rPr>
          <w:rFonts w:ascii="Calibri" w:hAnsi="Calibri" w:cs="Calibri"/>
          <w:sz w:val="20"/>
          <w:szCs w:val="20"/>
        </w:rPr>
        <w:t xml:space="preserve">. 2.3%; </w:t>
      </w:r>
      <w:r w:rsidR="002E0671">
        <w:rPr>
          <w:rFonts w:ascii="Calibri" w:hAnsi="Calibri" w:cs="Calibri"/>
          <w:sz w:val="20"/>
          <w:szCs w:val="20"/>
        </w:rPr>
        <w:t>Supplementary Table 3 – appendix p9</w:t>
      </w:r>
      <w:r w:rsidR="00B3349F" w:rsidRPr="00746F92">
        <w:rPr>
          <w:rFonts w:ascii="Calibri" w:hAnsi="Calibri" w:cs="Calibri"/>
          <w:sz w:val="20"/>
          <w:szCs w:val="20"/>
        </w:rPr>
        <w:t>)</w:t>
      </w:r>
      <w:r w:rsidR="006118D4" w:rsidRPr="00746F92">
        <w:rPr>
          <w:rFonts w:ascii="Calibri" w:hAnsi="Calibri" w:cs="Calibri"/>
          <w:sz w:val="20"/>
          <w:szCs w:val="20"/>
        </w:rPr>
        <w:t>.</w:t>
      </w:r>
      <w:r w:rsidR="003C1647">
        <w:rPr>
          <w:rFonts w:ascii="Calibri" w:hAnsi="Calibri" w:cs="Calibri"/>
          <w:sz w:val="20"/>
          <w:szCs w:val="20"/>
        </w:rPr>
        <w:t xml:space="preserve"> </w:t>
      </w:r>
      <w:r w:rsidR="00645492">
        <w:rPr>
          <w:rFonts w:ascii="Calibri" w:hAnsi="Calibri" w:cs="Calibri"/>
          <w:sz w:val="20"/>
          <w:szCs w:val="20"/>
        </w:rPr>
        <w:t>Furthermore, the Luminex signature led to fewer misclassifications than the Luminex + ELISA signature (</w:t>
      </w:r>
      <w:r w:rsidR="002E0671">
        <w:rPr>
          <w:rFonts w:ascii="Calibri" w:hAnsi="Calibri" w:cs="Calibri"/>
          <w:sz w:val="20"/>
          <w:szCs w:val="20"/>
        </w:rPr>
        <w:t>Supplementary Table 4 – appendix p9</w:t>
      </w:r>
      <w:r w:rsidR="00645492">
        <w:rPr>
          <w:rFonts w:ascii="Calibri" w:hAnsi="Calibri" w:cs="Calibri"/>
          <w:sz w:val="20"/>
          <w:szCs w:val="20"/>
        </w:rPr>
        <w:t xml:space="preserve">). </w:t>
      </w:r>
      <w:r w:rsidR="003C1647">
        <w:rPr>
          <w:rFonts w:ascii="Calibri" w:hAnsi="Calibri" w:cs="Calibri"/>
          <w:sz w:val="20"/>
          <w:szCs w:val="20"/>
        </w:rPr>
        <w:t xml:space="preserve">The Luminex signature was taken forward </w:t>
      </w:r>
      <w:r w:rsidR="00674737">
        <w:rPr>
          <w:rFonts w:ascii="Calibri" w:hAnsi="Calibri" w:cs="Calibri"/>
          <w:sz w:val="20"/>
          <w:szCs w:val="20"/>
        </w:rPr>
        <w:t xml:space="preserve">to validation </w:t>
      </w:r>
      <w:r w:rsidR="003C1647">
        <w:rPr>
          <w:rFonts w:ascii="Calibri" w:hAnsi="Calibri" w:cs="Calibri"/>
          <w:sz w:val="20"/>
          <w:szCs w:val="20"/>
        </w:rPr>
        <w:t xml:space="preserve">over the Luminex + ELISA due to its higher sensitivity which was prioritised due to the implications of missing a severe bacterial infection.  </w:t>
      </w:r>
    </w:p>
    <w:p w14:paraId="178F618D" w14:textId="57577C1B" w:rsidR="00B27257" w:rsidRPr="0072005A" w:rsidRDefault="00C83FFE" w:rsidP="008F008D">
      <w:pPr>
        <w:pStyle w:val="BalloonText"/>
        <w:spacing w:before="0" w:afterLines="100" w:after="240" w:line="360" w:lineRule="auto"/>
        <w:jc w:val="center"/>
        <w:rPr>
          <w:rFonts w:ascii="Calibri" w:hAnsi="Calibri" w:cs="Calibri"/>
          <w:sz w:val="20"/>
          <w:szCs w:val="20"/>
        </w:rPr>
      </w:pPr>
      <w:r>
        <w:rPr>
          <w:rFonts w:ascii="Calibri" w:hAnsi="Calibri" w:cs="Calibri"/>
          <w:noProof/>
          <w:sz w:val="20"/>
          <w:szCs w:val="20"/>
          <w:lang w:val="en-US" w:eastAsia="en-US"/>
        </w:rPr>
        <w:drawing>
          <wp:inline distT="0" distB="0" distL="0" distR="0" wp14:anchorId="4E237458" wp14:editId="77BE1709">
            <wp:extent cx="5727700" cy="2131695"/>
            <wp:effectExtent l="0" t="0" r="0" b="1905"/>
            <wp:docPr id="1271353619" name="Picture 1" descr="A graph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53619" name="Picture 1" descr="A graph of two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131695"/>
                    </a:xfrm>
                    <a:prstGeom prst="rect">
                      <a:avLst/>
                    </a:prstGeom>
                  </pic:spPr>
                </pic:pic>
              </a:graphicData>
            </a:graphic>
          </wp:inline>
        </w:drawing>
      </w:r>
    </w:p>
    <w:p w14:paraId="72EB0F9A" w14:textId="7B09AD55" w:rsidR="007218A8" w:rsidRPr="00067B99" w:rsidRDefault="0032397D" w:rsidP="00067B99">
      <w:pPr>
        <w:pStyle w:val="BalloonText"/>
        <w:spacing w:before="0" w:afterLines="100" w:after="240"/>
        <w:jc w:val="both"/>
        <w:rPr>
          <w:rFonts w:ascii="Calibri" w:hAnsi="Calibri" w:cs="Calibri"/>
        </w:rPr>
      </w:pPr>
      <w:r w:rsidRPr="00067B99">
        <w:rPr>
          <w:rFonts w:ascii="Calibri" w:hAnsi="Calibri" w:cs="Calibri"/>
          <w:b/>
          <w:bCs/>
        </w:rPr>
        <w:t xml:space="preserve">Figure </w:t>
      </w:r>
      <w:r w:rsidR="00643851" w:rsidRPr="00067B99">
        <w:rPr>
          <w:rFonts w:ascii="Calibri" w:hAnsi="Calibri" w:cs="Calibri"/>
          <w:b/>
          <w:bCs/>
        </w:rPr>
        <w:t>3</w:t>
      </w:r>
      <w:r w:rsidR="00643851">
        <w:rPr>
          <w:rFonts w:ascii="Calibri" w:hAnsi="Calibri" w:cs="Calibri"/>
          <w:b/>
          <w:bCs/>
        </w:rPr>
        <w:t>: ROC curves for the signature refinement phase</w:t>
      </w:r>
      <w:r w:rsidR="00C83FFE">
        <w:rPr>
          <w:rFonts w:ascii="Calibri" w:hAnsi="Calibri" w:cs="Calibri"/>
          <w:b/>
          <w:bCs/>
        </w:rPr>
        <w:t xml:space="preserve"> (A) and the signature validation phase (B)</w:t>
      </w:r>
      <w:r w:rsidR="00643851">
        <w:rPr>
          <w:rFonts w:ascii="Calibri" w:hAnsi="Calibri" w:cs="Calibri"/>
          <w:b/>
          <w:bCs/>
        </w:rPr>
        <w:t xml:space="preserve">. </w:t>
      </w:r>
      <w:r w:rsidR="00C83FFE">
        <w:rPr>
          <w:rFonts w:ascii="Calibri" w:hAnsi="Calibri" w:cs="Calibri"/>
          <w:b/>
          <w:bCs/>
        </w:rPr>
        <w:t xml:space="preserve">A) </w:t>
      </w:r>
      <w:r w:rsidRPr="00067B99">
        <w:rPr>
          <w:rFonts w:ascii="Calibri" w:hAnsi="Calibri" w:cs="Calibri"/>
        </w:rPr>
        <w:t>The ROC</w:t>
      </w:r>
      <w:r w:rsidR="00D8689B" w:rsidRPr="00067B99">
        <w:rPr>
          <w:rFonts w:ascii="Calibri" w:hAnsi="Calibri" w:cs="Calibri"/>
        </w:rPr>
        <w:t xml:space="preserve"> curve</w:t>
      </w:r>
      <w:r w:rsidR="00D21B6F">
        <w:rPr>
          <w:rFonts w:ascii="Calibri" w:hAnsi="Calibri" w:cs="Calibri"/>
        </w:rPr>
        <w:t>s</w:t>
      </w:r>
      <w:r w:rsidR="00D8689B" w:rsidRPr="00067B99">
        <w:rPr>
          <w:rFonts w:ascii="Calibri" w:hAnsi="Calibri" w:cs="Calibri"/>
        </w:rPr>
        <w:t xml:space="preserve"> of the </w:t>
      </w:r>
      <w:r w:rsidR="00DF4520" w:rsidRPr="00067B99">
        <w:rPr>
          <w:rFonts w:ascii="Calibri" w:hAnsi="Calibri" w:cs="Calibri"/>
        </w:rPr>
        <w:t>protein</w:t>
      </w:r>
      <w:r w:rsidR="00F1570F" w:rsidRPr="00067B99">
        <w:rPr>
          <w:rFonts w:ascii="Calibri" w:hAnsi="Calibri" w:cs="Calibri"/>
        </w:rPr>
        <w:t xml:space="preserve"> signature</w:t>
      </w:r>
      <w:r w:rsidR="00DF4520" w:rsidRPr="00067B99">
        <w:rPr>
          <w:rFonts w:ascii="Calibri" w:hAnsi="Calibri" w:cs="Calibri"/>
        </w:rPr>
        <w:t>s</w:t>
      </w:r>
      <w:r w:rsidR="005D00A3" w:rsidRPr="00067B99">
        <w:rPr>
          <w:rFonts w:ascii="Calibri" w:hAnsi="Calibri" w:cs="Calibri"/>
        </w:rPr>
        <w:t xml:space="preserve"> identified by running FS-PLS on either Luminex </w:t>
      </w:r>
      <w:r w:rsidR="00674737">
        <w:rPr>
          <w:rFonts w:ascii="Calibri" w:hAnsi="Calibri" w:cs="Calibri"/>
        </w:rPr>
        <w:t xml:space="preserve">(dark grey line) </w:t>
      </w:r>
      <w:r w:rsidR="005D00A3" w:rsidRPr="00067B99">
        <w:rPr>
          <w:rFonts w:ascii="Calibri" w:hAnsi="Calibri" w:cs="Calibri"/>
        </w:rPr>
        <w:t xml:space="preserve">or Luminex and ELISA proteins </w:t>
      </w:r>
      <w:r w:rsidR="00674737">
        <w:rPr>
          <w:rFonts w:ascii="Calibri" w:hAnsi="Calibri" w:cs="Calibri"/>
        </w:rPr>
        <w:t xml:space="preserve">(green line) </w:t>
      </w:r>
      <w:r w:rsidR="005D00A3" w:rsidRPr="00067B99">
        <w:rPr>
          <w:rFonts w:ascii="Calibri" w:hAnsi="Calibri" w:cs="Calibri"/>
        </w:rPr>
        <w:t xml:space="preserve">measured in </w:t>
      </w:r>
      <w:r w:rsidR="00BC6477">
        <w:rPr>
          <w:rFonts w:ascii="Calibri" w:hAnsi="Calibri" w:cs="Calibri"/>
        </w:rPr>
        <w:t>the signature refinement phase</w:t>
      </w:r>
      <w:r w:rsidR="00D8689B" w:rsidRPr="00067B99">
        <w:rPr>
          <w:rFonts w:ascii="Calibri" w:hAnsi="Calibri" w:cs="Calibri"/>
        </w:rPr>
        <w:t xml:space="preserve">. </w:t>
      </w:r>
      <w:r w:rsidR="00C83FFE" w:rsidRPr="00B84395">
        <w:rPr>
          <w:rFonts w:ascii="Calibri" w:hAnsi="Calibri" w:cs="Calibri"/>
          <w:b/>
          <w:bCs/>
        </w:rPr>
        <w:t>B)</w:t>
      </w:r>
      <w:r w:rsidR="00C83FFE">
        <w:rPr>
          <w:rFonts w:ascii="Calibri" w:hAnsi="Calibri" w:cs="Calibri"/>
        </w:rPr>
        <w:t xml:space="preserve"> </w:t>
      </w:r>
      <w:r w:rsidR="00C83FFE" w:rsidRPr="008F72B7">
        <w:rPr>
          <w:rFonts w:ascii="Calibri" w:hAnsi="Calibri" w:cs="Calibri"/>
        </w:rPr>
        <w:t xml:space="preserve">The ROC curves of the 5-protein signature identified in </w:t>
      </w:r>
      <w:r w:rsidR="00C83FFE" w:rsidRPr="008F72B7">
        <w:rPr>
          <w:rFonts w:ascii="Calibri" w:hAnsi="Calibri" w:cs="Calibri"/>
          <w:i/>
          <w:iCs/>
        </w:rPr>
        <w:t>3.2.</w:t>
      </w:r>
      <w:r w:rsidR="00C83FFE" w:rsidRPr="008F72B7">
        <w:rPr>
          <w:rFonts w:ascii="Calibri" w:hAnsi="Calibri" w:cs="Calibri"/>
        </w:rPr>
        <w:t xml:space="preserve"> calculated using original logistic regression weights</w:t>
      </w:r>
      <w:r w:rsidR="00C83FFE">
        <w:rPr>
          <w:rFonts w:ascii="Calibri" w:hAnsi="Calibri" w:cs="Calibri"/>
        </w:rPr>
        <w:t xml:space="preserve"> (blue line)</w:t>
      </w:r>
      <w:r w:rsidR="00C83FFE" w:rsidRPr="008F72B7">
        <w:rPr>
          <w:rFonts w:ascii="Calibri" w:hAnsi="Calibri" w:cs="Calibri"/>
        </w:rPr>
        <w:t>, retrained logistic regression weights</w:t>
      </w:r>
      <w:r w:rsidR="00C83FFE">
        <w:rPr>
          <w:rFonts w:ascii="Calibri" w:hAnsi="Calibri" w:cs="Calibri"/>
        </w:rPr>
        <w:t xml:space="preserve"> (orange line)</w:t>
      </w:r>
      <w:r w:rsidR="00C83FFE" w:rsidRPr="008F72B7">
        <w:rPr>
          <w:rFonts w:ascii="Calibri" w:hAnsi="Calibri" w:cs="Calibri"/>
        </w:rPr>
        <w:t>, the simple DRS</w:t>
      </w:r>
      <w:r w:rsidR="00C83FFE">
        <w:rPr>
          <w:rFonts w:ascii="Calibri" w:hAnsi="Calibri" w:cs="Calibri"/>
        </w:rPr>
        <w:t xml:space="preserve"> for the 5-protein signature (green line), and the simple DRS for the 6-protein signature (5-protein signature + LG3BP; black line</w:t>
      </w:r>
      <w:r w:rsidR="00702A3F">
        <w:rPr>
          <w:rFonts w:ascii="Calibri" w:hAnsi="Calibri" w:cs="Calibri"/>
        </w:rPr>
        <w:t>)</w:t>
      </w:r>
      <w:r w:rsidR="00702A3F" w:rsidRPr="008F72B7">
        <w:rPr>
          <w:rFonts w:ascii="Calibri" w:hAnsi="Calibri" w:cs="Calibri"/>
        </w:rPr>
        <w:t>.</w:t>
      </w:r>
      <w:r w:rsidR="00702A3F" w:rsidRPr="00067B99">
        <w:rPr>
          <w:rFonts w:ascii="Calibri" w:hAnsi="Calibri" w:cs="Calibri"/>
        </w:rPr>
        <w:t xml:space="preserve"> </w:t>
      </w:r>
      <w:r w:rsidR="00D8689B" w:rsidRPr="00067B99">
        <w:rPr>
          <w:rFonts w:ascii="Calibri" w:hAnsi="Calibri" w:cs="Calibri"/>
        </w:rPr>
        <w:t>AUC</w:t>
      </w:r>
      <w:r w:rsidR="00FE6A39" w:rsidRPr="00067B99">
        <w:rPr>
          <w:rFonts w:ascii="Calibri" w:hAnsi="Calibri" w:cs="Calibri"/>
        </w:rPr>
        <w:t>s</w:t>
      </w:r>
      <w:r w:rsidR="00D8689B" w:rsidRPr="00067B99">
        <w:rPr>
          <w:rFonts w:ascii="Calibri" w:hAnsi="Calibri" w:cs="Calibri"/>
        </w:rPr>
        <w:t xml:space="preserve"> (95% confidence intervals) </w:t>
      </w:r>
      <w:r w:rsidR="00FE6A39" w:rsidRPr="00067B99">
        <w:rPr>
          <w:rFonts w:ascii="Calibri" w:hAnsi="Calibri" w:cs="Calibri"/>
        </w:rPr>
        <w:t>are</w:t>
      </w:r>
      <w:r w:rsidR="00D8689B" w:rsidRPr="00067B99">
        <w:rPr>
          <w:rFonts w:ascii="Calibri" w:hAnsi="Calibri" w:cs="Calibri"/>
        </w:rPr>
        <w:t xml:space="preserve"> printed on the plot</w:t>
      </w:r>
      <w:r w:rsidR="00C31B88" w:rsidRPr="00067B99">
        <w:rPr>
          <w:rFonts w:ascii="Calibri" w:hAnsi="Calibri" w:cs="Calibri"/>
        </w:rPr>
        <w:t>.</w:t>
      </w:r>
      <w:r w:rsidR="00094C85" w:rsidRPr="00067B99">
        <w:rPr>
          <w:rFonts w:ascii="Calibri" w:hAnsi="Calibri" w:cs="Calibri"/>
        </w:rPr>
        <w:t xml:space="preserve"> </w:t>
      </w:r>
    </w:p>
    <w:p w14:paraId="01257AD0" w14:textId="0F959BDF" w:rsidR="007913F0" w:rsidRPr="0072005A" w:rsidRDefault="00E07F93"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Differential abundance analysis was performed</w:t>
      </w:r>
      <w:r w:rsidR="007F50CD" w:rsidRPr="0072005A">
        <w:rPr>
          <w:rFonts w:ascii="Calibri" w:hAnsi="Calibri" w:cs="Calibri"/>
          <w:sz w:val="20"/>
          <w:szCs w:val="20"/>
        </w:rPr>
        <w:t xml:space="preserve"> </w:t>
      </w:r>
      <w:r w:rsidRPr="0072005A">
        <w:rPr>
          <w:rFonts w:ascii="Calibri" w:hAnsi="Calibri" w:cs="Calibri"/>
          <w:sz w:val="20"/>
          <w:szCs w:val="20"/>
        </w:rPr>
        <w:t>contrasting DV samples to DB samples with CRP levels ≤ 60mg/L</w:t>
      </w:r>
      <w:r w:rsidR="00745544">
        <w:rPr>
          <w:rFonts w:ascii="Calibri" w:hAnsi="Calibri" w:cs="Calibri"/>
          <w:sz w:val="20"/>
          <w:szCs w:val="20"/>
        </w:rPr>
        <w:t xml:space="preserve"> to identify proteins that can distinguish between bacterial and viral infecti</w:t>
      </w:r>
      <w:r w:rsidR="00745544" w:rsidRPr="00FC41CC">
        <w:rPr>
          <w:rFonts w:ascii="Calibri" w:hAnsi="Calibri" w:cs="Calibri"/>
          <w:sz w:val="20"/>
          <w:szCs w:val="20"/>
        </w:rPr>
        <w:t>ons when CRP levels are low in DB samples</w:t>
      </w:r>
      <w:r w:rsidR="00C74A8F" w:rsidRPr="00FC41CC">
        <w:rPr>
          <w:rFonts w:ascii="Calibri" w:hAnsi="Calibri" w:cs="Calibri"/>
          <w:sz w:val="20"/>
          <w:szCs w:val="20"/>
        </w:rPr>
        <w:t>. LG3BP was the top SDA protein, with a</w:t>
      </w:r>
      <w:r w:rsidR="00FC41CC" w:rsidRPr="00FC41CC">
        <w:rPr>
          <w:rFonts w:ascii="Calibri" w:hAnsi="Calibri" w:cs="Calibri"/>
          <w:sz w:val="20"/>
          <w:szCs w:val="20"/>
        </w:rPr>
        <w:t xml:space="preserve"> </w:t>
      </w:r>
      <w:proofErr w:type="spellStart"/>
      <w:r w:rsidR="00FC41CC" w:rsidRPr="00FC41CC">
        <w:rPr>
          <w:rFonts w:ascii="Calibri" w:hAnsi="Calibri" w:cs="Calibri"/>
          <w:sz w:val="20"/>
          <w:szCs w:val="20"/>
        </w:rPr>
        <w:t>Benjamini</w:t>
      </w:r>
      <w:proofErr w:type="spellEnd"/>
      <w:r w:rsidR="00FC41CC" w:rsidRPr="00FC41CC">
        <w:rPr>
          <w:rFonts w:ascii="Calibri" w:hAnsi="Calibri" w:cs="Calibri"/>
          <w:sz w:val="20"/>
          <w:szCs w:val="20"/>
        </w:rPr>
        <w:t>-Hochberg</w:t>
      </w:r>
      <w:r w:rsidR="00FC41CC" w:rsidRPr="00FC41CC">
        <w:rPr>
          <w:rFonts w:ascii="Calibri" w:hAnsi="Calibri"/>
          <w:sz w:val="20"/>
          <w:szCs w:val="20"/>
        </w:rPr>
        <w:t xml:space="preserve"> </w:t>
      </w:r>
      <w:r w:rsidR="00FC41CC" w:rsidRPr="00FC41CC">
        <w:rPr>
          <w:rFonts w:ascii="Calibri" w:hAnsi="Calibri"/>
          <w:sz w:val="20"/>
          <w:szCs w:val="20"/>
        </w:rPr>
        <w:fldChar w:fldCharType="begin"/>
      </w:r>
      <w:r w:rsidR="00B65644">
        <w:rPr>
          <w:rFonts w:ascii="Calibri" w:hAnsi="Calibri"/>
          <w:sz w:val="20"/>
          <w:szCs w:val="20"/>
        </w:rPr>
        <w:instrText xml:space="preserve"> ADDIN EN.CITE &lt;EndNote&gt;&lt;Cite&gt;&lt;Author&gt;Benjamini&lt;/Author&gt;&lt;Year&gt;1995&lt;/Year&gt;&lt;RecNum&gt;1103&lt;/RecNum&gt;&lt;DisplayText&gt;(15)&lt;/DisplayText&gt;&lt;record&gt;&lt;rec-number&gt;1103&lt;/rec-number&gt;&lt;foreign-keys&gt;&lt;key app="EN" db-id="sw59wv2wptf0fzesadvp9tpe2ref0pessaze" timestamp="1627291521" guid="9a17eb4c-4594-4fb4-922f-ab050c68c680"&gt;1103&lt;/key&gt;&lt;/foreign-keys&gt;&lt;ref-type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Wiley]&lt;/publisher&gt;&lt;isbn&gt;00359246&lt;/isbn&gt;&lt;urls&gt;&lt;related-urls&gt;&lt;url&gt;http://www.jstor.org/stable/2346101&lt;/url&gt;&lt;/related-urls&gt;&lt;/urls&gt;&lt;custom1&gt;Full publication date: 1995&lt;/custom1&gt;&lt;remote-database-name&gt;JSTOR&lt;/remote-database-name&gt;&lt;access-date&gt;2021/03/12/&lt;/access-date&gt;&lt;/record&gt;&lt;/Cite&gt;&lt;/EndNote&gt;</w:instrText>
      </w:r>
      <w:r w:rsidR="00FC41CC" w:rsidRPr="00FC41CC">
        <w:rPr>
          <w:rFonts w:ascii="Calibri" w:hAnsi="Calibri"/>
          <w:sz w:val="20"/>
          <w:szCs w:val="20"/>
        </w:rPr>
        <w:fldChar w:fldCharType="separate"/>
      </w:r>
      <w:r w:rsidR="00B65644">
        <w:rPr>
          <w:rFonts w:ascii="Calibri" w:hAnsi="Calibri"/>
          <w:noProof/>
          <w:sz w:val="20"/>
          <w:szCs w:val="20"/>
        </w:rPr>
        <w:t>(15)</w:t>
      </w:r>
      <w:r w:rsidR="00FC41CC" w:rsidRPr="00FC41CC">
        <w:rPr>
          <w:rFonts w:ascii="Calibri" w:hAnsi="Calibri"/>
          <w:sz w:val="20"/>
          <w:szCs w:val="20"/>
        </w:rPr>
        <w:fldChar w:fldCharType="end"/>
      </w:r>
      <w:r w:rsidR="00FC41CC" w:rsidRPr="00FC41CC">
        <w:rPr>
          <w:rFonts w:ascii="Calibri" w:hAnsi="Calibri"/>
          <w:sz w:val="20"/>
          <w:szCs w:val="20"/>
        </w:rPr>
        <w:t xml:space="preserve"> </w:t>
      </w:r>
      <w:r w:rsidR="00C74A8F" w:rsidRPr="00FC41CC">
        <w:rPr>
          <w:rFonts w:ascii="Calibri" w:hAnsi="Calibri" w:cs="Calibri"/>
          <w:sz w:val="20"/>
          <w:szCs w:val="20"/>
        </w:rPr>
        <w:t>a</w:t>
      </w:r>
      <w:r w:rsidR="00C74A8F" w:rsidRPr="0072005A">
        <w:rPr>
          <w:rFonts w:ascii="Calibri" w:hAnsi="Calibri" w:cs="Calibri"/>
          <w:sz w:val="20"/>
          <w:szCs w:val="20"/>
        </w:rPr>
        <w:t>d</w:t>
      </w:r>
      <w:r w:rsidR="002D1F3D" w:rsidRPr="0072005A">
        <w:rPr>
          <w:rFonts w:ascii="Calibri" w:hAnsi="Calibri" w:cs="Calibri"/>
          <w:sz w:val="20"/>
          <w:szCs w:val="20"/>
        </w:rPr>
        <w:t>j</w:t>
      </w:r>
      <w:r w:rsidR="00C74A8F" w:rsidRPr="0072005A">
        <w:rPr>
          <w:rFonts w:ascii="Calibri" w:hAnsi="Calibri" w:cs="Calibri"/>
          <w:sz w:val="20"/>
          <w:szCs w:val="20"/>
        </w:rPr>
        <w:t xml:space="preserve">usted </w:t>
      </w:r>
      <w:r w:rsidR="00C74A8F" w:rsidRPr="0072005A">
        <w:rPr>
          <w:rFonts w:ascii="Calibri" w:hAnsi="Calibri" w:cs="Calibri"/>
          <w:i/>
          <w:iCs/>
          <w:sz w:val="20"/>
          <w:szCs w:val="20"/>
        </w:rPr>
        <w:t>p</w:t>
      </w:r>
      <w:r w:rsidR="00C74A8F" w:rsidRPr="0072005A">
        <w:rPr>
          <w:rFonts w:ascii="Calibri" w:hAnsi="Calibri" w:cs="Calibri"/>
          <w:sz w:val="20"/>
          <w:szCs w:val="20"/>
        </w:rPr>
        <w:t>-value of 0</w:t>
      </w:r>
      <w:r w:rsidR="0093292E" w:rsidRPr="00605511">
        <w:rPr>
          <w:rFonts w:ascii="Calibri" w:hAnsi="Calibri" w:cs="Calibri"/>
        </w:rPr>
        <w:t>·</w:t>
      </w:r>
      <w:r w:rsidR="00C74A8F" w:rsidRPr="0072005A">
        <w:rPr>
          <w:rFonts w:ascii="Calibri" w:hAnsi="Calibri" w:cs="Calibri"/>
          <w:sz w:val="20"/>
          <w:szCs w:val="20"/>
        </w:rPr>
        <w:t>013</w:t>
      </w:r>
      <w:r w:rsidR="00286566" w:rsidRPr="0072005A">
        <w:rPr>
          <w:rFonts w:ascii="Calibri" w:hAnsi="Calibri" w:cs="Calibri"/>
          <w:sz w:val="20"/>
          <w:szCs w:val="20"/>
        </w:rPr>
        <w:t xml:space="preserve"> (log2 fold-change: -0</w:t>
      </w:r>
      <w:r w:rsidR="0000633A" w:rsidRPr="00605511">
        <w:rPr>
          <w:rFonts w:ascii="Calibri" w:hAnsi="Calibri" w:cs="Calibri"/>
        </w:rPr>
        <w:t>·</w:t>
      </w:r>
      <w:r w:rsidR="00286566" w:rsidRPr="0072005A">
        <w:rPr>
          <w:rFonts w:ascii="Calibri" w:hAnsi="Calibri" w:cs="Calibri"/>
          <w:sz w:val="20"/>
          <w:szCs w:val="20"/>
        </w:rPr>
        <w:t>706)</w:t>
      </w:r>
      <w:r w:rsidR="00E170BC" w:rsidRPr="0072005A">
        <w:rPr>
          <w:rFonts w:ascii="Calibri" w:hAnsi="Calibri" w:cs="Calibri"/>
          <w:sz w:val="20"/>
          <w:szCs w:val="20"/>
        </w:rPr>
        <w:t xml:space="preserve">. </w:t>
      </w:r>
      <w:r w:rsidR="00370925" w:rsidRPr="0072005A">
        <w:rPr>
          <w:rFonts w:ascii="Calibri" w:hAnsi="Calibri" w:cs="Calibri"/>
          <w:sz w:val="20"/>
          <w:szCs w:val="20"/>
        </w:rPr>
        <w:t>LG3BP</w:t>
      </w:r>
      <w:r w:rsidR="00674737">
        <w:rPr>
          <w:rFonts w:ascii="Calibri" w:hAnsi="Calibri" w:cs="Calibri"/>
          <w:sz w:val="20"/>
          <w:szCs w:val="20"/>
        </w:rPr>
        <w:t xml:space="preserve"> was taken forward to validation in addition to the Luminex signature</w:t>
      </w:r>
      <w:r w:rsidR="007913F0" w:rsidRPr="0072005A">
        <w:rPr>
          <w:rFonts w:ascii="Calibri" w:hAnsi="Calibri" w:cs="Calibri"/>
          <w:sz w:val="20"/>
          <w:szCs w:val="20"/>
        </w:rPr>
        <w:t xml:space="preserve">. </w:t>
      </w:r>
    </w:p>
    <w:p w14:paraId="07EAED41" w14:textId="198E5665" w:rsidR="00A26551" w:rsidRPr="006C59EB" w:rsidRDefault="00BC6477" w:rsidP="004D6855">
      <w:pPr>
        <w:pStyle w:val="BalloonText"/>
        <w:numPr>
          <w:ilvl w:val="1"/>
          <w:numId w:val="1"/>
        </w:numPr>
        <w:spacing w:before="0" w:afterLines="100" w:after="240" w:line="360" w:lineRule="auto"/>
        <w:jc w:val="both"/>
        <w:rPr>
          <w:rFonts w:ascii="Calibri" w:hAnsi="Calibri" w:cs="Calibri"/>
          <w:b/>
          <w:bCs/>
          <w:i/>
          <w:iCs/>
          <w:sz w:val="20"/>
          <w:szCs w:val="20"/>
        </w:rPr>
      </w:pPr>
      <w:r>
        <w:rPr>
          <w:rFonts w:ascii="Calibri" w:hAnsi="Calibri" w:cs="Calibri"/>
          <w:b/>
          <w:bCs/>
          <w:i/>
          <w:iCs/>
          <w:sz w:val="20"/>
          <w:szCs w:val="20"/>
        </w:rPr>
        <w:t>Signature Validation Phase</w:t>
      </w:r>
    </w:p>
    <w:p w14:paraId="19FFB4E3" w14:textId="43A598B4" w:rsidR="004B2BCB" w:rsidRPr="0072005A" w:rsidRDefault="007913F0"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Levels of the protein</w:t>
      </w:r>
      <w:r w:rsidR="009560ED" w:rsidRPr="0072005A">
        <w:rPr>
          <w:rFonts w:ascii="Calibri" w:hAnsi="Calibri" w:cs="Calibri"/>
          <w:sz w:val="20"/>
          <w:szCs w:val="20"/>
        </w:rPr>
        <w:t>s</w:t>
      </w:r>
      <w:r w:rsidRPr="0072005A">
        <w:rPr>
          <w:rFonts w:ascii="Calibri" w:hAnsi="Calibri" w:cs="Calibri"/>
          <w:sz w:val="20"/>
          <w:szCs w:val="20"/>
        </w:rPr>
        <w:t xml:space="preserve"> </w:t>
      </w:r>
      <w:r w:rsidR="00BC6477">
        <w:rPr>
          <w:rFonts w:ascii="Calibri" w:hAnsi="Calibri" w:cs="Calibri"/>
          <w:sz w:val="20"/>
          <w:szCs w:val="20"/>
        </w:rPr>
        <w:t>included</w:t>
      </w:r>
      <w:r w:rsidR="00BC6477" w:rsidRPr="0072005A">
        <w:rPr>
          <w:rFonts w:ascii="Calibri" w:hAnsi="Calibri" w:cs="Calibri"/>
          <w:sz w:val="20"/>
          <w:szCs w:val="20"/>
        </w:rPr>
        <w:t xml:space="preserve"> </w:t>
      </w:r>
      <w:r w:rsidRPr="0072005A">
        <w:rPr>
          <w:rFonts w:ascii="Calibri" w:hAnsi="Calibri" w:cs="Calibri"/>
          <w:sz w:val="20"/>
          <w:szCs w:val="20"/>
        </w:rPr>
        <w:t>in</w:t>
      </w:r>
      <w:r w:rsidR="00633D55" w:rsidRPr="0072005A">
        <w:rPr>
          <w:rFonts w:ascii="Calibri" w:hAnsi="Calibri" w:cs="Calibri"/>
          <w:sz w:val="20"/>
          <w:szCs w:val="20"/>
        </w:rPr>
        <w:t xml:space="preserve"> </w:t>
      </w:r>
      <w:r w:rsidR="00BC6477">
        <w:rPr>
          <w:rFonts w:ascii="Calibri" w:hAnsi="Calibri" w:cs="Calibri"/>
          <w:sz w:val="20"/>
          <w:szCs w:val="20"/>
        </w:rPr>
        <w:t>the signature identified in the signature refinement phase</w:t>
      </w:r>
      <w:r w:rsidRPr="0072005A">
        <w:rPr>
          <w:rFonts w:ascii="Calibri" w:hAnsi="Calibri" w:cs="Calibri"/>
          <w:sz w:val="20"/>
          <w:szCs w:val="20"/>
        </w:rPr>
        <w:t xml:space="preserve"> </w:t>
      </w:r>
      <w:r w:rsidR="00633D55" w:rsidRPr="0072005A">
        <w:rPr>
          <w:rFonts w:ascii="Calibri" w:hAnsi="Calibri" w:cs="Calibri"/>
          <w:sz w:val="20"/>
          <w:szCs w:val="20"/>
        </w:rPr>
        <w:t>(</w:t>
      </w:r>
      <w:r w:rsidRPr="0072005A">
        <w:rPr>
          <w:rFonts w:ascii="Calibri" w:hAnsi="Calibri" w:cs="Calibri"/>
          <w:i/>
          <w:iCs/>
          <w:sz w:val="20"/>
          <w:szCs w:val="20"/>
        </w:rPr>
        <w:t>3.2.</w:t>
      </w:r>
      <w:r w:rsidR="00633D55" w:rsidRPr="0072005A">
        <w:rPr>
          <w:rFonts w:ascii="Calibri" w:hAnsi="Calibri" w:cs="Calibri"/>
          <w:sz w:val="20"/>
          <w:szCs w:val="20"/>
        </w:rPr>
        <w:t>)</w:t>
      </w:r>
      <w:r w:rsidRPr="0072005A">
        <w:rPr>
          <w:rFonts w:ascii="Calibri" w:hAnsi="Calibri" w:cs="Calibri"/>
          <w:i/>
          <w:iCs/>
          <w:sz w:val="20"/>
          <w:szCs w:val="20"/>
        </w:rPr>
        <w:t xml:space="preserve"> </w:t>
      </w:r>
      <w:r w:rsidR="004B2BCB" w:rsidRPr="0072005A">
        <w:rPr>
          <w:rFonts w:ascii="Calibri" w:hAnsi="Calibri" w:cs="Calibri"/>
          <w:sz w:val="20"/>
          <w:szCs w:val="20"/>
        </w:rPr>
        <w:t xml:space="preserve">were tested on </w:t>
      </w:r>
      <w:r w:rsidR="00E74B56" w:rsidRPr="0072005A">
        <w:rPr>
          <w:rFonts w:ascii="Calibri" w:hAnsi="Calibri" w:cs="Calibri"/>
          <w:sz w:val="20"/>
          <w:szCs w:val="20"/>
        </w:rPr>
        <w:t xml:space="preserve">an independent set of </w:t>
      </w:r>
      <w:r w:rsidR="0012057C" w:rsidRPr="0072005A">
        <w:rPr>
          <w:rFonts w:ascii="Calibri" w:hAnsi="Calibri" w:cs="Calibri"/>
          <w:sz w:val="20"/>
          <w:szCs w:val="20"/>
        </w:rPr>
        <w:t xml:space="preserve">plasma </w:t>
      </w:r>
      <w:r w:rsidR="004B2BCB" w:rsidRPr="0072005A">
        <w:rPr>
          <w:rFonts w:ascii="Calibri" w:hAnsi="Calibri" w:cs="Calibri"/>
          <w:sz w:val="20"/>
          <w:szCs w:val="20"/>
        </w:rPr>
        <w:t xml:space="preserve">samples from patients with DB </w:t>
      </w:r>
      <w:r w:rsidR="007A7144" w:rsidRPr="0072005A">
        <w:rPr>
          <w:rFonts w:ascii="Calibri" w:hAnsi="Calibri" w:cs="Calibri"/>
          <w:sz w:val="20"/>
          <w:szCs w:val="20"/>
        </w:rPr>
        <w:t>(</w:t>
      </w:r>
      <w:r w:rsidR="007A7144" w:rsidRPr="0072005A">
        <w:rPr>
          <w:rFonts w:ascii="Calibri" w:hAnsi="Calibri" w:cs="Calibri"/>
          <w:i/>
          <w:iCs/>
          <w:sz w:val="20"/>
          <w:szCs w:val="20"/>
        </w:rPr>
        <w:t>n</w:t>
      </w:r>
      <w:r w:rsidR="007A7144" w:rsidRPr="0072005A">
        <w:rPr>
          <w:rFonts w:ascii="Calibri" w:hAnsi="Calibri" w:cs="Calibri"/>
          <w:sz w:val="20"/>
          <w:szCs w:val="20"/>
        </w:rPr>
        <w:t>=16</w:t>
      </w:r>
      <w:r w:rsidR="0024109D" w:rsidRPr="0072005A">
        <w:rPr>
          <w:rFonts w:ascii="Calibri" w:hAnsi="Calibri" w:cs="Calibri"/>
          <w:sz w:val="20"/>
          <w:szCs w:val="20"/>
        </w:rPr>
        <w:t>2</w:t>
      </w:r>
      <w:r w:rsidR="007A7144" w:rsidRPr="0072005A">
        <w:rPr>
          <w:rFonts w:ascii="Calibri" w:hAnsi="Calibri" w:cs="Calibri"/>
          <w:sz w:val="20"/>
          <w:szCs w:val="20"/>
        </w:rPr>
        <w:t xml:space="preserve">) </w:t>
      </w:r>
      <w:r w:rsidR="004B2BCB" w:rsidRPr="0072005A">
        <w:rPr>
          <w:rFonts w:ascii="Calibri" w:hAnsi="Calibri" w:cs="Calibri"/>
          <w:sz w:val="20"/>
          <w:szCs w:val="20"/>
        </w:rPr>
        <w:t xml:space="preserve">and DV </w:t>
      </w:r>
      <w:r w:rsidR="007A7144" w:rsidRPr="0072005A">
        <w:rPr>
          <w:rFonts w:ascii="Calibri" w:hAnsi="Calibri" w:cs="Calibri"/>
          <w:sz w:val="20"/>
          <w:szCs w:val="20"/>
        </w:rPr>
        <w:t>(</w:t>
      </w:r>
      <w:r w:rsidR="007A7144" w:rsidRPr="0072005A">
        <w:rPr>
          <w:rFonts w:ascii="Calibri" w:hAnsi="Calibri" w:cs="Calibri"/>
          <w:i/>
          <w:iCs/>
          <w:sz w:val="20"/>
          <w:szCs w:val="20"/>
        </w:rPr>
        <w:t>n</w:t>
      </w:r>
      <w:r w:rsidR="007A7144" w:rsidRPr="0072005A">
        <w:rPr>
          <w:rFonts w:ascii="Calibri" w:hAnsi="Calibri" w:cs="Calibri"/>
          <w:sz w:val="20"/>
          <w:szCs w:val="20"/>
        </w:rPr>
        <w:t>=1</w:t>
      </w:r>
      <w:r w:rsidR="0024109D" w:rsidRPr="0072005A">
        <w:rPr>
          <w:rFonts w:ascii="Calibri" w:hAnsi="Calibri" w:cs="Calibri"/>
          <w:sz w:val="20"/>
          <w:szCs w:val="20"/>
        </w:rPr>
        <w:t>44</w:t>
      </w:r>
      <w:r w:rsidR="007A7144" w:rsidRPr="0072005A">
        <w:rPr>
          <w:rFonts w:ascii="Calibri" w:hAnsi="Calibri" w:cs="Calibri"/>
          <w:sz w:val="20"/>
          <w:szCs w:val="20"/>
        </w:rPr>
        <w:t xml:space="preserve">) </w:t>
      </w:r>
      <w:r w:rsidR="004B2BCB" w:rsidRPr="0072005A">
        <w:rPr>
          <w:rFonts w:ascii="Calibri" w:hAnsi="Calibri" w:cs="Calibri"/>
          <w:sz w:val="20"/>
          <w:szCs w:val="20"/>
        </w:rPr>
        <w:t xml:space="preserve">infections, in addition to </w:t>
      </w:r>
      <w:r w:rsidR="007A7144" w:rsidRPr="0072005A">
        <w:rPr>
          <w:rFonts w:ascii="Calibri" w:hAnsi="Calibri" w:cs="Calibri"/>
          <w:sz w:val="20"/>
          <w:szCs w:val="20"/>
        </w:rPr>
        <w:t>samples in</w:t>
      </w:r>
      <w:r w:rsidR="00FB4205" w:rsidRPr="0072005A">
        <w:rPr>
          <w:rFonts w:ascii="Calibri" w:hAnsi="Calibri" w:cs="Calibri"/>
          <w:sz w:val="20"/>
          <w:szCs w:val="20"/>
        </w:rPr>
        <w:t xml:space="preserve"> the following phenotypic groups</w:t>
      </w:r>
      <w:r w:rsidR="00240D4B" w:rsidRPr="0072005A">
        <w:rPr>
          <w:rFonts w:ascii="Calibri" w:hAnsi="Calibri" w:cs="Calibri"/>
          <w:sz w:val="20"/>
          <w:szCs w:val="20"/>
        </w:rPr>
        <w:t>:</w:t>
      </w:r>
      <w:r w:rsidR="007A7144" w:rsidRPr="0072005A">
        <w:rPr>
          <w:rFonts w:ascii="Calibri" w:hAnsi="Calibri" w:cs="Calibri"/>
          <w:sz w:val="20"/>
          <w:szCs w:val="20"/>
        </w:rPr>
        <w:t xml:space="preserve"> </w:t>
      </w:r>
      <w:r w:rsidR="00B04871">
        <w:rPr>
          <w:rFonts w:ascii="Calibri" w:hAnsi="Calibri" w:cs="Calibri"/>
          <w:sz w:val="20"/>
          <w:szCs w:val="20"/>
        </w:rPr>
        <w:t>non-sterile DB</w:t>
      </w:r>
      <w:r w:rsidR="007A7144" w:rsidRPr="0072005A">
        <w:rPr>
          <w:rFonts w:ascii="Calibri" w:hAnsi="Calibri" w:cs="Calibri"/>
          <w:sz w:val="20"/>
          <w:szCs w:val="20"/>
        </w:rPr>
        <w:t xml:space="preserve"> (</w:t>
      </w:r>
      <w:r w:rsidR="007A7144" w:rsidRPr="0072005A">
        <w:rPr>
          <w:rFonts w:ascii="Calibri" w:hAnsi="Calibri" w:cs="Calibri"/>
          <w:i/>
          <w:iCs/>
          <w:sz w:val="20"/>
          <w:szCs w:val="20"/>
        </w:rPr>
        <w:t>n</w:t>
      </w:r>
      <w:r w:rsidR="007A7144" w:rsidRPr="0072005A">
        <w:rPr>
          <w:rFonts w:ascii="Calibri" w:hAnsi="Calibri" w:cs="Calibri"/>
          <w:sz w:val="20"/>
          <w:szCs w:val="20"/>
        </w:rPr>
        <w:t>=31)</w:t>
      </w:r>
      <w:r w:rsidR="004B2BCB" w:rsidRPr="0072005A">
        <w:rPr>
          <w:rFonts w:ascii="Calibri" w:hAnsi="Calibri" w:cs="Calibri"/>
          <w:sz w:val="20"/>
          <w:szCs w:val="20"/>
        </w:rPr>
        <w:t xml:space="preserve">, </w:t>
      </w:r>
      <w:r w:rsidR="007A7144" w:rsidRPr="0072005A">
        <w:rPr>
          <w:rFonts w:ascii="Calibri" w:hAnsi="Calibri" w:cs="Calibri"/>
          <w:sz w:val="20"/>
          <w:szCs w:val="20"/>
        </w:rPr>
        <w:t>probable bacterial (</w:t>
      </w:r>
      <w:r w:rsidR="007A7144" w:rsidRPr="0072005A">
        <w:rPr>
          <w:rFonts w:ascii="Calibri" w:hAnsi="Calibri" w:cs="Calibri"/>
          <w:i/>
          <w:iCs/>
          <w:sz w:val="20"/>
          <w:szCs w:val="20"/>
        </w:rPr>
        <w:t>n</w:t>
      </w:r>
      <w:r w:rsidR="007A7144" w:rsidRPr="0072005A">
        <w:rPr>
          <w:rFonts w:ascii="Calibri" w:hAnsi="Calibri" w:cs="Calibri"/>
          <w:sz w:val="20"/>
          <w:szCs w:val="20"/>
        </w:rPr>
        <w:t>=6</w:t>
      </w:r>
      <w:r w:rsidR="0024109D" w:rsidRPr="0072005A">
        <w:rPr>
          <w:rFonts w:ascii="Calibri" w:hAnsi="Calibri" w:cs="Calibri"/>
          <w:sz w:val="20"/>
          <w:szCs w:val="20"/>
        </w:rPr>
        <w:t>4</w:t>
      </w:r>
      <w:r w:rsidR="007A7144" w:rsidRPr="0072005A">
        <w:rPr>
          <w:rFonts w:ascii="Calibri" w:hAnsi="Calibri" w:cs="Calibri"/>
          <w:sz w:val="20"/>
          <w:szCs w:val="20"/>
        </w:rPr>
        <w:t>)</w:t>
      </w:r>
      <w:r w:rsidR="004B2BCB" w:rsidRPr="0072005A">
        <w:rPr>
          <w:rFonts w:ascii="Calibri" w:hAnsi="Calibri" w:cs="Calibri"/>
          <w:sz w:val="20"/>
          <w:szCs w:val="20"/>
        </w:rPr>
        <w:t>, bacterial syndrome</w:t>
      </w:r>
      <w:r w:rsidR="007A7144" w:rsidRPr="0072005A">
        <w:rPr>
          <w:rFonts w:ascii="Calibri" w:hAnsi="Calibri" w:cs="Calibri"/>
          <w:sz w:val="20"/>
          <w:szCs w:val="20"/>
        </w:rPr>
        <w:t xml:space="preserve"> (</w:t>
      </w:r>
      <w:r w:rsidR="007A7144" w:rsidRPr="0072005A">
        <w:rPr>
          <w:rFonts w:ascii="Calibri" w:hAnsi="Calibri" w:cs="Calibri"/>
          <w:i/>
          <w:iCs/>
          <w:sz w:val="20"/>
          <w:szCs w:val="20"/>
        </w:rPr>
        <w:t>n</w:t>
      </w:r>
      <w:r w:rsidR="007A7144" w:rsidRPr="0072005A">
        <w:rPr>
          <w:rFonts w:ascii="Calibri" w:hAnsi="Calibri" w:cs="Calibri"/>
          <w:sz w:val="20"/>
          <w:szCs w:val="20"/>
        </w:rPr>
        <w:t>=2)</w:t>
      </w:r>
      <w:r w:rsidR="004B2BCB" w:rsidRPr="0072005A">
        <w:rPr>
          <w:rFonts w:ascii="Calibri" w:hAnsi="Calibri" w:cs="Calibri"/>
          <w:sz w:val="20"/>
          <w:szCs w:val="20"/>
        </w:rPr>
        <w:t xml:space="preserve">, </w:t>
      </w:r>
      <w:r w:rsidR="007A7144" w:rsidRPr="0072005A">
        <w:rPr>
          <w:rFonts w:ascii="Calibri" w:hAnsi="Calibri" w:cs="Calibri"/>
          <w:sz w:val="20"/>
          <w:szCs w:val="20"/>
        </w:rPr>
        <w:t>probable viral (</w:t>
      </w:r>
      <w:r w:rsidR="007A7144" w:rsidRPr="0072005A">
        <w:rPr>
          <w:rFonts w:ascii="Calibri" w:hAnsi="Calibri" w:cs="Calibri"/>
          <w:i/>
          <w:iCs/>
          <w:sz w:val="20"/>
          <w:szCs w:val="20"/>
        </w:rPr>
        <w:t>n</w:t>
      </w:r>
      <w:r w:rsidR="007A7144" w:rsidRPr="0072005A">
        <w:rPr>
          <w:rFonts w:ascii="Calibri" w:hAnsi="Calibri" w:cs="Calibri"/>
          <w:sz w:val="20"/>
          <w:szCs w:val="20"/>
        </w:rPr>
        <w:t>=91)</w:t>
      </w:r>
      <w:r w:rsidR="004B2BCB" w:rsidRPr="0072005A">
        <w:rPr>
          <w:rFonts w:ascii="Calibri" w:hAnsi="Calibri" w:cs="Calibri"/>
          <w:sz w:val="20"/>
          <w:szCs w:val="20"/>
        </w:rPr>
        <w:t>, viral syndrome</w:t>
      </w:r>
      <w:r w:rsidR="007A7144" w:rsidRPr="0072005A">
        <w:rPr>
          <w:rFonts w:ascii="Calibri" w:hAnsi="Calibri" w:cs="Calibri"/>
          <w:sz w:val="20"/>
          <w:szCs w:val="20"/>
        </w:rPr>
        <w:t xml:space="preserve"> (</w:t>
      </w:r>
      <w:r w:rsidR="007A7144" w:rsidRPr="0072005A">
        <w:rPr>
          <w:rFonts w:ascii="Calibri" w:hAnsi="Calibri" w:cs="Calibri"/>
          <w:i/>
          <w:iCs/>
          <w:sz w:val="20"/>
          <w:szCs w:val="20"/>
        </w:rPr>
        <w:t>n</w:t>
      </w:r>
      <w:r w:rsidR="007A7144" w:rsidRPr="0072005A">
        <w:rPr>
          <w:rFonts w:ascii="Calibri" w:hAnsi="Calibri" w:cs="Calibri"/>
          <w:sz w:val="20"/>
          <w:szCs w:val="20"/>
        </w:rPr>
        <w:t>=1</w:t>
      </w:r>
      <w:r w:rsidR="0024109D" w:rsidRPr="0072005A">
        <w:rPr>
          <w:rFonts w:ascii="Calibri" w:hAnsi="Calibri" w:cs="Calibri"/>
          <w:sz w:val="20"/>
          <w:szCs w:val="20"/>
        </w:rPr>
        <w:t>2</w:t>
      </w:r>
      <w:r w:rsidR="007A7144" w:rsidRPr="0072005A">
        <w:rPr>
          <w:rFonts w:ascii="Calibri" w:hAnsi="Calibri" w:cs="Calibri"/>
          <w:sz w:val="20"/>
          <w:szCs w:val="20"/>
        </w:rPr>
        <w:t>)</w:t>
      </w:r>
      <w:r w:rsidR="00FB4205" w:rsidRPr="0072005A">
        <w:rPr>
          <w:rFonts w:ascii="Calibri" w:hAnsi="Calibri" w:cs="Calibri"/>
          <w:sz w:val="20"/>
          <w:szCs w:val="20"/>
        </w:rPr>
        <w:t xml:space="preserve"> and</w:t>
      </w:r>
      <w:r w:rsidR="004B2BCB" w:rsidRPr="0072005A">
        <w:rPr>
          <w:rFonts w:ascii="Calibri" w:hAnsi="Calibri" w:cs="Calibri"/>
          <w:sz w:val="20"/>
          <w:szCs w:val="20"/>
        </w:rPr>
        <w:t xml:space="preserve"> </w:t>
      </w:r>
      <w:r w:rsidR="007A7144" w:rsidRPr="0072005A">
        <w:rPr>
          <w:rFonts w:ascii="Calibri" w:hAnsi="Calibri" w:cs="Calibri"/>
          <w:sz w:val="20"/>
          <w:szCs w:val="20"/>
        </w:rPr>
        <w:t xml:space="preserve">healthy </w:t>
      </w:r>
      <w:r w:rsidR="004B2BCB" w:rsidRPr="0072005A">
        <w:rPr>
          <w:rFonts w:ascii="Calibri" w:hAnsi="Calibri" w:cs="Calibri"/>
          <w:sz w:val="20"/>
          <w:szCs w:val="20"/>
        </w:rPr>
        <w:t>controls</w:t>
      </w:r>
      <w:r w:rsidR="007A7144" w:rsidRPr="0072005A">
        <w:rPr>
          <w:rFonts w:ascii="Calibri" w:hAnsi="Calibri" w:cs="Calibri"/>
          <w:sz w:val="20"/>
          <w:szCs w:val="20"/>
        </w:rPr>
        <w:t xml:space="preserve"> (</w:t>
      </w:r>
      <w:r w:rsidR="007A7144" w:rsidRPr="0072005A">
        <w:rPr>
          <w:rFonts w:ascii="Calibri" w:hAnsi="Calibri" w:cs="Calibri"/>
          <w:i/>
          <w:iCs/>
          <w:sz w:val="20"/>
          <w:szCs w:val="20"/>
        </w:rPr>
        <w:t>n</w:t>
      </w:r>
      <w:r w:rsidR="007A7144" w:rsidRPr="0072005A">
        <w:rPr>
          <w:rFonts w:ascii="Calibri" w:hAnsi="Calibri" w:cs="Calibri"/>
          <w:sz w:val="20"/>
          <w:szCs w:val="20"/>
        </w:rPr>
        <w:t>=6</w:t>
      </w:r>
      <w:r w:rsidR="00990011" w:rsidRPr="0072005A">
        <w:rPr>
          <w:rFonts w:ascii="Calibri" w:hAnsi="Calibri" w:cs="Calibri"/>
          <w:sz w:val="20"/>
          <w:szCs w:val="20"/>
        </w:rPr>
        <w:t>1</w:t>
      </w:r>
      <w:r w:rsidR="007A7144" w:rsidRPr="0072005A">
        <w:rPr>
          <w:rFonts w:ascii="Calibri" w:hAnsi="Calibri" w:cs="Calibri"/>
          <w:sz w:val="20"/>
          <w:szCs w:val="20"/>
        </w:rPr>
        <w:t>)</w:t>
      </w:r>
      <w:r w:rsidR="00441B05" w:rsidRPr="0072005A">
        <w:rPr>
          <w:rFonts w:ascii="Calibri" w:hAnsi="Calibri" w:cs="Calibri"/>
          <w:sz w:val="20"/>
          <w:szCs w:val="20"/>
        </w:rPr>
        <w:t xml:space="preserve">. </w:t>
      </w:r>
      <w:r w:rsidR="0012057C" w:rsidRPr="0072005A">
        <w:rPr>
          <w:rFonts w:ascii="Calibri" w:hAnsi="Calibri" w:cs="Calibri"/>
          <w:sz w:val="20"/>
          <w:szCs w:val="20"/>
        </w:rPr>
        <w:t xml:space="preserve">All patients were recruited into the PERFORM study. </w:t>
      </w:r>
      <w:r w:rsidR="001230D7" w:rsidRPr="0072005A">
        <w:rPr>
          <w:rFonts w:ascii="Calibri" w:hAnsi="Calibri" w:cs="Calibri"/>
          <w:sz w:val="20"/>
          <w:szCs w:val="20"/>
        </w:rPr>
        <w:t xml:space="preserve">Clinical and laboratory features of the patients are in Table </w:t>
      </w:r>
      <w:r w:rsidR="003C0367">
        <w:rPr>
          <w:rFonts w:ascii="Calibri" w:hAnsi="Calibri" w:cs="Calibri"/>
          <w:sz w:val="20"/>
          <w:szCs w:val="20"/>
        </w:rPr>
        <w:t>3</w:t>
      </w:r>
      <w:r w:rsidR="001230D7" w:rsidRPr="0072005A">
        <w:rPr>
          <w:rFonts w:ascii="Calibri" w:hAnsi="Calibri" w:cs="Calibri"/>
          <w:sz w:val="20"/>
          <w:szCs w:val="20"/>
        </w:rPr>
        <w:t xml:space="preserve">. </w:t>
      </w:r>
    </w:p>
    <w:p w14:paraId="4547A874" w14:textId="77777777" w:rsidR="00702A3F" w:rsidRDefault="00702A3F">
      <w:pPr>
        <w:rPr>
          <w:rFonts w:ascii="Calibri" w:hAnsi="Calibri"/>
          <w:b/>
          <w:bCs/>
          <w:sz w:val="18"/>
          <w:szCs w:val="18"/>
        </w:rPr>
      </w:pPr>
      <w:r>
        <w:rPr>
          <w:rFonts w:ascii="Calibri" w:hAnsi="Calibri"/>
          <w:b/>
          <w:bCs/>
        </w:rPr>
        <w:br w:type="page"/>
      </w:r>
    </w:p>
    <w:p w14:paraId="257B8E50" w14:textId="0CB7F7DF" w:rsidR="001230D7" w:rsidRPr="00B84395" w:rsidRDefault="001230D7" w:rsidP="00067B99">
      <w:pPr>
        <w:pStyle w:val="BalloonText"/>
        <w:spacing w:before="0" w:afterLines="100" w:after="240"/>
        <w:jc w:val="both"/>
        <w:rPr>
          <w:rFonts w:ascii="Calibri" w:hAnsi="Calibri" w:cs="Calibri"/>
        </w:rPr>
      </w:pPr>
      <w:r w:rsidRPr="00067B99">
        <w:rPr>
          <w:rFonts w:ascii="Calibri" w:hAnsi="Calibri" w:cs="Calibri"/>
          <w:b/>
          <w:bCs/>
        </w:rPr>
        <w:t xml:space="preserve">Table </w:t>
      </w:r>
      <w:r w:rsidR="00AD2FA6">
        <w:rPr>
          <w:rFonts w:ascii="Calibri" w:hAnsi="Calibri" w:cs="Calibri"/>
          <w:b/>
          <w:bCs/>
        </w:rPr>
        <w:t>3</w:t>
      </w:r>
      <w:r w:rsidR="00D66D13" w:rsidRPr="00067B99">
        <w:rPr>
          <w:rFonts w:ascii="Calibri" w:hAnsi="Calibri" w:cs="Calibri"/>
          <w:b/>
          <w:bCs/>
        </w:rPr>
        <w:t xml:space="preserve"> </w:t>
      </w:r>
      <w:r w:rsidRPr="00067B99">
        <w:rPr>
          <w:rFonts w:ascii="Calibri" w:hAnsi="Calibri" w:cs="Calibri"/>
        </w:rPr>
        <w:t xml:space="preserve">Clinical and laboratory features of patients whose samples were included in </w:t>
      </w:r>
      <w:r w:rsidR="00BC6477">
        <w:rPr>
          <w:rFonts w:ascii="Calibri" w:hAnsi="Calibri" w:cs="Calibri"/>
        </w:rPr>
        <w:t xml:space="preserve">the signature </w:t>
      </w:r>
      <w:r w:rsidR="00AD2FA6">
        <w:rPr>
          <w:rFonts w:ascii="Calibri" w:hAnsi="Calibri" w:cs="Calibri"/>
        </w:rPr>
        <w:t xml:space="preserve">refinement and </w:t>
      </w:r>
      <w:r w:rsidR="00BC6477">
        <w:rPr>
          <w:rFonts w:ascii="Calibri" w:hAnsi="Calibri" w:cs="Calibri"/>
        </w:rPr>
        <w:t>validation phase</w:t>
      </w:r>
      <w:r w:rsidRPr="00067B99">
        <w:rPr>
          <w:rFonts w:ascii="Calibri" w:hAnsi="Calibri" w:cs="Calibri"/>
        </w:rPr>
        <w:t xml:space="preserve">. </w:t>
      </w:r>
      <w:r w:rsidR="007E16CC">
        <w:rPr>
          <w:rFonts w:ascii="Calibri" w:hAnsi="Calibri" w:cs="Calibri"/>
        </w:rPr>
        <w:t xml:space="preserve">DB = definite bacterial; DV = definite viral; </w:t>
      </w:r>
      <w:r w:rsidR="006D4A4D">
        <w:rPr>
          <w:rFonts w:ascii="Calibri" w:hAnsi="Calibri" w:cs="Calibri"/>
        </w:rPr>
        <w:t>Non-</w:t>
      </w:r>
      <w:r w:rsidR="000A78B2">
        <w:rPr>
          <w:rFonts w:ascii="Calibri" w:hAnsi="Calibri" w:cs="Calibri"/>
        </w:rPr>
        <w:t>s</w:t>
      </w:r>
      <w:r w:rsidR="006D4A4D">
        <w:rPr>
          <w:rFonts w:ascii="Calibri" w:hAnsi="Calibri" w:cs="Calibri"/>
        </w:rPr>
        <w:t xml:space="preserve">terile </w:t>
      </w:r>
      <w:r w:rsidR="007E16CC">
        <w:rPr>
          <w:rFonts w:ascii="Calibri" w:hAnsi="Calibri" w:cs="Calibri"/>
        </w:rPr>
        <w:t>DB = non-sterile definite bacterial; HC = healthy controls</w:t>
      </w:r>
      <w:r w:rsidR="00BE76C7">
        <w:rPr>
          <w:rFonts w:ascii="Calibri" w:hAnsi="Calibri" w:cs="Calibri"/>
        </w:rPr>
        <w:t xml:space="preserve">; </w:t>
      </w:r>
      <w:r w:rsidR="007F123C">
        <w:rPr>
          <w:rFonts w:ascii="Calibri" w:hAnsi="Calibri" w:cs="Calibri"/>
        </w:rPr>
        <w:t xml:space="preserve">Q1 = quartile 1; Q3 = quartile 3. For groups with </w:t>
      </w:r>
      <w:r w:rsidR="007F123C">
        <w:rPr>
          <w:rFonts w:ascii="Calibri" w:hAnsi="Calibri" w:cs="Calibri"/>
          <w:i/>
          <w:iCs/>
        </w:rPr>
        <w:t>n</w:t>
      </w:r>
      <w:r w:rsidR="007F123C">
        <w:rPr>
          <w:rFonts w:ascii="Calibri" w:hAnsi="Calibri" w:cs="Calibri"/>
        </w:rPr>
        <w:t>=2,</w:t>
      </w:r>
      <w:r w:rsidR="00203718">
        <w:rPr>
          <w:rFonts w:ascii="Calibri" w:hAnsi="Calibri" w:cs="Calibri"/>
        </w:rPr>
        <w:t xml:space="preserve"> medians shown are equivalent to the mean.</w:t>
      </w:r>
    </w:p>
    <w:tbl>
      <w:tblPr>
        <w:tblStyle w:val="PlainTable2"/>
        <w:tblW w:w="9906" w:type="dxa"/>
        <w:tblLayout w:type="fixed"/>
        <w:tblLook w:val="04A0" w:firstRow="1" w:lastRow="0" w:firstColumn="1" w:lastColumn="0" w:noHBand="0" w:noVBand="1"/>
      </w:tblPr>
      <w:tblGrid>
        <w:gridCol w:w="1047"/>
        <w:gridCol w:w="886"/>
        <w:gridCol w:w="886"/>
        <w:gridCol w:w="885"/>
        <w:gridCol w:w="886"/>
        <w:gridCol w:w="886"/>
        <w:gridCol w:w="886"/>
        <w:gridCol w:w="886"/>
        <w:gridCol w:w="886"/>
        <w:gridCol w:w="886"/>
        <w:gridCol w:w="886"/>
      </w:tblGrid>
      <w:tr w:rsidR="00AD2FA6" w:rsidRPr="006678B3" w14:paraId="06A192E3" w14:textId="77777777" w:rsidTr="008A3ED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47" w:type="dxa"/>
            <w:tcBorders>
              <w:top w:val="nil"/>
              <w:right w:val="single" w:sz="4" w:space="0" w:color="auto"/>
            </w:tcBorders>
          </w:tcPr>
          <w:p w14:paraId="5DEF8D92" w14:textId="77777777" w:rsidR="00AD2FA6" w:rsidRPr="006678B3" w:rsidRDefault="00AD2FA6" w:rsidP="008A3EDA">
            <w:pPr>
              <w:pStyle w:val="BalloonText"/>
              <w:spacing w:before="0"/>
              <w:rPr>
                <w:rFonts w:ascii="Calibri" w:hAnsi="Calibri" w:cs="Calibri"/>
                <w:sz w:val="16"/>
                <w:szCs w:val="16"/>
              </w:rPr>
            </w:pPr>
          </w:p>
        </w:tc>
        <w:tc>
          <w:tcPr>
            <w:tcW w:w="1772" w:type="dxa"/>
            <w:gridSpan w:val="2"/>
            <w:tcBorders>
              <w:top w:val="nil"/>
            </w:tcBorders>
          </w:tcPr>
          <w:p w14:paraId="4A16FDEB" w14:textId="77777777" w:rsidR="00AD2FA6" w:rsidRPr="006678B3" w:rsidRDefault="00AD2FA6" w:rsidP="008A3EDA">
            <w:pPr>
              <w:pStyle w:val="Balloon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Signature refinement phase</w:t>
            </w:r>
          </w:p>
        </w:tc>
        <w:tc>
          <w:tcPr>
            <w:tcW w:w="7087" w:type="dxa"/>
            <w:gridSpan w:val="8"/>
            <w:tcBorders>
              <w:top w:val="nil"/>
              <w:left w:val="single" w:sz="4" w:space="0" w:color="auto"/>
            </w:tcBorders>
          </w:tcPr>
          <w:p w14:paraId="6F17FF14" w14:textId="77777777" w:rsidR="00AD2FA6" w:rsidRPr="006678B3" w:rsidRDefault="00AD2FA6" w:rsidP="008A3EDA">
            <w:pPr>
              <w:pStyle w:val="Balloon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Signature validation phase</w:t>
            </w:r>
          </w:p>
        </w:tc>
      </w:tr>
      <w:tr w:rsidR="00AD2FA6" w:rsidRPr="006678B3" w14:paraId="077A2058" w14:textId="77777777" w:rsidTr="008A3ED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47" w:type="dxa"/>
            <w:tcBorders>
              <w:top w:val="nil"/>
              <w:right w:val="single" w:sz="4" w:space="0" w:color="auto"/>
            </w:tcBorders>
          </w:tcPr>
          <w:p w14:paraId="7F8CC23D"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Group</w:t>
            </w:r>
          </w:p>
        </w:tc>
        <w:tc>
          <w:tcPr>
            <w:tcW w:w="886" w:type="dxa"/>
            <w:tcBorders>
              <w:top w:val="nil"/>
            </w:tcBorders>
          </w:tcPr>
          <w:p w14:paraId="56048BB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DB (</w:t>
            </w:r>
            <w:r w:rsidRPr="006678B3">
              <w:rPr>
                <w:rFonts w:ascii="Calibri" w:hAnsi="Calibri" w:cs="Calibri"/>
                <w:i/>
                <w:iCs/>
                <w:sz w:val="16"/>
                <w:szCs w:val="16"/>
              </w:rPr>
              <w:t>n</w:t>
            </w:r>
            <w:r w:rsidRPr="006678B3">
              <w:rPr>
                <w:rFonts w:ascii="Calibri" w:hAnsi="Calibri" w:cs="Calibri"/>
                <w:sz w:val="16"/>
                <w:szCs w:val="16"/>
              </w:rPr>
              <w:t>=88)</w:t>
            </w:r>
          </w:p>
        </w:tc>
        <w:tc>
          <w:tcPr>
            <w:tcW w:w="886" w:type="dxa"/>
            <w:tcBorders>
              <w:top w:val="nil"/>
            </w:tcBorders>
          </w:tcPr>
          <w:p w14:paraId="077067D0"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DV (</w:t>
            </w:r>
            <w:r w:rsidRPr="006678B3">
              <w:rPr>
                <w:rFonts w:ascii="Calibri" w:hAnsi="Calibri" w:cs="Calibri"/>
                <w:i/>
                <w:iCs/>
                <w:sz w:val="16"/>
                <w:szCs w:val="16"/>
              </w:rPr>
              <w:t>n</w:t>
            </w:r>
            <w:r w:rsidRPr="006678B3">
              <w:rPr>
                <w:rFonts w:ascii="Calibri" w:hAnsi="Calibri" w:cs="Calibri"/>
                <w:sz w:val="16"/>
                <w:szCs w:val="16"/>
              </w:rPr>
              <w:t>=113)</w:t>
            </w:r>
          </w:p>
        </w:tc>
        <w:tc>
          <w:tcPr>
            <w:tcW w:w="885" w:type="dxa"/>
            <w:tcBorders>
              <w:top w:val="nil"/>
              <w:left w:val="single" w:sz="4" w:space="0" w:color="auto"/>
            </w:tcBorders>
          </w:tcPr>
          <w:p w14:paraId="7E4B4DDB"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6"/>
              </w:rPr>
            </w:pPr>
            <w:r w:rsidRPr="006678B3">
              <w:rPr>
                <w:rFonts w:ascii="Calibri" w:hAnsi="Calibri" w:cs="Calibri"/>
                <w:sz w:val="16"/>
                <w:szCs w:val="16"/>
              </w:rPr>
              <w:t>DB (</w:t>
            </w:r>
            <w:r w:rsidRPr="006678B3">
              <w:rPr>
                <w:rFonts w:ascii="Calibri" w:hAnsi="Calibri" w:cs="Calibri"/>
                <w:i/>
                <w:iCs/>
                <w:sz w:val="16"/>
                <w:szCs w:val="16"/>
              </w:rPr>
              <w:t>n</w:t>
            </w:r>
            <w:r w:rsidRPr="006678B3">
              <w:rPr>
                <w:rFonts w:ascii="Calibri" w:hAnsi="Calibri" w:cs="Calibri"/>
                <w:sz w:val="16"/>
                <w:szCs w:val="16"/>
              </w:rPr>
              <w:t>=162)</w:t>
            </w:r>
          </w:p>
        </w:tc>
        <w:tc>
          <w:tcPr>
            <w:tcW w:w="886" w:type="dxa"/>
            <w:tcBorders>
              <w:top w:val="nil"/>
            </w:tcBorders>
          </w:tcPr>
          <w:p w14:paraId="29F6CCB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Non-sterile DB (</w:t>
            </w:r>
            <w:r w:rsidRPr="006678B3">
              <w:rPr>
                <w:rFonts w:ascii="Calibri" w:hAnsi="Calibri" w:cs="Calibri"/>
                <w:i/>
                <w:iCs/>
                <w:sz w:val="16"/>
                <w:szCs w:val="16"/>
              </w:rPr>
              <w:t>n</w:t>
            </w:r>
            <w:r w:rsidRPr="006678B3">
              <w:rPr>
                <w:rFonts w:ascii="Calibri" w:hAnsi="Calibri" w:cs="Calibri"/>
                <w:sz w:val="16"/>
                <w:szCs w:val="16"/>
              </w:rPr>
              <w:t>=31)</w:t>
            </w:r>
          </w:p>
        </w:tc>
        <w:tc>
          <w:tcPr>
            <w:tcW w:w="886" w:type="dxa"/>
            <w:tcBorders>
              <w:top w:val="nil"/>
            </w:tcBorders>
          </w:tcPr>
          <w:p w14:paraId="7C182939"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Probable bacterial (</w:t>
            </w:r>
            <w:r w:rsidRPr="006678B3">
              <w:rPr>
                <w:rFonts w:ascii="Calibri" w:hAnsi="Calibri" w:cs="Calibri"/>
                <w:i/>
                <w:iCs/>
                <w:sz w:val="16"/>
                <w:szCs w:val="16"/>
              </w:rPr>
              <w:t>n</w:t>
            </w:r>
            <w:r w:rsidRPr="006678B3">
              <w:rPr>
                <w:rFonts w:ascii="Calibri" w:hAnsi="Calibri" w:cs="Calibri"/>
                <w:sz w:val="16"/>
                <w:szCs w:val="16"/>
              </w:rPr>
              <w:t>=64)</w:t>
            </w:r>
          </w:p>
        </w:tc>
        <w:tc>
          <w:tcPr>
            <w:tcW w:w="886" w:type="dxa"/>
            <w:tcBorders>
              <w:top w:val="nil"/>
            </w:tcBorders>
          </w:tcPr>
          <w:p w14:paraId="45F25802"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Bacterial syndrome (</w:t>
            </w:r>
            <w:r w:rsidRPr="006678B3">
              <w:rPr>
                <w:rFonts w:ascii="Calibri" w:hAnsi="Calibri" w:cs="Calibri"/>
                <w:i/>
                <w:iCs/>
                <w:sz w:val="16"/>
                <w:szCs w:val="16"/>
              </w:rPr>
              <w:t>n</w:t>
            </w:r>
            <w:r w:rsidRPr="006678B3">
              <w:rPr>
                <w:rFonts w:ascii="Calibri" w:hAnsi="Calibri" w:cs="Calibri"/>
                <w:sz w:val="16"/>
                <w:szCs w:val="16"/>
              </w:rPr>
              <w:t>=2)</w:t>
            </w:r>
          </w:p>
        </w:tc>
        <w:tc>
          <w:tcPr>
            <w:tcW w:w="886" w:type="dxa"/>
            <w:tcBorders>
              <w:top w:val="nil"/>
            </w:tcBorders>
          </w:tcPr>
          <w:p w14:paraId="7D271891"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6"/>
              </w:rPr>
            </w:pPr>
            <w:r w:rsidRPr="006678B3">
              <w:rPr>
                <w:rFonts w:ascii="Calibri" w:hAnsi="Calibri" w:cs="Calibri"/>
                <w:sz w:val="16"/>
                <w:szCs w:val="16"/>
              </w:rPr>
              <w:t>DV (</w:t>
            </w:r>
            <w:r w:rsidRPr="006678B3">
              <w:rPr>
                <w:rFonts w:ascii="Calibri" w:hAnsi="Calibri" w:cs="Calibri"/>
                <w:i/>
                <w:iCs/>
                <w:sz w:val="16"/>
                <w:szCs w:val="16"/>
              </w:rPr>
              <w:t>n</w:t>
            </w:r>
            <w:r w:rsidRPr="006678B3">
              <w:rPr>
                <w:rFonts w:ascii="Calibri" w:hAnsi="Calibri" w:cs="Calibri"/>
                <w:sz w:val="16"/>
                <w:szCs w:val="16"/>
              </w:rPr>
              <w:t>=144)</w:t>
            </w:r>
          </w:p>
        </w:tc>
        <w:tc>
          <w:tcPr>
            <w:tcW w:w="886" w:type="dxa"/>
            <w:tcBorders>
              <w:top w:val="nil"/>
            </w:tcBorders>
          </w:tcPr>
          <w:p w14:paraId="5FE67CB1"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Probable viral (</w:t>
            </w:r>
            <w:r w:rsidRPr="006678B3">
              <w:rPr>
                <w:rFonts w:ascii="Calibri" w:hAnsi="Calibri" w:cs="Calibri"/>
                <w:i/>
                <w:iCs/>
                <w:sz w:val="16"/>
                <w:szCs w:val="16"/>
              </w:rPr>
              <w:t>n</w:t>
            </w:r>
            <w:r w:rsidRPr="006678B3">
              <w:rPr>
                <w:rFonts w:ascii="Calibri" w:hAnsi="Calibri" w:cs="Calibri"/>
                <w:sz w:val="16"/>
                <w:szCs w:val="16"/>
              </w:rPr>
              <w:t>=75)</w:t>
            </w:r>
          </w:p>
        </w:tc>
        <w:tc>
          <w:tcPr>
            <w:tcW w:w="886" w:type="dxa"/>
            <w:tcBorders>
              <w:top w:val="nil"/>
            </w:tcBorders>
          </w:tcPr>
          <w:p w14:paraId="284A829F"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Viral syndrome (</w:t>
            </w:r>
            <w:r w:rsidRPr="006678B3">
              <w:rPr>
                <w:rFonts w:ascii="Calibri" w:hAnsi="Calibri" w:cs="Calibri"/>
                <w:i/>
                <w:iCs/>
                <w:sz w:val="16"/>
                <w:szCs w:val="16"/>
              </w:rPr>
              <w:t>n</w:t>
            </w:r>
            <w:r w:rsidRPr="006678B3">
              <w:rPr>
                <w:rFonts w:ascii="Calibri" w:hAnsi="Calibri" w:cs="Calibri"/>
                <w:sz w:val="16"/>
                <w:szCs w:val="16"/>
              </w:rPr>
              <w:t>=12)</w:t>
            </w:r>
          </w:p>
        </w:tc>
        <w:tc>
          <w:tcPr>
            <w:tcW w:w="886" w:type="dxa"/>
            <w:tcBorders>
              <w:top w:val="nil"/>
            </w:tcBorders>
          </w:tcPr>
          <w:p w14:paraId="4D81CBF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HC (</w:t>
            </w:r>
            <w:r w:rsidRPr="006678B3">
              <w:rPr>
                <w:rFonts w:ascii="Calibri" w:hAnsi="Calibri" w:cs="Calibri"/>
                <w:i/>
                <w:iCs/>
                <w:sz w:val="16"/>
                <w:szCs w:val="16"/>
              </w:rPr>
              <w:t>n</w:t>
            </w:r>
            <w:r w:rsidRPr="006678B3">
              <w:rPr>
                <w:rFonts w:ascii="Calibri" w:hAnsi="Calibri" w:cs="Calibri"/>
                <w:sz w:val="16"/>
                <w:szCs w:val="16"/>
              </w:rPr>
              <w:t>=61)</w:t>
            </w:r>
          </w:p>
        </w:tc>
      </w:tr>
      <w:tr w:rsidR="00AD2FA6" w:rsidRPr="006678B3" w14:paraId="78DB89B4" w14:textId="77777777" w:rsidTr="008A3EDA">
        <w:trPr>
          <w:trHeight w:val="257"/>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73377521"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Age in months, median (Q1-Q3)</w:t>
            </w:r>
          </w:p>
        </w:tc>
        <w:tc>
          <w:tcPr>
            <w:tcW w:w="886" w:type="dxa"/>
          </w:tcPr>
          <w:p w14:paraId="319576CA"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50 (13-115)</w:t>
            </w:r>
          </w:p>
        </w:tc>
        <w:tc>
          <w:tcPr>
            <w:tcW w:w="886" w:type="dxa"/>
          </w:tcPr>
          <w:p w14:paraId="4DFAEA5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38 (13-76)</w:t>
            </w:r>
          </w:p>
        </w:tc>
        <w:tc>
          <w:tcPr>
            <w:tcW w:w="885" w:type="dxa"/>
            <w:tcBorders>
              <w:left w:val="single" w:sz="4" w:space="0" w:color="auto"/>
            </w:tcBorders>
          </w:tcPr>
          <w:p w14:paraId="2DFCE5F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53 (12-120)</w:t>
            </w:r>
          </w:p>
        </w:tc>
        <w:tc>
          <w:tcPr>
            <w:tcW w:w="886" w:type="dxa"/>
          </w:tcPr>
          <w:p w14:paraId="5A0F372E"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116 (35-188)</w:t>
            </w:r>
          </w:p>
        </w:tc>
        <w:tc>
          <w:tcPr>
            <w:tcW w:w="886" w:type="dxa"/>
          </w:tcPr>
          <w:p w14:paraId="14C4C29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47 (19-101)</w:t>
            </w:r>
          </w:p>
        </w:tc>
        <w:tc>
          <w:tcPr>
            <w:tcW w:w="886" w:type="dxa"/>
          </w:tcPr>
          <w:p w14:paraId="5B6AF83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71 (47-71)</w:t>
            </w:r>
          </w:p>
        </w:tc>
        <w:tc>
          <w:tcPr>
            <w:tcW w:w="886" w:type="dxa"/>
          </w:tcPr>
          <w:p w14:paraId="31C2625A"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44 (10-92)</w:t>
            </w:r>
          </w:p>
        </w:tc>
        <w:tc>
          <w:tcPr>
            <w:tcW w:w="886" w:type="dxa"/>
          </w:tcPr>
          <w:p w14:paraId="0943EBE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29 (9-64)</w:t>
            </w:r>
          </w:p>
        </w:tc>
        <w:tc>
          <w:tcPr>
            <w:tcW w:w="886" w:type="dxa"/>
          </w:tcPr>
          <w:p w14:paraId="0DBD517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27 (10-44)</w:t>
            </w:r>
          </w:p>
        </w:tc>
        <w:tc>
          <w:tcPr>
            <w:tcW w:w="886" w:type="dxa"/>
          </w:tcPr>
          <w:p w14:paraId="32EAE83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106 (68-163)</w:t>
            </w:r>
          </w:p>
        </w:tc>
      </w:tr>
      <w:tr w:rsidR="00AD2FA6" w:rsidRPr="006678B3" w14:paraId="77C1EC54" w14:textId="77777777" w:rsidTr="008A3ED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193EA4AC"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Females, no. (%)</w:t>
            </w:r>
          </w:p>
        </w:tc>
        <w:tc>
          <w:tcPr>
            <w:tcW w:w="886" w:type="dxa"/>
          </w:tcPr>
          <w:p w14:paraId="13400BB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45 (51%)</w:t>
            </w:r>
          </w:p>
        </w:tc>
        <w:tc>
          <w:tcPr>
            <w:tcW w:w="886" w:type="dxa"/>
          </w:tcPr>
          <w:p w14:paraId="1B0E2BEC"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51 (45%)</w:t>
            </w:r>
          </w:p>
        </w:tc>
        <w:tc>
          <w:tcPr>
            <w:tcW w:w="885" w:type="dxa"/>
            <w:tcBorders>
              <w:left w:val="single" w:sz="4" w:space="0" w:color="auto"/>
            </w:tcBorders>
          </w:tcPr>
          <w:p w14:paraId="09B7B84E"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73 (45%)</w:t>
            </w:r>
          </w:p>
        </w:tc>
        <w:tc>
          <w:tcPr>
            <w:tcW w:w="886" w:type="dxa"/>
          </w:tcPr>
          <w:p w14:paraId="68264B52"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11 (36%)</w:t>
            </w:r>
          </w:p>
        </w:tc>
        <w:tc>
          <w:tcPr>
            <w:tcW w:w="886" w:type="dxa"/>
          </w:tcPr>
          <w:p w14:paraId="2024717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28 (44%)</w:t>
            </w:r>
          </w:p>
        </w:tc>
        <w:tc>
          <w:tcPr>
            <w:tcW w:w="886" w:type="dxa"/>
          </w:tcPr>
          <w:p w14:paraId="3121B28E"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 (0%)</w:t>
            </w:r>
          </w:p>
        </w:tc>
        <w:tc>
          <w:tcPr>
            <w:tcW w:w="886" w:type="dxa"/>
          </w:tcPr>
          <w:p w14:paraId="74CBC0A2"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72 (50%)</w:t>
            </w:r>
          </w:p>
        </w:tc>
        <w:tc>
          <w:tcPr>
            <w:tcW w:w="886" w:type="dxa"/>
          </w:tcPr>
          <w:p w14:paraId="47A9F8E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31 (41%)</w:t>
            </w:r>
          </w:p>
        </w:tc>
        <w:tc>
          <w:tcPr>
            <w:tcW w:w="886" w:type="dxa"/>
          </w:tcPr>
          <w:p w14:paraId="5EBE2E59"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 (33%)</w:t>
            </w:r>
          </w:p>
        </w:tc>
        <w:tc>
          <w:tcPr>
            <w:tcW w:w="886" w:type="dxa"/>
          </w:tcPr>
          <w:p w14:paraId="4104FF4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23 (38%)</w:t>
            </w:r>
          </w:p>
        </w:tc>
      </w:tr>
      <w:tr w:rsidR="00AD2FA6" w:rsidRPr="006678B3" w14:paraId="1BB08144" w14:textId="77777777" w:rsidTr="008A3EDA">
        <w:trPr>
          <w:trHeight w:val="394"/>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659452CA"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Duration of symptoms, median (Q1-Q3), d</w:t>
            </w:r>
          </w:p>
        </w:tc>
        <w:tc>
          <w:tcPr>
            <w:tcW w:w="886" w:type="dxa"/>
          </w:tcPr>
          <w:p w14:paraId="06390E6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 (1-4)</w:t>
            </w:r>
          </w:p>
        </w:tc>
        <w:tc>
          <w:tcPr>
            <w:tcW w:w="886" w:type="dxa"/>
          </w:tcPr>
          <w:p w14:paraId="55E9C13B"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 (1-5)</w:t>
            </w:r>
          </w:p>
        </w:tc>
        <w:tc>
          <w:tcPr>
            <w:tcW w:w="885" w:type="dxa"/>
            <w:tcBorders>
              <w:left w:val="single" w:sz="4" w:space="0" w:color="auto"/>
            </w:tcBorders>
          </w:tcPr>
          <w:p w14:paraId="03A6E96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 (1-5)</w:t>
            </w:r>
          </w:p>
        </w:tc>
        <w:tc>
          <w:tcPr>
            <w:tcW w:w="886" w:type="dxa"/>
          </w:tcPr>
          <w:p w14:paraId="3554B64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 (2-7)</w:t>
            </w:r>
          </w:p>
        </w:tc>
        <w:tc>
          <w:tcPr>
            <w:tcW w:w="886" w:type="dxa"/>
          </w:tcPr>
          <w:p w14:paraId="0DE1EC42"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 (2-5)</w:t>
            </w:r>
          </w:p>
        </w:tc>
        <w:tc>
          <w:tcPr>
            <w:tcW w:w="886" w:type="dxa"/>
          </w:tcPr>
          <w:p w14:paraId="2F315C5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 (3-4)</w:t>
            </w:r>
          </w:p>
        </w:tc>
        <w:tc>
          <w:tcPr>
            <w:tcW w:w="886" w:type="dxa"/>
          </w:tcPr>
          <w:p w14:paraId="13B16B6D"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 (1-5)</w:t>
            </w:r>
          </w:p>
        </w:tc>
        <w:tc>
          <w:tcPr>
            <w:tcW w:w="886" w:type="dxa"/>
          </w:tcPr>
          <w:p w14:paraId="1872EFF2"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 (1-4)</w:t>
            </w:r>
          </w:p>
        </w:tc>
        <w:tc>
          <w:tcPr>
            <w:tcW w:w="886" w:type="dxa"/>
          </w:tcPr>
          <w:p w14:paraId="0C6BC50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 (2-6)</w:t>
            </w:r>
          </w:p>
        </w:tc>
        <w:tc>
          <w:tcPr>
            <w:tcW w:w="886" w:type="dxa"/>
          </w:tcPr>
          <w:p w14:paraId="1D71395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2064A083" w14:textId="77777777" w:rsidTr="008A3ED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5D5BC0F4"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CRP, median (Q1-Q3), mg/L</w:t>
            </w:r>
            <w:r w:rsidRPr="006678B3">
              <w:rPr>
                <w:rFonts w:ascii="Calibri" w:hAnsi="Calibri" w:cs="Calibri"/>
                <w:sz w:val="16"/>
                <w:szCs w:val="16"/>
                <w:vertAlign w:val="superscript"/>
              </w:rPr>
              <w:t>c</w:t>
            </w:r>
          </w:p>
        </w:tc>
        <w:tc>
          <w:tcPr>
            <w:tcW w:w="886" w:type="dxa"/>
          </w:tcPr>
          <w:p w14:paraId="240633C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103·0 (33·2-202·2)</w:t>
            </w:r>
          </w:p>
        </w:tc>
        <w:tc>
          <w:tcPr>
            <w:tcW w:w="886" w:type="dxa"/>
          </w:tcPr>
          <w:p w14:paraId="1CFCF252"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10·3 (4·0-23·8)</w:t>
            </w:r>
          </w:p>
        </w:tc>
        <w:tc>
          <w:tcPr>
            <w:tcW w:w="885" w:type="dxa"/>
            <w:tcBorders>
              <w:left w:val="single" w:sz="4" w:space="0" w:color="auto"/>
            </w:tcBorders>
          </w:tcPr>
          <w:p w14:paraId="2EE900E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89·0 (32·5-175v0)</w:t>
            </w:r>
          </w:p>
        </w:tc>
        <w:tc>
          <w:tcPr>
            <w:tcW w:w="886" w:type="dxa"/>
          </w:tcPr>
          <w:p w14:paraId="3BD40125"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79·1 (25·0-129·2)</w:t>
            </w:r>
          </w:p>
        </w:tc>
        <w:tc>
          <w:tcPr>
            <w:tcW w:w="886" w:type="dxa"/>
          </w:tcPr>
          <w:p w14:paraId="4F3CCBDF"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106·7 (53·9-179·0)</w:t>
            </w:r>
          </w:p>
        </w:tc>
        <w:tc>
          <w:tcPr>
            <w:tcW w:w="886" w:type="dxa"/>
          </w:tcPr>
          <w:p w14:paraId="6A66054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7·6 (7·6-7v6)</w:t>
            </w:r>
          </w:p>
        </w:tc>
        <w:tc>
          <w:tcPr>
            <w:tcW w:w="886" w:type="dxa"/>
          </w:tcPr>
          <w:p w14:paraId="66E53168"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6·6 (3·0-18·0)</w:t>
            </w:r>
          </w:p>
        </w:tc>
        <w:tc>
          <w:tcPr>
            <w:tcW w:w="886" w:type="dxa"/>
          </w:tcPr>
          <w:p w14:paraId="01A560F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4·0 (2·2-10·8)</w:t>
            </w:r>
          </w:p>
        </w:tc>
        <w:tc>
          <w:tcPr>
            <w:tcW w:w="886" w:type="dxa"/>
          </w:tcPr>
          <w:p w14:paraId="408592B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8·6 (2·5-30·2)</w:t>
            </w:r>
          </w:p>
        </w:tc>
        <w:tc>
          <w:tcPr>
            <w:tcW w:w="886" w:type="dxa"/>
          </w:tcPr>
          <w:p w14:paraId="5F5A25AF"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1AB34C8A" w14:textId="77777777" w:rsidTr="008A3EDA">
        <w:trPr>
          <w:trHeight w:val="250"/>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4F6E97AF"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Platelets, median (Q1-Q3), ×10</w:t>
            </w:r>
            <w:r w:rsidRPr="006678B3">
              <w:rPr>
                <w:rFonts w:ascii="Calibri" w:hAnsi="Calibri" w:cs="Calibri"/>
                <w:sz w:val="16"/>
                <w:szCs w:val="16"/>
                <w:vertAlign w:val="superscript"/>
              </w:rPr>
              <w:t>9</w:t>
            </w:r>
            <w:r w:rsidRPr="006678B3">
              <w:rPr>
                <w:rFonts w:ascii="Calibri" w:hAnsi="Calibri" w:cs="Calibri"/>
                <w:sz w:val="16"/>
                <w:szCs w:val="16"/>
              </w:rPr>
              <w:t>/L</w:t>
            </w:r>
          </w:p>
        </w:tc>
        <w:tc>
          <w:tcPr>
            <w:tcW w:w="886" w:type="dxa"/>
          </w:tcPr>
          <w:p w14:paraId="60BDE31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264 (166-395)</w:t>
            </w:r>
          </w:p>
        </w:tc>
        <w:tc>
          <w:tcPr>
            <w:tcW w:w="886" w:type="dxa"/>
          </w:tcPr>
          <w:p w14:paraId="6FBE1DB5"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270 (201-349)</w:t>
            </w:r>
          </w:p>
        </w:tc>
        <w:tc>
          <w:tcPr>
            <w:tcW w:w="885" w:type="dxa"/>
            <w:tcBorders>
              <w:left w:val="single" w:sz="4" w:space="0" w:color="auto"/>
            </w:tcBorders>
          </w:tcPr>
          <w:p w14:paraId="6B868A9C"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284 (230-396)</w:t>
            </w:r>
          </w:p>
        </w:tc>
        <w:tc>
          <w:tcPr>
            <w:tcW w:w="886" w:type="dxa"/>
          </w:tcPr>
          <w:p w14:paraId="2380653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295 (215-365)</w:t>
            </w:r>
          </w:p>
        </w:tc>
        <w:tc>
          <w:tcPr>
            <w:tcW w:w="886" w:type="dxa"/>
          </w:tcPr>
          <w:p w14:paraId="0FB7505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285 (220-397)</w:t>
            </w:r>
          </w:p>
        </w:tc>
        <w:tc>
          <w:tcPr>
            <w:tcW w:w="886" w:type="dxa"/>
          </w:tcPr>
          <w:p w14:paraId="0691C1EC"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265 (259-270)</w:t>
            </w:r>
          </w:p>
        </w:tc>
        <w:tc>
          <w:tcPr>
            <w:tcW w:w="886" w:type="dxa"/>
          </w:tcPr>
          <w:p w14:paraId="20C92393"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250 (192-337)</w:t>
            </w:r>
          </w:p>
        </w:tc>
        <w:tc>
          <w:tcPr>
            <w:tcW w:w="886" w:type="dxa"/>
          </w:tcPr>
          <w:p w14:paraId="5F6671A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285 (222-371)</w:t>
            </w:r>
          </w:p>
        </w:tc>
        <w:tc>
          <w:tcPr>
            <w:tcW w:w="886" w:type="dxa"/>
          </w:tcPr>
          <w:p w14:paraId="7822F6CC"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353 (309-407)</w:t>
            </w:r>
          </w:p>
        </w:tc>
        <w:tc>
          <w:tcPr>
            <w:tcW w:w="886" w:type="dxa"/>
          </w:tcPr>
          <w:p w14:paraId="7062D5DC"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4C90C65F" w14:textId="77777777" w:rsidTr="008A3ED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6B8C0819"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Lymphocytes, median (Q1-Q3), ×10</w:t>
            </w:r>
            <w:r w:rsidRPr="006678B3">
              <w:rPr>
                <w:rFonts w:ascii="Calibri" w:hAnsi="Calibri" w:cs="Calibri"/>
                <w:sz w:val="16"/>
                <w:szCs w:val="16"/>
                <w:vertAlign w:val="superscript"/>
              </w:rPr>
              <w:t>9</w:t>
            </w:r>
            <w:r w:rsidRPr="006678B3">
              <w:rPr>
                <w:rFonts w:ascii="Calibri" w:hAnsi="Calibri" w:cs="Calibri"/>
                <w:sz w:val="16"/>
                <w:szCs w:val="16"/>
              </w:rPr>
              <w:t>/L</w:t>
            </w:r>
          </w:p>
        </w:tc>
        <w:tc>
          <w:tcPr>
            <w:tcW w:w="886" w:type="dxa"/>
          </w:tcPr>
          <w:p w14:paraId="761F893C"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2·1 (1·1-3·5)</w:t>
            </w:r>
          </w:p>
        </w:tc>
        <w:tc>
          <w:tcPr>
            <w:tcW w:w="886" w:type="dxa"/>
          </w:tcPr>
          <w:p w14:paraId="32E0C13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2·8 (1·7-3·8)</w:t>
            </w:r>
          </w:p>
        </w:tc>
        <w:tc>
          <w:tcPr>
            <w:tcW w:w="885" w:type="dxa"/>
            <w:tcBorders>
              <w:left w:val="single" w:sz="4" w:space="0" w:color="auto"/>
            </w:tcBorders>
          </w:tcPr>
          <w:p w14:paraId="7360ABD9"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2·3 (1·2-3·3)</w:t>
            </w:r>
          </w:p>
        </w:tc>
        <w:tc>
          <w:tcPr>
            <w:tcW w:w="886" w:type="dxa"/>
          </w:tcPr>
          <w:p w14:paraId="5EAD9A5E"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1·8 (1·5-2·6)</w:t>
            </w:r>
          </w:p>
        </w:tc>
        <w:tc>
          <w:tcPr>
            <w:tcW w:w="886" w:type="dxa"/>
          </w:tcPr>
          <w:p w14:paraId="4507EFC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2·2 (1·3-3·3)</w:t>
            </w:r>
          </w:p>
        </w:tc>
        <w:tc>
          <w:tcPr>
            <w:tcW w:w="886" w:type="dxa"/>
          </w:tcPr>
          <w:p w14:paraId="5C8660C9"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3·2 (1·9-4·4)</w:t>
            </w:r>
          </w:p>
        </w:tc>
        <w:tc>
          <w:tcPr>
            <w:tcW w:w="886" w:type="dxa"/>
          </w:tcPr>
          <w:p w14:paraId="2A3BE16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2·3 (1·3-3·8)</w:t>
            </w:r>
          </w:p>
        </w:tc>
        <w:tc>
          <w:tcPr>
            <w:tcW w:w="886" w:type="dxa"/>
          </w:tcPr>
          <w:p w14:paraId="5642F2D9"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3·1 (1·8-4·8)</w:t>
            </w:r>
          </w:p>
        </w:tc>
        <w:tc>
          <w:tcPr>
            <w:tcW w:w="886" w:type="dxa"/>
          </w:tcPr>
          <w:p w14:paraId="616B6524"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3·6 (2·8-5·4)</w:t>
            </w:r>
          </w:p>
        </w:tc>
        <w:tc>
          <w:tcPr>
            <w:tcW w:w="886" w:type="dxa"/>
          </w:tcPr>
          <w:p w14:paraId="70140F03"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0530B6FD" w14:textId="77777777" w:rsidTr="008A3EDA">
        <w:trPr>
          <w:trHeight w:val="394"/>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69171415"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Neutrophils, median (Q1-Q3), ×10</w:t>
            </w:r>
            <w:r w:rsidRPr="006678B3">
              <w:rPr>
                <w:rFonts w:ascii="Calibri" w:hAnsi="Calibri" w:cs="Calibri"/>
                <w:sz w:val="16"/>
                <w:szCs w:val="16"/>
                <w:vertAlign w:val="superscript"/>
              </w:rPr>
              <w:t>9</w:t>
            </w:r>
            <w:r w:rsidRPr="006678B3">
              <w:rPr>
                <w:rFonts w:ascii="Calibri" w:hAnsi="Calibri" w:cs="Calibri"/>
                <w:sz w:val="16"/>
                <w:szCs w:val="16"/>
              </w:rPr>
              <w:t>/L</w:t>
            </w:r>
          </w:p>
        </w:tc>
        <w:tc>
          <w:tcPr>
            <w:tcW w:w="886" w:type="dxa"/>
          </w:tcPr>
          <w:p w14:paraId="356A6736"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11·4 (5·5-17·6)</w:t>
            </w:r>
          </w:p>
        </w:tc>
        <w:tc>
          <w:tcPr>
            <w:tcW w:w="886" w:type="dxa"/>
          </w:tcPr>
          <w:p w14:paraId="4E06469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5·1 (2·7-6·5)</w:t>
            </w:r>
          </w:p>
        </w:tc>
        <w:tc>
          <w:tcPr>
            <w:tcW w:w="885" w:type="dxa"/>
            <w:tcBorders>
              <w:left w:val="single" w:sz="4" w:space="0" w:color="auto"/>
            </w:tcBorders>
          </w:tcPr>
          <w:p w14:paraId="61CE6BF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10·1 (6·7-15·9)</w:t>
            </w:r>
          </w:p>
        </w:tc>
        <w:tc>
          <w:tcPr>
            <w:tcW w:w="886" w:type="dxa"/>
          </w:tcPr>
          <w:p w14:paraId="470FBDAA"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5·6 (4·2-8·8)</w:t>
            </w:r>
          </w:p>
        </w:tc>
        <w:tc>
          <w:tcPr>
            <w:tcW w:w="886" w:type="dxa"/>
          </w:tcPr>
          <w:p w14:paraId="41EBF6AD"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11·7 (7·4-16·9)</w:t>
            </w:r>
          </w:p>
        </w:tc>
        <w:tc>
          <w:tcPr>
            <w:tcW w:w="886" w:type="dxa"/>
          </w:tcPr>
          <w:p w14:paraId="1463357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7·0 (6·9-7·1)</w:t>
            </w:r>
          </w:p>
        </w:tc>
        <w:tc>
          <w:tcPr>
            <w:tcW w:w="886" w:type="dxa"/>
          </w:tcPr>
          <w:p w14:paraId="3D0728A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3·6 (2·2-6·3)</w:t>
            </w:r>
          </w:p>
        </w:tc>
        <w:tc>
          <w:tcPr>
            <w:tcW w:w="886" w:type="dxa"/>
          </w:tcPr>
          <w:p w14:paraId="56AEF292"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3·8 (2·4-6·7)</w:t>
            </w:r>
          </w:p>
        </w:tc>
        <w:tc>
          <w:tcPr>
            <w:tcW w:w="886" w:type="dxa"/>
          </w:tcPr>
          <w:p w14:paraId="109CA076"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13·3 (8·5-16·6)</w:t>
            </w:r>
          </w:p>
        </w:tc>
        <w:tc>
          <w:tcPr>
            <w:tcW w:w="886" w:type="dxa"/>
          </w:tcPr>
          <w:p w14:paraId="63C4850A"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34701AB3" w14:textId="77777777" w:rsidTr="008A3ED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047" w:type="dxa"/>
            <w:tcBorders>
              <w:right w:val="single" w:sz="4" w:space="0" w:color="auto"/>
            </w:tcBorders>
          </w:tcPr>
          <w:p w14:paraId="38E8C008"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Monocytes, median (Q1-Q3), ×10</w:t>
            </w:r>
            <w:r w:rsidRPr="006678B3">
              <w:rPr>
                <w:rFonts w:ascii="Calibri" w:hAnsi="Calibri" w:cs="Calibri"/>
                <w:sz w:val="16"/>
                <w:szCs w:val="16"/>
                <w:vertAlign w:val="superscript"/>
              </w:rPr>
              <w:t>9</w:t>
            </w:r>
            <w:r w:rsidRPr="006678B3">
              <w:rPr>
                <w:rFonts w:ascii="Calibri" w:hAnsi="Calibri" w:cs="Calibri"/>
                <w:sz w:val="16"/>
                <w:szCs w:val="16"/>
              </w:rPr>
              <w:t>/L</w:t>
            </w:r>
          </w:p>
        </w:tc>
        <w:tc>
          <w:tcPr>
            <w:tcW w:w="886" w:type="dxa"/>
          </w:tcPr>
          <w:p w14:paraId="541BCE9E"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1·0 (0·6-1·6)</w:t>
            </w:r>
          </w:p>
        </w:tc>
        <w:tc>
          <w:tcPr>
            <w:tcW w:w="886" w:type="dxa"/>
          </w:tcPr>
          <w:p w14:paraId="49D269D3"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0·8 (0·5-1·1)</w:t>
            </w:r>
          </w:p>
        </w:tc>
        <w:tc>
          <w:tcPr>
            <w:tcW w:w="885" w:type="dxa"/>
            <w:tcBorders>
              <w:left w:val="single" w:sz="4" w:space="0" w:color="auto"/>
            </w:tcBorders>
          </w:tcPr>
          <w:p w14:paraId="2832A91B"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1·2 (0·7-1·6)</w:t>
            </w:r>
          </w:p>
        </w:tc>
        <w:tc>
          <w:tcPr>
            <w:tcW w:w="886" w:type="dxa"/>
          </w:tcPr>
          <w:p w14:paraId="3A8E486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0·9 (0·6-1·1)</w:t>
            </w:r>
          </w:p>
        </w:tc>
        <w:tc>
          <w:tcPr>
            <w:tcW w:w="886" w:type="dxa"/>
          </w:tcPr>
          <w:p w14:paraId="7F7C57DA"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1·3 (0·8-2·0)</w:t>
            </w:r>
          </w:p>
        </w:tc>
        <w:tc>
          <w:tcPr>
            <w:tcW w:w="886" w:type="dxa"/>
          </w:tcPr>
          <w:p w14:paraId="60434E7D"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0·8 (0·8-0·8)</w:t>
            </w:r>
          </w:p>
        </w:tc>
        <w:tc>
          <w:tcPr>
            <w:tcW w:w="886" w:type="dxa"/>
          </w:tcPr>
          <w:p w14:paraId="1126FAD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0·6 (0·4-1·0)</w:t>
            </w:r>
          </w:p>
        </w:tc>
        <w:tc>
          <w:tcPr>
            <w:tcW w:w="886" w:type="dxa"/>
          </w:tcPr>
          <w:p w14:paraId="1F71AD06"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0·7 (0·4-1·0)</w:t>
            </w:r>
          </w:p>
        </w:tc>
        <w:tc>
          <w:tcPr>
            <w:tcW w:w="886" w:type="dxa"/>
          </w:tcPr>
          <w:p w14:paraId="67078B61"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1·7 (1·0-2·0)</w:t>
            </w:r>
          </w:p>
        </w:tc>
        <w:tc>
          <w:tcPr>
            <w:tcW w:w="886" w:type="dxa"/>
          </w:tcPr>
          <w:p w14:paraId="277AFE07" w14:textId="77777777" w:rsidR="00AD2FA6" w:rsidRPr="006678B3" w:rsidRDefault="00AD2FA6" w:rsidP="008A3EDA">
            <w:pPr>
              <w:pStyle w:val="BalloonText"/>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r w:rsidR="00AD2FA6" w:rsidRPr="006678B3" w14:paraId="2A811C2D" w14:textId="77777777" w:rsidTr="008A3EDA">
        <w:trPr>
          <w:trHeight w:val="386"/>
        </w:trPr>
        <w:tc>
          <w:tcPr>
            <w:cnfStyle w:val="001000000000" w:firstRow="0" w:lastRow="0" w:firstColumn="1" w:lastColumn="0" w:oddVBand="0" w:evenVBand="0" w:oddHBand="0" w:evenHBand="0" w:firstRowFirstColumn="0" w:firstRowLastColumn="0" w:lastRowFirstColumn="0" w:lastRowLastColumn="0"/>
            <w:tcW w:w="1047" w:type="dxa"/>
            <w:tcBorders>
              <w:bottom w:val="nil"/>
              <w:right w:val="single" w:sz="4" w:space="0" w:color="auto"/>
            </w:tcBorders>
          </w:tcPr>
          <w:p w14:paraId="4BBD1BCB" w14:textId="77777777" w:rsidR="00AD2FA6" w:rsidRPr="006678B3" w:rsidRDefault="00AD2FA6" w:rsidP="008A3EDA">
            <w:pPr>
              <w:pStyle w:val="BalloonText"/>
              <w:spacing w:before="0"/>
              <w:rPr>
                <w:rFonts w:ascii="Calibri" w:hAnsi="Calibri" w:cs="Calibri"/>
                <w:sz w:val="16"/>
                <w:szCs w:val="16"/>
              </w:rPr>
            </w:pPr>
            <w:r w:rsidRPr="006678B3">
              <w:rPr>
                <w:rFonts w:ascii="Calibri" w:hAnsi="Calibri" w:cs="Calibri"/>
                <w:sz w:val="16"/>
                <w:szCs w:val="16"/>
              </w:rPr>
              <w:t>Causative pathogens or disease</w:t>
            </w:r>
          </w:p>
        </w:tc>
        <w:tc>
          <w:tcPr>
            <w:tcW w:w="886" w:type="dxa"/>
            <w:tcBorders>
              <w:bottom w:val="nil"/>
            </w:tcBorders>
          </w:tcPr>
          <w:p w14:paraId="30E021A0"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E. coli</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=16)</w:t>
            </w:r>
          </w:p>
          <w:p w14:paraId="2176B9AA"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i/>
                <w:iCs/>
                <w:sz w:val="16"/>
                <w:szCs w:val="16"/>
              </w:rPr>
              <w:t>S. pyogenes</w:t>
            </w:r>
            <w:r w:rsidRPr="006678B3">
              <w:rPr>
                <w:rFonts w:ascii="Calibri" w:hAnsi="Calibri" w:cs="Calibri"/>
                <w:sz w:val="16"/>
                <w:szCs w:val="16"/>
              </w:rPr>
              <w:t xml:space="preserve">. </w:t>
            </w:r>
            <w:r w:rsidRPr="006678B3">
              <w:rPr>
                <w:rFonts w:ascii="Calibri" w:hAnsi="Calibri" w:cs="Calibri"/>
                <w:sz w:val="16"/>
                <w:szCs w:val="16"/>
                <w:lang w:val="nl-NL"/>
              </w:rPr>
              <w:t>(</w:t>
            </w:r>
            <w:r w:rsidRPr="006678B3">
              <w:rPr>
                <w:rFonts w:ascii="Calibri" w:hAnsi="Calibri" w:cs="Calibri"/>
                <w:i/>
                <w:iCs/>
                <w:sz w:val="16"/>
                <w:szCs w:val="16"/>
                <w:lang w:val="nl-NL"/>
              </w:rPr>
              <w:t>n</w:t>
            </w:r>
            <w:r w:rsidRPr="006678B3">
              <w:rPr>
                <w:rFonts w:ascii="Calibri" w:hAnsi="Calibri" w:cs="Calibri"/>
                <w:sz w:val="16"/>
                <w:szCs w:val="16"/>
                <w:lang w:val="nl-NL"/>
              </w:rPr>
              <w:t>=11)</w:t>
            </w:r>
          </w:p>
          <w:p w14:paraId="62BD6D9F"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i/>
                <w:iCs/>
                <w:sz w:val="16"/>
                <w:szCs w:val="16"/>
                <w:lang w:val="nl-NL"/>
              </w:rPr>
              <w:t>S. aureus</w:t>
            </w:r>
            <w:r w:rsidRPr="006678B3">
              <w:rPr>
                <w:rFonts w:ascii="Calibri" w:hAnsi="Calibri" w:cs="Calibri"/>
                <w:sz w:val="16"/>
                <w:szCs w:val="16"/>
                <w:lang w:val="nl-NL"/>
              </w:rPr>
              <w:t xml:space="preserve"> (</w:t>
            </w:r>
            <w:r w:rsidRPr="006678B3">
              <w:rPr>
                <w:rFonts w:ascii="Calibri" w:hAnsi="Calibri" w:cs="Calibri"/>
                <w:i/>
                <w:iCs/>
                <w:sz w:val="16"/>
                <w:szCs w:val="16"/>
                <w:lang w:val="nl-NL"/>
              </w:rPr>
              <w:t>n</w:t>
            </w:r>
            <w:r w:rsidRPr="006678B3">
              <w:rPr>
                <w:rFonts w:ascii="Calibri" w:hAnsi="Calibri" w:cs="Calibri"/>
                <w:sz w:val="16"/>
                <w:szCs w:val="16"/>
                <w:lang w:val="nl-NL"/>
              </w:rPr>
              <w:t>=11)</w:t>
            </w:r>
          </w:p>
          <w:p w14:paraId="182355D0"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i/>
                <w:iCs/>
                <w:sz w:val="16"/>
                <w:szCs w:val="16"/>
                <w:lang w:val="nl-NL"/>
              </w:rPr>
              <w:t>N. meningitidis</w:t>
            </w:r>
            <w:r w:rsidRPr="006678B3">
              <w:rPr>
                <w:rFonts w:ascii="Calibri" w:hAnsi="Calibri" w:cs="Calibri"/>
                <w:sz w:val="16"/>
                <w:szCs w:val="16"/>
                <w:lang w:val="nl-NL"/>
              </w:rPr>
              <w:t xml:space="preserve"> (</w:t>
            </w:r>
            <w:r w:rsidRPr="006678B3">
              <w:rPr>
                <w:rFonts w:ascii="Calibri" w:hAnsi="Calibri" w:cs="Calibri"/>
                <w:i/>
                <w:iCs/>
                <w:sz w:val="16"/>
                <w:szCs w:val="16"/>
                <w:lang w:val="nl-NL"/>
              </w:rPr>
              <w:t>n</w:t>
            </w:r>
            <w:r w:rsidRPr="006678B3">
              <w:rPr>
                <w:rFonts w:ascii="Calibri" w:hAnsi="Calibri" w:cs="Calibri"/>
                <w:sz w:val="16"/>
                <w:szCs w:val="16"/>
                <w:lang w:val="nl-NL"/>
              </w:rPr>
              <w:t>=11)</w:t>
            </w:r>
          </w:p>
          <w:p w14:paraId="1E9FD95E"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S﻿. pneumoniae</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=9)</w:t>
            </w:r>
          </w:p>
          <w:p w14:paraId="7562A59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lang w:val="nl-NL"/>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=30)</w:t>
            </w:r>
          </w:p>
        </w:tc>
        <w:tc>
          <w:tcPr>
            <w:tcW w:w="886" w:type="dxa"/>
            <w:tcBorders>
              <w:bottom w:val="nil"/>
            </w:tcBorders>
          </w:tcPr>
          <w:p w14:paraId="647785C5"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Adenovirus (</w:t>
            </w:r>
            <w:r w:rsidRPr="006678B3">
              <w:rPr>
                <w:rFonts w:ascii="Calibri" w:hAnsi="Calibri" w:cs="Calibri"/>
                <w:i/>
                <w:iCs/>
                <w:sz w:val="16"/>
                <w:szCs w:val="16"/>
              </w:rPr>
              <w:t>n</w:t>
            </w:r>
            <w:r w:rsidRPr="006678B3">
              <w:rPr>
                <w:rFonts w:ascii="Calibri" w:hAnsi="Calibri" w:cs="Calibri"/>
                <w:sz w:val="16"/>
                <w:szCs w:val="16"/>
              </w:rPr>
              <w:t>=19)</w:t>
            </w:r>
          </w:p>
          <w:p w14:paraId="5853B067"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Influenza virus (</w:t>
            </w:r>
            <w:r w:rsidRPr="006678B3">
              <w:rPr>
                <w:rFonts w:ascii="Calibri" w:hAnsi="Calibri" w:cs="Calibri"/>
                <w:i/>
                <w:iCs/>
                <w:sz w:val="16"/>
                <w:szCs w:val="16"/>
              </w:rPr>
              <w:t>n</w:t>
            </w:r>
            <w:r w:rsidRPr="006678B3">
              <w:rPr>
                <w:rFonts w:ascii="Calibri" w:hAnsi="Calibri" w:cs="Calibri"/>
                <w:sz w:val="16"/>
                <w:szCs w:val="16"/>
              </w:rPr>
              <w:t>=18)</w:t>
            </w:r>
          </w:p>
          <w:p w14:paraId="1DA35775"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Rhinovirus (</w:t>
            </w:r>
            <w:r w:rsidRPr="006678B3">
              <w:rPr>
                <w:rFonts w:ascii="Calibri" w:hAnsi="Calibri" w:cs="Calibri"/>
                <w:i/>
                <w:iCs/>
                <w:sz w:val="16"/>
                <w:szCs w:val="16"/>
              </w:rPr>
              <w:t>n</w:t>
            </w:r>
            <w:r w:rsidRPr="006678B3">
              <w:rPr>
                <w:rFonts w:ascii="Calibri" w:hAnsi="Calibri" w:cs="Calibri"/>
                <w:sz w:val="16"/>
                <w:szCs w:val="16"/>
              </w:rPr>
              <w:t>=15)</w:t>
            </w:r>
          </w:p>
          <w:p w14:paraId="1E5ED688"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RSV (</w:t>
            </w:r>
            <w:r w:rsidRPr="006678B3">
              <w:rPr>
                <w:rFonts w:ascii="Calibri" w:hAnsi="Calibri" w:cs="Calibri"/>
                <w:i/>
                <w:iCs/>
                <w:sz w:val="16"/>
                <w:szCs w:val="16"/>
              </w:rPr>
              <w:t>n</w:t>
            </w:r>
            <w:r w:rsidRPr="006678B3">
              <w:rPr>
                <w:rFonts w:ascii="Calibri" w:hAnsi="Calibri" w:cs="Calibri"/>
                <w:sz w:val="16"/>
                <w:szCs w:val="16"/>
              </w:rPr>
              <w:t>=12)</w:t>
            </w:r>
          </w:p>
          <w:p w14:paraId="3758EDA2" w14:textId="77777777" w:rsidR="00AD2FA6" w:rsidRPr="006678B3" w:rsidRDefault="00AD2FA6" w:rsidP="008A3EDA">
            <w:pPr>
              <w:pStyle w:val="BalloonText"/>
              <w:spacing w:before="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Enterovirus (</w:t>
            </w:r>
            <w:r w:rsidRPr="006678B3">
              <w:rPr>
                <w:rFonts w:ascii="Calibri" w:hAnsi="Calibri" w:cs="Calibri"/>
                <w:i/>
                <w:iCs/>
                <w:sz w:val="16"/>
                <w:szCs w:val="16"/>
              </w:rPr>
              <w:t>n</w:t>
            </w:r>
            <w:r w:rsidRPr="006678B3">
              <w:rPr>
                <w:rFonts w:ascii="Calibri" w:hAnsi="Calibri" w:cs="Calibri"/>
                <w:sz w:val="16"/>
                <w:szCs w:val="16"/>
              </w:rPr>
              <w:t>=12)</w:t>
            </w:r>
          </w:p>
          <w:p w14:paraId="69A12B9A"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lang w:val="nl-NL"/>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=37)</w:t>
            </w:r>
          </w:p>
        </w:tc>
        <w:tc>
          <w:tcPr>
            <w:tcW w:w="885" w:type="dxa"/>
            <w:tcBorders>
              <w:left w:val="single" w:sz="4" w:space="0" w:color="auto"/>
              <w:bottom w:val="nil"/>
            </w:tcBorders>
          </w:tcPr>
          <w:p w14:paraId="6712A54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i/>
                <w:iCs/>
                <w:sz w:val="16"/>
                <w:szCs w:val="16"/>
                <w:lang w:val="nl-NL"/>
              </w:rPr>
              <w:t>E. coli</w:t>
            </w:r>
            <w:r w:rsidRPr="006678B3">
              <w:rPr>
                <w:rFonts w:ascii="Calibri" w:hAnsi="Calibri" w:cs="Calibri"/>
                <w:sz w:val="16"/>
                <w:szCs w:val="16"/>
                <w:lang w:val="nl-NL"/>
              </w:rPr>
              <w:t xml:space="preserve"> (</w:t>
            </w:r>
            <w:r w:rsidRPr="006678B3">
              <w:rPr>
                <w:rFonts w:ascii="Calibri" w:hAnsi="Calibri" w:cs="Calibri"/>
                <w:i/>
                <w:iCs/>
                <w:sz w:val="16"/>
                <w:szCs w:val="16"/>
                <w:lang w:val="nl-NL"/>
              </w:rPr>
              <w:t>n</w:t>
            </w:r>
            <w:r w:rsidRPr="006678B3">
              <w:rPr>
                <w:rFonts w:ascii="Calibri" w:hAnsi="Calibri" w:cs="Calibri"/>
                <w:sz w:val="16"/>
                <w:szCs w:val="16"/>
                <w:lang w:val="nl-NL"/>
              </w:rPr>
              <w:t>=70)</w:t>
            </w:r>
          </w:p>
          <w:p w14:paraId="515BC267"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i/>
                <w:iCs/>
                <w:sz w:val="16"/>
                <w:szCs w:val="16"/>
                <w:lang w:val="nl-NL"/>
              </w:rPr>
              <w:t>S. aureus</w:t>
            </w:r>
            <w:r w:rsidRPr="006678B3">
              <w:rPr>
                <w:rFonts w:ascii="Calibri" w:hAnsi="Calibri" w:cs="Calibri"/>
                <w:sz w:val="16"/>
                <w:szCs w:val="16"/>
                <w:lang w:val="nl-NL"/>
              </w:rPr>
              <w:t xml:space="preserve"> (</w:t>
            </w:r>
            <w:r w:rsidRPr="006678B3">
              <w:rPr>
                <w:rFonts w:ascii="Calibri" w:hAnsi="Calibri" w:cs="Calibri"/>
                <w:i/>
                <w:iCs/>
                <w:sz w:val="16"/>
                <w:szCs w:val="16"/>
                <w:lang w:val="nl-NL"/>
              </w:rPr>
              <w:t>n</w:t>
            </w:r>
            <w:r w:rsidRPr="006678B3">
              <w:rPr>
                <w:rFonts w:ascii="Calibri" w:hAnsi="Calibri" w:cs="Calibri"/>
                <w:sz w:val="16"/>
                <w:szCs w:val="16"/>
                <w:lang w:val="nl-NL"/>
              </w:rPr>
              <w:t>=31)</w:t>
            </w:r>
          </w:p>
          <w:p w14:paraId="483DBDF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S. ﻿pneumoniae</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=23)</w:t>
            </w:r>
          </w:p>
          <w:p w14:paraId="03AC75D6"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S. pyogenes</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=11)</w:t>
            </w:r>
          </w:p>
          <w:p w14:paraId="0A313776"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=27)</w:t>
            </w:r>
          </w:p>
        </w:tc>
        <w:tc>
          <w:tcPr>
            <w:tcW w:w="886" w:type="dxa"/>
            <w:tcBorders>
              <w:bottom w:val="nil"/>
            </w:tcBorders>
          </w:tcPr>
          <w:p w14:paraId="1D295D7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Salmonella spp.</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=11)</w:t>
            </w:r>
          </w:p>
          <w:p w14:paraId="56F48A62"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Mycoplasma (</w:t>
            </w:r>
            <w:r w:rsidRPr="006678B3">
              <w:rPr>
                <w:rFonts w:ascii="Calibri" w:hAnsi="Calibri" w:cs="Calibri"/>
                <w:i/>
                <w:iCs/>
                <w:sz w:val="16"/>
                <w:szCs w:val="16"/>
              </w:rPr>
              <w:t>n</w:t>
            </w:r>
            <w:r w:rsidRPr="006678B3">
              <w:rPr>
                <w:rFonts w:ascii="Calibri" w:hAnsi="Calibri" w:cs="Calibri"/>
                <w:sz w:val="16"/>
                <w:szCs w:val="16"/>
              </w:rPr>
              <w:t>=8)</w:t>
            </w:r>
          </w:p>
          <w:p w14:paraId="7E6DA2B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Campylobacter (</w:t>
            </w:r>
            <w:r w:rsidRPr="006678B3">
              <w:rPr>
                <w:rFonts w:ascii="Calibri" w:hAnsi="Calibri" w:cs="Calibri"/>
                <w:i/>
                <w:iCs/>
                <w:sz w:val="16"/>
                <w:szCs w:val="16"/>
              </w:rPr>
              <w:t>n</w:t>
            </w:r>
            <w:r w:rsidRPr="006678B3">
              <w:rPr>
                <w:rFonts w:ascii="Calibri" w:hAnsi="Calibri" w:cs="Calibri"/>
                <w:sz w:val="16"/>
                <w:szCs w:val="16"/>
              </w:rPr>
              <w:t>=6)</w:t>
            </w:r>
          </w:p>
          <w:p w14:paraId="4F096EB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M. tuberculosis</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=3)</w:t>
            </w:r>
          </w:p>
          <w:p w14:paraId="37E99A6E"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=3)</w:t>
            </w:r>
          </w:p>
        </w:tc>
        <w:tc>
          <w:tcPr>
            <w:tcW w:w="886" w:type="dxa"/>
            <w:tcBorders>
              <w:bottom w:val="nil"/>
            </w:tcBorders>
          </w:tcPr>
          <w:p w14:paraId="17D6450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Streptococcus (</w:t>
            </w:r>
            <w:r w:rsidRPr="006678B3">
              <w:rPr>
                <w:rFonts w:ascii="Calibri" w:hAnsi="Calibri" w:cs="Calibri"/>
                <w:i/>
                <w:iCs/>
                <w:sz w:val="16"/>
                <w:szCs w:val="16"/>
              </w:rPr>
              <w:t>n</w:t>
            </w:r>
            <w:r w:rsidRPr="006678B3">
              <w:rPr>
                <w:rFonts w:ascii="Calibri" w:hAnsi="Calibri" w:cs="Calibri"/>
                <w:sz w:val="16"/>
                <w:szCs w:val="16"/>
              </w:rPr>
              <w:t xml:space="preserve">=10) </w:t>
            </w:r>
          </w:p>
          <w:p w14:paraId="1222F9E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Staphylococcus (</w:t>
            </w:r>
            <w:r w:rsidRPr="006678B3">
              <w:rPr>
                <w:rFonts w:ascii="Calibri" w:hAnsi="Calibri" w:cs="Calibri"/>
                <w:i/>
                <w:iCs/>
                <w:sz w:val="16"/>
                <w:szCs w:val="16"/>
              </w:rPr>
              <w:t>n</w:t>
            </w:r>
            <w:r w:rsidRPr="006678B3">
              <w:rPr>
                <w:rFonts w:ascii="Calibri" w:hAnsi="Calibri" w:cs="Calibri"/>
                <w:sz w:val="16"/>
                <w:szCs w:val="16"/>
              </w:rPr>
              <w:t>=7)</w:t>
            </w:r>
          </w:p>
          <w:p w14:paraId="62DAF7E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i/>
                <w:iCs/>
                <w:sz w:val="16"/>
                <w:szCs w:val="16"/>
              </w:rPr>
              <w:t>C. difficile</w:t>
            </w:r>
            <w:r w:rsidRPr="006678B3">
              <w:rPr>
                <w:rFonts w:ascii="Calibri" w:hAnsi="Calibri" w:cs="Calibri"/>
                <w:sz w:val="16"/>
                <w:szCs w:val="16"/>
              </w:rPr>
              <w:t xml:space="preserve"> (</w:t>
            </w:r>
            <w:r w:rsidRPr="006678B3">
              <w:rPr>
                <w:rFonts w:ascii="Calibri" w:hAnsi="Calibri" w:cs="Calibri"/>
                <w:i/>
                <w:iCs/>
                <w:sz w:val="16"/>
                <w:szCs w:val="16"/>
              </w:rPr>
              <w:t>n</w:t>
            </w:r>
            <w:r w:rsidRPr="006678B3">
              <w:rPr>
                <w:rFonts w:ascii="Calibri" w:hAnsi="Calibri" w:cs="Calibri"/>
                <w:sz w:val="16"/>
                <w:szCs w:val="16"/>
              </w:rPr>
              <w:t>=3)</w:t>
            </w:r>
          </w:p>
          <w:p w14:paraId="0564331B"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Campylobacter (</w:t>
            </w:r>
            <w:r w:rsidRPr="006678B3">
              <w:rPr>
                <w:rFonts w:ascii="Calibri" w:hAnsi="Calibri" w:cs="Calibri"/>
                <w:i/>
                <w:iCs/>
                <w:sz w:val="16"/>
                <w:szCs w:val="16"/>
              </w:rPr>
              <w:t>n</w:t>
            </w:r>
            <w:r w:rsidRPr="006678B3">
              <w:rPr>
                <w:rFonts w:ascii="Calibri" w:hAnsi="Calibri" w:cs="Calibri"/>
                <w:sz w:val="16"/>
                <w:szCs w:val="16"/>
              </w:rPr>
              <w:t>=3)</w:t>
            </w:r>
          </w:p>
          <w:p w14:paraId="7009476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=41)</w:t>
            </w:r>
          </w:p>
        </w:tc>
        <w:tc>
          <w:tcPr>
            <w:tcW w:w="886" w:type="dxa"/>
            <w:tcBorders>
              <w:bottom w:val="nil"/>
            </w:tcBorders>
          </w:tcPr>
          <w:p w14:paraId="2F054E41"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c>
          <w:tcPr>
            <w:tcW w:w="886" w:type="dxa"/>
            <w:tcBorders>
              <w:bottom w:val="nil"/>
            </w:tcBorders>
          </w:tcPr>
          <w:p w14:paraId="7997D59F"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Influenza virus (</w:t>
            </w:r>
            <w:r w:rsidRPr="006678B3">
              <w:rPr>
                <w:rFonts w:ascii="Calibri" w:hAnsi="Calibri" w:cs="Calibri"/>
                <w:i/>
                <w:iCs/>
                <w:sz w:val="16"/>
                <w:szCs w:val="16"/>
              </w:rPr>
              <w:t>n</w:t>
            </w:r>
            <w:r w:rsidRPr="006678B3">
              <w:rPr>
                <w:rFonts w:ascii="Calibri" w:hAnsi="Calibri" w:cs="Calibri"/>
                <w:sz w:val="16"/>
                <w:szCs w:val="16"/>
              </w:rPr>
              <w:t xml:space="preserve">=45) </w:t>
            </w:r>
          </w:p>
          <w:p w14:paraId="50EB35F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EBV (</w:t>
            </w:r>
            <w:r w:rsidRPr="006678B3">
              <w:rPr>
                <w:rFonts w:ascii="Calibri" w:hAnsi="Calibri" w:cs="Calibri"/>
                <w:i/>
                <w:iCs/>
                <w:sz w:val="16"/>
                <w:szCs w:val="16"/>
              </w:rPr>
              <w:t>n</w:t>
            </w:r>
            <w:r w:rsidRPr="006678B3">
              <w:rPr>
                <w:rFonts w:ascii="Calibri" w:hAnsi="Calibri" w:cs="Calibri"/>
                <w:sz w:val="16"/>
                <w:szCs w:val="16"/>
              </w:rPr>
              <w:t>=21)</w:t>
            </w:r>
          </w:p>
          <w:p w14:paraId="6A8117B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Enterovirus (</w:t>
            </w:r>
            <w:r w:rsidRPr="006678B3">
              <w:rPr>
                <w:rFonts w:ascii="Calibri" w:hAnsi="Calibri" w:cs="Calibri"/>
                <w:i/>
                <w:iCs/>
                <w:sz w:val="16"/>
                <w:szCs w:val="16"/>
              </w:rPr>
              <w:t>n</w:t>
            </w:r>
            <w:r w:rsidRPr="006678B3">
              <w:rPr>
                <w:rFonts w:ascii="Calibri" w:hAnsi="Calibri" w:cs="Calibri"/>
                <w:sz w:val="16"/>
                <w:szCs w:val="16"/>
              </w:rPr>
              <w:t>=19)</w:t>
            </w:r>
          </w:p>
          <w:p w14:paraId="7577DE62"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RSV (</w:t>
            </w:r>
            <w:r w:rsidRPr="006678B3">
              <w:rPr>
                <w:rFonts w:ascii="Calibri" w:hAnsi="Calibri" w:cs="Calibri"/>
                <w:i/>
                <w:iCs/>
                <w:sz w:val="16"/>
                <w:szCs w:val="16"/>
              </w:rPr>
              <w:t>n</w:t>
            </w:r>
            <w:r w:rsidRPr="006678B3">
              <w:rPr>
                <w:rFonts w:ascii="Calibri" w:hAnsi="Calibri" w:cs="Calibri"/>
                <w:sz w:val="16"/>
                <w:szCs w:val="16"/>
              </w:rPr>
              <w:t>=18)</w:t>
            </w:r>
          </w:p>
          <w:p w14:paraId="129B4F1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 xml:space="preserve">=41) </w:t>
            </w:r>
          </w:p>
        </w:tc>
        <w:tc>
          <w:tcPr>
            <w:tcW w:w="886" w:type="dxa"/>
            <w:tcBorders>
              <w:bottom w:val="nil"/>
            </w:tcBorders>
          </w:tcPr>
          <w:p w14:paraId="6B34DD3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Rhinovirus (</w:t>
            </w:r>
            <w:r w:rsidRPr="006678B3">
              <w:rPr>
                <w:rFonts w:ascii="Calibri" w:hAnsi="Calibri" w:cs="Calibri"/>
                <w:i/>
                <w:iCs/>
                <w:sz w:val="16"/>
                <w:szCs w:val="16"/>
              </w:rPr>
              <w:t>n</w:t>
            </w:r>
            <w:r w:rsidRPr="006678B3">
              <w:rPr>
                <w:rFonts w:ascii="Calibri" w:hAnsi="Calibri" w:cs="Calibri"/>
                <w:sz w:val="16"/>
                <w:szCs w:val="16"/>
              </w:rPr>
              <w:t>=7)</w:t>
            </w:r>
          </w:p>
          <w:p w14:paraId="6617A753"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Measles (</w:t>
            </w:r>
            <w:r w:rsidRPr="006678B3">
              <w:rPr>
                <w:rFonts w:ascii="Calibri" w:hAnsi="Calibri" w:cs="Calibri"/>
                <w:i/>
                <w:iCs/>
                <w:sz w:val="16"/>
                <w:szCs w:val="16"/>
              </w:rPr>
              <w:t>n</w:t>
            </w:r>
            <w:r w:rsidRPr="006678B3">
              <w:rPr>
                <w:rFonts w:ascii="Calibri" w:hAnsi="Calibri" w:cs="Calibri"/>
                <w:sz w:val="16"/>
                <w:szCs w:val="16"/>
              </w:rPr>
              <w:t>=7)</w:t>
            </w:r>
          </w:p>
          <w:p w14:paraId="347B1044"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Enterovirus (</w:t>
            </w:r>
            <w:r w:rsidRPr="006678B3">
              <w:rPr>
                <w:rFonts w:ascii="Calibri" w:hAnsi="Calibri" w:cs="Calibri"/>
                <w:i/>
                <w:iCs/>
                <w:sz w:val="16"/>
                <w:szCs w:val="16"/>
              </w:rPr>
              <w:t>n</w:t>
            </w:r>
            <w:r w:rsidRPr="006678B3">
              <w:rPr>
                <w:rFonts w:ascii="Calibri" w:hAnsi="Calibri" w:cs="Calibri"/>
                <w:sz w:val="16"/>
                <w:szCs w:val="16"/>
              </w:rPr>
              <w:t>=4)</w:t>
            </w:r>
          </w:p>
          <w:p w14:paraId="702BD6DE"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EBV (</w:t>
            </w:r>
            <w:r w:rsidRPr="006678B3">
              <w:rPr>
                <w:rFonts w:ascii="Calibri" w:hAnsi="Calibri" w:cs="Calibri"/>
                <w:i/>
                <w:iCs/>
                <w:sz w:val="16"/>
                <w:szCs w:val="16"/>
              </w:rPr>
              <w:t>n</w:t>
            </w:r>
            <w:r w:rsidRPr="006678B3">
              <w:rPr>
                <w:rFonts w:ascii="Calibri" w:hAnsi="Calibri" w:cs="Calibri"/>
                <w:sz w:val="16"/>
                <w:szCs w:val="16"/>
              </w:rPr>
              <w:t>=4)</w:t>
            </w:r>
          </w:p>
          <w:p w14:paraId="5CDEFE81"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=53)</w:t>
            </w:r>
          </w:p>
          <w:p w14:paraId="71D67E71"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886" w:type="dxa"/>
            <w:tcBorders>
              <w:bottom w:val="nil"/>
            </w:tcBorders>
          </w:tcPr>
          <w:p w14:paraId="4CBD9E4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sz w:val="16"/>
                <w:szCs w:val="16"/>
                <w:lang w:val="nl-NL"/>
              </w:rPr>
              <w:t>Rhinovirus (n=3)</w:t>
            </w:r>
          </w:p>
          <w:p w14:paraId="216CD7FE"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sz w:val="16"/>
                <w:szCs w:val="16"/>
                <w:lang w:val="nl-NL"/>
              </w:rPr>
              <w:t>RSV (n=2)</w:t>
            </w:r>
          </w:p>
          <w:p w14:paraId="67A6DD79"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nl-NL"/>
              </w:rPr>
            </w:pPr>
            <w:r w:rsidRPr="006678B3">
              <w:rPr>
                <w:rFonts w:ascii="Calibri" w:hAnsi="Calibri" w:cs="Calibri"/>
                <w:sz w:val="16"/>
                <w:szCs w:val="16"/>
                <w:lang w:val="nl-NL"/>
              </w:rPr>
              <w:t>Adenovirus (n=2)</w:t>
            </w:r>
          </w:p>
          <w:p w14:paraId="078B5FA0"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Influenza virus (n=2)</w:t>
            </w:r>
          </w:p>
          <w:p w14:paraId="08E0297C"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Other (</w:t>
            </w:r>
            <w:r w:rsidRPr="006678B3">
              <w:rPr>
                <w:rFonts w:ascii="Calibri" w:hAnsi="Calibri" w:cs="Calibri"/>
                <w:i/>
                <w:iCs/>
                <w:sz w:val="16"/>
                <w:szCs w:val="16"/>
              </w:rPr>
              <w:t>n</w:t>
            </w:r>
            <w:r w:rsidRPr="006678B3">
              <w:rPr>
                <w:rFonts w:ascii="Calibri" w:hAnsi="Calibri" w:cs="Calibri"/>
                <w:sz w:val="16"/>
                <w:szCs w:val="16"/>
              </w:rPr>
              <w:t>=3)</w:t>
            </w:r>
          </w:p>
        </w:tc>
        <w:tc>
          <w:tcPr>
            <w:tcW w:w="886" w:type="dxa"/>
            <w:tcBorders>
              <w:bottom w:val="nil"/>
            </w:tcBorders>
          </w:tcPr>
          <w:p w14:paraId="1AA441E8" w14:textId="77777777" w:rsidR="00AD2FA6" w:rsidRPr="006678B3" w:rsidRDefault="00AD2FA6" w:rsidP="008A3EDA">
            <w:pPr>
              <w:pStyle w:val="BalloonText"/>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6678B3">
              <w:rPr>
                <w:rFonts w:ascii="Calibri" w:hAnsi="Calibri" w:cs="Calibri"/>
                <w:sz w:val="16"/>
                <w:szCs w:val="16"/>
              </w:rPr>
              <w:t>NA</w:t>
            </w:r>
          </w:p>
        </w:tc>
      </w:tr>
    </w:tbl>
    <w:p w14:paraId="204E8959" w14:textId="77777777" w:rsidR="00C83FFE" w:rsidRDefault="00C83FFE" w:rsidP="004D6855">
      <w:pPr>
        <w:pStyle w:val="BalloonText"/>
        <w:spacing w:before="0" w:afterLines="100" w:after="240" w:line="360" w:lineRule="auto"/>
        <w:jc w:val="both"/>
        <w:rPr>
          <w:rFonts w:ascii="Calibri" w:hAnsi="Calibri" w:cs="Calibri"/>
          <w:sz w:val="20"/>
          <w:szCs w:val="20"/>
        </w:rPr>
      </w:pPr>
    </w:p>
    <w:p w14:paraId="1F1A6635" w14:textId="65904524" w:rsidR="00F636FD" w:rsidRPr="0072005A" w:rsidRDefault="004B2BCB" w:rsidP="004D6855">
      <w:pPr>
        <w:pStyle w:val="BalloonText"/>
        <w:spacing w:before="0" w:afterLines="100" w:after="240" w:line="360" w:lineRule="auto"/>
        <w:jc w:val="both"/>
        <w:rPr>
          <w:rFonts w:ascii="Calibri" w:hAnsi="Calibri" w:cs="Calibri"/>
          <w:sz w:val="20"/>
          <w:szCs w:val="20"/>
        </w:rPr>
      </w:pPr>
      <w:r w:rsidRPr="27E2D779">
        <w:rPr>
          <w:rFonts w:ascii="Calibri" w:hAnsi="Calibri" w:cs="Calibri"/>
          <w:sz w:val="20"/>
          <w:szCs w:val="20"/>
        </w:rPr>
        <w:t xml:space="preserve">The performance of </w:t>
      </w:r>
      <w:r w:rsidR="000577FB" w:rsidRPr="27E2D779">
        <w:rPr>
          <w:rFonts w:ascii="Calibri" w:hAnsi="Calibri" w:cs="Calibri"/>
          <w:sz w:val="20"/>
          <w:szCs w:val="20"/>
        </w:rPr>
        <w:t>the 5-protein Luminex signature</w:t>
      </w:r>
      <w:r w:rsidR="00E11BC1">
        <w:rPr>
          <w:rFonts w:ascii="Calibri" w:hAnsi="Calibri" w:cs="Calibri"/>
          <w:sz w:val="20"/>
          <w:szCs w:val="20"/>
        </w:rPr>
        <w:t xml:space="preserve"> </w:t>
      </w:r>
      <w:r w:rsidR="000577FB" w:rsidRPr="27E2D779">
        <w:rPr>
          <w:rFonts w:ascii="Calibri" w:hAnsi="Calibri" w:cs="Calibri"/>
          <w:sz w:val="20"/>
          <w:szCs w:val="20"/>
        </w:rPr>
        <w:t>(</w:t>
      </w:r>
      <w:r w:rsidR="002E0671">
        <w:rPr>
          <w:rFonts w:ascii="Calibri" w:hAnsi="Calibri" w:cs="Calibri"/>
          <w:sz w:val="20"/>
          <w:szCs w:val="20"/>
        </w:rPr>
        <w:t xml:space="preserve">Supplementary Table </w:t>
      </w:r>
      <w:r w:rsidR="00DA4AB9">
        <w:rPr>
          <w:rFonts w:ascii="Calibri" w:hAnsi="Calibri" w:cs="Calibri"/>
          <w:sz w:val="20"/>
          <w:szCs w:val="20"/>
        </w:rPr>
        <w:t>3</w:t>
      </w:r>
      <w:r w:rsidR="002E0671">
        <w:rPr>
          <w:rFonts w:ascii="Calibri" w:hAnsi="Calibri" w:cs="Calibri"/>
          <w:sz w:val="20"/>
          <w:szCs w:val="20"/>
        </w:rPr>
        <w:t>, appendix p9</w:t>
      </w:r>
      <w:r w:rsidR="000577FB" w:rsidRPr="27E2D779">
        <w:rPr>
          <w:rFonts w:ascii="Calibri" w:hAnsi="Calibri" w:cs="Calibri"/>
          <w:sz w:val="20"/>
          <w:szCs w:val="20"/>
        </w:rPr>
        <w:t>: NCAM1, IL18, SELE, NGAL, IFN-</w:t>
      </w:r>
      <w:r w:rsidR="00E12072" w:rsidRPr="00746F92">
        <w:rPr>
          <w:rFonts w:ascii="Calibri" w:hAnsi="Calibri" w:cs="Calibri"/>
          <w:sz w:val="20"/>
          <w:szCs w:val="20"/>
        </w:rPr>
        <w:t>γ</w:t>
      </w:r>
      <w:r w:rsidR="00B1034D" w:rsidRPr="27E2D779">
        <w:rPr>
          <w:rFonts w:ascii="Calibri" w:hAnsi="Calibri" w:cs="Calibri"/>
          <w:sz w:val="20"/>
          <w:szCs w:val="20"/>
        </w:rPr>
        <w:t xml:space="preserve">) </w:t>
      </w:r>
      <w:r w:rsidR="00E11BC1">
        <w:rPr>
          <w:rFonts w:ascii="Calibri" w:hAnsi="Calibri" w:cs="Calibri"/>
          <w:sz w:val="20"/>
          <w:szCs w:val="20"/>
        </w:rPr>
        <w:t>in</w:t>
      </w:r>
      <w:r w:rsidRPr="27E2D779">
        <w:rPr>
          <w:rFonts w:ascii="Calibri" w:hAnsi="Calibri" w:cs="Calibri"/>
          <w:sz w:val="20"/>
          <w:szCs w:val="20"/>
        </w:rPr>
        <w:t xml:space="preserve"> classifying DB and DV samples was tested through calculating the AUC</w:t>
      </w:r>
      <w:r w:rsidR="00777DF8" w:rsidRPr="27E2D779">
        <w:rPr>
          <w:rFonts w:ascii="Calibri" w:hAnsi="Calibri" w:cs="Calibri"/>
          <w:sz w:val="20"/>
          <w:szCs w:val="20"/>
        </w:rPr>
        <w:t xml:space="preserve"> u</w:t>
      </w:r>
      <w:r w:rsidRPr="27E2D779">
        <w:rPr>
          <w:rFonts w:ascii="Calibri" w:hAnsi="Calibri" w:cs="Calibri"/>
          <w:sz w:val="20"/>
          <w:szCs w:val="20"/>
        </w:rPr>
        <w:t xml:space="preserve">sing the original weights estimated from logistic regression models in </w:t>
      </w:r>
      <w:r w:rsidR="00BC6477">
        <w:rPr>
          <w:rFonts w:ascii="Calibri" w:hAnsi="Calibri" w:cs="Calibri"/>
          <w:sz w:val="20"/>
          <w:szCs w:val="20"/>
        </w:rPr>
        <w:t>the signature refinement phase</w:t>
      </w:r>
      <w:r w:rsidRPr="27E2D779">
        <w:rPr>
          <w:rFonts w:ascii="Calibri" w:hAnsi="Calibri" w:cs="Calibri"/>
          <w:sz w:val="20"/>
          <w:szCs w:val="20"/>
        </w:rPr>
        <w:t xml:space="preserve"> (</w:t>
      </w:r>
      <w:r w:rsidRPr="27E2D779">
        <w:rPr>
          <w:rFonts w:ascii="Calibri" w:hAnsi="Calibri" w:cs="Calibri"/>
          <w:i/>
          <w:iCs/>
          <w:sz w:val="20"/>
          <w:szCs w:val="20"/>
        </w:rPr>
        <w:t>3.2.</w:t>
      </w:r>
      <w:r w:rsidRPr="27E2D779">
        <w:rPr>
          <w:rFonts w:ascii="Calibri" w:hAnsi="Calibri" w:cs="Calibri"/>
          <w:sz w:val="20"/>
          <w:szCs w:val="20"/>
        </w:rPr>
        <w:t>),</w:t>
      </w:r>
      <w:r w:rsidRPr="27E2D779">
        <w:rPr>
          <w:rFonts w:ascii="Calibri" w:hAnsi="Calibri" w:cs="Calibri"/>
          <w:i/>
          <w:iCs/>
          <w:sz w:val="20"/>
          <w:szCs w:val="20"/>
        </w:rPr>
        <w:t xml:space="preserve"> </w:t>
      </w:r>
      <w:r w:rsidRPr="27E2D779">
        <w:rPr>
          <w:rFonts w:ascii="Calibri" w:hAnsi="Calibri" w:cs="Calibri"/>
          <w:sz w:val="20"/>
          <w:szCs w:val="20"/>
        </w:rPr>
        <w:t xml:space="preserve">and separately with </w:t>
      </w:r>
      <w:r w:rsidR="002059AB" w:rsidRPr="27E2D779">
        <w:rPr>
          <w:rFonts w:ascii="Calibri" w:hAnsi="Calibri" w:cs="Calibri"/>
          <w:sz w:val="20"/>
          <w:szCs w:val="20"/>
        </w:rPr>
        <w:t>re</w:t>
      </w:r>
      <w:r w:rsidRPr="27E2D779">
        <w:rPr>
          <w:rFonts w:ascii="Calibri" w:hAnsi="Calibri" w:cs="Calibri"/>
          <w:sz w:val="20"/>
          <w:szCs w:val="20"/>
        </w:rPr>
        <w:t xml:space="preserve">trained model weights estimated from the protein abundance values measured in </w:t>
      </w:r>
      <w:r w:rsidR="00BC6477">
        <w:rPr>
          <w:rFonts w:ascii="Calibri" w:hAnsi="Calibri" w:cs="Calibri"/>
          <w:sz w:val="20"/>
          <w:szCs w:val="20"/>
        </w:rPr>
        <w:t>the signature validation phase</w:t>
      </w:r>
      <w:r w:rsidR="004D156D">
        <w:rPr>
          <w:rFonts w:ascii="Calibri" w:hAnsi="Calibri" w:cs="Calibri"/>
          <w:sz w:val="20"/>
          <w:szCs w:val="20"/>
        </w:rPr>
        <w:t xml:space="preserve"> (</w:t>
      </w:r>
      <w:r w:rsidR="002E0671">
        <w:rPr>
          <w:rFonts w:ascii="Calibri" w:hAnsi="Calibri" w:cs="Calibri"/>
          <w:sz w:val="20"/>
          <w:szCs w:val="20"/>
        </w:rPr>
        <w:t xml:space="preserve">Supplementary Table </w:t>
      </w:r>
      <w:r w:rsidR="00DA4AB9">
        <w:rPr>
          <w:rFonts w:ascii="Calibri" w:hAnsi="Calibri" w:cs="Calibri"/>
          <w:sz w:val="20"/>
          <w:szCs w:val="20"/>
        </w:rPr>
        <w:t>7</w:t>
      </w:r>
      <w:r w:rsidR="002E0671">
        <w:rPr>
          <w:rFonts w:ascii="Calibri" w:hAnsi="Calibri" w:cs="Calibri"/>
          <w:sz w:val="20"/>
          <w:szCs w:val="20"/>
        </w:rPr>
        <w:t>, appendix p</w:t>
      </w:r>
      <w:r w:rsidR="006A4710">
        <w:rPr>
          <w:rFonts w:ascii="Calibri" w:hAnsi="Calibri" w:cs="Calibri"/>
          <w:sz w:val="20"/>
          <w:szCs w:val="20"/>
        </w:rPr>
        <w:t>10</w:t>
      </w:r>
      <w:r w:rsidR="004D156D">
        <w:rPr>
          <w:rFonts w:ascii="Calibri" w:hAnsi="Calibri" w:cs="Calibri"/>
          <w:sz w:val="20"/>
          <w:szCs w:val="20"/>
        </w:rPr>
        <w:t>)</w:t>
      </w:r>
      <w:r w:rsidRPr="27E2D779">
        <w:rPr>
          <w:rFonts w:ascii="Calibri" w:hAnsi="Calibri" w:cs="Calibri"/>
          <w:sz w:val="20"/>
          <w:szCs w:val="20"/>
        </w:rPr>
        <w:t xml:space="preserve">. </w:t>
      </w:r>
      <w:r w:rsidR="005E08F7" w:rsidRPr="27E2D779">
        <w:rPr>
          <w:rFonts w:ascii="Calibri" w:hAnsi="Calibri" w:cs="Calibri"/>
          <w:sz w:val="20"/>
          <w:szCs w:val="20"/>
        </w:rPr>
        <w:t xml:space="preserve">The AUC calculated using the original model weights from </w:t>
      </w:r>
      <w:r w:rsidR="005E08F7" w:rsidRPr="27E2D779">
        <w:rPr>
          <w:rFonts w:ascii="Calibri" w:hAnsi="Calibri" w:cs="Calibri"/>
          <w:i/>
          <w:iCs/>
          <w:sz w:val="20"/>
          <w:szCs w:val="20"/>
        </w:rPr>
        <w:t>3.2.</w:t>
      </w:r>
      <w:r w:rsidR="005E08F7" w:rsidRPr="27E2D779">
        <w:rPr>
          <w:rFonts w:ascii="Calibri" w:hAnsi="Calibri" w:cs="Calibri"/>
          <w:sz w:val="20"/>
          <w:szCs w:val="20"/>
        </w:rPr>
        <w:t xml:space="preserve"> was </w:t>
      </w:r>
      <w:r w:rsidR="00DF381E" w:rsidRPr="27E2D779">
        <w:rPr>
          <w:rFonts w:ascii="Calibri" w:hAnsi="Calibri" w:cs="Calibri"/>
          <w:sz w:val="20"/>
          <w:szCs w:val="20"/>
        </w:rPr>
        <w:t>79</w:t>
      </w:r>
      <w:r w:rsidR="00CA0FBB" w:rsidRPr="00CA0FBB">
        <w:rPr>
          <w:rFonts w:ascii="Calibri" w:hAnsi="Calibri" w:cs="Calibri"/>
          <w:sz w:val="20"/>
          <w:szCs w:val="20"/>
        </w:rPr>
        <w:t>·</w:t>
      </w:r>
      <w:r w:rsidR="007311A5">
        <w:rPr>
          <w:rFonts w:ascii="Calibri" w:hAnsi="Calibri" w:cs="Calibri"/>
          <w:sz w:val="20"/>
          <w:szCs w:val="20"/>
        </w:rPr>
        <w:t>7</w:t>
      </w:r>
      <w:r w:rsidR="005E08F7" w:rsidRPr="27E2D779">
        <w:rPr>
          <w:rFonts w:ascii="Calibri" w:hAnsi="Calibri" w:cs="Calibri"/>
          <w:sz w:val="20"/>
          <w:szCs w:val="20"/>
        </w:rPr>
        <w:t xml:space="preserve">% (95% CI: </w:t>
      </w:r>
      <w:r w:rsidR="007311A5" w:rsidRPr="27E2D779">
        <w:rPr>
          <w:rFonts w:ascii="Calibri" w:hAnsi="Calibri" w:cs="Calibri"/>
          <w:sz w:val="20"/>
          <w:szCs w:val="20"/>
        </w:rPr>
        <w:t>7</w:t>
      </w:r>
      <w:r w:rsidR="007311A5">
        <w:rPr>
          <w:rFonts w:ascii="Calibri" w:hAnsi="Calibri" w:cs="Calibri"/>
          <w:sz w:val="20"/>
          <w:szCs w:val="20"/>
        </w:rPr>
        <w:t>4</w:t>
      </w:r>
      <w:r w:rsidR="00CA0FBB" w:rsidRPr="00CA0FBB">
        <w:rPr>
          <w:rFonts w:ascii="Calibri" w:hAnsi="Calibri" w:cs="Calibri"/>
          <w:sz w:val="20"/>
          <w:szCs w:val="20"/>
        </w:rPr>
        <w:t>·</w:t>
      </w:r>
      <w:r w:rsidR="007311A5">
        <w:rPr>
          <w:rFonts w:ascii="Calibri" w:hAnsi="Calibri" w:cs="Calibri"/>
          <w:sz w:val="20"/>
          <w:szCs w:val="20"/>
        </w:rPr>
        <w:t>9</w:t>
      </w:r>
      <w:r w:rsidR="000F7FFD" w:rsidRPr="27E2D779">
        <w:rPr>
          <w:rFonts w:ascii="Calibri" w:hAnsi="Calibri" w:cs="Calibri"/>
          <w:sz w:val="20"/>
          <w:szCs w:val="20"/>
        </w:rPr>
        <w:t>%-</w:t>
      </w:r>
      <w:r w:rsidR="00EA418F" w:rsidRPr="27E2D779">
        <w:rPr>
          <w:rFonts w:ascii="Calibri" w:hAnsi="Calibri" w:cs="Calibri"/>
          <w:sz w:val="20"/>
          <w:szCs w:val="20"/>
        </w:rPr>
        <w:t>84</w:t>
      </w:r>
      <w:r w:rsidR="00CA0FBB" w:rsidRPr="00CA0FBB">
        <w:rPr>
          <w:rFonts w:ascii="Calibri" w:hAnsi="Calibri" w:cs="Calibri"/>
          <w:sz w:val="20"/>
          <w:szCs w:val="20"/>
        </w:rPr>
        <w:t>·</w:t>
      </w:r>
      <w:r w:rsidR="007311A5">
        <w:rPr>
          <w:rFonts w:ascii="Calibri" w:hAnsi="Calibri" w:cs="Calibri"/>
          <w:sz w:val="20"/>
          <w:szCs w:val="20"/>
        </w:rPr>
        <w:t>6</w:t>
      </w:r>
      <w:r w:rsidR="000F7FFD" w:rsidRPr="27E2D779">
        <w:rPr>
          <w:rFonts w:ascii="Calibri" w:hAnsi="Calibri" w:cs="Calibri"/>
          <w:sz w:val="20"/>
          <w:szCs w:val="20"/>
        </w:rPr>
        <w:t>%</w:t>
      </w:r>
      <w:r w:rsidR="008C642D" w:rsidRPr="27E2D779">
        <w:rPr>
          <w:rFonts w:ascii="Calibri" w:hAnsi="Calibri" w:cs="Calibri"/>
          <w:sz w:val="20"/>
          <w:szCs w:val="20"/>
        </w:rPr>
        <w:t xml:space="preserve">; Fig. </w:t>
      </w:r>
      <w:r w:rsidR="00C83FFE">
        <w:rPr>
          <w:rFonts w:ascii="Calibri" w:hAnsi="Calibri" w:cs="Calibri"/>
          <w:sz w:val="20"/>
          <w:szCs w:val="20"/>
        </w:rPr>
        <w:t>3B</w:t>
      </w:r>
      <w:r w:rsidR="002E0671">
        <w:rPr>
          <w:rFonts w:ascii="Calibri" w:hAnsi="Calibri" w:cs="Calibri"/>
          <w:sz w:val="20"/>
          <w:szCs w:val="20"/>
        </w:rPr>
        <w:t>; Supplementary Table 5, appendix p9</w:t>
      </w:r>
      <w:r w:rsidR="000F7FFD" w:rsidRPr="27E2D779">
        <w:rPr>
          <w:rFonts w:ascii="Calibri" w:hAnsi="Calibri" w:cs="Calibri"/>
          <w:sz w:val="20"/>
          <w:szCs w:val="20"/>
        </w:rPr>
        <w:t xml:space="preserve">). </w:t>
      </w:r>
      <w:r w:rsidR="005E08F7" w:rsidRPr="27E2D779">
        <w:rPr>
          <w:rFonts w:ascii="Calibri" w:hAnsi="Calibri" w:cs="Calibri"/>
          <w:sz w:val="20"/>
          <w:szCs w:val="20"/>
        </w:rPr>
        <w:t xml:space="preserve">This improved to </w:t>
      </w:r>
      <w:r w:rsidR="00150C9D" w:rsidRPr="27E2D779">
        <w:rPr>
          <w:rFonts w:ascii="Calibri" w:hAnsi="Calibri" w:cs="Calibri"/>
          <w:sz w:val="20"/>
          <w:szCs w:val="20"/>
        </w:rPr>
        <w:t>8</w:t>
      </w:r>
      <w:r w:rsidR="00150C9D">
        <w:rPr>
          <w:rFonts w:ascii="Calibri" w:hAnsi="Calibri" w:cs="Calibri"/>
          <w:sz w:val="20"/>
          <w:szCs w:val="20"/>
        </w:rPr>
        <w:t>9</w:t>
      </w:r>
      <w:r w:rsidR="00CA0FBB" w:rsidRPr="00CA0FBB">
        <w:rPr>
          <w:rFonts w:ascii="Calibri" w:hAnsi="Calibri" w:cs="Calibri"/>
          <w:sz w:val="20"/>
          <w:szCs w:val="20"/>
        </w:rPr>
        <w:t>·</w:t>
      </w:r>
      <w:r w:rsidR="00150C9D">
        <w:rPr>
          <w:rFonts w:ascii="Calibri" w:hAnsi="Calibri" w:cs="Calibri"/>
          <w:sz w:val="20"/>
          <w:szCs w:val="20"/>
        </w:rPr>
        <w:t>2</w:t>
      </w:r>
      <w:r w:rsidR="00865A8D" w:rsidRPr="27E2D779">
        <w:rPr>
          <w:rFonts w:ascii="Calibri" w:hAnsi="Calibri" w:cs="Calibri"/>
          <w:sz w:val="20"/>
          <w:szCs w:val="20"/>
        </w:rPr>
        <w:t xml:space="preserve">% </w:t>
      </w:r>
      <w:r w:rsidR="005E08F7" w:rsidRPr="27E2D779">
        <w:rPr>
          <w:rFonts w:ascii="Calibri" w:hAnsi="Calibri" w:cs="Calibri"/>
          <w:sz w:val="20"/>
          <w:szCs w:val="20"/>
        </w:rPr>
        <w:t xml:space="preserve">(95% CI: </w:t>
      </w:r>
      <w:r w:rsidR="000F7FFD" w:rsidRPr="27E2D779">
        <w:rPr>
          <w:rFonts w:ascii="Calibri" w:hAnsi="Calibri" w:cs="Calibri"/>
          <w:sz w:val="20"/>
          <w:szCs w:val="20"/>
        </w:rPr>
        <w:t>8</w:t>
      </w:r>
      <w:r w:rsidR="00150C9D">
        <w:rPr>
          <w:rFonts w:ascii="Calibri" w:hAnsi="Calibri" w:cs="Calibri"/>
          <w:sz w:val="20"/>
          <w:szCs w:val="20"/>
        </w:rPr>
        <w:t>5</w:t>
      </w:r>
      <w:r w:rsidR="00CA0FBB" w:rsidRPr="00CA0FBB">
        <w:rPr>
          <w:rFonts w:ascii="Calibri" w:hAnsi="Calibri" w:cs="Calibri"/>
          <w:sz w:val="20"/>
          <w:szCs w:val="20"/>
        </w:rPr>
        <w:t>·</w:t>
      </w:r>
      <w:r w:rsidR="00150C9D">
        <w:rPr>
          <w:rFonts w:ascii="Calibri" w:hAnsi="Calibri" w:cs="Calibri"/>
          <w:sz w:val="20"/>
          <w:szCs w:val="20"/>
        </w:rPr>
        <w:t>7</w:t>
      </w:r>
      <w:r w:rsidR="00865A8D" w:rsidRPr="27E2D779">
        <w:rPr>
          <w:rFonts w:ascii="Calibri" w:hAnsi="Calibri" w:cs="Calibri"/>
          <w:sz w:val="20"/>
          <w:szCs w:val="20"/>
        </w:rPr>
        <w:t>%-</w:t>
      </w:r>
      <w:r w:rsidR="00150C9D">
        <w:rPr>
          <w:rFonts w:ascii="Calibri" w:hAnsi="Calibri" w:cs="Calibri"/>
          <w:sz w:val="20"/>
          <w:szCs w:val="20"/>
        </w:rPr>
        <w:t>92</w:t>
      </w:r>
      <w:r w:rsidR="00CA0FBB" w:rsidRPr="00CA0FBB">
        <w:rPr>
          <w:rFonts w:ascii="Calibri" w:hAnsi="Calibri" w:cs="Calibri"/>
          <w:sz w:val="20"/>
          <w:szCs w:val="20"/>
        </w:rPr>
        <w:t>·</w:t>
      </w:r>
      <w:r w:rsidR="00150C9D">
        <w:rPr>
          <w:rFonts w:ascii="Calibri" w:hAnsi="Calibri" w:cs="Calibri"/>
          <w:sz w:val="20"/>
          <w:szCs w:val="20"/>
        </w:rPr>
        <w:t>7</w:t>
      </w:r>
      <w:r w:rsidR="00865A8D" w:rsidRPr="27E2D779">
        <w:rPr>
          <w:rFonts w:ascii="Calibri" w:hAnsi="Calibri" w:cs="Calibri"/>
          <w:sz w:val="20"/>
          <w:szCs w:val="20"/>
        </w:rPr>
        <w:t>%</w:t>
      </w:r>
      <w:r w:rsidR="008C642D" w:rsidRPr="27E2D779">
        <w:rPr>
          <w:rFonts w:ascii="Calibri" w:hAnsi="Calibri" w:cs="Calibri"/>
          <w:sz w:val="20"/>
          <w:szCs w:val="20"/>
        </w:rPr>
        <w:t xml:space="preserve">; Fig. </w:t>
      </w:r>
      <w:r w:rsidR="00C83FFE">
        <w:rPr>
          <w:rFonts w:ascii="Calibri" w:hAnsi="Calibri" w:cs="Calibri"/>
          <w:sz w:val="20"/>
          <w:szCs w:val="20"/>
        </w:rPr>
        <w:t>3B</w:t>
      </w:r>
      <w:r w:rsidR="002E0671">
        <w:rPr>
          <w:rFonts w:ascii="Calibri" w:hAnsi="Calibri" w:cs="Calibri"/>
          <w:sz w:val="20"/>
          <w:szCs w:val="20"/>
        </w:rPr>
        <w:t>; Supplementary Table 5, appendix p9</w:t>
      </w:r>
      <w:r w:rsidR="00140EB4" w:rsidRPr="27E2D779">
        <w:rPr>
          <w:rFonts w:ascii="Calibri" w:hAnsi="Calibri" w:cs="Calibri"/>
          <w:sz w:val="20"/>
          <w:szCs w:val="20"/>
        </w:rPr>
        <w:t>) when retrained model weights were used</w:t>
      </w:r>
      <w:r w:rsidR="009E7497">
        <w:rPr>
          <w:rFonts w:ascii="Calibri" w:hAnsi="Calibri" w:cs="Calibri"/>
          <w:sz w:val="20"/>
          <w:szCs w:val="20"/>
        </w:rPr>
        <w:t>, however this is likely to be an over-estimation of the signature performance as the model weights are likely to be overfitted to the data</w:t>
      </w:r>
      <w:r w:rsidR="00101A72">
        <w:rPr>
          <w:rFonts w:ascii="Calibri" w:hAnsi="Calibri" w:cs="Calibri"/>
          <w:sz w:val="20"/>
          <w:szCs w:val="20"/>
        </w:rPr>
        <w:t>.</w:t>
      </w:r>
    </w:p>
    <w:p w14:paraId="01CB23BD" w14:textId="21A91B7E" w:rsidR="004B2BCB" w:rsidRPr="0072005A" w:rsidRDefault="00443D3F"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The measurements of the proteins included in the signature were combined into a single score for each sample</w:t>
      </w:r>
      <w:r w:rsidR="005E42AC" w:rsidRPr="0072005A">
        <w:rPr>
          <w:rFonts w:ascii="Calibri" w:hAnsi="Calibri" w:cs="Calibri"/>
          <w:sz w:val="20"/>
          <w:szCs w:val="20"/>
        </w:rPr>
        <w:t xml:space="preserve"> – a simple </w:t>
      </w:r>
      <w:r w:rsidR="0011008E">
        <w:rPr>
          <w:rFonts w:ascii="Calibri" w:hAnsi="Calibri" w:cs="Calibri"/>
          <w:sz w:val="20"/>
          <w:szCs w:val="20"/>
        </w:rPr>
        <w:t>disease risk score</w:t>
      </w:r>
      <w:r w:rsidR="00637F07">
        <w:rPr>
          <w:rFonts w:ascii="Calibri" w:hAnsi="Calibri" w:cs="Calibri"/>
          <w:sz w:val="20"/>
          <w:szCs w:val="20"/>
        </w:rPr>
        <w:t xml:space="preserve"> (</w:t>
      </w:r>
      <w:r w:rsidR="0011008E">
        <w:rPr>
          <w:rFonts w:ascii="Calibri" w:hAnsi="Calibri" w:cs="Calibri"/>
          <w:sz w:val="20"/>
          <w:szCs w:val="20"/>
        </w:rPr>
        <w:t xml:space="preserve">DRS; </w:t>
      </w:r>
      <w:r w:rsidR="00BF627F">
        <w:rPr>
          <w:rFonts w:ascii="Calibri" w:hAnsi="Calibri" w:cs="Calibri"/>
          <w:sz w:val="20"/>
          <w:szCs w:val="20"/>
        </w:rPr>
        <w:t>appendix p4</w:t>
      </w:r>
      <w:r w:rsidR="00637F07">
        <w:rPr>
          <w:rFonts w:ascii="Calibri" w:hAnsi="Calibri" w:cs="Calibri"/>
          <w:sz w:val="20"/>
          <w:szCs w:val="20"/>
        </w:rPr>
        <w:t xml:space="preserve">) </w:t>
      </w:r>
      <w:r w:rsidR="000F7FFD"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&lt;EndNote&gt;&lt;Cite&gt;&lt;Author&gt;Kaforou&lt;/Author&gt;&lt;Year&gt;2013&lt;/Year&gt;&lt;RecNum&gt;2062&lt;/RecNum&gt;&lt;DisplayText&gt;(18)&lt;/DisplayText&gt;&lt;record&gt;&lt;rec-number&gt;2062&lt;/rec-number&gt;&lt;foreign-keys&gt;&lt;key app="EN" db-id="sw59wv2wptf0fzesadvp9tpe2ref0pessaze" timestamp="1652863423" guid="3d9bbe9c-4f9d-46a3-a773-c346ca5837fb"&gt;2062&lt;/key&gt;&lt;/foreign-keys&gt;&lt;ref-type name="Journal Article"&gt;17&lt;/ref-type&gt;&lt;contributors&gt;&lt;authors&gt;&lt;author&gt;Kaforou, Myrsini&lt;/author&gt;&lt;author&gt;Wright, Victoria J.&lt;/author&gt;&lt;author&gt;Oni, Tolu&lt;/author&gt;&lt;author&gt;French, Neil&lt;/author&gt;&lt;author&gt;Anderson, Suzanne T.&lt;/author&gt;&lt;author&gt;Bangani, Nonzwakazi&lt;/author&gt;&lt;author&gt;Banwell, Claire M.&lt;/author&gt;&lt;author&gt;Brent, Andrew J.&lt;/author&gt;&lt;author&gt;Crampin, Amelia C.&lt;/author&gt;&lt;author&gt;Dockrell, Hazel M.&lt;/author&gt;&lt;author&gt;Eley, Brian&lt;/author&gt;&lt;author&gt;Heyderman, Robert S.&lt;/author&gt;&lt;author&gt;Hibberd, Martin L.&lt;/author&gt;&lt;author&gt;Kern, Florian&lt;/author&gt;&lt;author&gt;Langford, Paul R.&lt;/author&gt;&lt;author&gt;Ling, Ling&lt;/author&gt;&lt;author&gt;Mendelson, Marc&lt;/author&gt;&lt;author&gt;Ottenhoff, Tom H.&lt;/author&gt;&lt;author&gt;Zgambo, Femia&lt;/author&gt;&lt;author&gt;Wilkinson, Robert J.&lt;/author&gt;&lt;author&gt;Coin, Lachlan J.&lt;/author&gt;&lt;author&gt;Levin, Michael&lt;/author&gt;&lt;/authors&gt;&lt;/contributors&gt;&lt;titles&gt;&lt;title&gt;Detection of Tuberculosis in HIV-Infected and -Uninfected African Adults Using Whole Blood RNA Expression Signatures: A Case-Control Study&lt;/title&gt;&lt;secondary-title&gt;PLOS Medicine&lt;/secondary-title&gt;&lt;/titles&gt;&lt;periodical&gt;&lt;full-title&gt;PLOS Medicine&lt;/full-title&gt;&lt;/periodical&gt;&lt;pages&gt;e1001538&lt;/pages&gt;&lt;volume&gt;10&lt;/volume&gt;&lt;number&gt;10&lt;/number&gt;&lt;dates&gt;&lt;year&gt;2013&lt;/year&gt;&lt;/dates&gt;&lt;publisher&gt;Public Library of Science&lt;/publisher&gt;&lt;urls&gt;&lt;related-urls&gt;&lt;url&gt;https://doi.org/10.1371/journal.pmed.1001538&lt;/url&gt;&lt;/related-urls&gt;&lt;/urls&gt;&lt;electronic-resource-num&gt;10.1371/journal.pmed.1001538&lt;/electronic-resource-num&gt;&lt;/record&gt;&lt;/Cite&gt;&lt;/EndNote&gt;</w:instrText>
      </w:r>
      <w:r w:rsidR="000F7FFD" w:rsidRPr="0072005A">
        <w:rPr>
          <w:rFonts w:ascii="Calibri" w:hAnsi="Calibri" w:cs="Calibri"/>
          <w:sz w:val="20"/>
          <w:szCs w:val="20"/>
        </w:rPr>
        <w:fldChar w:fldCharType="separate"/>
      </w:r>
      <w:r w:rsidR="00B65644">
        <w:rPr>
          <w:rFonts w:ascii="Calibri" w:hAnsi="Calibri" w:cs="Calibri"/>
          <w:noProof/>
          <w:sz w:val="20"/>
          <w:szCs w:val="20"/>
        </w:rPr>
        <w:t>(18)</w:t>
      </w:r>
      <w:r w:rsidR="000F7FFD" w:rsidRPr="0072005A">
        <w:rPr>
          <w:rFonts w:ascii="Calibri" w:hAnsi="Calibri" w:cs="Calibri"/>
          <w:sz w:val="20"/>
          <w:szCs w:val="20"/>
        </w:rPr>
        <w:fldChar w:fldCharType="end"/>
      </w:r>
      <w:r w:rsidR="00F50B43" w:rsidRPr="0072005A">
        <w:rPr>
          <w:rFonts w:ascii="Calibri" w:hAnsi="Calibri" w:cs="Calibri"/>
          <w:sz w:val="20"/>
          <w:szCs w:val="20"/>
        </w:rPr>
        <w:t xml:space="preserve">. </w:t>
      </w:r>
      <w:r w:rsidR="004D4F94" w:rsidRPr="0072005A">
        <w:rPr>
          <w:rFonts w:ascii="Calibri" w:hAnsi="Calibri" w:cs="Calibri"/>
          <w:sz w:val="20"/>
          <w:szCs w:val="20"/>
        </w:rPr>
        <w:t>The direction (</w:t>
      </w:r>
      <w:r w:rsidR="002C6C4E" w:rsidRPr="0072005A">
        <w:rPr>
          <w:rFonts w:ascii="Calibri" w:hAnsi="Calibri" w:cs="Calibri"/>
          <w:sz w:val="20"/>
          <w:szCs w:val="20"/>
        </w:rPr>
        <w:t>i.e.,</w:t>
      </w:r>
      <w:r w:rsidR="004D4F94" w:rsidRPr="0072005A">
        <w:rPr>
          <w:rFonts w:ascii="Calibri" w:hAnsi="Calibri" w:cs="Calibri"/>
          <w:sz w:val="20"/>
          <w:szCs w:val="20"/>
        </w:rPr>
        <w:t xml:space="preserve"> whether the proteins are expected to increase or decrease)</w:t>
      </w:r>
      <w:r w:rsidR="00140EB4" w:rsidRPr="0072005A">
        <w:rPr>
          <w:rFonts w:ascii="Calibri" w:hAnsi="Calibri" w:cs="Calibri"/>
          <w:sz w:val="20"/>
          <w:szCs w:val="20"/>
        </w:rPr>
        <w:t xml:space="preserve"> </w:t>
      </w:r>
      <w:r w:rsidR="002C6C4E" w:rsidRPr="0072005A">
        <w:rPr>
          <w:rFonts w:ascii="Calibri" w:hAnsi="Calibri" w:cs="Calibri"/>
          <w:sz w:val="20"/>
          <w:szCs w:val="20"/>
        </w:rPr>
        <w:t xml:space="preserve">was determined from the weights calculated by FS-PLS in </w:t>
      </w:r>
      <w:r w:rsidR="00BC6477">
        <w:rPr>
          <w:rFonts w:ascii="Calibri" w:hAnsi="Calibri" w:cs="Calibri"/>
          <w:sz w:val="20"/>
          <w:szCs w:val="20"/>
        </w:rPr>
        <w:t>the signature refinement phase</w:t>
      </w:r>
      <w:r w:rsidR="002C6C4E" w:rsidRPr="0072005A">
        <w:rPr>
          <w:rFonts w:ascii="Calibri" w:hAnsi="Calibri" w:cs="Calibri"/>
          <w:sz w:val="20"/>
          <w:szCs w:val="20"/>
        </w:rPr>
        <w:t xml:space="preserve"> (</w:t>
      </w:r>
      <w:r w:rsidR="002C6C4E" w:rsidRPr="0072005A">
        <w:rPr>
          <w:rFonts w:ascii="Calibri" w:hAnsi="Calibri" w:cs="Calibri"/>
          <w:i/>
          <w:iCs/>
          <w:sz w:val="20"/>
          <w:szCs w:val="20"/>
        </w:rPr>
        <w:t>3.2</w:t>
      </w:r>
      <w:r w:rsidR="002C6C4E" w:rsidRPr="0072005A">
        <w:rPr>
          <w:rFonts w:ascii="Calibri" w:hAnsi="Calibri" w:cs="Calibri"/>
          <w:sz w:val="20"/>
          <w:szCs w:val="20"/>
        </w:rPr>
        <w:t xml:space="preserve">). </w:t>
      </w:r>
      <w:r w:rsidR="00140EB4" w:rsidRPr="0072005A">
        <w:rPr>
          <w:rFonts w:ascii="Calibri" w:hAnsi="Calibri" w:cs="Calibri"/>
          <w:sz w:val="20"/>
          <w:szCs w:val="20"/>
        </w:rPr>
        <w:t xml:space="preserve">The AUC using the </w:t>
      </w:r>
      <w:r w:rsidR="00EE2817" w:rsidRPr="0072005A">
        <w:rPr>
          <w:rFonts w:ascii="Calibri" w:hAnsi="Calibri" w:cs="Calibri"/>
          <w:sz w:val="20"/>
          <w:szCs w:val="20"/>
        </w:rPr>
        <w:t xml:space="preserve">simple </w:t>
      </w:r>
      <w:r w:rsidR="00140EB4" w:rsidRPr="0072005A">
        <w:rPr>
          <w:rFonts w:ascii="Calibri" w:hAnsi="Calibri" w:cs="Calibri"/>
          <w:sz w:val="20"/>
          <w:szCs w:val="20"/>
        </w:rPr>
        <w:t>DRS was</w:t>
      </w:r>
      <w:r w:rsidR="00F658A6" w:rsidRPr="0072005A">
        <w:rPr>
          <w:rFonts w:ascii="Calibri" w:hAnsi="Calibri" w:cs="Calibri"/>
          <w:sz w:val="20"/>
          <w:szCs w:val="20"/>
        </w:rPr>
        <w:t xml:space="preserve"> </w:t>
      </w:r>
      <w:r w:rsidR="00865A8D" w:rsidRPr="0072005A">
        <w:rPr>
          <w:rFonts w:ascii="Calibri" w:hAnsi="Calibri" w:cs="Calibri"/>
          <w:sz w:val="20"/>
          <w:szCs w:val="20"/>
        </w:rPr>
        <w:t>8</w:t>
      </w:r>
      <w:r w:rsidR="00747E00" w:rsidRPr="0072005A">
        <w:rPr>
          <w:rFonts w:ascii="Calibri" w:hAnsi="Calibri" w:cs="Calibri"/>
          <w:sz w:val="20"/>
          <w:szCs w:val="20"/>
        </w:rPr>
        <w:t>7</w:t>
      </w:r>
      <w:r w:rsidR="00CA0FBB" w:rsidRPr="00CA0FBB">
        <w:rPr>
          <w:rFonts w:ascii="Calibri" w:hAnsi="Calibri" w:cs="Calibri"/>
          <w:sz w:val="20"/>
          <w:szCs w:val="20"/>
        </w:rPr>
        <w:t>·</w:t>
      </w:r>
      <w:r w:rsidR="007311A5">
        <w:rPr>
          <w:rFonts w:ascii="Calibri" w:hAnsi="Calibri" w:cs="Calibri"/>
          <w:sz w:val="20"/>
          <w:szCs w:val="20"/>
        </w:rPr>
        <w:t>4</w:t>
      </w:r>
      <w:r w:rsidR="00F658A6" w:rsidRPr="0072005A">
        <w:rPr>
          <w:rFonts w:ascii="Calibri" w:hAnsi="Calibri" w:cs="Calibri"/>
          <w:sz w:val="20"/>
          <w:szCs w:val="20"/>
        </w:rPr>
        <w:t xml:space="preserve">% (95% CI: </w:t>
      </w:r>
      <w:r w:rsidR="00747E00" w:rsidRPr="0072005A">
        <w:rPr>
          <w:rFonts w:ascii="Calibri" w:hAnsi="Calibri" w:cs="Calibri"/>
          <w:sz w:val="20"/>
          <w:szCs w:val="20"/>
        </w:rPr>
        <w:t>83</w:t>
      </w:r>
      <w:r w:rsidR="00CA0FBB" w:rsidRPr="00CA0FBB">
        <w:rPr>
          <w:rFonts w:ascii="Calibri" w:hAnsi="Calibri" w:cs="Calibri"/>
          <w:sz w:val="20"/>
          <w:szCs w:val="20"/>
        </w:rPr>
        <w:t>·</w:t>
      </w:r>
      <w:r w:rsidR="00747E00" w:rsidRPr="0072005A">
        <w:rPr>
          <w:rFonts w:ascii="Calibri" w:hAnsi="Calibri" w:cs="Calibri"/>
          <w:sz w:val="20"/>
          <w:szCs w:val="20"/>
        </w:rPr>
        <w:t>6%-91</w:t>
      </w:r>
      <w:r w:rsidR="00CA0FBB" w:rsidRPr="00CA0FBB">
        <w:rPr>
          <w:rFonts w:ascii="Calibri" w:hAnsi="Calibri" w:cs="Calibri"/>
          <w:sz w:val="20"/>
          <w:szCs w:val="20"/>
        </w:rPr>
        <w:t>·</w:t>
      </w:r>
      <w:r w:rsidR="007311A5">
        <w:rPr>
          <w:rFonts w:ascii="Calibri" w:hAnsi="Calibri" w:cs="Calibri"/>
          <w:sz w:val="20"/>
          <w:szCs w:val="20"/>
        </w:rPr>
        <w:t>2</w:t>
      </w:r>
      <w:r w:rsidR="00865A8D" w:rsidRPr="0072005A">
        <w:rPr>
          <w:rFonts w:ascii="Calibri" w:hAnsi="Calibri" w:cs="Calibri"/>
          <w:sz w:val="20"/>
          <w:szCs w:val="20"/>
        </w:rPr>
        <w:t>%</w:t>
      </w:r>
      <w:r w:rsidR="00404AB4" w:rsidRPr="0072005A">
        <w:rPr>
          <w:rFonts w:ascii="Calibri" w:hAnsi="Calibri" w:cs="Calibri"/>
          <w:sz w:val="20"/>
          <w:szCs w:val="20"/>
        </w:rPr>
        <w:t xml:space="preserve">; Fig. </w:t>
      </w:r>
      <w:r w:rsidR="00C83FFE">
        <w:rPr>
          <w:rFonts w:ascii="Calibri" w:hAnsi="Calibri" w:cs="Calibri"/>
          <w:sz w:val="20"/>
          <w:szCs w:val="20"/>
        </w:rPr>
        <w:t>3B</w:t>
      </w:r>
      <w:r w:rsidR="00DA4AB9">
        <w:rPr>
          <w:rFonts w:ascii="Calibri" w:hAnsi="Calibri" w:cs="Calibri"/>
          <w:sz w:val="20"/>
          <w:szCs w:val="20"/>
        </w:rPr>
        <w:t>; Supplementary Table 5, appendix p9</w:t>
      </w:r>
      <w:r w:rsidR="00865A8D" w:rsidRPr="0072005A">
        <w:rPr>
          <w:rFonts w:ascii="Calibri" w:hAnsi="Calibri" w:cs="Calibri"/>
          <w:sz w:val="20"/>
          <w:szCs w:val="20"/>
        </w:rPr>
        <w:t>)</w:t>
      </w:r>
      <w:r w:rsidR="004B0461" w:rsidRPr="0072005A">
        <w:rPr>
          <w:rFonts w:ascii="Calibri" w:hAnsi="Calibri" w:cs="Calibri"/>
          <w:sz w:val="20"/>
          <w:szCs w:val="20"/>
        </w:rPr>
        <w:t>.</w:t>
      </w:r>
      <w:r w:rsidR="00375CEB" w:rsidRPr="0072005A">
        <w:rPr>
          <w:rFonts w:ascii="Calibri" w:hAnsi="Calibri" w:cs="Calibri"/>
          <w:sz w:val="20"/>
          <w:szCs w:val="20"/>
        </w:rPr>
        <w:t xml:space="preserve"> </w:t>
      </w:r>
    </w:p>
    <w:p w14:paraId="541180DD" w14:textId="7584C009" w:rsidR="00166DA9" w:rsidRPr="0072005A" w:rsidRDefault="00F06F10" w:rsidP="003A430F">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LG3BP </w:t>
      </w:r>
      <w:r w:rsidR="009D4F16" w:rsidRPr="0072005A">
        <w:rPr>
          <w:rFonts w:ascii="Calibri" w:hAnsi="Calibri" w:cs="Calibri"/>
          <w:sz w:val="20"/>
          <w:szCs w:val="20"/>
        </w:rPr>
        <w:t>was</w:t>
      </w:r>
      <w:r w:rsidRPr="0072005A">
        <w:rPr>
          <w:rFonts w:ascii="Calibri" w:hAnsi="Calibri" w:cs="Calibri"/>
          <w:sz w:val="20"/>
          <w:szCs w:val="20"/>
        </w:rPr>
        <w:t xml:space="preserve"> also taken forward </w:t>
      </w:r>
      <w:r w:rsidR="00A511C1" w:rsidRPr="0072005A">
        <w:rPr>
          <w:rFonts w:ascii="Calibri" w:hAnsi="Calibri" w:cs="Calibri"/>
          <w:sz w:val="20"/>
          <w:szCs w:val="20"/>
        </w:rPr>
        <w:t xml:space="preserve">from </w:t>
      </w:r>
      <w:r w:rsidR="00A511C1" w:rsidRPr="0072005A">
        <w:rPr>
          <w:rFonts w:ascii="Calibri" w:hAnsi="Calibri" w:cs="Calibri"/>
          <w:i/>
          <w:iCs/>
          <w:sz w:val="20"/>
          <w:szCs w:val="20"/>
        </w:rPr>
        <w:t>3.2.</w:t>
      </w:r>
      <w:r w:rsidR="00A511C1" w:rsidRPr="0072005A">
        <w:rPr>
          <w:rFonts w:ascii="Calibri" w:hAnsi="Calibri" w:cs="Calibri"/>
          <w:sz w:val="20"/>
          <w:szCs w:val="20"/>
        </w:rPr>
        <w:t xml:space="preserve"> </w:t>
      </w:r>
      <w:r w:rsidRPr="0072005A">
        <w:rPr>
          <w:rFonts w:ascii="Calibri" w:hAnsi="Calibri" w:cs="Calibri"/>
          <w:sz w:val="20"/>
          <w:szCs w:val="20"/>
        </w:rPr>
        <w:t>for further validation</w:t>
      </w:r>
      <w:r w:rsidR="00F2054F" w:rsidRPr="0072005A">
        <w:rPr>
          <w:rFonts w:ascii="Calibri" w:hAnsi="Calibri" w:cs="Calibri"/>
          <w:sz w:val="20"/>
          <w:szCs w:val="20"/>
        </w:rPr>
        <w:t xml:space="preserve"> and</w:t>
      </w:r>
      <w:r w:rsidR="007D4082" w:rsidRPr="0072005A">
        <w:rPr>
          <w:rFonts w:ascii="Calibri" w:hAnsi="Calibri" w:cs="Calibri"/>
          <w:sz w:val="20"/>
          <w:szCs w:val="20"/>
        </w:rPr>
        <w:t xml:space="preserve"> </w:t>
      </w:r>
      <w:r w:rsidR="009D4F16" w:rsidRPr="0072005A">
        <w:rPr>
          <w:rFonts w:ascii="Calibri" w:hAnsi="Calibri" w:cs="Calibri"/>
          <w:sz w:val="20"/>
          <w:szCs w:val="20"/>
        </w:rPr>
        <w:t>was</w:t>
      </w:r>
      <w:r w:rsidR="007D4082" w:rsidRPr="0072005A">
        <w:rPr>
          <w:rFonts w:ascii="Calibri" w:hAnsi="Calibri" w:cs="Calibri"/>
          <w:sz w:val="20"/>
          <w:szCs w:val="20"/>
        </w:rPr>
        <w:t xml:space="preserve"> combined with the 5-protein signature</w:t>
      </w:r>
      <w:r w:rsidR="00071929" w:rsidRPr="0072005A">
        <w:rPr>
          <w:rFonts w:ascii="Calibri" w:hAnsi="Calibri" w:cs="Calibri"/>
          <w:sz w:val="20"/>
          <w:szCs w:val="20"/>
        </w:rPr>
        <w:t>,</w:t>
      </w:r>
      <w:r w:rsidR="00CF22B5" w:rsidRPr="0072005A">
        <w:rPr>
          <w:rFonts w:ascii="Calibri" w:hAnsi="Calibri" w:cs="Calibri"/>
          <w:sz w:val="20"/>
          <w:szCs w:val="20"/>
        </w:rPr>
        <w:t xml:space="preserve"> leading to a slightly improved AUC of </w:t>
      </w:r>
      <w:r w:rsidR="00CF1D22" w:rsidRPr="0072005A">
        <w:rPr>
          <w:rFonts w:ascii="Calibri" w:hAnsi="Calibri" w:cs="Calibri"/>
          <w:sz w:val="20"/>
          <w:szCs w:val="20"/>
        </w:rPr>
        <w:t>89</w:t>
      </w:r>
      <w:r w:rsidR="00CA0FBB" w:rsidRPr="00CA0FBB">
        <w:rPr>
          <w:rFonts w:ascii="Calibri" w:hAnsi="Calibri" w:cs="Calibri"/>
          <w:sz w:val="20"/>
          <w:szCs w:val="20"/>
        </w:rPr>
        <w:t>·</w:t>
      </w:r>
      <w:r w:rsidR="00392B74">
        <w:rPr>
          <w:rFonts w:ascii="Calibri" w:hAnsi="Calibri" w:cs="Calibri"/>
          <w:sz w:val="20"/>
          <w:szCs w:val="20"/>
        </w:rPr>
        <w:t>3</w:t>
      </w:r>
      <w:r w:rsidR="00CF22B5" w:rsidRPr="0072005A">
        <w:rPr>
          <w:rFonts w:ascii="Calibri" w:hAnsi="Calibri" w:cs="Calibri"/>
          <w:sz w:val="20"/>
          <w:szCs w:val="20"/>
        </w:rPr>
        <w:t xml:space="preserve">% (95% CI: </w:t>
      </w:r>
      <w:r w:rsidR="00017A5E" w:rsidRPr="0072005A">
        <w:rPr>
          <w:rFonts w:ascii="Calibri" w:hAnsi="Calibri" w:cs="Calibri"/>
          <w:sz w:val="20"/>
          <w:szCs w:val="20"/>
        </w:rPr>
        <w:t>85</w:t>
      </w:r>
      <w:r w:rsidR="00CA0FBB" w:rsidRPr="00CA0FBB">
        <w:rPr>
          <w:rFonts w:ascii="Calibri" w:hAnsi="Calibri" w:cs="Calibri"/>
          <w:sz w:val="20"/>
          <w:szCs w:val="20"/>
        </w:rPr>
        <w:t>·</w:t>
      </w:r>
      <w:r w:rsidR="00392B74">
        <w:rPr>
          <w:rFonts w:ascii="Calibri" w:hAnsi="Calibri" w:cs="Calibri"/>
          <w:sz w:val="20"/>
          <w:szCs w:val="20"/>
        </w:rPr>
        <w:t>7</w:t>
      </w:r>
      <w:r w:rsidR="00CF22B5" w:rsidRPr="0072005A">
        <w:rPr>
          <w:rFonts w:ascii="Calibri" w:hAnsi="Calibri" w:cs="Calibri"/>
          <w:sz w:val="20"/>
          <w:szCs w:val="20"/>
        </w:rPr>
        <w:t>%-</w:t>
      </w:r>
      <w:r w:rsidR="00017A5E" w:rsidRPr="0072005A">
        <w:rPr>
          <w:rFonts w:ascii="Calibri" w:hAnsi="Calibri" w:cs="Calibri"/>
          <w:sz w:val="20"/>
          <w:szCs w:val="20"/>
        </w:rPr>
        <w:t>92</w:t>
      </w:r>
      <w:r w:rsidR="00CA0FBB" w:rsidRPr="00CA0FBB">
        <w:rPr>
          <w:rFonts w:ascii="Calibri" w:hAnsi="Calibri" w:cs="Calibri"/>
          <w:sz w:val="20"/>
          <w:szCs w:val="20"/>
        </w:rPr>
        <w:t>·</w:t>
      </w:r>
      <w:r w:rsidR="00017A5E" w:rsidRPr="0072005A">
        <w:rPr>
          <w:rFonts w:ascii="Calibri" w:hAnsi="Calibri" w:cs="Calibri"/>
          <w:sz w:val="20"/>
          <w:szCs w:val="20"/>
        </w:rPr>
        <w:t>9</w:t>
      </w:r>
      <w:r w:rsidR="00CF22B5" w:rsidRPr="0072005A">
        <w:rPr>
          <w:rFonts w:ascii="Calibri" w:hAnsi="Calibri" w:cs="Calibri"/>
          <w:sz w:val="20"/>
          <w:szCs w:val="20"/>
        </w:rPr>
        <w:t>%</w:t>
      </w:r>
      <w:r w:rsidR="009B7334" w:rsidRPr="0072005A">
        <w:rPr>
          <w:rFonts w:ascii="Calibri" w:hAnsi="Calibri" w:cs="Calibri"/>
          <w:sz w:val="20"/>
          <w:szCs w:val="20"/>
        </w:rPr>
        <w:t xml:space="preserve">; Fig. </w:t>
      </w:r>
      <w:r w:rsidR="00C83FFE">
        <w:rPr>
          <w:rFonts w:ascii="Calibri" w:hAnsi="Calibri" w:cs="Calibri"/>
          <w:sz w:val="20"/>
          <w:szCs w:val="20"/>
        </w:rPr>
        <w:t>3B</w:t>
      </w:r>
      <w:r w:rsidR="00CF22B5" w:rsidRPr="0072005A">
        <w:rPr>
          <w:rFonts w:ascii="Calibri" w:hAnsi="Calibri" w:cs="Calibri"/>
          <w:sz w:val="20"/>
          <w:szCs w:val="20"/>
        </w:rPr>
        <w:t>)</w:t>
      </w:r>
      <w:r w:rsidR="00525F00" w:rsidRPr="0072005A">
        <w:rPr>
          <w:rFonts w:ascii="Calibri" w:hAnsi="Calibri" w:cs="Calibri"/>
          <w:sz w:val="20"/>
          <w:szCs w:val="20"/>
        </w:rPr>
        <w:t xml:space="preserve"> when the simple DRS was used</w:t>
      </w:r>
      <w:r w:rsidR="00071929" w:rsidRPr="0072005A">
        <w:rPr>
          <w:rFonts w:ascii="Calibri" w:hAnsi="Calibri" w:cs="Calibri"/>
          <w:sz w:val="20"/>
          <w:szCs w:val="20"/>
        </w:rPr>
        <w:t xml:space="preserve">. </w:t>
      </w:r>
      <w:r w:rsidR="00A41F39" w:rsidRPr="0072005A">
        <w:rPr>
          <w:rFonts w:ascii="Calibri" w:hAnsi="Calibri" w:cs="Calibri"/>
          <w:sz w:val="20"/>
          <w:szCs w:val="20"/>
        </w:rPr>
        <w:t>When model weights were retrained with LG3BP included in the signature, the 6-protein signature achieved an AUC of 93</w:t>
      </w:r>
      <w:r w:rsidR="00CA0FBB" w:rsidRPr="00CA0FBB">
        <w:rPr>
          <w:rFonts w:ascii="Calibri" w:hAnsi="Calibri" w:cs="Calibri"/>
          <w:sz w:val="20"/>
          <w:szCs w:val="20"/>
        </w:rPr>
        <w:t>·</w:t>
      </w:r>
      <w:r w:rsidR="00A41F39" w:rsidRPr="0072005A">
        <w:rPr>
          <w:rFonts w:ascii="Calibri" w:hAnsi="Calibri" w:cs="Calibri"/>
          <w:sz w:val="20"/>
          <w:szCs w:val="20"/>
        </w:rPr>
        <w:t>6% (95% CI: 90</w:t>
      </w:r>
      <w:r w:rsidR="00CA0FBB" w:rsidRPr="00CA0FBB">
        <w:rPr>
          <w:rFonts w:ascii="Calibri" w:hAnsi="Calibri" w:cs="Calibri"/>
          <w:sz w:val="20"/>
          <w:szCs w:val="20"/>
        </w:rPr>
        <w:t>·</w:t>
      </w:r>
      <w:r w:rsidR="00A41F39" w:rsidRPr="0072005A">
        <w:rPr>
          <w:rFonts w:ascii="Calibri" w:hAnsi="Calibri" w:cs="Calibri"/>
          <w:sz w:val="20"/>
          <w:szCs w:val="20"/>
        </w:rPr>
        <w:t>9%-96</w:t>
      </w:r>
      <w:r w:rsidR="00CA0FBB" w:rsidRPr="00CA0FBB">
        <w:rPr>
          <w:rFonts w:ascii="Calibri" w:hAnsi="Calibri" w:cs="Calibri"/>
          <w:sz w:val="20"/>
          <w:szCs w:val="20"/>
        </w:rPr>
        <w:t>·</w:t>
      </w:r>
      <w:r w:rsidR="00A41F39" w:rsidRPr="0072005A">
        <w:rPr>
          <w:rFonts w:ascii="Calibri" w:hAnsi="Calibri" w:cs="Calibri"/>
          <w:sz w:val="20"/>
          <w:szCs w:val="20"/>
        </w:rPr>
        <w:t>3%</w:t>
      </w:r>
      <w:r w:rsidR="009B7334" w:rsidRPr="0072005A">
        <w:rPr>
          <w:rFonts w:ascii="Calibri" w:hAnsi="Calibri" w:cs="Calibri"/>
          <w:sz w:val="20"/>
          <w:szCs w:val="20"/>
        </w:rPr>
        <w:t xml:space="preserve">; Fig. </w:t>
      </w:r>
      <w:r w:rsidR="00C83FFE">
        <w:rPr>
          <w:rFonts w:ascii="Calibri" w:hAnsi="Calibri" w:cs="Calibri"/>
          <w:sz w:val="20"/>
          <w:szCs w:val="20"/>
        </w:rPr>
        <w:t>3B</w:t>
      </w:r>
      <w:r w:rsidR="00A41F39" w:rsidRPr="0072005A">
        <w:rPr>
          <w:rFonts w:ascii="Calibri" w:hAnsi="Calibri" w:cs="Calibri"/>
          <w:sz w:val="20"/>
          <w:szCs w:val="20"/>
        </w:rPr>
        <w:t>)</w:t>
      </w:r>
      <w:r w:rsidR="00674737">
        <w:rPr>
          <w:rFonts w:ascii="Calibri" w:hAnsi="Calibri" w:cs="Calibri"/>
          <w:sz w:val="20"/>
          <w:szCs w:val="20"/>
        </w:rPr>
        <w:t>, however this is likely to be an over-estimation of the model performance due to refitting the weights to the data</w:t>
      </w:r>
      <w:r w:rsidR="00A41F39" w:rsidRPr="0072005A">
        <w:rPr>
          <w:rFonts w:ascii="Calibri" w:hAnsi="Calibri" w:cs="Calibri"/>
          <w:sz w:val="20"/>
          <w:szCs w:val="20"/>
        </w:rPr>
        <w:t xml:space="preserve">. </w:t>
      </w:r>
      <w:r w:rsidR="00A41F39" w:rsidRPr="006A64A7">
        <w:rPr>
          <w:rFonts w:ascii="Calibri" w:hAnsi="Calibri" w:cs="Calibri"/>
          <w:sz w:val="20"/>
          <w:szCs w:val="20"/>
        </w:rPr>
        <w:t>The</w:t>
      </w:r>
      <w:r w:rsidR="00071929" w:rsidRPr="006A64A7">
        <w:rPr>
          <w:rFonts w:ascii="Calibri" w:hAnsi="Calibri" w:cs="Calibri"/>
          <w:sz w:val="20"/>
          <w:szCs w:val="20"/>
        </w:rPr>
        <w:t xml:space="preserve"> addition of LG3BP</w:t>
      </w:r>
      <w:r w:rsidR="00071929" w:rsidRPr="0072005A">
        <w:rPr>
          <w:rFonts w:ascii="Calibri" w:hAnsi="Calibri" w:cs="Calibri"/>
          <w:sz w:val="20"/>
          <w:szCs w:val="20"/>
        </w:rPr>
        <w:t xml:space="preserve"> </w:t>
      </w:r>
      <w:r w:rsidR="00525F00" w:rsidRPr="0072005A">
        <w:rPr>
          <w:rFonts w:ascii="Calibri" w:hAnsi="Calibri" w:cs="Calibri"/>
          <w:sz w:val="20"/>
          <w:szCs w:val="20"/>
        </w:rPr>
        <w:t>l</w:t>
      </w:r>
      <w:r w:rsidR="00071929" w:rsidRPr="0072005A">
        <w:rPr>
          <w:rFonts w:ascii="Calibri" w:hAnsi="Calibri" w:cs="Calibri"/>
          <w:sz w:val="20"/>
          <w:szCs w:val="20"/>
        </w:rPr>
        <w:t>e</w:t>
      </w:r>
      <w:r w:rsidR="0044749B" w:rsidRPr="0072005A">
        <w:rPr>
          <w:rFonts w:ascii="Calibri" w:hAnsi="Calibri" w:cs="Calibri"/>
          <w:sz w:val="20"/>
          <w:szCs w:val="20"/>
        </w:rPr>
        <w:t>d</w:t>
      </w:r>
      <w:r w:rsidR="00071929" w:rsidRPr="0072005A">
        <w:rPr>
          <w:rFonts w:ascii="Calibri" w:hAnsi="Calibri" w:cs="Calibri"/>
          <w:sz w:val="20"/>
          <w:szCs w:val="20"/>
        </w:rPr>
        <w:t xml:space="preserve"> to statistically significantly differences between the ROC model</w:t>
      </w:r>
      <w:r w:rsidR="0044749B" w:rsidRPr="0072005A">
        <w:rPr>
          <w:rFonts w:ascii="Calibri" w:hAnsi="Calibri" w:cs="Calibri"/>
          <w:sz w:val="20"/>
          <w:szCs w:val="20"/>
        </w:rPr>
        <w:t>s</w:t>
      </w:r>
      <w:r w:rsidR="00071929" w:rsidRPr="0072005A">
        <w:rPr>
          <w:rFonts w:ascii="Calibri" w:hAnsi="Calibri" w:cs="Calibri"/>
          <w:sz w:val="20"/>
          <w:szCs w:val="20"/>
        </w:rPr>
        <w:t xml:space="preserve"> for the 5-protein and 6-protein signatures</w:t>
      </w:r>
      <w:r w:rsidR="00FD3F92" w:rsidRPr="0072005A">
        <w:rPr>
          <w:rFonts w:ascii="Calibri" w:hAnsi="Calibri" w:cs="Calibri"/>
          <w:sz w:val="20"/>
          <w:szCs w:val="20"/>
        </w:rPr>
        <w:t xml:space="preserve"> calculated using </w:t>
      </w:r>
      <w:r w:rsidR="00B06C97" w:rsidRPr="0072005A">
        <w:rPr>
          <w:rFonts w:ascii="Calibri" w:hAnsi="Calibri" w:cs="Calibri"/>
          <w:sz w:val="20"/>
          <w:szCs w:val="20"/>
        </w:rPr>
        <w:t>retrained model weights (</w:t>
      </w:r>
      <w:r w:rsidR="00B06C97" w:rsidRPr="0072005A">
        <w:rPr>
          <w:rFonts w:ascii="Calibri" w:hAnsi="Calibri" w:cs="Calibri"/>
          <w:i/>
          <w:iCs/>
          <w:sz w:val="20"/>
          <w:szCs w:val="20"/>
        </w:rPr>
        <w:t>p</w:t>
      </w:r>
      <w:r w:rsidR="00B06C97" w:rsidRPr="0072005A">
        <w:rPr>
          <w:rFonts w:ascii="Calibri" w:hAnsi="Calibri" w:cs="Calibri"/>
          <w:sz w:val="20"/>
          <w:szCs w:val="20"/>
        </w:rPr>
        <w:t>-value: 1</w:t>
      </w:r>
      <w:r w:rsidR="005E01C4" w:rsidRPr="00CA0FBB">
        <w:rPr>
          <w:rFonts w:ascii="Calibri" w:hAnsi="Calibri" w:cs="Calibri"/>
          <w:sz w:val="20"/>
          <w:szCs w:val="20"/>
        </w:rPr>
        <w:t>·</w:t>
      </w:r>
      <w:r w:rsidR="00B06C97" w:rsidRPr="0072005A">
        <w:rPr>
          <w:rFonts w:ascii="Calibri" w:hAnsi="Calibri" w:cs="Calibri"/>
          <w:sz w:val="20"/>
          <w:szCs w:val="20"/>
        </w:rPr>
        <w:t>5</w:t>
      </w:r>
      <w:r w:rsidR="00630BFD" w:rsidRPr="0072005A">
        <w:rPr>
          <w:rFonts w:ascii="Calibri" w:hAnsi="Calibri" w:cs="Calibri"/>
          <w:sz w:val="20"/>
          <w:szCs w:val="20"/>
        </w:rPr>
        <w:t>x10</w:t>
      </w:r>
      <w:r w:rsidR="00630BFD" w:rsidRPr="0072005A">
        <w:rPr>
          <w:rFonts w:ascii="Calibri" w:hAnsi="Calibri" w:cs="Calibri"/>
          <w:sz w:val="20"/>
          <w:szCs w:val="20"/>
          <w:vertAlign w:val="superscript"/>
        </w:rPr>
        <w:t>-4</w:t>
      </w:r>
      <w:r w:rsidR="00B06C97" w:rsidRPr="0072005A">
        <w:rPr>
          <w:rFonts w:ascii="Calibri" w:hAnsi="Calibri" w:cs="Calibri"/>
          <w:sz w:val="20"/>
          <w:szCs w:val="20"/>
        </w:rPr>
        <w:t>)</w:t>
      </w:r>
      <w:r w:rsidR="00807F39" w:rsidRPr="0072005A">
        <w:rPr>
          <w:rFonts w:ascii="Calibri" w:hAnsi="Calibri" w:cs="Calibri"/>
          <w:sz w:val="20"/>
          <w:szCs w:val="20"/>
        </w:rPr>
        <w:t xml:space="preserve"> but not for the models calculated using the simple DRS</w:t>
      </w:r>
      <w:r w:rsidR="00B06C97" w:rsidRPr="0072005A">
        <w:rPr>
          <w:rFonts w:ascii="Calibri" w:hAnsi="Calibri" w:cs="Calibri"/>
          <w:sz w:val="20"/>
          <w:szCs w:val="20"/>
        </w:rPr>
        <w:t>.</w:t>
      </w:r>
      <w:r w:rsidR="007834AE" w:rsidRPr="0072005A">
        <w:rPr>
          <w:rFonts w:ascii="Calibri" w:hAnsi="Calibri" w:cs="Calibri"/>
          <w:sz w:val="20"/>
          <w:szCs w:val="20"/>
        </w:rPr>
        <w:t xml:space="preserve"> </w:t>
      </w:r>
      <w:r w:rsidR="003A430F">
        <w:rPr>
          <w:rFonts w:ascii="Calibri" w:hAnsi="Calibri" w:cs="Calibri"/>
          <w:sz w:val="20"/>
          <w:szCs w:val="20"/>
        </w:rPr>
        <w:t>The addition of LG3BP to the signature led to improvements in specificity over the 5-protein signature but not sensitivity. T</w:t>
      </w:r>
      <w:r w:rsidR="0010076B" w:rsidRPr="27E2D779">
        <w:rPr>
          <w:rFonts w:ascii="Calibri" w:hAnsi="Calibri" w:cs="Calibri"/>
          <w:sz w:val="20"/>
          <w:szCs w:val="20"/>
        </w:rPr>
        <w:t xml:space="preserve">he specificity of the 6-protein signature was </w:t>
      </w:r>
      <w:r w:rsidR="001C4DE7" w:rsidRPr="27E2D779">
        <w:rPr>
          <w:rFonts w:ascii="Calibri" w:hAnsi="Calibri" w:cs="Calibri"/>
          <w:sz w:val="20"/>
          <w:szCs w:val="20"/>
        </w:rPr>
        <w:t>8</w:t>
      </w:r>
      <w:r w:rsidR="001C4DE7">
        <w:rPr>
          <w:rFonts w:ascii="Calibri" w:hAnsi="Calibri" w:cs="Calibri"/>
          <w:sz w:val="20"/>
          <w:szCs w:val="20"/>
        </w:rPr>
        <w:t>9</w:t>
      </w:r>
      <w:r w:rsidR="00CA0FBB" w:rsidRPr="00CA0FBB">
        <w:rPr>
          <w:rFonts w:ascii="Calibri" w:hAnsi="Calibri" w:cs="Calibri"/>
          <w:sz w:val="20"/>
          <w:szCs w:val="20"/>
        </w:rPr>
        <w:t>·</w:t>
      </w:r>
      <w:r w:rsidR="001C4DE7">
        <w:rPr>
          <w:rFonts w:ascii="Calibri" w:hAnsi="Calibri" w:cs="Calibri"/>
          <w:sz w:val="20"/>
          <w:szCs w:val="20"/>
        </w:rPr>
        <w:t>6</w:t>
      </w:r>
      <w:r w:rsidR="0010076B" w:rsidRPr="27E2D779">
        <w:rPr>
          <w:rFonts w:ascii="Calibri" w:hAnsi="Calibri" w:cs="Calibri"/>
          <w:sz w:val="20"/>
          <w:szCs w:val="20"/>
        </w:rPr>
        <w:t xml:space="preserve">% and </w:t>
      </w:r>
      <w:r w:rsidR="001C4DE7">
        <w:rPr>
          <w:rFonts w:ascii="Calibri" w:hAnsi="Calibri" w:cs="Calibri"/>
          <w:sz w:val="20"/>
          <w:szCs w:val="20"/>
        </w:rPr>
        <w:t>85</w:t>
      </w:r>
      <w:r w:rsidR="00CA0FBB" w:rsidRPr="00CA0FBB">
        <w:rPr>
          <w:rFonts w:ascii="Calibri" w:hAnsi="Calibri" w:cs="Calibri"/>
          <w:sz w:val="20"/>
          <w:szCs w:val="20"/>
        </w:rPr>
        <w:t>·</w:t>
      </w:r>
      <w:r w:rsidR="001C4DE7">
        <w:rPr>
          <w:rFonts w:ascii="Calibri" w:hAnsi="Calibri" w:cs="Calibri"/>
          <w:sz w:val="20"/>
          <w:szCs w:val="20"/>
        </w:rPr>
        <w:t>4</w:t>
      </w:r>
      <w:r w:rsidR="0010076B" w:rsidRPr="27E2D779">
        <w:rPr>
          <w:rFonts w:ascii="Calibri" w:hAnsi="Calibri" w:cs="Calibri"/>
          <w:sz w:val="20"/>
          <w:szCs w:val="20"/>
        </w:rPr>
        <w:t xml:space="preserve">% for ROC models with the retrained weights and simple DRS, respectively. </w:t>
      </w:r>
    </w:p>
    <w:p w14:paraId="5CBDDE24" w14:textId="7254ED9A" w:rsidR="00024412" w:rsidRDefault="00BE0089"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The 6-protein signature (5-protein signature + LG3BP) was used for downstream analyses given its improved specificity in classifying DV samples</w:t>
      </w:r>
      <w:r w:rsidR="00674737">
        <w:rPr>
          <w:rFonts w:ascii="Calibri" w:hAnsi="Calibri" w:cs="Calibri"/>
          <w:sz w:val="20"/>
          <w:szCs w:val="20"/>
        </w:rPr>
        <w:t xml:space="preserve"> (</w:t>
      </w:r>
      <w:r w:rsidR="00DA4AB9">
        <w:rPr>
          <w:rFonts w:ascii="Calibri" w:hAnsi="Calibri" w:cs="Calibri"/>
          <w:sz w:val="20"/>
          <w:szCs w:val="20"/>
        </w:rPr>
        <w:t xml:space="preserve">Supplementary Table 6, </w:t>
      </w:r>
      <w:r w:rsidR="00674737">
        <w:rPr>
          <w:rFonts w:ascii="Calibri" w:hAnsi="Calibri" w:cs="Calibri"/>
          <w:sz w:val="20"/>
          <w:szCs w:val="20"/>
        </w:rPr>
        <w:t>appendix p</w:t>
      </w:r>
      <w:r w:rsidR="00DA4AB9">
        <w:rPr>
          <w:rFonts w:ascii="Calibri" w:hAnsi="Calibri" w:cs="Calibri"/>
          <w:sz w:val="20"/>
          <w:szCs w:val="20"/>
        </w:rPr>
        <w:t>10</w:t>
      </w:r>
      <w:r w:rsidR="00674737">
        <w:rPr>
          <w:rFonts w:ascii="Calibri" w:hAnsi="Calibri" w:cs="Calibri"/>
          <w:sz w:val="20"/>
          <w:szCs w:val="20"/>
        </w:rPr>
        <w:t>)</w:t>
      </w:r>
      <w:r w:rsidRPr="0072005A">
        <w:rPr>
          <w:rFonts w:ascii="Calibri" w:hAnsi="Calibri" w:cs="Calibri"/>
          <w:sz w:val="20"/>
          <w:szCs w:val="20"/>
        </w:rPr>
        <w:t>. The 6-protein signature was applied to the other phenotypic groups in the cohort to determine whether they would be classified as bacterial or viral (</w:t>
      </w:r>
      <w:r w:rsidR="00BE76AA">
        <w:rPr>
          <w:rFonts w:ascii="Calibri" w:hAnsi="Calibri" w:cs="Calibri"/>
          <w:sz w:val="20"/>
          <w:szCs w:val="20"/>
        </w:rPr>
        <w:t>appendix p</w:t>
      </w:r>
      <w:r w:rsidR="00F95773">
        <w:rPr>
          <w:rFonts w:ascii="Calibri" w:hAnsi="Calibri" w:cs="Calibri"/>
          <w:sz w:val="20"/>
          <w:szCs w:val="20"/>
        </w:rPr>
        <w:t>5</w:t>
      </w:r>
      <w:r w:rsidR="00866BC8">
        <w:rPr>
          <w:rFonts w:ascii="Calibri" w:hAnsi="Calibri" w:cs="Calibri"/>
          <w:sz w:val="20"/>
          <w:szCs w:val="20"/>
        </w:rPr>
        <w:t>-6</w:t>
      </w:r>
      <w:r w:rsidR="00F95773">
        <w:rPr>
          <w:rFonts w:ascii="Calibri" w:hAnsi="Calibri" w:cs="Calibri"/>
          <w:sz w:val="20"/>
          <w:szCs w:val="20"/>
        </w:rPr>
        <w:t>,</w:t>
      </w:r>
      <w:r w:rsidR="00BE76AA">
        <w:rPr>
          <w:rFonts w:ascii="Calibri" w:hAnsi="Calibri" w:cs="Calibri"/>
          <w:sz w:val="20"/>
          <w:szCs w:val="20"/>
        </w:rPr>
        <w:t xml:space="preserve"> p</w:t>
      </w:r>
      <w:r w:rsidR="00E70840">
        <w:rPr>
          <w:rFonts w:ascii="Calibri" w:hAnsi="Calibri" w:cs="Calibri"/>
          <w:sz w:val="20"/>
          <w:szCs w:val="20"/>
        </w:rPr>
        <w:t>1</w:t>
      </w:r>
      <w:r w:rsidR="00866BC8">
        <w:rPr>
          <w:rFonts w:ascii="Calibri" w:hAnsi="Calibri" w:cs="Calibri"/>
          <w:sz w:val="20"/>
          <w:szCs w:val="20"/>
        </w:rPr>
        <w:t>4-15</w:t>
      </w:r>
      <w:r w:rsidRPr="0072005A">
        <w:rPr>
          <w:rFonts w:ascii="Calibri" w:hAnsi="Calibri" w:cs="Calibri"/>
          <w:sz w:val="20"/>
          <w:szCs w:val="20"/>
        </w:rPr>
        <w:t>)</w:t>
      </w:r>
      <w:r w:rsidR="00166DA9" w:rsidRPr="0072005A">
        <w:rPr>
          <w:rFonts w:ascii="Calibri" w:hAnsi="Calibri" w:cs="Calibri"/>
          <w:sz w:val="20"/>
          <w:szCs w:val="20"/>
        </w:rPr>
        <w:t xml:space="preserve"> and was </w:t>
      </w:r>
      <w:r w:rsidR="00A159D2" w:rsidRPr="0072005A">
        <w:rPr>
          <w:rFonts w:ascii="Calibri" w:hAnsi="Calibri" w:cs="Calibri"/>
          <w:sz w:val="20"/>
          <w:szCs w:val="20"/>
        </w:rPr>
        <w:t xml:space="preserve">contrasted to the 3-protein signature identified by Oved et al. </w:t>
      </w:r>
      <w:r w:rsidR="00A159D2" w:rsidRPr="0072005A">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sidRPr="00993945">
        <w:rPr>
          <w:rFonts w:ascii="Calibri" w:hAnsi="Calibri" w:cs="Calibri"/>
          <w:sz w:val="20"/>
          <w:szCs w:val="20"/>
        </w:rPr>
        <w:instrText xml:space="preserve"> ADDIN EN.CITE </w:instrText>
      </w:r>
      <w:r w:rsidR="00F31168" w:rsidRPr="00993945">
        <w:rPr>
          <w:rFonts w:ascii="Calibri" w:hAnsi="Calibri" w:cs="Calibri"/>
          <w:sz w:val="20"/>
          <w:szCs w:val="20"/>
        </w:rPr>
        <w:fldChar w:fldCharType="begin">
          <w:fldData xml:space="preserve">PEVuZE5vdGU+PENpdGU+PEF1dGhvcj5PdmVkPC9BdXRob3I+PFllYXI+MjAxNTwvWWVhcj48UmVj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</w:fldData>
        </w:fldChar>
      </w:r>
      <w:r w:rsidR="00F31168" w:rsidRPr="00993945">
        <w:rPr>
          <w:rFonts w:ascii="Calibri" w:hAnsi="Calibri" w:cs="Calibri"/>
          <w:sz w:val="20"/>
          <w:szCs w:val="20"/>
        </w:rPr>
        <w:instrText xml:space="preserve"> ADDIN EN.CITE.DATA </w:instrText>
      </w:r>
      <w:r w:rsidR="00F31168" w:rsidRPr="00993945">
        <w:rPr>
          <w:rFonts w:ascii="Calibri" w:hAnsi="Calibri" w:cs="Calibri"/>
          <w:sz w:val="20"/>
          <w:szCs w:val="20"/>
        </w:rPr>
      </w:r>
      <w:r w:rsidR="00F31168" w:rsidRPr="00993945">
        <w:rPr>
          <w:rFonts w:ascii="Calibri" w:hAnsi="Calibri" w:cs="Calibri"/>
          <w:sz w:val="20"/>
          <w:szCs w:val="20"/>
        </w:rPr>
        <w:fldChar w:fldCharType="end"/>
      </w:r>
      <w:r w:rsidR="00A159D2" w:rsidRPr="0072005A">
        <w:rPr>
          <w:rFonts w:ascii="Calibri" w:hAnsi="Calibri" w:cs="Calibri"/>
          <w:sz w:val="20"/>
          <w:szCs w:val="20"/>
        </w:rPr>
      </w:r>
      <w:r w:rsidR="00A159D2" w:rsidRPr="0072005A">
        <w:rPr>
          <w:rFonts w:ascii="Calibri" w:hAnsi="Calibri" w:cs="Calibri"/>
          <w:sz w:val="20"/>
          <w:szCs w:val="20"/>
        </w:rPr>
        <w:fldChar w:fldCharType="separate"/>
      </w:r>
      <w:r w:rsidR="003C5BDB">
        <w:rPr>
          <w:rFonts w:ascii="Calibri" w:hAnsi="Calibri" w:cs="Calibri"/>
          <w:noProof/>
          <w:sz w:val="20"/>
          <w:szCs w:val="20"/>
        </w:rPr>
        <w:t>(9)</w:t>
      </w:r>
      <w:r w:rsidR="00A159D2" w:rsidRPr="0072005A">
        <w:rPr>
          <w:rFonts w:ascii="Calibri" w:hAnsi="Calibri" w:cs="Calibri"/>
          <w:sz w:val="20"/>
          <w:szCs w:val="20"/>
        </w:rPr>
        <w:fldChar w:fldCharType="end"/>
      </w:r>
      <w:r w:rsidR="00630A98">
        <w:rPr>
          <w:rFonts w:ascii="Calibri" w:hAnsi="Calibri" w:cs="Calibri"/>
          <w:sz w:val="20"/>
          <w:szCs w:val="20"/>
        </w:rPr>
        <w:t xml:space="preserve">. </w:t>
      </w:r>
      <w:r w:rsidR="00F276B7" w:rsidRPr="0072005A">
        <w:rPr>
          <w:rFonts w:ascii="Calibri" w:hAnsi="Calibri" w:cs="Calibri"/>
          <w:sz w:val="20"/>
          <w:szCs w:val="20"/>
        </w:rPr>
        <w:t xml:space="preserve">The 6-protein signature was contrasted against the 3-protein signature with and without CRP, and in both instances, the </w:t>
      </w:r>
      <w:r w:rsidR="00F276B7">
        <w:rPr>
          <w:rFonts w:ascii="Calibri" w:hAnsi="Calibri" w:cs="Calibri"/>
          <w:sz w:val="20"/>
          <w:szCs w:val="20"/>
        </w:rPr>
        <w:t>6</w:t>
      </w:r>
      <w:r w:rsidR="00F276B7" w:rsidRPr="0072005A">
        <w:rPr>
          <w:rFonts w:ascii="Calibri" w:hAnsi="Calibri" w:cs="Calibri"/>
          <w:sz w:val="20"/>
          <w:szCs w:val="20"/>
        </w:rPr>
        <w:t xml:space="preserve">-protein signature outperformed the 3-protein signature with statistically significant differences in AUC (models including CRP </w:t>
      </w:r>
      <w:r w:rsidR="00F276B7" w:rsidRPr="0072005A">
        <w:rPr>
          <w:rFonts w:ascii="Calibri" w:hAnsi="Calibri" w:cs="Calibri"/>
          <w:i/>
          <w:iCs/>
          <w:sz w:val="20"/>
          <w:szCs w:val="20"/>
        </w:rPr>
        <w:t>p</w:t>
      </w:r>
      <w:r w:rsidR="00F276B7" w:rsidRPr="0072005A">
        <w:rPr>
          <w:rFonts w:ascii="Calibri" w:hAnsi="Calibri" w:cs="Calibri"/>
          <w:sz w:val="20"/>
          <w:szCs w:val="20"/>
        </w:rPr>
        <w:t>-value: 5</w:t>
      </w:r>
      <w:r w:rsidR="00A1631F">
        <w:rPr>
          <w:rFonts w:ascii="Calibri" w:hAnsi="Calibri" w:cs="Calibri"/>
          <w:sz w:val="20"/>
          <w:szCs w:val="20"/>
        </w:rPr>
        <w:t>·</w:t>
      </w:r>
      <w:r w:rsidR="00F276B7" w:rsidRPr="0072005A">
        <w:rPr>
          <w:rFonts w:ascii="Calibri" w:hAnsi="Calibri" w:cs="Calibri"/>
          <w:sz w:val="20"/>
          <w:szCs w:val="20"/>
        </w:rPr>
        <w:t>92x10</w:t>
      </w:r>
      <w:r w:rsidR="00F276B7" w:rsidRPr="0072005A">
        <w:rPr>
          <w:rFonts w:ascii="Calibri" w:hAnsi="Calibri" w:cs="Calibri"/>
          <w:sz w:val="20"/>
          <w:szCs w:val="20"/>
          <w:vertAlign w:val="superscript"/>
        </w:rPr>
        <w:t>-4</w:t>
      </w:r>
      <w:r w:rsidR="00F276B7" w:rsidRPr="0072005A">
        <w:rPr>
          <w:rFonts w:ascii="Calibri" w:hAnsi="Calibri" w:cs="Calibri"/>
          <w:sz w:val="20"/>
          <w:szCs w:val="20"/>
        </w:rPr>
        <w:t xml:space="preserve">; models excluding CRP </w:t>
      </w:r>
      <w:r w:rsidR="00F276B7" w:rsidRPr="0072005A">
        <w:rPr>
          <w:rFonts w:ascii="Calibri" w:hAnsi="Calibri" w:cs="Calibri"/>
          <w:i/>
          <w:iCs/>
          <w:sz w:val="20"/>
          <w:szCs w:val="20"/>
        </w:rPr>
        <w:t>p</w:t>
      </w:r>
      <w:r w:rsidR="00F276B7" w:rsidRPr="0072005A">
        <w:rPr>
          <w:rFonts w:ascii="Calibri" w:hAnsi="Calibri" w:cs="Calibri"/>
          <w:sz w:val="20"/>
          <w:szCs w:val="20"/>
        </w:rPr>
        <w:t xml:space="preserve">-value: </w:t>
      </w:r>
      <w:r w:rsidR="0031608B">
        <w:rPr>
          <w:rFonts w:ascii="Calibri" w:hAnsi="Calibri" w:cs="Calibri"/>
          <w:sz w:val="20"/>
          <w:szCs w:val="20"/>
        </w:rPr>
        <w:t>7</w:t>
      </w:r>
      <w:r w:rsidR="00A1631F">
        <w:rPr>
          <w:rFonts w:ascii="Calibri" w:hAnsi="Calibri" w:cs="Calibri"/>
          <w:sz w:val="20"/>
          <w:szCs w:val="20"/>
        </w:rPr>
        <w:t>·</w:t>
      </w:r>
      <w:r w:rsidR="0031608B">
        <w:rPr>
          <w:rFonts w:ascii="Calibri" w:hAnsi="Calibri" w:cs="Calibri"/>
          <w:sz w:val="20"/>
          <w:szCs w:val="20"/>
        </w:rPr>
        <w:t>79</w:t>
      </w:r>
      <w:r w:rsidR="0031608B" w:rsidRPr="0072005A">
        <w:rPr>
          <w:rFonts w:ascii="Calibri" w:hAnsi="Calibri" w:cs="Calibri"/>
          <w:sz w:val="20"/>
          <w:szCs w:val="20"/>
        </w:rPr>
        <w:t>x10</w:t>
      </w:r>
      <w:r w:rsidR="00F276B7" w:rsidRPr="0072005A">
        <w:rPr>
          <w:rFonts w:ascii="Calibri" w:hAnsi="Calibri" w:cs="Calibri"/>
          <w:sz w:val="20"/>
          <w:szCs w:val="20"/>
          <w:vertAlign w:val="superscript"/>
        </w:rPr>
        <w:t>-8</w:t>
      </w:r>
      <w:r w:rsidR="00F276B7" w:rsidRPr="0072005A">
        <w:rPr>
          <w:rFonts w:ascii="Calibri" w:hAnsi="Calibri" w:cs="Calibri"/>
          <w:sz w:val="20"/>
          <w:szCs w:val="20"/>
        </w:rPr>
        <w:t>)</w:t>
      </w:r>
      <w:r w:rsidR="007B2CE0">
        <w:rPr>
          <w:rFonts w:ascii="Calibri" w:hAnsi="Calibri" w:cs="Calibri"/>
          <w:sz w:val="20"/>
          <w:szCs w:val="20"/>
        </w:rPr>
        <w:t xml:space="preserve"> (</w:t>
      </w:r>
      <w:r w:rsidR="00311690">
        <w:rPr>
          <w:rFonts w:ascii="Calibri" w:hAnsi="Calibri" w:cs="Calibri"/>
          <w:sz w:val="20"/>
          <w:szCs w:val="20"/>
        </w:rPr>
        <w:t xml:space="preserve">full results </w:t>
      </w:r>
      <w:r w:rsidR="002D4E52">
        <w:rPr>
          <w:rFonts w:ascii="Calibri" w:hAnsi="Calibri" w:cs="Calibri"/>
          <w:sz w:val="20"/>
          <w:szCs w:val="20"/>
        </w:rPr>
        <w:t xml:space="preserve">on appendix </w:t>
      </w:r>
      <w:r w:rsidR="00F95773">
        <w:rPr>
          <w:rFonts w:ascii="Calibri" w:hAnsi="Calibri" w:cs="Calibri"/>
          <w:sz w:val="20"/>
          <w:szCs w:val="20"/>
        </w:rPr>
        <w:t>p5-6, p1</w:t>
      </w:r>
      <w:r w:rsidR="00866BC8">
        <w:rPr>
          <w:rFonts w:ascii="Calibri" w:hAnsi="Calibri" w:cs="Calibri"/>
          <w:sz w:val="20"/>
          <w:szCs w:val="20"/>
        </w:rPr>
        <w:t>5</w:t>
      </w:r>
      <w:r w:rsidR="007B2CE0">
        <w:rPr>
          <w:rFonts w:ascii="Calibri" w:hAnsi="Calibri" w:cs="Calibri"/>
          <w:sz w:val="20"/>
          <w:szCs w:val="20"/>
        </w:rPr>
        <w:t>)</w:t>
      </w:r>
      <w:r w:rsidR="00F276B7" w:rsidRPr="0072005A">
        <w:rPr>
          <w:rFonts w:ascii="Calibri" w:hAnsi="Calibri" w:cs="Calibri"/>
          <w:sz w:val="20"/>
          <w:szCs w:val="20"/>
        </w:rPr>
        <w:t>.</w:t>
      </w:r>
    </w:p>
    <w:p w14:paraId="199547B4" w14:textId="4E864D7E" w:rsidR="00F26C0D" w:rsidRPr="0072005A" w:rsidRDefault="00BB17D1" w:rsidP="004D6855">
      <w:pPr>
        <w:pStyle w:val="BalloonText"/>
        <w:numPr>
          <w:ilvl w:val="0"/>
          <w:numId w:val="1"/>
        </w:numPr>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 xml:space="preserve">Discussion </w:t>
      </w:r>
    </w:p>
    <w:p w14:paraId="3747BC5E" w14:textId="48C2A55E" w:rsidR="00DB58EF" w:rsidRPr="0072005A" w:rsidRDefault="00830A10"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Novel </w:t>
      </w:r>
      <w:r w:rsidR="004C6D9B" w:rsidRPr="0072005A">
        <w:rPr>
          <w:rFonts w:ascii="Calibri" w:hAnsi="Calibri" w:cs="Calibri"/>
          <w:sz w:val="20"/>
          <w:szCs w:val="20"/>
        </w:rPr>
        <w:t xml:space="preserve">diagnostic methods for rapid and accurate diagnosis of bacterial and viral infections are </w:t>
      </w:r>
      <w:r w:rsidR="005F3E6E" w:rsidRPr="0072005A">
        <w:rPr>
          <w:rFonts w:ascii="Calibri" w:hAnsi="Calibri" w:cs="Calibri"/>
          <w:sz w:val="20"/>
          <w:szCs w:val="20"/>
        </w:rPr>
        <w:t>required</w:t>
      </w:r>
      <w:r w:rsidR="004C6D9B" w:rsidRPr="0072005A">
        <w:rPr>
          <w:rFonts w:ascii="Calibri" w:hAnsi="Calibri" w:cs="Calibri"/>
          <w:sz w:val="20"/>
          <w:szCs w:val="20"/>
        </w:rPr>
        <w:t xml:space="preserve"> to reduce the amount of antibiotics prescribed unnecessarily. </w:t>
      </w:r>
      <w:r w:rsidRPr="0072005A">
        <w:rPr>
          <w:rFonts w:ascii="Calibri" w:hAnsi="Calibri" w:cs="Calibri"/>
          <w:sz w:val="20"/>
          <w:szCs w:val="20"/>
        </w:rPr>
        <w:t xml:space="preserve">Host protein biomarkers such as CRP and PCT are already extensively used in clinical practise, however they can be unreliable, with elevated levels </w:t>
      </w:r>
      <w:r w:rsidR="00DB58EF" w:rsidRPr="0072005A">
        <w:rPr>
          <w:rFonts w:ascii="Calibri" w:hAnsi="Calibri" w:cs="Calibri"/>
          <w:sz w:val="20"/>
          <w:szCs w:val="20"/>
        </w:rPr>
        <w:t xml:space="preserve">observed </w:t>
      </w:r>
      <w:r w:rsidRPr="0072005A">
        <w:rPr>
          <w:rFonts w:ascii="Calibri" w:hAnsi="Calibri" w:cs="Calibri"/>
          <w:sz w:val="20"/>
          <w:szCs w:val="20"/>
        </w:rPr>
        <w:t>in both bacterial and viral infections</w:t>
      </w:r>
      <w:r w:rsidR="005834CC" w:rsidRPr="0072005A">
        <w:rPr>
          <w:rFonts w:ascii="Calibri" w:hAnsi="Calibri" w:cs="Calibri"/>
          <w:sz w:val="20"/>
          <w:szCs w:val="20"/>
        </w:rPr>
        <w:t xml:space="preserve"> </w:t>
      </w:r>
      <w:r w:rsidR="00292C48" w:rsidRPr="0072005A">
        <w:rPr>
          <w:rFonts w:ascii="Calibri" w:hAnsi="Calibri" w:cs="Calibri"/>
          <w:sz w:val="20"/>
          <w:szCs w:val="20"/>
        </w:rPr>
        <w:fldChar w:fldCharType="begin">
          <w:fldData xml:space="preserve">PEVuZE5vdGU+PENpdGU+PEF1dGhvcj5aYW5kc3RyYTwvQXV0aG9yPjxZZWFyPjIwMjE8L1llYXI+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</w:fldData>
        </w:fldChar>
      </w:r>
      <w:r w:rsidR="00F31168" w:rsidRPr="00993945">
        <w:rPr>
          <w:rFonts w:ascii="Calibri" w:hAnsi="Calibri" w:cs="Calibri"/>
          <w:sz w:val="20"/>
          <w:szCs w:val="20"/>
        </w:rPr>
        <w:instrText xml:space="preserve"> ADDIN EN.CITE </w:instrText>
      </w:r>
      <w:r w:rsidR="00F31168" w:rsidRPr="00993945">
        <w:rPr>
          <w:rFonts w:ascii="Calibri" w:hAnsi="Calibri" w:cs="Calibri"/>
          <w:sz w:val="20"/>
          <w:szCs w:val="20"/>
        </w:rPr>
        <w:fldChar w:fldCharType="begin">
          <w:fldData xml:space="preserve">PEVuZE5vdGU+PENpdGU+PEF1dGhvcj5aYW5kc3RyYTwvQXV0aG9yPjxZZWFyPjIwMjE8L1llYXI+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</w:fldData>
        </w:fldChar>
      </w:r>
      <w:r w:rsidR="00F31168" w:rsidRPr="00993945">
        <w:rPr>
          <w:rFonts w:ascii="Calibri" w:hAnsi="Calibri" w:cs="Calibri"/>
          <w:sz w:val="20"/>
          <w:szCs w:val="20"/>
        </w:rPr>
        <w:instrText xml:space="preserve"> ADDIN EN.CITE.DATA </w:instrText>
      </w:r>
      <w:r w:rsidR="00F31168" w:rsidRPr="00993945">
        <w:rPr>
          <w:rFonts w:ascii="Calibri" w:hAnsi="Calibri" w:cs="Calibri"/>
          <w:sz w:val="20"/>
          <w:szCs w:val="20"/>
        </w:rPr>
      </w:r>
      <w:r w:rsidR="00F31168" w:rsidRPr="00993945">
        <w:rPr>
          <w:rFonts w:ascii="Calibri" w:hAnsi="Calibri" w:cs="Calibri"/>
          <w:sz w:val="20"/>
          <w:szCs w:val="20"/>
        </w:rPr>
        <w:fldChar w:fldCharType="end"/>
      </w:r>
      <w:r w:rsidR="00292C48" w:rsidRPr="0072005A">
        <w:rPr>
          <w:rFonts w:ascii="Calibri" w:hAnsi="Calibri" w:cs="Calibri"/>
          <w:sz w:val="20"/>
          <w:szCs w:val="20"/>
        </w:rPr>
      </w:r>
      <w:r w:rsidR="00292C48" w:rsidRPr="0072005A">
        <w:rPr>
          <w:rFonts w:ascii="Calibri" w:hAnsi="Calibri" w:cs="Calibri"/>
          <w:sz w:val="20"/>
          <w:szCs w:val="20"/>
        </w:rPr>
        <w:fldChar w:fldCharType="separate"/>
      </w:r>
      <w:r w:rsidR="003C5BDB">
        <w:rPr>
          <w:rFonts w:ascii="Calibri" w:hAnsi="Calibri" w:cs="Calibri"/>
          <w:noProof/>
          <w:sz w:val="20"/>
          <w:szCs w:val="20"/>
        </w:rPr>
        <w:t>(7)</w:t>
      </w:r>
      <w:r w:rsidR="00292C48" w:rsidRPr="0072005A">
        <w:rPr>
          <w:rFonts w:ascii="Calibri" w:hAnsi="Calibri" w:cs="Calibri"/>
          <w:sz w:val="20"/>
          <w:szCs w:val="20"/>
        </w:rPr>
        <w:fldChar w:fldCharType="end"/>
      </w:r>
      <w:r w:rsidRPr="0072005A">
        <w:rPr>
          <w:rFonts w:ascii="Calibri" w:hAnsi="Calibri" w:cs="Calibri"/>
          <w:sz w:val="20"/>
          <w:szCs w:val="20"/>
        </w:rPr>
        <w:t xml:space="preserve">. </w:t>
      </w:r>
      <w:r w:rsidR="00DB58EF" w:rsidRPr="0072005A">
        <w:rPr>
          <w:rFonts w:ascii="Calibri" w:hAnsi="Calibri" w:cs="Calibri"/>
          <w:sz w:val="20"/>
          <w:szCs w:val="20"/>
        </w:rPr>
        <w:t xml:space="preserve">We </w:t>
      </w:r>
      <w:r w:rsidR="00B71986">
        <w:rPr>
          <w:rFonts w:ascii="Calibri" w:hAnsi="Calibri" w:cs="Calibri"/>
          <w:sz w:val="20"/>
          <w:szCs w:val="20"/>
        </w:rPr>
        <w:t>used</w:t>
      </w:r>
      <w:r w:rsidR="00DB58EF" w:rsidRPr="0072005A">
        <w:rPr>
          <w:rFonts w:ascii="Calibri" w:hAnsi="Calibri" w:cs="Calibri"/>
          <w:sz w:val="20"/>
          <w:szCs w:val="20"/>
        </w:rPr>
        <w:t xml:space="preserve"> high-dimensional proteomic datasets to </w:t>
      </w:r>
      <w:r w:rsidR="00ED0859">
        <w:rPr>
          <w:rFonts w:ascii="Calibri" w:hAnsi="Calibri" w:cs="Calibri"/>
          <w:sz w:val="20"/>
          <w:szCs w:val="20"/>
        </w:rPr>
        <w:t>discover</w:t>
      </w:r>
      <w:r w:rsidR="00DB58EF" w:rsidRPr="0072005A">
        <w:rPr>
          <w:rFonts w:ascii="Calibri" w:hAnsi="Calibri" w:cs="Calibri"/>
          <w:sz w:val="20"/>
          <w:szCs w:val="20"/>
        </w:rPr>
        <w:t xml:space="preserve"> novel protein biomarker targets for distinguishing between bacterial and viral infections in febrile children </w:t>
      </w:r>
      <w:r w:rsidR="00574D2B" w:rsidRPr="0072005A">
        <w:rPr>
          <w:rFonts w:ascii="Calibri" w:hAnsi="Calibri" w:cs="Calibri"/>
          <w:sz w:val="20"/>
          <w:szCs w:val="20"/>
        </w:rPr>
        <w:t xml:space="preserve">with the </w:t>
      </w:r>
      <w:r w:rsidR="007C26E1" w:rsidRPr="0072005A">
        <w:rPr>
          <w:rFonts w:ascii="Calibri" w:hAnsi="Calibri" w:cs="Calibri"/>
          <w:sz w:val="20"/>
          <w:szCs w:val="20"/>
        </w:rPr>
        <w:t>aim</w:t>
      </w:r>
      <w:r w:rsidR="00574D2B" w:rsidRPr="0072005A">
        <w:rPr>
          <w:rFonts w:ascii="Calibri" w:hAnsi="Calibri" w:cs="Calibri"/>
          <w:sz w:val="20"/>
          <w:szCs w:val="20"/>
        </w:rPr>
        <w:t xml:space="preserve"> of identifying</w:t>
      </w:r>
      <w:r w:rsidR="00DB58EF" w:rsidRPr="0072005A">
        <w:rPr>
          <w:rFonts w:ascii="Calibri" w:hAnsi="Calibri" w:cs="Calibri"/>
          <w:sz w:val="20"/>
          <w:szCs w:val="20"/>
        </w:rPr>
        <w:t xml:space="preserve"> a host protein signature with diagnostic potential. </w:t>
      </w:r>
    </w:p>
    <w:p w14:paraId="2E8AC402" w14:textId="345BAA67" w:rsidR="0030507E" w:rsidRPr="0072005A" w:rsidRDefault="00830A10"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We have performed a multi-platform, multi-cohort study to identify and subsequently validate protein biomarkers for differentiating between bacterial and viral infections in febrile children.</w:t>
      </w:r>
      <w:r w:rsidR="001E1D96" w:rsidRPr="0072005A">
        <w:rPr>
          <w:rFonts w:ascii="Calibri" w:hAnsi="Calibri" w:cs="Calibri"/>
          <w:sz w:val="20"/>
          <w:szCs w:val="20"/>
        </w:rPr>
        <w:t xml:space="preserve"> Using cutting-edge machine learning tools, we have identified a 5-protein signature </w:t>
      </w:r>
      <w:r w:rsidR="00EE0E1C" w:rsidRPr="0072005A">
        <w:rPr>
          <w:rFonts w:ascii="Calibri" w:hAnsi="Calibri" w:cs="Calibri"/>
          <w:sz w:val="20"/>
          <w:szCs w:val="20"/>
        </w:rPr>
        <w:t xml:space="preserve">with </w:t>
      </w:r>
      <w:r w:rsidR="00587B30" w:rsidRPr="0072005A">
        <w:rPr>
          <w:rFonts w:ascii="Calibri" w:hAnsi="Calibri" w:cs="Calibri"/>
          <w:sz w:val="20"/>
          <w:szCs w:val="20"/>
        </w:rPr>
        <w:t xml:space="preserve">AUCs ranging </w:t>
      </w:r>
      <w:r w:rsidR="00B71986">
        <w:rPr>
          <w:rFonts w:ascii="Calibri" w:hAnsi="Calibri" w:cs="Calibri"/>
          <w:sz w:val="20"/>
          <w:szCs w:val="20"/>
        </w:rPr>
        <w:t>between</w:t>
      </w:r>
      <w:r w:rsidR="00587B30" w:rsidRPr="0072005A">
        <w:rPr>
          <w:rFonts w:ascii="Calibri" w:hAnsi="Calibri" w:cs="Calibri"/>
          <w:sz w:val="20"/>
          <w:szCs w:val="20"/>
        </w:rPr>
        <w:t xml:space="preserve"> 79</w:t>
      </w:r>
      <w:r w:rsidR="00A1631F">
        <w:rPr>
          <w:rFonts w:ascii="Calibri" w:hAnsi="Calibri" w:cs="Calibri"/>
          <w:sz w:val="20"/>
          <w:szCs w:val="20"/>
        </w:rPr>
        <w:t>·</w:t>
      </w:r>
      <w:r w:rsidR="00CB0B90" w:rsidRPr="0072005A">
        <w:rPr>
          <w:rFonts w:ascii="Calibri" w:hAnsi="Calibri" w:cs="Calibri"/>
          <w:sz w:val="20"/>
          <w:szCs w:val="20"/>
        </w:rPr>
        <w:t>9</w:t>
      </w:r>
      <w:r w:rsidR="00587B30" w:rsidRPr="0072005A">
        <w:rPr>
          <w:rFonts w:ascii="Calibri" w:hAnsi="Calibri" w:cs="Calibri"/>
          <w:sz w:val="20"/>
          <w:szCs w:val="20"/>
        </w:rPr>
        <w:t>%-</w:t>
      </w:r>
      <w:r w:rsidR="00CB0B90" w:rsidRPr="0072005A">
        <w:rPr>
          <w:rFonts w:ascii="Calibri" w:hAnsi="Calibri" w:cs="Calibri"/>
          <w:sz w:val="20"/>
          <w:szCs w:val="20"/>
        </w:rPr>
        <w:t>89</w:t>
      </w:r>
      <w:r w:rsidR="00A1631F">
        <w:rPr>
          <w:rFonts w:ascii="Calibri" w:hAnsi="Calibri" w:cs="Calibri"/>
          <w:sz w:val="20"/>
          <w:szCs w:val="20"/>
        </w:rPr>
        <w:t>·</w:t>
      </w:r>
      <w:r w:rsidR="00CB0B90" w:rsidRPr="0072005A">
        <w:rPr>
          <w:rFonts w:ascii="Calibri" w:hAnsi="Calibri" w:cs="Calibri"/>
          <w:sz w:val="20"/>
          <w:szCs w:val="20"/>
        </w:rPr>
        <w:t>2</w:t>
      </w:r>
      <w:r w:rsidR="00587B30" w:rsidRPr="0072005A">
        <w:rPr>
          <w:rFonts w:ascii="Calibri" w:hAnsi="Calibri" w:cs="Calibri"/>
          <w:sz w:val="20"/>
          <w:szCs w:val="20"/>
        </w:rPr>
        <w:t>%</w:t>
      </w:r>
      <w:r w:rsidR="001E1D96" w:rsidRPr="0072005A">
        <w:rPr>
          <w:rFonts w:ascii="Calibri" w:hAnsi="Calibri" w:cs="Calibri"/>
          <w:sz w:val="20"/>
          <w:szCs w:val="20"/>
        </w:rPr>
        <w:t xml:space="preserve"> in distinguishing between confirmed bacterial and viral infections. </w:t>
      </w:r>
      <w:r w:rsidR="0010076B" w:rsidRPr="0072005A">
        <w:rPr>
          <w:rFonts w:ascii="Calibri" w:hAnsi="Calibri" w:cs="Calibri"/>
          <w:sz w:val="20"/>
          <w:szCs w:val="20"/>
        </w:rPr>
        <w:t xml:space="preserve">The performance of the signature improved following the addition of LG3BP, with improvements </w:t>
      </w:r>
      <w:r w:rsidR="00176FCB">
        <w:rPr>
          <w:rFonts w:ascii="Calibri" w:hAnsi="Calibri" w:cs="Calibri"/>
          <w:sz w:val="20"/>
          <w:szCs w:val="20"/>
        </w:rPr>
        <w:t>to</w:t>
      </w:r>
      <w:r w:rsidR="0010076B" w:rsidRPr="0072005A">
        <w:rPr>
          <w:rFonts w:ascii="Calibri" w:hAnsi="Calibri" w:cs="Calibri"/>
          <w:sz w:val="20"/>
          <w:szCs w:val="20"/>
        </w:rPr>
        <w:t xml:space="preserve"> specificity</w:t>
      </w:r>
      <w:r w:rsidR="00CA7AF9" w:rsidRPr="0072005A">
        <w:rPr>
          <w:rFonts w:ascii="Calibri" w:hAnsi="Calibri" w:cs="Calibri"/>
          <w:sz w:val="20"/>
          <w:szCs w:val="20"/>
        </w:rPr>
        <w:t xml:space="preserve"> </w:t>
      </w:r>
      <w:r w:rsidR="00A1631F">
        <w:rPr>
          <w:rFonts w:ascii="Calibri" w:hAnsi="Calibri" w:cs="Calibri"/>
          <w:sz w:val="20"/>
          <w:szCs w:val="20"/>
        </w:rPr>
        <w:t>and</w:t>
      </w:r>
      <w:r w:rsidR="00CA7AF9" w:rsidRPr="0072005A">
        <w:rPr>
          <w:rFonts w:ascii="Calibri" w:hAnsi="Calibri" w:cs="Calibri"/>
          <w:sz w:val="20"/>
          <w:szCs w:val="20"/>
        </w:rPr>
        <w:t xml:space="preserve"> AUC</w:t>
      </w:r>
      <w:r w:rsidR="0006015C" w:rsidRPr="0072005A">
        <w:rPr>
          <w:rFonts w:ascii="Calibri" w:hAnsi="Calibri" w:cs="Calibri"/>
          <w:sz w:val="20"/>
          <w:szCs w:val="20"/>
        </w:rPr>
        <w:t>.</w:t>
      </w:r>
      <w:r w:rsidR="00A03E74" w:rsidRPr="0072005A">
        <w:rPr>
          <w:rFonts w:ascii="Calibri" w:hAnsi="Calibri" w:cs="Calibri"/>
          <w:sz w:val="20"/>
          <w:szCs w:val="20"/>
        </w:rPr>
        <w:t xml:space="preserve"> Using a simple performance evaluation metric – the simple DRS – the combination of 6 proteins </w:t>
      </w:r>
      <w:r w:rsidR="00567860" w:rsidRPr="0072005A">
        <w:rPr>
          <w:rFonts w:ascii="Calibri" w:hAnsi="Calibri" w:cs="Calibri"/>
          <w:sz w:val="20"/>
          <w:szCs w:val="20"/>
        </w:rPr>
        <w:t xml:space="preserve">(SELE, IL18, NCAM1, NGAL, </w:t>
      </w:r>
      <w:r w:rsidR="00E12072" w:rsidRPr="0072005A">
        <w:rPr>
          <w:rFonts w:ascii="Calibri" w:hAnsi="Calibri" w:cs="Calibri"/>
          <w:sz w:val="20"/>
          <w:szCs w:val="20"/>
        </w:rPr>
        <w:t>IFN-</w:t>
      </w:r>
      <w:r w:rsidR="00E12072" w:rsidRPr="00746F92">
        <w:rPr>
          <w:rFonts w:ascii="Calibri" w:hAnsi="Calibri" w:cs="Calibri"/>
          <w:sz w:val="20"/>
          <w:szCs w:val="20"/>
        </w:rPr>
        <w:t>γ</w:t>
      </w:r>
      <w:r w:rsidR="00567860" w:rsidRPr="0072005A">
        <w:rPr>
          <w:rFonts w:ascii="Calibri" w:hAnsi="Calibri" w:cs="Calibri"/>
          <w:sz w:val="20"/>
          <w:szCs w:val="20"/>
        </w:rPr>
        <w:t xml:space="preserve">, LG3BP) </w:t>
      </w:r>
      <w:r w:rsidR="00A03E74" w:rsidRPr="0072005A">
        <w:rPr>
          <w:rFonts w:ascii="Calibri" w:hAnsi="Calibri" w:cs="Calibri"/>
          <w:sz w:val="20"/>
          <w:szCs w:val="20"/>
        </w:rPr>
        <w:t>achieved an AUC of 89</w:t>
      </w:r>
      <w:r w:rsidR="00CA0FBB" w:rsidRPr="00CA0FBB">
        <w:rPr>
          <w:rFonts w:ascii="Calibri" w:hAnsi="Calibri" w:cs="Calibri"/>
          <w:sz w:val="20"/>
          <w:szCs w:val="20"/>
        </w:rPr>
        <w:t>·</w:t>
      </w:r>
      <w:r w:rsidR="00631621">
        <w:rPr>
          <w:rFonts w:ascii="Calibri" w:hAnsi="Calibri" w:cs="Calibri"/>
          <w:sz w:val="20"/>
          <w:szCs w:val="20"/>
        </w:rPr>
        <w:t>3</w:t>
      </w:r>
      <w:r w:rsidR="00A03E74" w:rsidRPr="0072005A">
        <w:rPr>
          <w:rFonts w:ascii="Calibri" w:hAnsi="Calibri" w:cs="Calibri"/>
          <w:sz w:val="20"/>
          <w:szCs w:val="20"/>
        </w:rPr>
        <w:t xml:space="preserve">% which </w:t>
      </w:r>
      <w:r w:rsidR="00176FCB">
        <w:rPr>
          <w:rFonts w:ascii="Calibri" w:hAnsi="Calibri" w:cs="Calibri"/>
          <w:sz w:val="20"/>
          <w:szCs w:val="20"/>
        </w:rPr>
        <w:t>increased</w:t>
      </w:r>
      <w:r w:rsidR="00A03E74" w:rsidRPr="0072005A">
        <w:rPr>
          <w:rFonts w:ascii="Calibri" w:hAnsi="Calibri" w:cs="Calibri"/>
          <w:sz w:val="20"/>
          <w:szCs w:val="20"/>
        </w:rPr>
        <w:t xml:space="preserve"> to 93</w:t>
      </w:r>
      <w:r w:rsidR="00CA0FBB" w:rsidRPr="00CA0FBB">
        <w:rPr>
          <w:rFonts w:ascii="Calibri" w:hAnsi="Calibri" w:cs="Calibri"/>
          <w:sz w:val="20"/>
          <w:szCs w:val="20"/>
        </w:rPr>
        <w:t>·</w:t>
      </w:r>
      <w:r w:rsidR="00A03E74" w:rsidRPr="0072005A">
        <w:rPr>
          <w:rFonts w:ascii="Calibri" w:hAnsi="Calibri" w:cs="Calibri"/>
          <w:sz w:val="20"/>
          <w:szCs w:val="20"/>
        </w:rPr>
        <w:t xml:space="preserve">6% following retraining </w:t>
      </w:r>
      <w:r w:rsidR="00B71986">
        <w:rPr>
          <w:rFonts w:ascii="Calibri" w:hAnsi="Calibri" w:cs="Calibri"/>
          <w:sz w:val="20"/>
          <w:szCs w:val="20"/>
        </w:rPr>
        <w:t xml:space="preserve">of </w:t>
      </w:r>
      <w:r w:rsidR="00A03E74" w:rsidRPr="0072005A">
        <w:rPr>
          <w:rFonts w:ascii="Calibri" w:hAnsi="Calibri" w:cs="Calibri"/>
          <w:sz w:val="20"/>
          <w:szCs w:val="20"/>
        </w:rPr>
        <w:t>model weights</w:t>
      </w:r>
      <w:r w:rsidR="001E035D">
        <w:rPr>
          <w:rFonts w:ascii="Calibri" w:hAnsi="Calibri" w:cs="Calibri"/>
          <w:sz w:val="20"/>
          <w:szCs w:val="20"/>
        </w:rPr>
        <w:t>, however this performance with retrained model weights is likely an over-estimation</w:t>
      </w:r>
      <w:r w:rsidR="00C34218">
        <w:rPr>
          <w:rFonts w:ascii="Calibri" w:hAnsi="Calibri" w:cs="Calibri"/>
          <w:sz w:val="20"/>
          <w:szCs w:val="20"/>
        </w:rPr>
        <w:t xml:space="preserve"> so the simple DRS performance should be used</w:t>
      </w:r>
      <w:r w:rsidR="001E035D">
        <w:rPr>
          <w:rFonts w:ascii="Calibri" w:hAnsi="Calibri" w:cs="Calibri"/>
          <w:sz w:val="20"/>
          <w:szCs w:val="20"/>
        </w:rPr>
        <w:t xml:space="preserve">. </w:t>
      </w:r>
    </w:p>
    <w:p w14:paraId="68D4695F" w14:textId="73916B1A" w:rsidR="004A5BF2" w:rsidRPr="0072005A" w:rsidRDefault="00826FBF"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Of the 6 proteins included in the 6-protein signature, 3 were elevated in </w:t>
      </w:r>
      <w:r w:rsidR="00B71986">
        <w:rPr>
          <w:rFonts w:ascii="Calibri" w:hAnsi="Calibri" w:cs="Calibri"/>
          <w:sz w:val="20"/>
          <w:szCs w:val="20"/>
        </w:rPr>
        <w:t>bacterial patients</w:t>
      </w:r>
      <w:r w:rsidR="002B76AD" w:rsidRPr="0072005A">
        <w:rPr>
          <w:rFonts w:ascii="Calibri" w:hAnsi="Calibri" w:cs="Calibri"/>
          <w:sz w:val="20"/>
          <w:szCs w:val="20"/>
        </w:rPr>
        <w:t xml:space="preserve"> (S</w:t>
      </w:r>
      <w:r w:rsidRPr="0072005A">
        <w:rPr>
          <w:rFonts w:ascii="Calibri" w:hAnsi="Calibri" w:cs="Calibri"/>
          <w:sz w:val="20"/>
          <w:szCs w:val="20"/>
        </w:rPr>
        <w:t>ELE, NGAL, and IFN-</w:t>
      </w:r>
      <w:r w:rsidR="00E12072" w:rsidRPr="00746F92">
        <w:rPr>
          <w:rFonts w:ascii="Calibri" w:hAnsi="Calibri" w:cs="Calibri"/>
          <w:sz w:val="20"/>
          <w:szCs w:val="20"/>
        </w:rPr>
        <w:t>γ</w:t>
      </w:r>
      <w:r w:rsidR="002B76AD" w:rsidRPr="0072005A">
        <w:rPr>
          <w:rFonts w:ascii="Calibri" w:hAnsi="Calibri" w:cs="Calibri"/>
          <w:sz w:val="20"/>
          <w:szCs w:val="20"/>
        </w:rPr>
        <w:t xml:space="preserve">), and 3 were elevated in </w:t>
      </w:r>
      <w:r w:rsidR="006F5D0A">
        <w:rPr>
          <w:rFonts w:ascii="Calibri" w:hAnsi="Calibri" w:cs="Calibri"/>
          <w:sz w:val="20"/>
          <w:szCs w:val="20"/>
        </w:rPr>
        <w:t>viral patients</w:t>
      </w:r>
      <w:r w:rsidR="002B76AD" w:rsidRPr="0072005A">
        <w:rPr>
          <w:rFonts w:ascii="Calibri" w:hAnsi="Calibri" w:cs="Calibri"/>
          <w:sz w:val="20"/>
          <w:szCs w:val="20"/>
        </w:rPr>
        <w:t xml:space="preserve"> (IL18, NCAM1, and LG3BP). </w:t>
      </w:r>
      <w:r w:rsidR="008E7279" w:rsidRPr="0072005A">
        <w:rPr>
          <w:rFonts w:ascii="Calibri" w:hAnsi="Calibri" w:cs="Calibri"/>
          <w:sz w:val="20"/>
          <w:szCs w:val="20"/>
        </w:rPr>
        <w:t xml:space="preserve">All </w:t>
      </w:r>
      <w:r w:rsidR="002D5F90" w:rsidRPr="0072005A">
        <w:rPr>
          <w:rFonts w:ascii="Calibri" w:hAnsi="Calibri" w:cs="Calibri"/>
          <w:sz w:val="20"/>
          <w:szCs w:val="20"/>
        </w:rPr>
        <w:t xml:space="preserve">proteins in the signature have biological functions relevant to the host response to infection. </w:t>
      </w:r>
      <w:r w:rsidR="00610B5A" w:rsidRPr="0072005A">
        <w:rPr>
          <w:rFonts w:ascii="Calibri" w:hAnsi="Calibri" w:cs="Calibri"/>
          <w:sz w:val="20"/>
          <w:szCs w:val="20"/>
        </w:rPr>
        <w:t>SELE</w:t>
      </w:r>
      <w:r w:rsidR="00BB6FC0" w:rsidRPr="0072005A">
        <w:rPr>
          <w:rFonts w:ascii="Calibri" w:hAnsi="Calibri" w:cs="Calibri"/>
          <w:sz w:val="20"/>
          <w:szCs w:val="20"/>
        </w:rPr>
        <w:t xml:space="preserve"> </w:t>
      </w:r>
      <w:r w:rsidR="00F6757D" w:rsidRPr="0072005A">
        <w:rPr>
          <w:rFonts w:ascii="Calibri" w:hAnsi="Calibri" w:cs="Calibri"/>
          <w:sz w:val="20"/>
          <w:szCs w:val="20"/>
        </w:rPr>
        <w:t>is a glycoprotein expressed on endothelial cells after activation by interleukin 1</w:t>
      </w:r>
      <w:r w:rsidR="00AF6A6A" w:rsidRPr="0072005A">
        <w:rPr>
          <w:rFonts w:ascii="Calibri" w:hAnsi="Calibri" w:cs="Calibri"/>
          <w:sz w:val="20"/>
          <w:szCs w:val="20"/>
        </w:rPr>
        <w:t xml:space="preserve"> (IL-1), tumour necrosis factor-α (TNF-α) or bacterial lipopolysaccharide (LPS) </w:t>
      </w:r>
      <w:r w:rsidR="00CE4BC8"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&lt;EndNote&gt;&lt;Cite&gt;&lt;Author&gt;Mantovani&lt;/Author&gt;&lt;Year&gt;1998&lt;/Year&gt;&lt;RecNum&gt;2105&lt;/RecNum&gt;&lt;DisplayText&gt;(19)&lt;/DisplayText&gt;&lt;record&gt;&lt;rec-number&gt;2105&lt;/rec-number&gt;&lt;foreign-keys&gt;&lt;key app="EN" db-id="sw59wv2wptf0fzesadvp9tpe2ref0pessaze" timestamp="1653902203" guid="a27184de-eaab-4440-a3f2-30f18574269c"&gt;2105&lt;/key&gt;&lt;/foreign-keys&gt;&lt;ref-type name="Book Section"&gt;5&lt;/ref-type&gt;&lt;contributors&gt;&lt;authors&gt;&lt;author&gt;Mantovani, Alberto&lt;/author&gt;&lt;author&gt;Dejana, Elisabetta&lt;/author&gt;&lt;/authors&gt;&lt;secondary-authors&gt;&lt;author&gt;Delves, Peter J.&lt;/author&gt;&lt;/secondary-authors&gt;&lt;/contributors&gt;&lt;titles&gt;&lt;title&gt;Endothelium&lt;/title&gt;&lt;secondary-title&gt;Encyclopedia of Immunology (Second Edition)&lt;/secondary-title&gt;&lt;/titles&gt;&lt;pages&gt;802-806&lt;/pages&gt;&lt;dates&gt;&lt;year&gt;1998&lt;/year&gt;&lt;pub-dates&gt;&lt;date&gt;1998/01/01/&lt;/date&gt;&lt;/pub-dates&gt;&lt;/dates&gt;&lt;pub-location&gt;Oxford&lt;/pub-location&gt;&lt;publisher&gt;Elsevier&lt;/publisher&gt;&lt;isbn&gt;978-0-12-226765-9&lt;/isbn&gt;&lt;urls&gt;&lt;related-urls&gt;&lt;url&gt;https://www.sciencedirect.com/science/article/pii/B012226765600222X&lt;/url&gt;&lt;/related-urls&gt;&lt;/urls&gt;&lt;electronic-resource-num&gt;https://doi.org/10.1006/rwei.1999.0212&lt;/electronic-resource-num&gt;&lt;/record&gt;&lt;/Cite&gt;&lt;/EndNote&gt;</w:instrText>
      </w:r>
      <w:r w:rsidR="00CE4BC8" w:rsidRPr="0072005A">
        <w:rPr>
          <w:rFonts w:ascii="Calibri" w:hAnsi="Calibri" w:cs="Calibri"/>
          <w:sz w:val="20"/>
          <w:szCs w:val="20"/>
        </w:rPr>
        <w:fldChar w:fldCharType="separate"/>
      </w:r>
      <w:r w:rsidR="00B65644">
        <w:rPr>
          <w:rFonts w:ascii="Calibri" w:hAnsi="Calibri" w:cs="Calibri"/>
          <w:noProof/>
          <w:sz w:val="20"/>
          <w:szCs w:val="20"/>
        </w:rPr>
        <w:t>(19)</w:t>
      </w:r>
      <w:r w:rsidR="00CE4BC8" w:rsidRPr="0072005A">
        <w:rPr>
          <w:rFonts w:ascii="Calibri" w:hAnsi="Calibri" w:cs="Calibri"/>
          <w:sz w:val="20"/>
          <w:szCs w:val="20"/>
        </w:rPr>
        <w:fldChar w:fldCharType="end"/>
      </w:r>
      <w:r w:rsidR="00AF6A6A" w:rsidRPr="0072005A">
        <w:rPr>
          <w:rFonts w:ascii="Calibri" w:hAnsi="Calibri" w:cs="Calibri"/>
          <w:sz w:val="20"/>
          <w:szCs w:val="20"/>
        </w:rPr>
        <w:t xml:space="preserve">. SELE mediates leukocyte rolling and is involved in neutrophil, </w:t>
      </w:r>
      <w:r w:rsidR="005D2436" w:rsidRPr="0072005A">
        <w:rPr>
          <w:rFonts w:ascii="Calibri" w:hAnsi="Calibri" w:cs="Calibri"/>
          <w:sz w:val="20"/>
          <w:szCs w:val="20"/>
        </w:rPr>
        <w:t>monocyte,</w:t>
      </w:r>
      <w:r w:rsidR="00AF6A6A" w:rsidRPr="0072005A">
        <w:rPr>
          <w:rFonts w:ascii="Calibri" w:hAnsi="Calibri" w:cs="Calibri"/>
          <w:sz w:val="20"/>
          <w:szCs w:val="20"/>
        </w:rPr>
        <w:t xml:space="preserve"> and T cell recruitment to inflammatory foci</w:t>
      </w:r>
      <w:r w:rsidR="00AC161C">
        <w:rPr>
          <w:rFonts w:ascii="Calibri" w:hAnsi="Calibri" w:cs="Calibri"/>
          <w:sz w:val="20"/>
          <w:szCs w:val="20"/>
        </w:rPr>
        <w:t xml:space="preserve"> </w:t>
      </w:r>
      <w:r w:rsidR="00A35779">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&lt;EndNote&gt;&lt;Cite&gt;&lt;Author&gt;Mantovani&lt;/Author&gt;&lt;Year&gt;1998&lt;/Year&gt;&lt;RecNum&gt;2105&lt;/RecNum&gt;&lt;DisplayText&gt;(19)&lt;/DisplayText&gt;&lt;record&gt;&lt;rec-number&gt;2105&lt;/rec-number&gt;&lt;foreign-keys&gt;&lt;key app="EN" db-id="sw59wv2wptf0fzesadvp9tpe2ref0pessaze" timestamp="1653902203" guid="a27184de-eaab-4440-a3f2-30f18574269c"&gt;2105&lt;/key&gt;&lt;/foreign-keys&gt;&lt;ref-type name="Book Section"&gt;5&lt;/ref-type&gt;&lt;contributors&gt;&lt;authors&gt;&lt;author&gt;Mantovani, Alberto&lt;/author&gt;&lt;author&gt;Dejana, Elisabetta&lt;/author&gt;&lt;/authors&gt;&lt;secondary-authors&gt;&lt;author&gt;Delves, Peter J.&lt;/author&gt;&lt;/secondary-authors&gt;&lt;/contributors&gt;&lt;titles&gt;&lt;title&gt;Endothelium&lt;/title&gt;&lt;secondary-title&gt;Encyclopedia of Immunology (Second Edition)&lt;/secondary-title&gt;&lt;/titles&gt;&lt;pages&gt;802-806&lt;/pages&gt;&lt;dates&gt;&lt;year&gt;1998&lt;/year&gt;&lt;pub-dates&gt;&lt;date&gt;1998/01/01/&lt;/date&gt;&lt;/pub-dates&gt;&lt;/dates&gt;&lt;pub-location&gt;Oxford&lt;/pub-location&gt;&lt;publisher&gt;Elsevier&lt;/publisher&gt;&lt;isbn&gt;978-0-12-226765-9&lt;/isbn&gt;&lt;urls&gt;&lt;related-urls&gt;&lt;url&gt;https://www.sciencedirect.com/science/article/pii/B012226765600222X&lt;/url&gt;&lt;/related-urls&gt;&lt;/urls&gt;&lt;electronic-resource-num&gt;https://doi.org/10.1006/rwei.1999.0212&lt;/electronic-resource-num&gt;&lt;/record&gt;&lt;/Cite&gt;&lt;/EndNote&gt;</w:instrText>
      </w:r>
      <w:r w:rsidR="00A35779">
        <w:rPr>
          <w:rFonts w:ascii="Calibri" w:hAnsi="Calibri" w:cs="Calibri"/>
          <w:sz w:val="20"/>
          <w:szCs w:val="20"/>
        </w:rPr>
        <w:fldChar w:fldCharType="separate"/>
      </w:r>
      <w:r w:rsidR="00B65644">
        <w:rPr>
          <w:rFonts w:ascii="Calibri" w:hAnsi="Calibri" w:cs="Calibri"/>
          <w:noProof/>
          <w:sz w:val="20"/>
          <w:szCs w:val="20"/>
        </w:rPr>
        <w:t>(19)</w:t>
      </w:r>
      <w:r w:rsidR="00A35779">
        <w:rPr>
          <w:rFonts w:ascii="Calibri" w:hAnsi="Calibri" w:cs="Calibri"/>
          <w:sz w:val="20"/>
          <w:szCs w:val="20"/>
        </w:rPr>
        <w:fldChar w:fldCharType="end"/>
      </w:r>
      <w:r w:rsidR="00AF6A6A" w:rsidRPr="0072005A">
        <w:rPr>
          <w:rFonts w:ascii="Calibri" w:hAnsi="Calibri" w:cs="Calibri"/>
          <w:sz w:val="20"/>
          <w:szCs w:val="20"/>
        </w:rPr>
        <w:t>.</w:t>
      </w:r>
      <w:r w:rsidR="00CE2A80" w:rsidRPr="0072005A">
        <w:rPr>
          <w:rFonts w:ascii="Calibri" w:hAnsi="Calibri" w:cs="Calibri"/>
          <w:sz w:val="20"/>
          <w:szCs w:val="20"/>
        </w:rPr>
        <w:t xml:space="preserve"> </w:t>
      </w:r>
      <w:r w:rsidR="009A7F6E" w:rsidRPr="0072005A">
        <w:rPr>
          <w:rFonts w:ascii="Calibri" w:hAnsi="Calibri" w:cs="Calibri"/>
          <w:sz w:val="20"/>
          <w:szCs w:val="20"/>
        </w:rPr>
        <w:t>NGAL</w:t>
      </w:r>
      <w:r w:rsidR="00E65E7A">
        <w:rPr>
          <w:rFonts w:ascii="Calibri" w:hAnsi="Calibri" w:cs="Calibri"/>
          <w:sz w:val="20"/>
          <w:szCs w:val="20"/>
        </w:rPr>
        <w:t xml:space="preserve"> </w:t>
      </w:r>
      <w:r w:rsidR="00604554" w:rsidRPr="0072005A">
        <w:rPr>
          <w:rFonts w:ascii="Calibri" w:hAnsi="Calibri" w:cs="Calibri"/>
          <w:sz w:val="20"/>
          <w:szCs w:val="20"/>
        </w:rPr>
        <w:t>has a</w:t>
      </w:r>
      <w:r w:rsidR="009A7F6E" w:rsidRPr="0072005A">
        <w:rPr>
          <w:rFonts w:ascii="Calibri" w:hAnsi="Calibri" w:cs="Calibri"/>
          <w:sz w:val="20"/>
          <w:szCs w:val="20"/>
        </w:rPr>
        <w:t xml:space="preserve"> fundamental role in control of bacterial infections</w:t>
      </w:r>
      <w:r w:rsidR="00604554" w:rsidRPr="0072005A">
        <w:rPr>
          <w:rFonts w:ascii="Calibri" w:hAnsi="Calibri" w:cs="Calibri"/>
          <w:sz w:val="20"/>
          <w:szCs w:val="20"/>
        </w:rPr>
        <w:t xml:space="preserve"> by</w:t>
      </w:r>
      <w:r w:rsidR="009A7F6E" w:rsidRPr="0072005A">
        <w:rPr>
          <w:rFonts w:ascii="Calibri" w:hAnsi="Calibri" w:cs="Calibri"/>
          <w:sz w:val="20"/>
          <w:szCs w:val="20"/>
        </w:rPr>
        <w:t xml:space="preserve"> prevent</w:t>
      </w:r>
      <w:r w:rsidR="00604554" w:rsidRPr="0072005A">
        <w:rPr>
          <w:rFonts w:ascii="Calibri" w:hAnsi="Calibri" w:cs="Calibri"/>
          <w:sz w:val="20"/>
          <w:szCs w:val="20"/>
        </w:rPr>
        <w:t>ing</w:t>
      </w:r>
      <w:r w:rsidR="009A7F6E" w:rsidRPr="0072005A">
        <w:rPr>
          <w:rFonts w:ascii="Calibri" w:hAnsi="Calibri" w:cs="Calibri"/>
          <w:sz w:val="20"/>
          <w:szCs w:val="20"/>
        </w:rPr>
        <w:t xml:space="preserve"> iron acquisition </w:t>
      </w:r>
      <w:r w:rsidR="00604554" w:rsidRPr="0072005A">
        <w:rPr>
          <w:rFonts w:ascii="Calibri" w:hAnsi="Calibri" w:cs="Calibri"/>
          <w:sz w:val="20"/>
          <w:szCs w:val="20"/>
        </w:rPr>
        <w:t>through</w:t>
      </w:r>
      <w:r w:rsidR="009A7F6E" w:rsidRPr="0072005A">
        <w:rPr>
          <w:rFonts w:ascii="Calibri" w:hAnsi="Calibri" w:cs="Calibri"/>
          <w:sz w:val="20"/>
          <w:szCs w:val="20"/>
        </w:rPr>
        <w:t xml:space="preserve"> sequestering iron-loaded bacterial siderophores which provide essential iron nutrients to the bacteria, thus preventing their surviva</w:t>
      </w:r>
      <w:r w:rsidR="00D63B3D" w:rsidRPr="0072005A">
        <w:rPr>
          <w:rFonts w:ascii="Calibri" w:hAnsi="Calibri" w:cs="Calibri"/>
          <w:sz w:val="20"/>
          <w:szCs w:val="20"/>
        </w:rPr>
        <w:t>l</w:t>
      </w:r>
      <w:r w:rsidR="009A7F6E" w:rsidRPr="0072005A">
        <w:rPr>
          <w:rFonts w:ascii="Calibri" w:hAnsi="Calibri" w:cs="Calibri"/>
          <w:sz w:val="20"/>
          <w:szCs w:val="20"/>
        </w:rPr>
        <w:t xml:space="preserve"> </w:t>
      </w:r>
      <w:r w:rsidR="00AB6978"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&lt;EndNote&gt;&lt;Cite&gt;&lt;Author&gt;Nasioudis&lt;/Author&gt;&lt;Year&gt;2015&lt;/Year&gt;&lt;RecNum&gt;2107&lt;/RecNum&gt;&lt;DisplayText&gt;(20)&lt;/DisplayText&gt;&lt;record&gt;&lt;rec-number&gt;2107&lt;/rec-number&gt;&lt;foreign-keys&gt;&lt;key app="EN" db-id="sw59wv2wptf0fzesadvp9tpe2ref0pessaze" timestamp="1653902277" guid="05ea6839-32b1-47d6-a1b7-415f8e7d2fb7"&gt;2107&lt;/key&gt;&lt;/foreign-keys&gt;&lt;ref-type name="Journal Article"&gt;17&lt;/ref-type&gt;&lt;contributors&gt;&lt;authors&gt;&lt;author&gt;Nasioudis, D.&lt;/author&gt;&lt;author&gt;Witkin, S. S.&lt;/author&gt;&lt;/authors&gt;&lt;/contributors&gt;&lt;auth-address&gt;Division of Immunology and Infectious Diseases, Department of Obstetrics and Gynecology, Weill Cornell Medical College, 525 East 68th Street, New York, NY, 10065, USA.&lt;/auth-address&gt;&lt;titles&gt;&lt;title&gt;Neutrophil gelatinase-associated lipocalin and innate immune responses to bacterial infections&lt;/title&gt;&lt;secondary-title&gt;Med Microbiol Immunol&lt;/secondary-title&gt;&lt;/titles&gt;&lt;periodical&gt;&lt;full-title&gt;Med Microbiol Immunol&lt;/full-title&gt;&lt;/periodical&gt;&lt;pages&gt;471-9&lt;/pages&gt;&lt;volume&gt;204&lt;/volume&gt;&lt;number&gt;4&lt;/number&gt;&lt;edition&gt;2015/02/27&lt;/edition&gt;&lt;keywords&gt;&lt;keyword&gt;Acute-Phase Proteins/*metabolism&lt;/keyword&gt;&lt;keyword&gt;Bacterial Infections/*immunology&lt;/keyword&gt;&lt;keyword&gt;Humans&lt;/keyword&gt;&lt;keyword&gt;*Immunity, Innate&lt;/keyword&gt;&lt;keyword&gt;Lipocalin-2&lt;/keyword&gt;&lt;keyword&gt;Lipocalins/*metabolism&lt;/keyword&gt;&lt;keyword&gt;Neutrophils/*immunology&lt;/keyword&gt;&lt;keyword&gt;Protein Binding&lt;/keyword&gt;&lt;keyword&gt;Proto-Oncogene Proteins/*metabolism&lt;/keyword&gt;&lt;keyword&gt;Siderophores/metabolism&lt;/keyword&gt;&lt;/keywords&gt;&lt;dates&gt;&lt;year&gt;2015&lt;/year&gt;&lt;pub-dates&gt;&lt;date&gt;Aug&lt;/date&gt;&lt;/pub-dates&gt;&lt;/dates&gt;&lt;isbn&gt;1432-1831 (Electronic)&amp;#xD;0300-8584 (Linking)&lt;/isbn&gt;&lt;accession-num&gt;25716557&lt;/accession-num&gt;&lt;urls&gt;&lt;related-urls&gt;&lt;url&gt;https://www.ncbi.nlm.nih.gov/pubmed/25716557&lt;/url&gt;&lt;/related-urls&gt;&lt;/urls&gt;&lt;electronic-resource-num&gt;10.1007/s00430-015-0394-1&lt;/electronic-resource-num&gt;&lt;/record&gt;&lt;/Cite&gt;&lt;/EndNote&gt;</w:instrText>
      </w:r>
      <w:r w:rsidR="00AB6978" w:rsidRPr="0072005A">
        <w:rPr>
          <w:rFonts w:ascii="Calibri" w:hAnsi="Calibri" w:cs="Calibri"/>
          <w:sz w:val="20"/>
          <w:szCs w:val="20"/>
        </w:rPr>
        <w:fldChar w:fldCharType="separate"/>
      </w:r>
      <w:r w:rsidR="00B65644">
        <w:rPr>
          <w:rFonts w:ascii="Calibri" w:hAnsi="Calibri" w:cs="Calibri"/>
          <w:noProof/>
          <w:sz w:val="20"/>
          <w:szCs w:val="20"/>
        </w:rPr>
        <w:t>(20)</w:t>
      </w:r>
      <w:r w:rsidR="00AB6978" w:rsidRPr="0072005A">
        <w:rPr>
          <w:rFonts w:ascii="Calibri" w:hAnsi="Calibri" w:cs="Calibri"/>
          <w:sz w:val="20"/>
          <w:szCs w:val="20"/>
        </w:rPr>
        <w:fldChar w:fldCharType="end"/>
      </w:r>
      <w:r w:rsidR="009A7F6E" w:rsidRPr="0072005A">
        <w:rPr>
          <w:rFonts w:ascii="Calibri" w:hAnsi="Calibri" w:cs="Calibri"/>
          <w:sz w:val="20"/>
          <w:szCs w:val="20"/>
        </w:rPr>
        <w:t>.</w:t>
      </w:r>
      <w:r w:rsidR="004A5BF2" w:rsidRPr="0072005A">
        <w:rPr>
          <w:rFonts w:ascii="Calibri" w:hAnsi="Calibri" w:cs="Calibri"/>
          <w:sz w:val="20"/>
          <w:szCs w:val="20"/>
        </w:rPr>
        <w:t xml:space="preserve"> IFN-γ is a proinflammatory cytokine </w:t>
      </w:r>
      <w:r w:rsidR="00D63B3D" w:rsidRPr="0072005A">
        <w:rPr>
          <w:rFonts w:ascii="Calibri" w:hAnsi="Calibri" w:cs="Calibri"/>
          <w:sz w:val="20"/>
          <w:szCs w:val="20"/>
        </w:rPr>
        <w:t>with</w:t>
      </w:r>
      <w:r w:rsidR="004A5BF2" w:rsidRPr="0072005A">
        <w:rPr>
          <w:rFonts w:ascii="Calibri" w:hAnsi="Calibri" w:cs="Calibri"/>
          <w:sz w:val="20"/>
          <w:szCs w:val="20"/>
        </w:rPr>
        <w:t xml:space="preserve"> critical roles in innate and adaptive immunity</w:t>
      </w:r>
      <w:r w:rsidR="00D63B3D" w:rsidRPr="0072005A">
        <w:rPr>
          <w:rFonts w:ascii="Calibri" w:hAnsi="Calibri" w:cs="Calibri"/>
          <w:sz w:val="20"/>
          <w:szCs w:val="20"/>
        </w:rPr>
        <w:t>, including a</w:t>
      </w:r>
      <w:r w:rsidR="004A5BF2" w:rsidRPr="0072005A">
        <w:rPr>
          <w:rFonts w:ascii="Calibri" w:hAnsi="Calibri" w:cs="Calibri"/>
          <w:sz w:val="20"/>
          <w:szCs w:val="20"/>
        </w:rPr>
        <w:t xml:space="preserve"> protective role against bacterial infections </w:t>
      </w:r>
      <w:r w:rsidR="00AB6978"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&lt;EndNote&gt;&lt;Cite&gt;&lt;Author&gt;Czarniecki&lt;/Author&gt;&lt;Year&gt;1993&lt;/Year&gt;&lt;RecNum&gt;2108&lt;/RecNum&gt;&lt;DisplayText&gt;(21)&lt;/DisplayText&gt;&lt;record&gt;&lt;rec-number&gt;2108&lt;/rec-number&gt;&lt;foreign-keys&gt;&lt;key app="EN" db-id="sw59wv2wptf0fzesadvp9tpe2ref0pessaze" timestamp="1653902428" guid="e4882f5c-c88c-45c9-8e81-4c34f877992f"&gt;2108&lt;/key&gt;&lt;/foreign-keys&gt;&lt;ref-type name="Journal Article"&gt;17&lt;/ref-type&gt;&lt;contributors&gt;&lt;authors&gt;&lt;author&gt;Czarniecki, C. W.&lt;/author&gt;&lt;author&gt;Sonnenfeld, G.&lt;/author&gt;&lt;/authors&gt;&lt;/contributors&gt;&lt;auth-address&gt;Genentech, Inc., South San Francisco, California.&lt;/auth-address&gt;&lt;titles&gt;&lt;title&gt;Interferon-gamma and resistance to bacterial infections&lt;/title&gt;&lt;secondary-title&gt;Apmis&lt;/secondary-title&gt;&lt;/titles&gt;&lt;periodical&gt;&lt;full-title&gt;Apmis&lt;/full-title&gt;&lt;/periodical&gt;&lt;pages&gt;1-17&lt;/pages&gt;&lt;volume&gt;101&lt;/volume&gt;&lt;number&gt;1&lt;/number&gt;&lt;edition&gt;1993/01/01&lt;/edition&gt;&lt;keywords&gt;&lt;keyword&gt;Animals&lt;/keyword&gt;&lt;keyword&gt;Bacterial Infections/*immunology/therapy&lt;/keyword&gt;&lt;keyword&gt;Humans&lt;/keyword&gt;&lt;keyword&gt;Immunity, Innate&lt;/keyword&gt;&lt;keyword&gt;Interferon-gamma/*physiology/therapeutic use&lt;/keyword&gt;&lt;/keywords&gt;&lt;dates&gt;&lt;year&gt;1993&lt;/year&gt;&lt;pub-dates&gt;&lt;date&gt;Jan&lt;/date&gt;&lt;/pub-dates&gt;&lt;/dates&gt;&lt;isbn&gt;0903-4641 (Print)&amp;#xD;0903-4641&lt;/isbn&gt;&lt;accession-num&gt;8457320&lt;/accession-num&gt;&lt;urls&gt;&lt;/urls&gt;&lt;electronic-resource-num&gt;10.1111/j.1699-0463.1993.tb00073.x&lt;/electronic-resource-num&gt;&lt;remote-database-provider&gt;NLM&lt;/remote-database-provider&gt;&lt;language&gt;eng&lt;/language&gt;&lt;/record&gt;&lt;/Cite&gt;&lt;/EndNote&gt;</w:instrText>
      </w:r>
      <w:r w:rsidR="00AB6978" w:rsidRPr="0072005A">
        <w:rPr>
          <w:rFonts w:ascii="Calibri" w:hAnsi="Calibri" w:cs="Calibri"/>
          <w:sz w:val="20"/>
          <w:szCs w:val="20"/>
        </w:rPr>
        <w:fldChar w:fldCharType="separate"/>
      </w:r>
      <w:r w:rsidR="00B65644">
        <w:rPr>
          <w:rFonts w:ascii="Calibri" w:hAnsi="Calibri" w:cs="Calibri"/>
          <w:noProof/>
          <w:sz w:val="20"/>
          <w:szCs w:val="20"/>
        </w:rPr>
        <w:t>(21)</w:t>
      </w:r>
      <w:r w:rsidR="00AB6978" w:rsidRPr="0072005A">
        <w:rPr>
          <w:rFonts w:ascii="Calibri" w:hAnsi="Calibri" w:cs="Calibri"/>
          <w:sz w:val="20"/>
          <w:szCs w:val="20"/>
        </w:rPr>
        <w:fldChar w:fldCharType="end"/>
      </w:r>
      <w:r w:rsidR="00CE4BC8" w:rsidRPr="0072005A">
        <w:rPr>
          <w:rFonts w:ascii="Calibri" w:hAnsi="Calibri" w:cs="Calibri"/>
          <w:sz w:val="20"/>
          <w:szCs w:val="20"/>
        </w:rPr>
        <w:t xml:space="preserve">. </w:t>
      </w:r>
    </w:p>
    <w:p w14:paraId="4283C8DA" w14:textId="72D60E65" w:rsidR="005D2436" w:rsidRPr="0072005A" w:rsidRDefault="0065360A"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IL18 is a proinflammatory cytokine </w:t>
      </w:r>
      <w:r w:rsidR="00704B63" w:rsidRPr="0072005A">
        <w:rPr>
          <w:rFonts w:ascii="Calibri" w:hAnsi="Calibri" w:cs="Calibri"/>
          <w:sz w:val="20"/>
          <w:szCs w:val="20"/>
        </w:rPr>
        <w:t>that induces</w:t>
      </w:r>
      <w:r w:rsidR="006E2681" w:rsidRPr="0072005A">
        <w:rPr>
          <w:rFonts w:ascii="Calibri" w:hAnsi="Calibri" w:cs="Calibri"/>
          <w:sz w:val="20"/>
          <w:szCs w:val="20"/>
        </w:rPr>
        <w:t xml:space="preserve"> other</w:t>
      </w:r>
      <w:r w:rsidR="00704B63" w:rsidRPr="0072005A">
        <w:rPr>
          <w:rFonts w:ascii="Calibri" w:hAnsi="Calibri" w:cs="Calibri"/>
          <w:sz w:val="20"/>
          <w:szCs w:val="20"/>
        </w:rPr>
        <w:t xml:space="preserve"> inflammatory cytokines</w:t>
      </w:r>
      <w:r w:rsidR="00727E62" w:rsidRPr="0072005A">
        <w:rPr>
          <w:rFonts w:ascii="Calibri" w:hAnsi="Calibri" w:cs="Calibri"/>
          <w:sz w:val="20"/>
          <w:szCs w:val="20"/>
        </w:rPr>
        <w:t>. IL18</w:t>
      </w:r>
      <w:r w:rsidR="00704B63" w:rsidRPr="0072005A">
        <w:rPr>
          <w:rFonts w:ascii="Calibri" w:hAnsi="Calibri" w:cs="Calibri"/>
          <w:sz w:val="20"/>
          <w:szCs w:val="20"/>
        </w:rPr>
        <w:t xml:space="preserve"> promot</w:t>
      </w:r>
      <w:r w:rsidR="00727E62" w:rsidRPr="0072005A">
        <w:rPr>
          <w:rFonts w:ascii="Calibri" w:hAnsi="Calibri" w:cs="Calibri"/>
          <w:sz w:val="20"/>
          <w:szCs w:val="20"/>
        </w:rPr>
        <w:t>es</w:t>
      </w:r>
      <w:r w:rsidR="00704B63" w:rsidRPr="0072005A">
        <w:rPr>
          <w:rFonts w:ascii="Calibri" w:hAnsi="Calibri" w:cs="Calibri"/>
          <w:sz w:val="20"/>
          <w:szCs w:val="20"/>
        </w:rPr>
        <w:t xml:space="preserve"> </w:t>
      </w:r>
      <w:r w:rsidR="003A4CC7" w:rsidRPr="0072005A">
        <w:rPr>
          <w:rFonts w:ascii="Calibri" w:hAnsi="Calibri" w:cs="Calibri"/>
          <w:sz w:val="20"/>
          <w:szCs w:val="20"/>
        </w:rPr>
        <w:t xml:space="preserve">cell activation of </w:t>
      </w:r>
      <w:r w:rsidR="00704B63" w:rsidRPr="0072005A">
        <w:rPr>
          <w:rFonts w:ascii="Calibri" w:hAnsi="Calibri" w:cs="Calibri"/>
          <w:sz w:val="20"/>
          <w:szCs w:val="20"/>
        </w:rPr>
        <w:t>Th1 cell</w:t>
      </w:r>
      <w:r w:rsidR="003A4CC7" w:rsidRPr="0072005A">
        <w:rPr>
          <w:rFonts w:ascii="Calibri" w:hAnsi="Calibri" w:cs="Calibri"/>
          <w:sz w:val="20"/>
          <w:szCs w:val="20"/>
        </w:rPr>
        <w:t>s</w:t>
      </w:r>
      <w:r w:rsidR="00016FC0">
        <w:rPr>
          <w:rFonts w:ascii="Calibri" w:hAnsi="Calibri" w:cs="Calibri"/>
          <w:sz w:val="20"/>
          <w:szCs w:val="20"/>
        </w:rPr>
        <w:t xml:space="preserve"> </w:t>
      </w:r>
      <w:r w:rsidR="00727E62" w:rsidRPr="0072005A">
        <w:rPr>
          <w:rFonts w:ascii="Calibri" w:hAnsi="Calibri" w:cs="Calibri"/>
          <w:sz w:val="20"/>
          <w:szCs w:val="20"/>
        </w:rPr>
        <w:t>and</w:t>
      </w:r>
      <w:r w:rsidR="003A4CC7" w:rsidRPr="0072005A">
        <w:rPr>
          <w:rFonts w:ascii="Calibri" w:hAnsi="Calibri" w:cs="Calibri"/>
          <w:sz w:val="20"/>
          <w:szCs w:val="20"/>
        </w:rPr>
        <w:t xml:space="preserve"> </w:t>
      </w:r>
      <w:r w:rsidR="00704B63" w:rsidRPr="0072005A">
        <w:rPr>
          <w:rFonts w:ascii="Calibri" w:hAnsi="Calibri" w:cs="Calibri"/>
          <w:sz w:val="20"/>
          <w:szCs w:val="20"/>
        </w:rPr>
        <w:t>enhanc</w:t>
      </w:r>
      <w:r w:rsidR="00727E62" w:rsidRPr="0072005A">
        <w:rPr>
          <w:rFonts w:ascii="Calibri" w:hAnsi="Calibri" w:cs="Calibri"/>
          <w:sz w:val="20"/>
          <w:szCs w:val="20"/>
        </w:rPr>
        <w:t>es</w:t>
      </w:r>
      <w:r w:rsidR="00704B63" w:rsidRPr="0072005A">
        <w:rPr>
          <w:rFonts w:ascii="Calibri" w:hAnsi="Calibri" w:cs="Calibri"/>
          <w:sz w:val="20"/>
          <w:szCs w:val="20"/>
        </w:rPr>
        <w:t xml:space="preserve"> cytotoxic activity of CD8+ T cells and natural killer</w:t>
      </w:r>
      <w:r w:rsidR="0043649E" w:rsidRPr="0072005A">
        <w:rPr>
          <w:rFonts w:ascii="Calibri" w:hAnsi="Calibri" w:cs="Calibri"/>
          <w:sz w:val="20"/>
          <w:szCs w:val="20"/>
        </w:rPr>
        <w:t xml:space="preserve"> (NK)</w:t>
      </w:r>
      <w:r w:rsidR="00704B63" w:rsidRPr="0072005A">
        <w:rPr>
          <w:rFonts w:ascii="Calibri" w:hAnsi="Calibri" w:cs="Calibri"/>
          <w:sz w:val="20"/>
          <w:szCs w:val="20"/>
        </w:rPr>
        <w:t xml:space="preserve"> cells </w:t>
      </w:r>
      <w:r w:rsidR="009F27C8" w:rsidRPr="0072005A">
        <w:rPr>
          <w:rFonts w:ascii="Calibri" w:hAnsi="Calibri" w:cs="Calibri"/>
          <w:sz w:val="20"/>
          <w:szCs w:val="20"/>
        </w:rPr>
        <w:fldChar w:fldCharType="begin">
          <w:fldData xml:space="preserve">PEVuZE5vdGU+PENpdGU+PEF1dGhvcj5WYW4gRGVyIFNsdWlqczwvQXV0aG9yPjxZZWFyPjIwMDU8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</w:fldData>
        </w:fldChar>
      </w:r>
      <w:r w:rsidR="00B65644">
        <w:rPr>
          <w:rFonts w:ascii="Calibri" w:hAnsi="Calibri" w:cs="Calibri"/>
          <w:sz w:val="20"/>
          <w:szCs w:val="20"/>
        </w:rPr>
        <w:instrText xml:space="preserve"> ADDIN EN.CITE </w:instrText>
      </w:r>
      <w:r w:rsidR="00B65644">
        <w:rPr>
          <w:rFonts w:ascii="Calibri" w:hAnsi="Calibri" w:cs="Calibri"/>
          <w:sz w:val="20"/>
          <w:szCs w:val="20"/>
        </w:rPr>
        <w:fldChar w:fldCharType="begin">
          <w:fldData xml:space="preserve">PEVuZE5vdGU+PENpdGU+PEF1dGhvcj5WYW4gRGVyIFNsdWlqczwvQXV0aG9yPjxZZWFyPjIwMDU8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</w:fldData>
        </w:fldChar>
      </w:r>
      <w:r w:rsidR="00B65644">
        <w:rPr>
          <w:rFonts w:ascii="Calibri" w:hAnsi="Calibri" w:cs="Calibri"/>
          <w:sz w:val="20"/>
          <w:szCs w:val="20"/>
        </w:rPr>
        <w:instrText xml:space="preserve"> ADDIN EN.CITE.DATA </w:instrText>
      </w:r>
      <w:r w:rsidR="00B65644">
        <w:rPr>
          <w:rFonts w:ascii="Calibri" w:hAnsi="Calibri" w:cs="Calibri"/>
          <w:sz w:val="20"/>
          <w:szCs w:val="20"/>
        </w:rPr>
      </w:r>
      <w:r w:rsidR="00B65644">
        <w:rPr>
          <w:rFonts w:ascii="Calibri" w:hAnsi="Calibri" w:cs="Calibri"/>
          <w:sz w:val="20"/>
          <w:szCs w:val="20"/>
        </w:rPr>
        <w:fldChar w:fldCharType="end"/>
      </w:r>
      <w:r w:rsidR="009F27C8" w:rsidRPr="0072005A">
        <w:rPr>
          <w:rFonts w:ascii="Calibri" w:hAnsi="Calibri" w:cs="Calibri"/>
          <w:sz w:val="20"/>
          <w:szCs w:val="20"/>
        </w:rPr>
      </w:r>
      <w:r w:rsidR="009F27C8" w:rsidRPr="0072005A">
        <w:rPr>
          <w:rFonts w:ascii="Calibri" w:hAnsi="Calibri" w:cs="Calibri"/>
          <w:sz w:val="20"/>
          <w:szCs w:val="20"/>
        </w:rPr>
        <w:fldChar w:fldCharType="separate"/>
      </w:r>
      <w:r w:rsidR="00B65644">
        <w:rPr>
          <w:rFonts w:ascii="Calibri" w:hAnsi="Calibri" w:cs="Calibri"/>
          <w:noProof/>
          <w:sz w:val="20"/>
          <w:szCs w:val="20"/>
        </w:rPr>
        <w:t>(22)</w:t>
      </w:r>
      <w:r w:rsidR="009F27C8" w:rsidRPr="0072005A">
        <w:rPr>
          <w:rFonts w:ascii="Calibri" w:hAnsi="Calibri" w:cs="Calibri"/>
          <w:sz w:val="20"/>
          <w:szCs w:val="20"/>
        </w:rPr>
        <w:fldChar w:fldCharType="end"/>
      </w:r>
      <w:r w:rsidR="00643DA8" w:rsidRPr="0072005A">
        <w:rPr>
          <w:rFonts w:ascii="Calibri" w:hAnsi="Calibri" w:cs="Calibri"/>
          <w:sz w:val="20"/>
          <w:szCs w:val="20"/>
        </w:rPr>
        <w:t xml:space="preserve">. </w:t>
      </w:r>
      <w:r w:rsidR="00094E93" w:rsidRPr="0072005A">
        <w:rPr>
          <w:rFonts w:ascii="Calibri" w:hAnsi="Calibri" w:cs="Calibri"/>
          <w:sz w:val="20"/>
          <w:szCs w:val="20"/>
        </w:rPr>
        <w:t xml:space="preserve">IL18 </w:t>
      </w:r>
      <w:r w:rsidR="00E65E7A">
        <w:rPr>
          <w:rFonts w:ascii="Calibri" w:hAnsi="Calibri" w:cs="Calibri"/>
          <w:sz w:val="20"/>
          <w:szCs w:val="20"/>
        </w:rPr>
        <w:t>was reported to be</w:t>
      </w:r>
      <w:r w:rsidR="00094E93" w:rsidRPr="0072005A">
        <w:rPr>
          <w:rFonts w:ascii="Calibri" w:hAnsi="Calibri" w:cs="Calibri"/>
          <w:sz w:val="20"/>
          <w:szCs w:val="20"/>
        </w:rPr>
        <w:t xml:space="preserve"> elevated following</w:t>
      </w:r>
      <w:r w:rsidR="006127D4" w:rsidRPr="0072005A">
        <w:rPr>
          <w:rFonts w:ascii="Calibri" w:hAnsi="Calibri" w:cs="Calibri"/>
          <w:sz w:val="20"/>
          <w:szCs w:val="20"/>
        </w:rPr>
        <w:t xml:space="preserve"> vari</w:t>
      </w:r>
      <w:r w:rsidR="00F2698C" w:rsidRPr="0072005A">
        <w:rPr>
          <w:rFonts w:ascii="Calibri" w:hAnsi="Calibri" w:cs="Calibri"/>
          <w:sz w:val="20"/>
          <w:szCs w:val="20"/>
        </w:rPr>
        <w:t>ous</w:t>
      </w:r>
      <w:r w:rsidR="00094E93" w:rsidRPr="0072005A">
        <w:rPr>
          <w:rFonts w:ascii="Calibri" w:hAnsi="Calibri" w:cs="Calibri"/>
          <w:sz w:val="20"/>
          <w:szCs w:val="20"/>
        </w:rPr>
        <w:t xml:space="preserve"> viral infections</w:t>
      </w:r>
      <w:r w:rsidR="00A45DD7">
        <w:rPr>
          <w:rFonts w:ascii="Calibri" w:hAnsi="Calibri" w:cs="Calibri"/>
          <w:sz w:val="20"/>
          <w:szCs w:val="20"/>
        </w:rPr>
        <w:t xml:space="preserve"> </w:t>
      </w:r>
      <w:r w:rsidR="00463116">
        <w:rPr>
          <w:rFonts w:ascii="Calibri" w:hAnsi="Calibri" w:cs="Calibri"/>
          <w:sz w:val="20"/>
          <w:szCs w:val="20"/>
        </w:rPr>
        <w:fldChar w:fldCharType="begin">
          <w:fldData xml:space="preserve">PEVuZE5vdGU+PENpdGU+PEF1dGhvcj5KdWxrdW5lbjwvQXV0aG9yPjxZZWFyPjIwMDE8L1llYXI+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</w:fldData>
        </w:fldChar>
      </w:r>
      <w:r w:rsidR="00B65644">
        <w:rPr>
          <w:rFonts w:ascii="Calibri" w:hAnsi="Calibri" w:cs="Calibri"/>
          <w:sz w:val="20"/>
          <w:szCs w:val="20"/>
        </w:rPr>
        <w:instrText xml:space="preserve"> ADDIN EN.CITE </w:instrText>
      </w:r>
      <w:r w:rsidR="00B65644">
        <w:rPr>
          <w:rFonts w:ascii="Calibri" w:hAnsi="Calibri" w:cs="Calibri"/>
          <w:sz w:val="20"/>
          <w:szCs w:val="20"/>
        </w:rPr>
        <w:fldChar w:fldCharType="begin">
          <w:fldData xml:space="preserve">PEVuZE5vdGU+PENpdGU+PEF1dGhvcj5KdWxrdW5lbjwvQXV0aG9yPjxZZWFyPjIwMDE8L1llYXI+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</w:fldData>
        </w:fldChar>
      </w:r>
      <w:r w:rsidR="00B65644">
        <w:rPr>
          <w:rFonts w:ascii="Calibri" w:hAnsi="Calibri" w:cs="Calibri"/>
          <w:sz w:val="20"/>
          <w:szCs w:val="20"/>
        </w:rPr>
        <w:instrText xml:space="preserve"> ADDIN EN.CITE.DATA </w:instrText>
      </w:r>
      <w:r w:rsidR="00B65644">
        <w:rPr>
          <w:rFonts w:ascii="Calibri" w:hAnsi="Calibri" w:cs="Calibri"/>
          <w:sz w:val="20"/>
          <w:szCs w:val="20"/>
        </w:rPr>
      </w:r>
      <w:r w:rsidR="00B65644">
        <w:rPr>
          <w:rFonts w:ascii="Calibri" w:hAnsi="Calibri" w:cs="Calibri"/>
          <w:sz w:val="20"/>
          <w:szCs w:val="20"/>
        </w:rPr>
        <w:fldChar w:fldCharType="end"/>
      </w:r>
      <w:r w:rsidR="00463116">
        <w:rPr>
          <w:rFonts w:ascii="Calibri" w:hAnsi="Calibri" w:cs="Calibri"/>
          <w:sz w:val="20"/>
          <w:szCs w:val="20"/>
        </w:rPr>
      </w:r>
      <w:r w:rsidR="00463116">
        <w:rPr>
          <w:rFonts w:ascii="Calibri" w:hAnsi="Calibri" w:cs="Calibri"/>
          <w:sz w:val="20"/>
          <w:szCs w:val="20"/>
        </w:rPr>
        <w:fldChar w:fldCharType="separate"/>
      </w:r>
      <w:r w:rsidR="00B65644">
        <w:rPr>
          <w:rFonts w:ascii="Calibri" w:hAnsi="Calibri" w:cs="Calibri"/>
          <w:noProof/>
          <w:sz w:val="20"/>
          <w:szCs w:val="20"/>
        </w:rPr>
        <w:t>(23, 24)</w:t>
      </w:r>
      <w:r w:rsidR="00463116">
        <w:rPr>
          <w:rFonts w:ascii="Calibri" w:hAnsi="Calibri" w:cs="Calibri"/>
          <w:sz w:val="20"/>
          <w:szCs w:val="20"/>
        </w:rPr>
        <w:fldChar w:fldCharType="end"/>
      </w:r>
      <w:r w:rsidR="003D6602" w:rsidRPr="0072005A">
        <w:rPr>
          <w:rFonts w:ascii="Calibri" w:hAnsi="Calibri" w:cs="Calibri"/>
          <w:sz w:val="20"/>
          <w:szCs w:val="20"/>
        </w:rPr>
        <w:t>. NCAM</w:t>
      </w:r>
      <w:r w:rsidR="00631621">
        <w:rPr>
          <w:rFonts w:ascii="Calibri" w:hAnsi="Calibri" w:cs="Calibri"/>
          <w:sz w:val="20"/>
          <w:szCs w:val="20"/>
        </w:rPr>
        <w:t>1</w:t>
      </w:r>
      <w:r w:rsidR="00E65E7A">
        <w:rPr>
          <w:rFonts w:ascii="Calibri" w:hAnsi="Calibri" w:cs="Calibri"/>
          <w:sz w:val="20"/>
          <w:szCs w:val="20"/>
        </w:rPr>
        <w:t xml:space="preserve"> </w:t>
      </w:r>
      <w:r w:rsidR="00294540" w:rsidRPr="0072005A">
        <w:rPr>
          <w:rFonts w:ascii="Calibri" w:hAnsi="Calibri" w:cs="Calibri"/>
          <w:sz w:val="20"/>
          <w:szCs w:val="20"/>
        </w:rPr>
        <w:t xml:space="preserve">is a glycoprotein </w:t>
      </w:r>
      <w:r w:rsidR="0043649E" w:rsidRPr="0072005A">
        <w:rPr>
          <w:rFonts w:ascii="Calibri" w:hAnsi="Calibri" w:cs="Calibri"/>
          <w:sz w:val="20"/>
          <w:szCs w:val="20"/>
        </w:rPr>
        <w:t xml:space="preserve">with various functions, </w:t>
      </w:r>
      <w:r w:rsidR="00094419">
        <w:rPr>
          <w:rFonts w:ascii="Calibri" w:hAnsi="Calibri" w:cs="Calibri"/>
          <w:sz w:val="20"/>
          <w:szCs w:val="20"/>
        </w:rPr>
        <w:t>and it has</w:t>
      </w:r>
      <w:r w:rsidR="00CE2A80" w:rsidRPr="0072005A">
        <w:rPr>
          <w:rFonts w:ascii="Calibri" w:hAnsi="Calibri" w:cs="Calibri"/>
          <w:sz w:val="20"/>
          <w:szCs w:val="20"/>
        </w:rPr>
        <w:t xml:space="preserve"> been identified as a potential viral receptor for rabies virus </w:t>
      </w:r>
      <w:r w:rsidR="009F27C8"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&lt;EndNote&gt;&lt;Cite&gt;&lt;Author&gt;Thoulouze&lt;/Author&gt;&lt;Year&gt;1998&lt;/Year&gt;&lt;RecNum&gt;2114&lt;/RecNum&gt;&lt;DisplayText&gt;(25)&lt;/DisplayText&gt;&lt;record&gt;&lt;rec-number&gt;2114&lt;/rec-number&gt;&lt;foreign-keys&gt;&lt;key app="EN" db-id="sw59wv2wptf0fzesadvp9tpe2ref0pessaze" timestamp="1653902752" guid="92a366d2-06c6-4b86-b56d-11a22d525e19"&gt;2114&lt;/key&gt;&lt;/foreign-keys&gt;&lt;ref-type name="Journal Article"&gt;17&lt;/ref-type&gt;&lt;contributors&gt;&lt;authors&gt;&lt;author&gt;Thoulouze, M. I.&lt;/author&gt;&lt;author&gt;Lafage, M.&lt;/author&gt;&lt;author&gt;Schachner, M.&lt;/author&gt;&lt;author&gt;Hartmann, U.&lt;/author&gt;&lt;author&gt;Cremer, H.&lt;/author&gt;&lt;author&gt;Lafon, M.&lt;/author&gt;&lt;/authors&gt;&lt;/contributors&gt;&lt;auth-address&gt;Departement de Virologie, Institut Pasteur, Paris, France.&lt;/auth-address&gt;&lt;titles&gt;&lt;title&gt;The neural cell adhesion molecule is a receptor for rabies virus&lt;/title&gt;&lt;secondary-title&gt;J Virol&lt;/secondary-title&gt;&lt;/titles&gt;&lt;periodical&gt;&lt;full-title&gt;J Virol&lt;/full-title&gt;&lt;/periodical&gt;&lt;pages&gt;7181-90&lt;/pages&gt;&lt;volume&gt;72&lt;/volume&gt;&lt;number&gt;9&lt;/number&gt;&lt;edition&gt;1998/08/08&lt;/edition&gt;&lt;keywords&gt;&lt;keyword&gt;Animals&lt;/keyword&gt;&lt;keyword&gt;Antibodies, Monoclonal/metabolism&lt;/keyword&gt;&lt;keyword&gt;Brain/virology&lt;/keyword&gt;&lt;keyword&gt;CD56 Antigen/biosynthesis/genetics/*metabolism&lt;/keyword&gt;&lt;keyword&gt;Cell Line&lt;/keyword&gt;&lt;keyword&gt;Cells, Cultured&lt;/keyword&gt;&lt;keyword&gt;Cerebral Cortex/cytology&lt;/keyword&gt;&lt;keyword&gt;DNA, Complementary&lt;/keyword&gt;&lt;keyword&gt;Disease Models, Animal&lt;/keyword&gt;&lt;keyword&gt;Heparitin Sulfate/metabolism&lt;/keyword&gt;&lt;keyword&gt;Mice&lt;/keyword&gt;&lt;keyword&gt;Neutralization Tests&lt;/keyword&gt;&lt;keyword&gt;Rabies/*metabolism/mortality&lt;/keyword&gt;&lt;keyword&gt;Rabies virus/*metabolism&lt;/keyword&gt;&lt;keyword&gt;Receptors, Virus/biosynthesis/genetics/*metabolism&lt;/keyword&gt;&lt;keyword&gt;Solubility&lt;/keyword&gt;&lt;keyword&gt;Transfection&lt;/keyword&gt;&lt;/keywords&gt;&lt;dates&gt;&lt;year&gt;1998&lt;/year&gt;&lt;pub-dates&gt;&lt;date&gt;Sep&lt;/date&gt;&lt;/pub-dates&gt;&lt;/dates&gt;&lt;isbn&gt;0022-538X (Print)&amp;#xD;0022-538x&lt;/isbn&gt;&lt;accession-num&gt;9696812&lt;/accession-num&gt;&lt;urls&gt;&lt;/urls&gt;&lt;custom2&gt;PMC109940&lt;/custom2&gt;&lt;electronic-resource-num&gt;10.1128/jvi.72.9.7181-7190.1998&lt;/electronic-resource-num&gt;&lt;remote-database-provider&gt;NLM&lt;/remote-database-provider&gt;&lt;language&gt;eng&lt;/language&gt;&lt;/record&gt;&lt;/Cite&gt;&lt;/EndNote&gt;</w:instrText>
      </w:r>
      <w:r w:rsidR="009F27C8" w:rsidRPr="0072005A">
        <w:rPr>
          <w:rFonts w:ascii="Calibri" w:hAnsi="Calibri" w:cs="Calibri"/>
          <w:sz w:val="20"/>
          <w:szCs w:val="20"/>
        </w:rPr>
        <w:fldChar w:fldCharType="separate"/>
      </w:r>
      <w:r w:rsidR="00B65644">
        <w:rPr>
          <w:rFonts w:ascii="Calibri" w:hAnsi="Calibri" w:cs="Calibri"/>
          <w:noProof/>
          <w:sz w:val="20"/>
          <w:szCs w:val="20"/>
        </w:rPr>
        <w:t>(25)</w:t>
      </w:r>
      <w:r w:rsidR="009F27C8" w:rsidRPr="0072005A">
        <w:rPr>
          <w:rFonts w:ascii="Calibri" w:hAnsi="Calibri" w:cs="Calibri"/>
          <w:sz w:val="20"/>
          <w:szCs w:val="20"/>
        </w:rPr>
        <w:fldChar w:fldCharType="end"/>
      </w:r>
      <w:r w:rsidR="00CE2A80" w:rsidRPr="0072005A">
        <w:rPr>
          <w:rFonts w:ascii="Calibri" w:hAnsi="Calibri" w:cs="Calibri"/>
          <w:sz w:val="20"/>
          <w:szCs w:val="20"/>
        </w:rPr>
        <w:t xml:space="preserve"> and Zika virus </w:t>
      </w:r>
      <w:r w:rsidR="009F27C8" w:rsidRPr="0072005A">
        <w:rPr>
          <w:rFonts w:ascii="Calibri" w:hAnsi="Calibri" w:cs="Calibri"/>
          <w:sz w:val="20"/>
          <w:szCs w:val="20"/>
        </w:rPr>
        <w:fldChar w:fldCharType="begin"/>
      </w:r>
      <w:r w:rsidR="00B65644">
        <w:rPr>
          <w:rFonts w:ascii="Calibri" w:hAnsi="Calibri" w:cs="Calibri"/>
          <w:sz w:val="20"/>
          <w:szCs w:val="20"/>
        </w:rPr>
        <w:instrText xml:space="preserve"> ADDIN EN.CITE &lt;EndNote&gt;&lt;Cite&gt;&lt;Author&gt;Srivastava&lt;/Author&gt;&lt;Year&gt;2020&lt;/Year&gt;&lt;RecNum&gt;2115&lt;/RecNum&gt;&lt;DisplayText&gt;(26)&lt;/DisplayText&gt;&lt;record&gt;&lt;rec-number&gt;2115&lt;/rec-number&gt;&lt;foreign-keys&gt;&lt;key app="EN" db-id="sw59wv2wptf0fzesadvp9tpe2ref0pessaze" timestamp="1653902786" guid="ee8437bd-feed-41fa-9843-11654af2d37f"&gt;2115&lt;/key&gt;&lt;/foreign-keys&gt;&lt;ref-type name="Journal Article"&gt;17&lt;/ref-type&gt;&lt;contributors&gt;&lt;authors&gt;&lt;author&gt;Srivastava, Mayank&lt;/author&gt;&lt;author&gt;Zhang, Ying&lt;/author&gt;&lt;author&gt;Chen, Jian&lt;/author&gt;&lt;author&gt;Sirohi, Devika&lt;/author&gt;&lt;author&gt;Miller, Andrew&lt;/author&gt;&lt;author&gt;Zhang, Yang&lt;/author&gt;&lt;author&gt;Chen, Zhilu&lt;/author&gt;&lt;author&gt;Lu, Haojie&lt;/author&gt;&lt;author&gt;Xu, Jianqing&lt;/author&gt;&lt;author&gt;Kuhn, Richard J.&lt;/author&gt;&lt;author&gt;Andy Tao, W.&lt;/author&gt;&lt;/authors&gt;&lt;/contributors&gt;&lt;titles&gt;&lt;title&gt;Chemical proteomics tracks virus entry and uncovers NCAM1 as Zika virus receptor&lt;/title&gt;&lt;secondary-title&gt;Nature Communications&lt;/secondary-title&gt;&lt;/titles&gt;&lt;periodical&gt;&lt;full-title&gt;Nature Communications&lt;/full-title&gt;&lt;/periodical&gt;&lt;pages&gt;3896&lt;/pages&gt;&lt;volume&gt;11&lt;/volume&gt;&lt;number&gt;1&lt;/number&gt;&lt;dates&gt;&lt;year&gt;2020&lt;/year&gt;&lt;pub-dates&gt;&lt;date&gt;2020/08/04&lt;/date&gt;&lt;/pub-dates&gt;&lt;/dates&gt;&lt;isbn&gt;2041-1723&lt;/isbn&gt;&lt;urls&gt;&lt;related-urls&gt;&lt;url&gt;https://doi.org/10.1038/s41467-020-17638-y&lt;/url&gt;&lt;/related-urls&gt;&lt;/urls&gt;&lt;electronic-resource-num&gt;10.1038/s41467-020-17638-y&lt;/electronic-resource-num&gt;&lt;/record&gt;&lt;/Cite&gt;&lt;/EndNote&gt;</w:instrText>
      </w:r>
      <w:r w:rsidR="009F27C8" w:rsidRPr="0072005A">
        <w:rPr>
          <w:rFonts w:ascii="Calibri" w:hAnsi="Calibri" w:cs="Calibri"/>
          <w:sz w:val="20"/>
          <w:szCs w:val="20"/>
        </w:rPr>
        <w:fldChar w:fldCharType="separate"/>
      </w:r>
      <w:r w:rsidR="00B65644">
        <w:rPr>
          <w:rFonts w:ascii="Calibri" w:hAnsi="Calibri" w:cs="Calibri"/>
          <w:noProof/>
          <w:sz w:val="20"/>
          <w:szCs w:val="20"/>
        </w:rPr>
        <w:t>(26)</w:t>
      </w:r>
      <w:r w:rsidR="009F27C8" w:rsidRPr="0072005A">
        <w:rPr>
          <w:rFonts w:ascii="Calibri" w:hAnsi="Calibri" w:cs="Calibri"/>
          <w:sz w:val="20"/>
          <w:szCs w:val="20"/>
        </w:rPr>
        <w:fldChar w:fldCharType="end"/>
      </w:r>
      <w:r w:rsidR="00727E62" w:rsidRPr="0072005A">
        <w:rPr>
          <w:rFonts w:ascii="Calibri" w:hAnsi="Calibri" w:cs="Calibri"/>
          <w:sz w:val="20"/>
          <w:szCs w:val="20"/>
        </w:rPr>
        <w:t xml:space="preserve">. </w:t>
      </w:r>
      <w:r w:rsidR="0024669E" w:rsidRPr="0072005A">
        <w:rPr>
          <w:rFonts w:ascii="Calibri" w:hAnsi="Calibri" w:cs="Calibri"/>
          <w:sz w:val="20"/>
          <w:szCs w:val="20"/>
        </w:rPr>
        <w:t>LG3B</w:t>
      </w:r>
      <w:r w:rsidR="00E65E7A">
        <w:rPr>
          <w:rFonts w:ascii="Calibri" w:hAnsi="Calibri" w:cs="Calibri"/>
          <w:sz w:val="20"/>
          <w:szCs w:val="20"/>
        </w:rPr>
        <w:t>P</w:t>
      </w:r>
      <w:r w:rsidR="00CA73A7" w:rsidRPr="0072005A">
        <w:rPr>
          <w:rFonts w:ascii="Calibri" w:hAnsi="Calibri" w:cs="Calibri"/>
          <w:sz w:val="20"/>
          <w:szCs w:val="20"/>
        </w:rPr>
        <w:t xml:space="preserve"> </w:t>
      </w:r>
      <w:r w:rsidR="0017641C" w:rsidRPr="0072005A">
        <w:rPr>
          <w:rFonts w:ascii="Calibri" w:hAnsi="Calibri" w:cs="Calibri"/>
          <w:sz w:val="20"/>
          <w:szCs w:val="20"/>
        </w:rPr>
        <w:t xml:space="preserve">is a soluble scavenger receptor </w:t>
      </w:r>
      <w:r w:rsidR="002746B3" w:rsidRPr="0072005A">
        <w:rPr>
          <w:rFonts w:ascii="Calibri" w:hAnsi="Calibri" w:cs="Calibri"/>
          <w:sz w:val="20"/>
          <w:szCs w:val="20"/>
        </w:rPr>
        <w:t>which has been identified as b</w:t>
      </w:r>
      <w:r w:rsidR="00A05FF6" w:rsidRPr="0072005A">
        <w:rPr>
          <w:rFonts w:ascii="Calibri" w:hAnsi="Calibri" w:cs="Calibri"/>
          <w:sz w:val="20"/>
          <w:szCs w:val="20"/>
        </w:rPr>
        <w:t>eing associated with</w:t>
      </w:r>
      <w:r w:rsidR="002746B3" w:rsidRPr="0072005A">
        <w:rPr>
          <w:rFonts w:ascii="Calibri" w:hAnsi="Calibri" w:cs="Calibri"/>
          <w:sz w:val="20"/>
          <w:szCs w:val="20"/>
        </w:rPr>
        <w:t xml:space="preserve"> </w:t>
      </w:r>
      <w:r w:rsidR="00754B7E" w:rsidRPr="0072005A">
        <w:rPr>
          <w:rFonts w:ascii="Calibri" w:hAnsi="Calibri" w:cs="Calibri"/>
          <w:sz w:val="20"/>
          <w:szCs w:val="20"/>
        </w:rPr>
        <w:t xml:space="preserve">various </w:t>
      </w:r>
      <w:r w:rsidR="00BA4475" w:rsidRPr="0072005A">
        <w:rPr>
          <w:rFonts w:ascii="Calibri" w:hAnsi="Calibri" w:cs="Calibri"/>
          <w:sz w:val="20"/>
          <w:szCs w:val="20"/>
        </w:rPr>
        <w:t xml:space="preserve">viral infections including </w:t>
      </w:r>
      <w:r w:rsidR="001956F4" w:rsidRPr="0072005A">
        <w:rPr>
          <w:rFonts w:ascii="Calibri" w:hAnsi="Calibri" w:cs="Calibri"/>
          <w:sz w:val="20"/>
          <w:szCs w:val="20"/>
        </w:rPr>
        <w:t>human immunodeficiency virus</w:t>
      </w:r>
      <w:r w:rsidR="002E09EE" w:rsidRPr="0072005A">
        <w:rPr>
          <w:rFonts w:ascii="Calibri" w:hAnsi="Calibri" w:cs="Calibri"/>
          <w:sz w:val="20"/>
          <w:szCs w:val="20"/>
        </w:rPr>
        <w:t xml:space="preserve"> </w:t>
      </w:r>
      <w:r w:rsidR="005316BA" w:rsidRPr="0072005A">
        <w:rPr>
          <w:rFonts w:ascii="Calibri" w:hAnsi="Calibri" w:cs="Calibri"/>
          <w:sz w:val="20"/>
          <w:szCs w:val="20"/>
        </w:rPr>
        <w:t xml:space="preserve">(HIV) </w:t>
      </w:r>
      <w:r w:rsidR="002E09EE" w:rsidRPr="0072005A">
        <w:rPr>
          <w:rFonts w:ascii="Calibri" w:hAnsi="Calibri" w:cs="Calibri"/>
          <w:sz w:val="20"/>
          <w:szCs w:val="20"/>
        </w:rPr>
        <w:t>and Dengue virus</w:t>
      </w:r>
      <w:r w:rsidR="001956F4" w:rsidRPr="0072005A">
        <w:rPr>
          <w:rFonts w:ascii="Calibri" w:hAnsi="Calibri" w:cs="Calibri"/>
          <w:sz w:val="20"/>
          <w:szCs w:val="20"/>
        </w:rPr>
        <w:t xml:space="preserve"> </w:t>
      </w:r>
      <w:r w:rsidR="0033313E">
        <w:rPr>
          <w:rFonts w:ascii="Calibri" w:hAnsi="Calibri" w:cs="Calibri"/>
          <w:sz w:val="20"/>
          <w:szCs w:val="20"/>
        </w:rPr>
        <w:fldChar w:fldCharType="begin">
          <w:fldData xml:space="preserve">PEVuZE5vdGU+PENpdGU+PEF1dGhvcj5MaXU8L0F1dGhvcj48WWVhcj4yMDE2PC9ZZWFyPjxSZWNO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</w:fldData>
        </w:fldChar>
      </w:r>
      <w:r w:rsidR="00B65644">
        <w:rPr>
          <w:rFonts w:ascii="Calibri" w:hAnsi="Calibri" w:cs="Calibri"/>
          <w:sz w:val="20"/>
          <w:szCs w:val="20"/>
        </w:rPr>
        <w:instrText xml:space="preserve"> ADDIN EN.CITE </w:instrText>
      </w:r>
      <w:r w:rsidR="00B65644">
        <w:rPr>
          <w:rFonts w:ascii="Calibri" w:hAnsi="Calibri" w:cs="Calibri"/>
          <w:sz w:val="20"/>
          <w:szCs w:val="20"/>
        </w:rPr>
        <w:fldChar w:fldCharType="begin">
          <w:fldData xml:space="preserve">PEVuZE5vdGU+PENpdGU+PEF1dGhvcj5MaXU8L0F1dGhvcj48WWVhcj4yMDE2PC9ZZWFyPjxSZWNO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</w:fldData>
        </w:fldChar>
      </w:r>
      <w:r w:rsidR="00B65644">
        <w:rPr>
          <w:rFonts w:ascii="Calibri" w:hAnsi="Calibri" w:cs="Calibri"/>
          <w:sz w:val="20"/>
          <w:szCs w:val="20"/>
        </w:rPr>
        <w:instrText xml:space="preserve"> ADDIN EN.CITE.DATA </w:instrText>
      </w:r>
      <w:r w:rsidR="00B65644">
        <w:rPr>
          <w:rFonts w:ascii="Calibri" w:hAnsi="Calibri" w:cs="Calibri"/>
          <w:sz w:val="20"/>
          <w:szCs w:val="20"/>
        </w:rPr>
      </w:r>
      <w:r w:rsidR="00B65644">
        <w:rPr>
          <w:rFonts w:ascii="Calibri" w:hAnsi="Calibri" w:cs="Calibri"/>
          <w:sz w:val="20"/>
          <w:szCs w:val="20"/>
        </w:rPr>
        <w:fldChar w:fldCharType="end"/>
      </w:r>
      <w:r w:rsidR="0033313E">
        <w:rPr>
          <w:rFonts w:ascii="Calibri" w:hAnsi="Calibri" w:cs="Calibri"/>
          <w:sz w:val="20"/>
          <w:szCs w:val="20"/>
        </w:rPr>
      </w:r>
      <w:r w:rsidR="0033313E">
        <w:rPr>
          <w:rFonts w:ascii="Calibri" w:hAnsi="Calibri" w:cs="Calibri"/>
          <w:sz w:val="20"/>
          <w:szCs w:val="20"/>
        </w:rPr>
        <w:fldChar w:fldCharType="separate"/>
      </w:r>
      <w:r w:rsidR="00B65644">
        <w:rPr>
          <w:rFonts w:ascii="Calibri" w:hAnsi="Calibri" w:cs="Calibri"/>
          <w:noProof/>
          <w:sz w:val="20"/>
          <w:szCs w:val="20"/>
        </w:rPr>
        <w:t>(27, 28)</w:t>
      </w:r>
      <w:r w:rsidR="0033313E">
        <w:rPr>
          <w:rFonts w:ascii="Calibri" w:hAnsi="Calibri" w:cs="Calibri"/>
          <w:sz w:val="20"/>
          <w:szCs w:val="20"/>
        </w:rPr>
        <w:fldChar w:fldCharType="end"/>
      </w:r>
      <w:r w:rsidR="00BF4DE7" w:rsidRPr="0072005A">
        <w:rPr>
          <w:rFonts w:ascii="Calibri" w:hAnsi="Calibri" w:cs="Calibri"/>
          <w:sz w:val="20"/>
          <w:szCs w:val="20"/>
        </w:rPr>
        <w:t>.</w:t>
      </w:r>
    </w:p>
    <w:p w14:paraId="5FFF02B4" w14:textId="45BEF3DF" w:rsidR="005971D3" w:rsidRPr="0072005A" w:rsidRDefault="00694105"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CRP, TRAIL and IP10 have been reported as a promising protein signature for diagnosing febrile children, with sensitivity and specificities of 93.7% and 94.2%, respectively</w:t>
      </w:r>
      <w:r w:rsidR="003565E9" w:rsidRPr="0072005A">
        <w:rPr>
          <w:rFonts w:ascii="Calibri" w:hAnsi="Calibri" w:cs="Calibri"/>
          <w:sz w:val="20"/>
          <w:szCs w:val="20"/>
        </w:rPr>
        <w:t xml:space="preserve"> </w:t>
      </w:r>
      <w:r w:rsidR="003565E9" w:rsidRPr="0072005A">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3565E9" w:rsidRPr="0072005A">
        <w:rPr>
          <w:rFonts w:ascii="Calibri" w:hAnsi="Calibri" w:cs="Calibri"/>
          <w:sz w:val="20"/>
          <w:szCs w:val="20"/>
        </w:rPr>
      </w:r>
      <w:r w:rsidR="003565E9" w:rsidRPr="0072005A">
        <w:rPr>
          <w:rFonts w:ascii="Calibri" w:hAnsi="Calibri" w:cs="Calibri"/>
          <w:sz w:val="20"/>
          <w:szCs w:val="20"/>
        </w:rPr>
        <w:fldChar w:fldCharType="separate"/>
      </w:r>
      <w:r w:rsidR="00F24994">
        <w:rPr>
          <w:rFonts w:ascii="Calibri" w:hAnsi="Calibri" w:cs="Calibri"/>
          <w:noProof/>
          <w:sz w:val="20"/>
          <w:szCs w:val="20"/>
        </w:rPr>
        <w:t>(10)</w:t>
      </w:r>
      <w:r w:rsidR="003565E9" w:rsidRPr="0072005A">
        <w:rPr>
          <w:rFonts w:ascii="Calibri" w:hAnsi="Calibri" w:cs="Calibri"/>
          <w:sz w:val="20"/>
          <w:szCs w:val="20"/>
        </w:rPr>
        <w:fldChar w:fldCharType="end"/>
      </w:r>
      <w:r w:rsidRPr="0072005A">
        <w:rPr>
          <w:rFonts w:ascii="Calibri" w:hAnsi="Calibri" w:cs="Calibri"/>
          <w:sz w:val="20"/>
          <w:szCs w:val="20"/>
        </w:rPr>
        <w:t>.</w:t>
      </w:r>
      <w:r w:rsidR="00B6466E" w:rsidRPr="0072005A">
        <w:rPr>
          <w:rFonts w:ascii="Calibri" w:hAnsi="Calibri" w:cs="Calibri"/>
          <w:sz w:val="20"/>
          <w:szCs w:val="20"/>
        </w:rPr>
        <w:t xml:space="preserve"> CRP was used in the initial classification of the DV patients reported here</w:t>
      </w:r>
      <w:r w:rsidR="004C6D9B" w:rsidRPr="0072005A">
        <w:rPr>
          <w:rFonts w:ascii="Calibri" w:hAnsi="Calibri" w:cs="Calibri"/>
          <w:sz w:val="20"/>
          <w:szCs w:val="20"/>
        </w:rPr>
        <w:t xml:space="preserve"> (DV </w:t>
      </w:r>
      <w:r w:rsidR="00CA4703">
        <w:rPr>
          <w:rFonts w:ascii="Calibri" w:hAnsi="Calibri" w:cs="Calibri"/>
          <w:sz w:val="20"/>
          <w:szCs w:val="20"/>
        </w:rPr>
        <w:t>patients</w:t>
      </w:r>
      <w:r w:rsidR="004C6D9B" w:rsidRPr="0072005A">
        <w:rPr>
          <w:rFonts w:ascii="Calibri" w:hAnsi="Calibri" w:cs="Calibri"/>
          <w:sz w:val="20"/>
          <w:szCs w:val="20"/>
        </w:rPr>
        <w:t xml:space="preserve"> are required to have CRP </w:t>
      </w:r>
      <w:r w:rsidR="00463116" w:rsidRPr="00463116">
        <w:rPr>
          <w:rFonts w:ascii="Calibri" w:hAnsi="Calibri" w:cs="Calibri"/>
          <w:sz w:val="20"/>
          <w:szCs w:val="20"/>
        </w:rPr>
        <w:t>≤</w:t>
      </w:r>
      <w:r w:rsidR="00631621">
        <w:rPr>
          <w:rFonts w:ascii="Calibri" w:hAnsi="Calibri" w:cs="Calibri"/>
          <w:sz w:val="20"/>
          <w:szCs w:val="20"/>
        </w:rPr>
        <w:t xml:space="preserve"> </w:t>
      </w:r>
      <w:r w:rsidR="004C6D9B" w:rsidRPr="0072005A">
        <w:rPr>
          <w:rFonts w:ascii="Calibri" w:hAnsi="Calibri" w:cs="Calibri"/>
          <w:sz w:val="20"/>
          <w:szCs w:val="20"/>
        </w:rPr>
        <w:t>60 mg/L)</w:t>
      </w:r>
      <w:r w:rsidR="00A343C5">
        <w:rPr>
          <w:rFonts w:ascii="Calibri" w:hAnsi="Calibri" w:cs="Calibri"/>
          <w:sz w:val="20"/>
          <w:szCs w:val="20"/>
        </w:rPr>
        <w:t xml:space="preserve"> as per the PERFORM phenotyping algorithm (</w:t>
      </w:r>
      <w:r w:rsidR="006D051D">
        <w:rPr>
          <w:rFonts w:ascii="Calibri" w:hAnsi="Calibri" w:cs="Calibri"/>
          <w:sz w:val="20"/>
          <w:szCs w:val="20"/>
        </w:rPr>
        <w:t>appendix p</w:t>
      </w:r>
      <w:r w:rsidR="006A4710">
        <w:rPr>
          <w:rFonts w:ascii="Calibri" w:hAnsi="Calibri" w:cs="Calibri"/>
          <w:sz w:val="20"/>
          <w:szCs w:val="20"/>
        </w:rPr>
        <w:t>11</w:t>
      </w:r>
      <w:r w:rsidR="00A343C5">
        <w:rPr>
          <w:rFonts w:ascii="Calibri" w:hAnsi="Calibri" w:cs="Calibri"/>
          <w:sz w:val="20"/>
          <w:szCs w:val="20"/>
        </w:rPr>
        <w:t>)</w:t>
      </w:r>
      <w:r w:rsidR="00B6466E" w:rsidRPr="0072005A">
        <w:rPr>
          <w:rFonts w:ascii="Calibri" w:hAnsi="Calibri" w:cs="Calibri"/>
          <w:sz w:val="20"/>
          <w:szCs w:val="20"/>
        </w:rPr>
        <w:t xml:space="preserve">, meaning direct comparison is challenging. </w:t>
      </w:r>
      <w:r w:rsidR="00F276B7">
        <w:rPr>
          <w:rFonts w:ascii="Calibri" w:hAnsi="Calibri" w:cs="Calibri"/>
          <w:sz w:val="20"/>
          <w:szCs w:val="20"/>
        </w:rPr>
        <w:t xml:space="preserve">Despite these challenges, the 6-protein signature </w:t>
      </w:r>
      <w:r w:rsidR="00E21017">
        <w:rPr>
          <w:rFonts w:ascii="Calibri" w:hAnsi="Calibri" w:cs="Calibri"/>
          <w:sz w:val="20"/>
          <w:szCs w:val="20"/>
        </w:rPr>
        <w:t xml:space="preserve">presented here </w:t>
      </w:r>
      <w:r w:rsidR="00F276B7">
        <w:rPr>
          <w:rFonts w:ascii="Calibri" w:hAnsi="Calibri" w:cs="Calibri"/>
          <w:sz w:val="20"/>
          <w:szCs w:val="20"/>
        </w:rPr>
        <w:t>outperformed the Oved et al.</w:t>
      </w:r>
      <w:r w:rsidR="00F276B7" w:rsidRPr="00F276B7">
        <w:rPr>
          <w:rFonts w:ascii="Calibri" w:hAnsi="Calibri" w:cs="Calibri"/>
          <w:sz w:val="20"/>
          <w:szCs w:val="20"/>
        </w:rPr>
        <w:t xml:space="preserve"> </w:t>
      </w:r>
      <w:r w:rsidR="00F276B7" w:rsidRPr="0072005A">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 </w:instrText>
      </w:r>
      <w:r w:rsidR="00F31168">
        <w:rPr>
          <w:rFonts w:ascii="Calibri" w:hAnsi="Calibri" w:cs="Calibri"/>
          <w:sz w:val="20"/>
          <w:szCs w:val="20"/>
        </w:rPr>
        <w:fldChar w:fldCharType="begin">
          <w:fldData xml:space="preserve">PEVuZE5vdGU+PENpdGU+PEF1dGhvcj5QYXBhbjwvQXV0aG9yPjxZZWFyPjIwMjE8L1llYXI+PFJl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</w:fldData>
        </w:fldChar>
      </w:r>
      <w:r w:rsidR="00F31168">
        <w:rPr>
          <w:rFonts w:ascii="Calibri" w:hAnsi="Calibri" w:cs="Calibri"/>
          <w:sz w:val="20"/>
          <w:szCs w:val="20"/>
        </w:rPr>
        <w:instrText xml:space="preserve"> ADDIN EN.CITE.DATA </w:instrText>
      </w:r>
      <w:r w:rsidR="00F31168">
        <w:rPr>
          <w:rFonts w:ascii="Calibri" w:hAnsi="Calibri" w:cs="Calibri"/>
          <w:sz w:val="20"/>
          <w:szCs w:val="20"/>
        </w:rPr>
      </w:r>
      <w:r w:rsidR="00F31168">
        <w:rPr>
          <w:rFonts w:ascii="Calibri" w:hAnsi="Calibri" w:cs="Calibri"/>
          <w:sz w:val="20"/>
          <w:szCs w:val="20"/>
        </w:rPr>
        <w:fldChar w:fldCharType="end"/>
      </w:r>
      <w:r w:rsidR="00F276B7" w:rsidRPr="0072005A">
        <w:rPr>
          <w:rFonts w:ascii="Calibri" w:hAnsi="Calibri" w:cs="Calibri"/>
          <w:sz w:val="20"/>
          <w:szCs w:val="20"/>
        </w:rPr>
      </w:r>
      <w:r w:rsidR="00F276B7" w:rsidRPr="0072005A">
        <w:rPr>
          <w:rFonts w:ascii="Calibri" w:hAnsi="Calibri" w:cs="Calibri"/>
          <w:sz w:val="20"/>
          <w:szCs w:val="20"/>
        </w:rPr>
        <w:fldChar w:fldCharType="separate"/>
      </w:r>
      <w:r w:rsidR="00F276B7">
        <w:rPr>
          <w:rFonts w:ascii="Calibri" w:hAnsi="Calibri" w:cs="Calibri"/>
          <w:noProof/>
          <w:sz w:val="20"/>
          <w:szCs w:val="20"/>
        </w:rPr>
        <w:t>(10)</w:t>
      </w:r>
      <w:r w:rsidR="00F276B7" w:rsidRPr="0072005A">
        <w:rPr>
          <w:rFonts w:ascii="Calibri" w:hAnsi="Calibri" w:cs="Calibri"/>
          <w:sz w:val="20"/>
          <w:szCs w:val="20"/>
        </w:rPr>
        <w:fldChar w:fldCharType="end"/>
      </w:r>
      <w:r w:rsidR="00F276B7">
        <w:rPr>
          <w:rFonts w:ascii="Calibri" w:hAnsi="Calibri" w:cs="Calibri"/>
          <w:sz w:val="20"/>
          <w:szCs w:val="20"/>
        </w:rPr>
        <w:t xml:space="preserve"> 3-protein signature with and without CRP</w:t>
      </w:r>
      <w:r w:rsidR="00E21017">
        <w:rPr>
          <w:rFonts w:ascii="Calibri" w:hAnsi="Calibri" w:cs="Calibri"/>
          <w:sz w:val="20"/>
          <w:szCs w:val="20"/>
        </w:rPr>
        <w:t>, leading to statistically significant improvements in performance</w:t>
      </w:r>
      <w:r w:rsidR="00D8045F" w:rsidRPr="0072005A">
        <w:rPr>
          <w:rFonts w:ascii="Calibri" w:hAnsi="Calibri" w:cs="Calibri"/>
          <w:sz w:val="20"/>
          <w:szCs w:val="20"/>
        </w:rPr>
        <w:t>.</w:t>
      </w:r>
      <w:r w:rsidR="00F233EC" w:rsidRPr="0072005A">
        <w:rPr>
          <w:rFonts w:ascii="Calibri" w:hAnsi="Calibri" w:cs="Calibri"/>
          <w:sz w:val="20"/>
          <w:szCs w:val="20"/>
        </w:rPr>
        <w:t xml:space="preserve"> </w:t>
      </w:r>
      <w:r w:rsidR="00AE6B9E" w:rsidRPr="0072005A">
        <w:rPr>
          <w:rFonts w:ascii="Calibri" w:hAnsi="Calibri" w:cs="Calibri"/>
          <w:sz w:val="20"/>
          <w:szCs w:val="20"/>
        </w:rPr>
        <w:t>CRP is an imperfect marker, with elevated CRP in various other infectious and inflammatory conditions, including SARS-CoV-2</w:t>
      </w:r>
      <w:r w:rsidR="00226E64" w:rsidRPr="0072005A">
        <w:rPr>
          <w:rFonts w:ascii="Calibri" w:hAnsi="Calibri" w:cs="Calibri"/>
          <w:sz w:val="20"/>
          <w:szCs w:val="20"/>
        </w:rPr>
        <w:t>, influenza, and severe adenovirus</w:t>
      </w:r>
      <w:r w:rsidR="007B7319" w:rsidRPr="007B7319">
        <w:t xml:space="preserve"> </w:t>
      </w:r>
      <w:r w:rsidR="000C2B2A">
        <w:rPr>
          <w:rFonts w:ascii="Calibri" w:hAnsi="Calibri" w:cs="Calibri"/>
          <w:sz w:val="20"/>
          <w:szCs w:val="20"/>
        </w:rPr>
        <w:fldChar w:fldCharType="begin">
          <w:fldData xml:space="preserve">PEVuZE5vdGU+PENpdGU+PEF1dGhvcj5BcHBlbnplbGxlcjwvQXV0aG9yPjxZZWFyPjIwMDI8L1ll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</w:fldData>
        </w:fldChar>
      </w:r>
      <w:r w:rsidR="00B65644">
        <w:rPr>
          <w:rFonts w:ascii="Calibri" w:hAnsi="Calibri" w:cs="Calibri"/>
          <w:sz w:val="20"/>
          <w:szCs w:val="20"/>
        </w:rPr>
        <w:instrText xml:space="preserve"> ADDIN EN.CITE </w:instrText>
      </w:r>
      <w:r w:rsidR="00B65644">
        <w:rPr>
          <w:rFonts w:ascii="Calibri" w:hAnsi="Calibri" w:cs="Calibri"/>
          <w:sz w:val="20"/>
          <w:szCs w:val="20"/>
        </w:rPr>
        <w:fldChar w:fldCharType="begin">
          <w:fldData xml:space="preserve">PEVuZE5vdGU+PENpdGU+PEF1dGhvcj5BcHBlbnplbGxlcjwvQXV0aG9yPjxZZWFyPjIwMDI8L1ll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</w:fldData>
        </w:fldChar>
      </w:r>
      <w:r w:rsidR="00B65644">
        <w:rPr>
          <w:rFonts w:ascii="Calibri" w:hAnsi="Calibri" w:cs="Calibri"/>
          <w:sz w:val="20"/>
          <w:szCs w:val="20"/>
        </w:rPr>
        <w:instrText xml:space="preserve"> ADDIN EN.CITE.DATA </w:instrText>
      </w:r>
      <w:r w:rsidR="00B65644">
        <w:rPr>
          <w:rFonts w:ascii="Calibri" w:hAnsi="Calibri" w:cs="Calibri"/>
          <w:sz w:val="20"/>
          <w:szCs w:val="20"/>
        </w:rPr>
      </w:r>
      <w:r w:rsidR="00B65644">
        <w:rPr>
          <w:rFonts w:ascii="Calibri" w:hAnsi="Calibri" w:cs="Calibri"/>
          <w:sz w:val="20"/>
          <w:szCs w:val="20"/>
        </w:rPr>
        <w:fldChar w:fldCharType="end"/>
      </w:r>
      <w:r w:rsidR="000C2B2A">
        <w:rPr>
          <w:rFonts w:ascii="Calibri" w:hAnsi="Calibri" w:cs="Calibri"/>
          <w:sz w:val="20"/>
          <w:szCs w:val="20"/>
        </w:rPr>
      </w:r>
      <w:r w:rsidR="000C2B2A">
        <w:rPr>
          <w:rFonts w:ascii="Calibri" w:hAnsi="Calibri" w:cs="Calibri"/>
          <w:sz w:val="20"/>
          <w:szCs w:val="20"/>
        </w:rPr>
        <w:fldChar w:fldCharType="separate"/>
      </w:r>
      <w:r w:rsidR="00B65644">
        <w:rPr>
          <w:rFonts w:ascii="Calibri" w:hAnsi="Calibri" w:cs="Calibri"/>
          <w:noProof/>
          <w:sz w:val="20"/>
          <w:szCs w:val="20"/>
        </w:rPr>
        <w:t>(5, 29)</w:t>
      </w:r>
      <w:r w:rsidR="000C2B2A">
        <w:rPr>
          <w:rFonts w:ascii="Calibri" w:hAnsi="Calibri" w:cs="Calibri"/>
          <w:sz w:val="20"/>
          <w:szCs w:val="20"/>
        </w:rPr>
        <w:fldChar w:fldCharType="end"/>
      </w:r>
      <w:r w:rsidR="00FF32B8" w:rsidRPr="0072005A">
        <w:rPr>
          <w:rFonts w:ascii="Calibri" w:hAnsi="Calibri" w:cs="Calibri"/>
          <w:sz w:val="20"/>
          <w:szCs w:val="20"/>
        </w:rPr>
        <w:t xml:space="preserve">. </w:t>
      </w:r>
      <w:r w:rsidR="005971D3" w:rsidRPr="0072005A">
        <w:rPr>
          <w:rFonts w:ascii="Calibri" w:hAnsi="Calibri" w:cs="Calibri"/>
          <w:sz w:val="20"/>
          <w:szCs w:val="20"/>
        </w:rPr>
        <w:t xml:space="preserve">The lower performance of IP10 and TRAIL </w:t>
      </w:r>
      <w:r w:rsidR="008639E8" w:rsidRPr="0072005A">
        <w:rPr>
          <w:rFonts w:ascii="Calibri" w:hAnsi="Calibri" w:cs="Calibri"/>
          <w:sz w:val="20"/>
          <w:szCs w:val="20"/>
        </w:rPr>
        <w:t>in</w:t>
      </w:r>
      <w:r w:rsidR="005971D3" w:rsidRPr="0072005A">
        <w:rPr>
          <w:rFonts w:ascii="Calibri" w:hAnsi="Calibri" w:cs="Calibri"/>
          <w:sz w:val="20"/>
          <w:szCs w:val="20"/>
        </w:rPr>
        <w:t xml:space="preserve"> classifying the bacterial and viral samples </w:t>
      </w:r>
      <w:r w:rsidR="000E73DA">
        <w:rPr>
          <w:rFonts w:ascii="Calibri" w:hAnsi="Calibri" w:cs="Calibri"/>
          <w:sz w:val="20"/>
          <w:szCs w:val="20"/>
        </w:rPr>
        <w:t>from our studies</w:t>
      </w:r>
      <w:r w:rsidR="005971D3" w:rsidRPr="0072005A">
        <w:rPr>
          <w:rFonts w:ascii="Calibri" w:hAnsi="Calibri" w:cs="Calibri"/>
          <w:sz w:val="20"/>
          <w:szCs w:val="20"/>
        </w:rPr>
        <w:t xml:space="preserve"> could reflect differences in the </w:t>
      </w:r>
      <w:r w:rsidR="00FC74B0">
        <w:rPr>
          <w:rFonts w:ascii="Calibri" w:hAnsi="Calibri" w:cs="Calibri"/>
          <w:sz w:val="20"/>
          <w:szCs w:val="20"/>
        </w:rPr>
        <w:t>patient populations used between studies</w:t>
      </w:r>
      <w:r w:rsidR="00D7101B">
        <w:rPr>
          <w:rFonts w:ascii="Calibri" w:hAnsi="Calibri" w:cs="Calibri"/>
          <w:sz w:val="20"/>
          <w:szCs w:val="20"/>
        </w:rPr>
        <w:t xml:space="preserve">, and </w:t>
      </w:r>
      <w:r w:rsidR="00FC74B0">
        <w:rPr>
          <w:rFonts w:ascii="Calibri" w:hAnsi="Calibri" w:cs="Calibri"/>
          <w:sz w:val="20"/>
          <w:szCs w:val="20"/>
        </w:rPr>
        <w:t xml:space="preserve">different </w:t>
      </w:r>
      <w:r w:rsidR="002F1548">
        <w:rPr>
          <w:rFonts w:ascii="Calibri" w:hAnsi="Calibri" w:cs="Calibri"/>
          <w:sz w:val="20"/>
          <w:szCs w:val="20"/>
        </w:rPr>
        <w:t>protein detection methods</w:t>
      </w:r>
      <w:r w:rsidR="005971D3" w:rsidRPr="0072005A">
        <w:rPr>
          <w:rFonts w:ascii="Calibri" w:hAnsi="Calibri" w:cs="Calibri"/>
          <w:sz w:val="20"/>
          <w:szCs w:val="20"/>
        </w:rPr>
        <w:t xml:space="preserve"> </w:t>
      </w:r>
      <w:r w:rsidR="00C30DE5">
        <w:rPr>
          <w:rFonts w:ascii="Calibri" w:hAnsi="Calibri" w:cs="Calibri"/>
          <w:sz w:val="20"/>
          <w:szCs w:val="20"/>
        </w:rPr>
        <w:t xml:space="preserve">and antibody clones </w:t>
      </w:r>
      <w:r w:rsidR="00EF4742" w:rsidRPr="0072005A">
        <w:rPr>
          <w:rFonts w:ascii="Calibri" w:hAnsi="Calibri" w:cs="Calibri"/>
          <w:sz w:val="20"/>
          <w:szCs w:val="20"/>
        </w:rPr>
        <w:t>in the</w:t>
      </w:r>
      <w:r w:rsidR="005971D3" w:rsidRPr="0072005A">
        <w:rPr>
          <w:rFonts w:ascii="Calibri" w:hAnsi="Calibri" w:cs="Calibri"/>
          <w:sz w:val="20"/>
          <w:szCs w:val="20"/>
        </w:rPr>
        <w:t xml:space="preserve"> </w:t>
      </w:r>
      <w:proofErr w:type="spellStart"/>
      <w:r w:rsidR="005971D3" w:rsidRPr="0072005A">
        <w:rPr>
          <w:rFonts w:ascii="Calibri" w:hAnsi="Calibri" w:cs="Calibri"/>
          <w:sz w:val="20"/>
          <w:szCs w:val="20"/>
        </w:rPr>
        <w:t>MeMed</w:t>
      </w:r>
      <w:proofErr w:type="spellEnd"/>
      <w:r w:rsidR="005971D3" w:rsidRPr="0072005A">
        <w:rPr>
          <w:rFonts w:ascii="Calibri" w:hAnsi="Calibri" w:cs="Calibri"/>
          <w:sz w:val="20"/>
          <w:szCs w:val="20"/>
        </w:rPr>
        <w:t xml:space="preserve"> </w:t>
      </w:r>
      <w:r w:rsidR="00EF4742" w:rsidRPr="0072005A">
        <w:rPr>
          <w:rFonts w:ascii="Calibri" w:hAnsi="Calibri" w:cs="Calibri"/>
          <w:sz w:val="20"/>
          <w:szCs w:val="20"/>
        </w:rPr>
        <w:t>BV™ in comparison to the Luminex assays presented here</w:t>
      </w:r>
      <w:r w:rsidR="008639E8" w:rsidRPr="0072005A">
        <w:rPr>
          <w:rFonts w:ascii="Calibri" w:hAnsi="Calibri" w:cs="Calibri"/>
          <w:sz w:val="20"/>
          <w:szCs w:val="20"/>
        </w:rPr>
        <w:t xml:space="preserve">. </w:t>
      </w:r>
    </w:p>
    <w:p w14:paraId="44E1F209" w14:textId="21F578BA" w:rsidR="00F32EE5" w:rsidRPr="0072005A" w:rsidRDefault="00FA0A6F"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This study is not without limitations. Coinfection of bacterial and viral pathogens can occur</w:t>
      </w:r>
      <w:r w:rsidR="00E07B29">
        <w:rPr>
          <w:rFonts w:ascii="Calibri" w:hAnsi="Calibri" w:cs="Calibri"/>
          <w:sz w:val="20"/>
          <w:szCs w:val="20"/>
        </w:rPr>
        <w:t xml:space="preserve">, meaning that it is possible that </w:t>
      </w:r>
      <w:r w:rsidR="00276DE8">
        <w:rPr>
          <w:rFonts w:ascii="Calibri" w:hAnsi="Calibri" w:cs="Calibri"/>
          <w:sz w:val="20"/>
          <w:szCs w:val="20"/>
        </w:rPr>
        <w:t>some definite bacterial patients may have also had viruses present</w:t>
      </w:r>
      <w:r w:rsidR="00C81388">
        <w:rPr>
          <w:rFonts w:ascii="Calibri" w:hAnsi="Calibri" w:cs="Calibri"/>
          <w:sz w:val="20"/>
          <w:szCs w:val="20"/>
        </w:rPr>
        <w:t xml:space="preserve">. Despite this, </w:t>
      </w:r>
      <w:r w:rsidR="007E6B2E" w:rsidRPr="0072005A">
        <w:rPr>
          <w:rFonts w:ascii="Calibri" w:hAnsi="Calibri" w:cs="Calibri"/>
          <w:sz w:val="20"/>
          <w:szCs w:val="20"/>
        </w:rPr>
        <w:t xml:space="preserve">the </w:t>
      </w:r>
      <w:r w:rsidR="0014615C" w:rsidRPr="0072005A">
        <w:rPr>
          <w:rFonts w:ascii="Calibri" w:hAnsi="Calibri" w:cs="Calibri"/>
          <w:sz w:val="20"/>
          <w:szCs w:val="20"/>
        </w:rPr>
        <w:t>6</w:t>
      </w:r>
      <w:r w:rsidR="007E6B2E" w:rsidRPr="0072005A">
        <w:rPr>
          <w:rFonts w:ascii="Calibri" w:hAnsi="Calibri" w:cs="Calibri"/>
          <w:sz w:val="20"/>
          <w:szCs w:val="20"/>
        </w:rPr>
        <w:t xml:space="preserve">-protein signature can </w:t>
      </w:r>
      <w:r w:rsidR="009D7231" w:rsidRPr="0072005A">
        <w:rPr>
          <w:rFonts w:ascii="Calibri" w:hAnsi="Calibri" w:cs="Calibri"/>
          <w:sz w:val="20"/>
          <w:szCs w:val="20"/>
        </w:rPr>
        <w:t>accurately</w:t>
      </w:r>
      <w:r w:rsidR="007E6B2E" w:rsidRPr="0072005A">
        <w:rPr>
          <w:rFonts w:ascii="Calibri" w:hAnsi="Calibri" w:cs="Calibri"/>
          <w:sz w:val="20"/>
          <w:szCs w:val="20"/>
        </w:rPr>
        <w:t xml:space="preserve"> classify </w:t>
      </w:r>
      <w:r w:rsidR="001D50B4" w:rsidRPr="0072005A">
        <w:rPr>
          <w:rFonts w:ascii="Calibri" w:hAnsi="Calibri" w:cs="Calibri"/>
          <w:sz w:val="20"/>
          <w:szCs w:val="20"/>
        </w:rPr>
        <w:t>90</w:t>
      </w:r>
      <w:r w:rsidR="007E6B2E" w:rsidRPr="0072005A">
        <w:rPr>
          <w:rFonts w:ascii="Calibri" w:hAnsi="Calibri" w:cs="Calibri"/>
          <w:sz w:val="20"/>
          <w:szCs w:val="20"/>
        </w:rPr>
        <w:t xml:space="preserve">% of definite bacterial and </w:t>
      </w:r>
      <w:r w:rsidR="00631621">
        <w:rPr>
          <w:rFonts w:ascii="Calibri" w:hAnsi="Calibri" w:cs="Calibri"/>
          <w:sz w:val="20"/>
          <w:szCs w:val="20"/>
        </w:rPr>
        <w:t>82</w:t>
      </w:r>
      <w:r w:rsidR="007E6B2E" w:rsidRPr="0072005A">
        <w:rPr>
          <w:rFonts w:ascii="Calibri" w:hAnsi="Calibri" w:cs="Calibri"/>
          <w:sz w:val="20"/>
          <w:szCs w:val="20"/>
        </w:rPr>
        <w:t xml:space="preserve">% of definite viral patients, meaning that it is expected to be robust to coinfections. </w:t>
      </w:r>
      <w:r w:rsidR="00FC5747">
        <w:rPr>
          <w:rFonts w:ascii="Calibri" w:hAnsi="Calibri" w:cs="Calibri"/>
          <w:sz w:val="20"/>
          <w:szCs w:val="20"/>
        </w:rPr>
        <w:t>Furthermore,</w:t>
      </w:r>
      <w:r w:rsidR="00DB3CF5">
        <w:rPr>
          <w:rFonts w:ascii="Calibri" w:hAnsi="Calibri" w:cs="Calibri"/>
          <w:sz w:val="20"/>
          <w:szCs w:val="20"/>
        </w:rPr>
        <w:t xml:space="preserve"> some promising biomarker candidates identified in the </w:t>
      </w:r>
      <w:r w:rsidR="00E46F54">
        <w:rPr>
          <w:rFonts w:ascii="Calibri" w:hAnsi="Calibri" w:cs="Calibri"/>
          <w:sz w:val="20"/>
          <w:szCs w:val="20"/>
        </w:rPr>
        <w:t>high-throughput screening phase</w:t>
      </w:r>
      <w:r w:rsidR="00DB3CF5">
        <w:rPr>
          <w:rFonts w:ascii="Calibri" w:hAnsi="Calibri" w:cs="Calibri"/>
          <w:sz w:val="20"/>
          <w:szCs w:val="20"/>
        </w:rPr>
        <w:t xml:space="preserve"> could not be validated due to lack of commercially available assays.</w:t>
      </w:r>
      <w:r w:rsidR="00AC5D8A">
        <w:rPr>
          <w:rFonts w:ascii="Calibri" w:hAnsi="Calibri" w:cs="Calibri"/>
          <w:sz w:val="20"/>
          <w:szCs w:val="20"/>
        </w:rPr>
        <w:t xml:space="preserve"> Furthermore, since the literature review was completed in December 2017, the proteins identified in this process only reflect those detailed in literature before this period.</w:t>
      </w:r>
      <w:r w:rsidR="00AC5D8A">
        <w:t xml:space="preserve"> </w:t>
      </w:r>
      <w:r w:rsidR="0024576E" w:rsidRPr="0024576E">
        <w:rPr>
          <w:rFonts w:asciiTheme="minorHAnsi" w:hAnsiTheme="minorHAnsi" w:cstheme="minorHAnsi"/>
          <w:sz w:val="20"/>
          <w:szCs w:val="20"/>
        </w:rPr>
        <w:t xml:space="preserve">This study has </w:t>
      </w:r>
      <w:r w:rsidR="0024576E">
        <w:rPr>
          <w:rFonts w:asciiTheme="minorHAnsi" w:hAnsiTheme="minorHAnsi" w:cstheme="minorHAnsi"/>
          <w:sz w:val="20"/>
          <w:szCs w:val="20"/>
        </w:rPr>
        <w:t xml:space="preserve">been composed of populations from primarily high-income settings from EDs across Europe, meaning that low-middle income settings have not been represented so further validation would be required in these settings. </w:t>
      </w:r>
      <w:r w:rsidR="00680064">
        <w:rPr>
          <w:rFonts w:asciiTheme="minorHAnsi" w:hAnsiTheme="minorHAnsi" w:cstheme="minorHAnsi"/>
          <w:sz w:val="20"/>
          <w:szCs w:val="20"/>
        </w:rPr>
        <w:t xml:space="preserve">The spectrum of disease-causing pathogens differs between </w:t>
      </w:r>
      <w:r w:rsidR="007F3E38">
        <w:rPr>
          <w:rFonts w:asciiTheme="minorHAnsi" w:hAnsiTheme="minorHAnsi" w:cstheme="minorHAnsi"/>
          <w:sz w:val="20"/>
          <w:szCs w:val="20"/>
        </w:rPr>
        <w:t xml:space="preserve">the cohorts included in the </w:t>
      </w:r>
      <w:proofErr w:type="spellStart"/>
      <w:r w:rsidR="00680064">
        <w:rPr>
          <w:rFonts w:asciiTheme="minorHAnsi" w:hAnsiTheme="minorHAnsi" w:cstheme="minorHAnsi"/>
          <w:sz w:val="20"/>
          <w:szCs w:val="20"/>
        </w:rPr>
        <w:t>SomaScan</w:t>
      </w:r>
      <w:proofErr w:type="spellEnd"/>
      <w:r w:rsidR="00680064">
        <w:rPr>
          <w:rFonts w:asciiTheme="minorHAnsi" w:hAnsiTheme="minorHAnsi" w:cstheme="minorHAnsi"/>
          <w:sz w:val="20"/>
          <w:szCs w:val="20"/>
        </w:rPr>
        <w:t xml:space="preserve"> and MS-A discovery datasets </w:t>
      </w:r>
      <w:r w:rsidR="007F3E38">
        <w:rPr>
          <w:rFonts w:asciiTheme="minorHAnsi" w:hAnsiTheme="minorHAnsi" w:cstheme="minorHAnsi"/>
          <w:sz w:val="20"/>
          <w:szCs w:val="20"/>
        </w:rPr>
        <w:t>compared to</w:t>
      </w:r>
      <w:r w:rsidR="00680064">
        <w:rPr>
          <w:rFonts w:asciiTheme="minorHAnsi" w:hAnsiTheme="minorHAnsi" w:cstheme="minorHAnsi"/>
          <w:sz w:val="20"/>
          <w:szCs w:val="20"/>
        </w:rPr>
        <w:t xml:space="preserve"> </w:t>
      </w:r>
      <w:r w:rsidR="007F3E38">
        <w:rPr>
          <w:rFonts w:asciiTheme="minorHAnsi" w:hAnsiTheme="minorHAnsi" w:cstheme="minorHAnsi"/>
          <w:sz w:val="20"/>
          <w:szCs w:val="20"/>
        </w:rPr>
        <w:t xml:space="preserve">the </w:t>
      </w:r>
      <w:r w:rsidR="00680064">
        <w:rPr>
          <w:rFonts w:asciiTheme="minorHAnsi" w:hAnsiTheme="minorHAnsi" w:cstheme="minorHAnsi"/>
          <w:sz w:val="20"/>
          <w:szCs w:val="20"/>
        </w:rPr>
        <w:t xml:space="preserve">other datasets. Despite these differences, the 6-protein signature performs well in </w:t>
      </w:r>
      <w:r w:rsidR="009B1824">
        <w:rPr>
          <w:rFonts w:asciiTheme="minorHAnsi" w:hAnsiTheme="minorHAnsi" w:cstheme="minorHAnsi"/>
          <w:sz w:val="20"/>
          <w:szCs w:val="20"/>
        </w:rPr>
        <w:t xml:space="preserve">all datasets indicating that it is robust to pathogen type. The signature should however be validated in a further external cohort to ensure its performance is not specific to the patient cohorts presented here. </w:t>
      </w:r>
    </w:p>
    <w:p w14:paraId="173152D8" w14:textId="41CF32F0" w:rsidR="00FA0A6F" w:rsidRPr="0072005A" w:rsidRDefault="00E61268" w:rsidP="004D6855">
      <w:pPr>
        <w:pStyle w:val="BalloonText"/>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 xml:space="preserve">Conclusion </w:t>
      </w:r>
    </w:p>
    <w:p w14:paraId="0FA30CF0" w14:textId="4AA290BB" w:rsidR="00CA3274" w:rsidRPr="0072005A" w:rsidRDefault="009D5528" w:rsidP="004D6855">
      <w:pPr>
        <w:pStyle w:val="BalloonText"/>
        <w:spacing w:before="0" w:afterLines="100" w:after="240" w:line="360" w:lineRule="auto"/>
        <w:jc w:val="both"/>
        <w:rPr>
          <w:rFonts w:ascii="Calibri" w:hAnsi="Calibri" w:cs="Calibri"/>
          <w:sz w:val="20"/>
          <w:szCs w:val="20"/>
        </w:rPr>
      </w:pPr>
      <w:r w:rsidRPr="0072005A">
        <w:rPr>
          <w:rFonts w:ascii="Calibri" w:hAnsi="Calibri" w:cs="Calibri"/>
          <w:sz w:val="20"/>
          <w:szCs w:val="20"/>
        </w:rPr>
        <w:t xml:space="preserve">Through a rigorous multi-stage study, using multiple patient cohorts and platforms </w:t>
      </w:r>
      <w:r w:rsidR="005511A1" w:rsidRPr="0072005A">
        <w:rPr>
          <w:rFonts w:ascii="Calibri" w:hAnsi="Calibri" w:cs="Calibri"/>
          <w:sz w:val="20"/>
          <w:szCs w:val="20"/>
        </w:rPr>
        <w:t xml:space="preserve">we have discovered and subsequently validated </w:t>
      </w:r>
      <w:r w:rsidR="00FE07B1">
        <w:rPr>
          <w:rFonts w:ascii="Calibri" w:hAnsi="Calibri" w:cs="Calibri"/>
          <w:sz w:val="20"/>
          <w:szCs w:val="20"/>
        </w:rPr>
        <w:t>various</w:t>
      </w:r>
      <w:r w:rsidR="005511A1" w:rsidRPr="0072005A">
        <w:rPr>
          <w:rFonts w:ascii="Calibri" w:hAnsi="Calibri" w:cs="Calibri"/>
          <w:sz w:val="20"/>
          <w:szCs w:val="20"/>
        </w:rPr>
        <w:t xml:space="preserve"> protein biomarker</w:t>
      </w:r>
      <w:r w:rsidR="00FE07B1">
        <w:rPr>
          <w:rFonts w:ascii="Calibri" w:hAnsi="Calibri" w:cs="Calibri"/>
          <w:sz w:val="20"/>
          <w:szCs w:val="20"/>
        </w:rPr>
        <w:t xml:space="preserve">, resulting in a 6-protein signature that can </w:t>
      </w:r>
      <w:r w:rsidR="005511A1" w:rsidRPr="0072005A">
        <w:rPr>
          <w:rFonts w:ascii="Calibri" w:hAnsi="Calibri" w:cs="Calibri"/>
          <w:sz w:val="20"/>
          <w:szCs w:val="20"/>
        </w:rPr>
        <w:t>accurately distinguish between definite bacterial and definite viral infections in febrile children</w:t>
      </w:r>
      <w:r w:rsidR="00C91681" w:rsidRPr="0072005A">
        <w:rPr>
          <w:rFonts w:ascii="Calibri" w:hAnsi="Calibri" w:cs="Calibri"/>
          <w:sz w:val="20"/>
          <w:szCs w:val="20"/>
        </w:rPr>
        <w:t xml:space="preserve">. These 6 proteins could be developed into a </w:t>
      </w:r>
      <w:r w:rsidR="00E56037">
        <w:rPr>
          <w:rFonts w:ascii="Calibri" w:hAnsi="Calibri" w:cs="Calibri"/>
          <w:sz w:val="20"/>
          <w:szCs w:val="20"/>
        </w:rPr>
        <w:t>blood</w:t>
      </w:r>
      <w:r w:rsidR="000A78B2">
        <w:rPr>
          <w:rFonts w:ascii="Calibri" w:hAnsi="Calibri" w:cs="Calibri"/>
          <w:sz w:val="20"/>
          <w:szCs w:val="20"/>
        </w:rPr>
        <w:t>-</w:t>
      </w:r>
      <w:r w:rsidR="00E56037">
        <w:rPr>
          <w:rFonts w:ascii="Calibri" w:hAnsi="Calibri" w:cs="Calibri"/>
          <w:sz w:val="20"/>
          <w:szCs w:val="20"/>
        </w:rPr>
        <w:t xml:space="preserve">based </w:t>
      </w:r>
      <w:r w:rsidR="00C91681" w:rsidRPr="0072005A">
        <w:rPr>
          <w:rFonts w:ascii="Calibri" w:hAnsi="Calibri" w:cs="Calibri"/>
          <w:sz w:val="20"/>
          <w:szCs w:val="20"/>
        </w:rPr>
        <w:t xml:space="preserve">rapid point-of-care diagnostic test </w:t>
      </w:r>
      <w:r w:rsidR="00DD287E">
        <w:rPr>
          <w:rFonts w:ascii="Calibri" w:hAnsi="Calibri" w:cs="Calibri"/>
          <w:sz w:val="20"/>
          <w:szCs w:val="20"/>
        </w:rPr>
        <w:t>for distinguishing between bacterial and viral infections in febrile children</w:t>
      </w:r>
      <w:r w:rsidR="00DD287E" w:rsidRPr="0068227E">
        <w:rPr>
          <w:rFonts w:ascii="Calibri" w:hAnsi="Calibri" w:cs="Calibri"/>
          <w:sz w:val="20"/>
          <w:szCs w:val="20"/>
        </w:rPr>
        <w:t>, for example as a rule-out test for determining who does not need antibiotics</w:t>
      </w:r>
      <w:r w:rsidR="00DD287E">
        <w:rPr>
          <w:rFonts w:ascii="Calibri" w:hAnsi="Calibri" w:cs="Calibri"/>
          <w:sz w:val="20"/>
          <w:szCs w:val="20"/>
        </w:rPr>
        <w:t xml:space="preserve">. Important next steps would be to determine the optimal way to combine these proteins using a rapid protein quantification platform.  </w:t>
      </w:r>
    </w:p>
    <w:p w14:paraId="544827BF" w14:textId="4AF253A7" w:rsidR="00A26F63" w:rsidRDefault="00A26F63" w:rsidP="004D6855">
      <w:pPr>
        <w:pStyle w:val="BalloonText"/>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Funding</w:t>
      </w:r>
    </w:p>
    <w:p w14:paraId="6C3EB7B5" w14:textId="26DDDD38" w:rsidR="00DC3399" w:rsidRPr="006A64A7" w:rsidRDefault="00E41B14" w:rsidP="004D6855">
      <w:pPr>
        <w:pStyle w:val="BalloonText"/>
        <w:spacing w:before="0" w:afterLines="100" w:after="240" w:line="360" w:lineRule="auto"/>
        <w:jc w:val="both"/>
        <w:rPr>
          <w:rFonts w:ascii="Calibri" w:hAnsi="Calibri" w:cs="Calibri"/>
          <w:sz w:val="20"/>
          <w:szCs w:val="20"/>
          <w:lang w:val="es-ES"/>
        </w:rPr>
      </w:pPr>
      <w:r w:rsidRPr="00E41B14">
        <w:rPr>
          <w:rFonts w:ascii="Calibri" w:hAnsi="Calibri" w:cs="Calibri"/>
          <w:sz w:val="20"/>
          <w:szCs w:val="20"/>
        </w:rPr>
        <w:t xml:space="preserve">Supported by the European Union’s Horizon 2020 Program under grants (668303 PERFORM, 279185 EUCLIDS, Dr Levin), by the Imperial Biomedical Research Centre (BRC) of the National Institute for Health Research (NIHR), grants (206508/Z/17/Z and MRF-160-0008-ELP-KAFO-C0801, to </w:t>
      </w:r>
      <w:proofErr w:type="spellStart"/>
      <w:r w:rsidRPr="00E41B14">
        <w:rPr>
          <w:rFonts w:ascii="Calibri" w:hAnsi="Calibri" w:cs="Calibri"/>
          <w:sz w:val="20"/>
          <w:szCs w:val="20"/>
        </w:rPr>
        <w:t>Dr.</w:t>
      </w:r>
      <w:proofErr w:type="spellEnd"/>
      <w:r w:rsidRPr="00E41B14">
        <w:rPr>
          <w:rFonts w:ascii="Calibri" w:hAnsi="Calibri" w:cs="Calibri"/>
          <w:sz w:val="20"/>
          <w:szCs w:val="20"/>
        </w:rPr>
        <w:t xml:space="preserve"> Kaforou) from the Wellcome Trust and the Medical Research Foundation, a grant (215214/Z/19/Z, to Ms Jackson) from the Wellcome Trust</w:t>
      </w:r>
      <w:r>
        <w:rPr>
          <w:rFonts w:ascii="Calibri" w:hAnsi="Calibri" w:cs="Calibri"/>
          <w:sz w:val="20"/>
          <w:szCs w:val="20"/>
        </w:rPr>
        <w:t>.</w:t>
      </w:r>
      <w:r w:rsidR="00C072FD">
        <w:rPr>
          <w:rFonts w:ascii="Calibri" w:hAnsi="Calibri" w:cs="Calibri"/>
          <w:sz w:val="20"/>
          <w:szCs w:val="20"/>
        </w:rPr>
        <w:t xml:space="preserve"> </w:t>
      </w:r>
      <w:r w:rsidR="00C072FD" w:rsidRPr="006A64A7">
        <w:rPr>
          <w:rFonts w:ascii="Calibri" w:hAnsi="Calibri" w:cs="Calibri"/>
          <w:sz w:val="20"/>
          <w:szCs w:val="20"/>
          <w:lang w:val="es-ES"/>
        </w:rPr>
        <w:t xml:space="preserve">GENDRES </w:t>
      </w:r>
      <w:proofErr w:type="spellStart"/>
      <w:r w:rsidR="00C072FD" w:rsidRPr="006A64A7">
        <w:rPr>
          <w:rFonts w:ascii="Calibri" w:hAnsi="Calibri" w:cs="Calibri"/>
          <w:sz w:val="20"/>
          <w:szCs w:val="20"/>
          <w:lang w:val="es-ES"/>
        </w:rPr>
        <w:t>study</w:t>
      </w:r>
      <w:proofErr w:type="spellEnd"/>
      <w:r w:rsidR="00C072FD" w:rsidRPr="006A64A7">
        <w:rPr>
          <w:rFonts w:ascii="Calibri" w:hAnsi="Calibri" w:cs="Calibri"/>
          <w:sz w:val="20"/>
          <w:szCs w:val="20"/>
          <w:lang w:val="es-ES"/>
        </w:rPr>
        <w:t xml:space="preserve"> </w:t>
      </w:r>
      <w:proofErr w:type="spellStart"/>
      <w:r w:rsidR="00697AE9">
        <w:rPr>
          <w:rFonts w:ascii="Calibri" w:hAnsi="Calibri" w:cs="Calibri"/>
          <w:sz w:val="20"/>
          <w:szCs w:val="20"/>
          <w:lang w:val="es-ES"/>
        </w:rPr>
        <w:t>received</w:t>
      </w:r>
      <w:proofErr w:type="spellEnd"/>
      <w:r w:rsidR="00697AE9">
        <w:rPr>
          <w:rFonts w:ascii="Calibri" w:hAnsi="Calibri" w:cs="Calibri"/>
          <w:sz w:val="20"/>
          <w:szCs w:val="20"/>
          <w:lang w:val="es-ES"/>
        </w:rPr>
        <w:t xml:space="preserve"> </w:t>
      </w:r>
      <w:proofErr w:type="spellStart"/>
      <w:r w:rsidR="00697AE9">
        <w:rPr>
          <w:rFonts w:ascii="Calibri" w:hAnsi="Calibri" w:cs="Calibri"/>
          <w:sz w:val="20"/>
          <w:szCs w:val="20"/>
          <w:lang w:val="es-ES"/>
        </w:rPr>
        <w:t>support</w:t>
      </w:r>
      <w:proofErr w:type="spellEnd"/>
      <w:r w:rsidR="00697AE9">
        <w:rPr>
          <w:rFonts w:ascii="Calibri" w:hAnsi="Calibri" w:cs="Calibri"/>
          <w:sz w:val="20"/>
          <w:szCs w:val="20"/>
          <w:lang w:val="es-ES"/>
        </w:rPr>
        <w:t xml:space="preserve"> </w:t>
      </w:r>
      <w:r w:rsidR="00C072FD" w:rsidRPr="00C072FD">
        <w:rPr>
          <w:rFonts w:ascii="Calibri" w:hAnsi="Calibri" w:cs="Calibri"/>
          <w:sz w:val="20"/>
          <w:szCs w:val="20"/>
          <w:lang w:val="es-ES"/>
        </w:rPr>
        <w:t xml:space="preserve">from Instituto de Salud Carlos III (ISCIII): </w:t>
      </w:r>
      <w:r w:rsidR="00593667" w:rsidRPr="00593667">
        <w:rPr>
          <w:rFonts w:ascii="Calibri" w:hAnsi="Calibri" w:cs="Calibri"/>
          <w:sz w:val="20"/>
          <w:szCs w:val="20"/>
          <w:lang w:val="es-ES"/>
        </w:rPr>
        <w:t>PI10/00540</w:t>
      </w:r>
      <w:r w:rsidR="00593667">
        <w:rPr>
          <w:rFonts w:ascii="Calibri" w:hAnsi="Calibri" w:cs="Calibri"/>
          <w:sz w:val="20"/>
          <w:szCs w:val="20"/>
          <w:lang w:val="es-ES"/>
        </w:rPr>
        <w:t>,</w:t>
      </w:r>
      <w:r w:rsidR="00593667" w:rsidRPr="00593667">
        <w:rPr>
          <w:rFonts w:ascii="Calibri" w:hAnsi="Calibri" w:cs="Calibri"/>
          <w:sz w:val="20"/>
          <w:szCs w:val="20"/>
          <w:lang w:val="es-ES"/>
        </w:rPr>
        <w:t xml:space="preserve"> </w:t>
      </w:r>
      <w:r w:rsidR="00C072FD" w:rsidRPr="00C072FD">
        <w:rPr>
          <w:rFonts w:ascii="Calibri" w:hAnsi="Calibri" w:cs="Calibri"/>
          <w:sz w:val="20"/>
          <w:szCs w:val="20"/>
          <w:lang w:val="es-ES"/>
        </w:rPr>
        <w:t>PI16/01478</w:t>
      </w:r>
      <w:r w:rsidR="00697AE9">
        <w:rPr>
          <w:rFonts w:ascii="Calibri" w:hAnsi="Calibri" w:cs="Calibri"/>
          <w:sz w:val="20"/>
          <w:szCs w:val="20"/>
          <w:lang w:val="es-ES"/>
        </w:rPr>
        <w:t xml:space="preserve">, </w:t>
      </w:r>
      <w:r w:rsidR="00C072FD" w:rsidRPr="00C072FD">
        <w:rPr>
          <w:rFonts w:ascii="Calibri" w:hAnsi="Calibri" w:cs="Calibri"/>
          <w:sz w:val="20"/>
          <w:szCs w:val="20"/>
          <w:lang w:val="es-ES"/>
        </w:rPr>
        <w:t>PI19/01039</w:t>
      </w:r>
      <w:r w:rsidR="00697AE9">
        <w:rPr>
          <w:rFonts w:ascii="Calibri" w:hAnsi="Calibri" w:cs="Calibri"/>
          <w:sz w:val="20"/>
          <w:szCs w:val="20"/>
          <w:lang w:val="es-ES"/>
        </w:rPr>
        <w:t xml:space="preserve">, </w:t>
      </w:r>
      <w:r w:rsidR="00C072FD" w:rsidRPr="00C072FD">
        <w:rPr>
          <w:rFonts w:ascii="Calibri" w:hAnsi="Calibri" w:cs="Calibri"/>
          <w:sz w:val="20"/>
          <w:szCs w:val="20"/>
          <w:lang w:val="es-ES"/>
        </w:rPr>
        <w:t>PI16/01569</w:t>
      </w:r>
      <w:r w:rsidR="00697AE9">
        <w:rPr>
          <w:rFonts w:ascii="Calibri" w:hAnsi="Calibri" w:cs="Calibri"/>
          <w:sz w:val="20"/>
          <w:szCs w:val="20"/>
          <w:lang w:val="es-ES"/>
        </w:rPr>
        <w:t xml:space="preserve">, </w:t>
      </w:r>
      <w:r w:rsidR="00C072FD" w:rsidRPr="00C072FD">
        <w:rPr>
          <w:rFonts w:ascii="Calibri" w:hAnsi="Calibri" w:cs="Calibri"/>
          <w:sz w:val="20"/>
          <w:szCs w:val="20"/>
          <w:lang w:val="es-ES"/>
        </w:rPr>
        <w:t>PI19/01090</w:t>
      </w:r>
      <w:r w:rsidR="00697AE9">
        <w:rPr>
          <w:rFonts w:ascii="Calibri" w:hAnsi="Calibri" w:cs="Calibri"/>
          <w:sz w:val="20"/>
          <w:szCs w:val="20"/>
          <w:lang w:val="es-ES"/>
        </w:rPr>
        <w:t xml:space="preserve">, and </w:t>
      </w:r>
      <w:r w:rsidR="00697AE9" w:rsidRPr="00697AE9">
        <w:rPr>
          <w:rFonts w:ascii="Calibri" w:hAnsi="Calibri" w:cs="Calibri"/>
          <w:sz w:val="20"/>
          <w:szCs w:val="20"/>
          <w:lang w:val="es-ES"/>
        </w:rPr>
        <w:t>PI22/00406</w:t>
      </w:r>
      <w:r w:rsidR="00697AE9">
        <w:rPr>
          <w:rFonts w:ascii="Calibri" w:hAnsi="Calibri" w:cs="Calibri"/>
          <w:sz w:val="20"/>
          <w:szCs w:val="20"/>
          <w:lang w:val="es-ES"/>
        </w:rPr>
        <w:t>;</w:t>
      </w:r>
      <w:r w:rsidR="00C072FD" w:rsidRPr="00C072FD">
        <w:rPr>
          <w:rFonts w:ascii="Calibri" w:hAnsi="Calibri" w:cs="Calibri"/>
          <w:sz w:val="20"/>
          <w:szCs w:val="20"/>
          <w:lang w:val="es-ES"/>
        </w:rPr>
        <w:t xml:space="preserve"> consorcio Centro de Investigación Biomédica en Red de Enfermedades Respiratorias (CB21/06/00103</w:t>
      </w:r>
      <w:r w:rsidR="00697AE9">
        <w:rPr>
          <w:rFonts w:ascii="Calibri" w:hAnsi="Calibri" w:cs="Calibri"/>
          <w:sz w:val="20"/>
          <w:szCs w:val="20"/>
          <w:lang w:val="es-ES"/>
        </w:rPr>
        <w:t>)</w:t>
      </w:r>
      <w:r w:rsidR="00C072FD" w:rsidRPr="00C072FD">
        <w:rPr>
          <w:rFonts w:ascii="Calibri" w:hAnsi="Calibri" w:cs="Calibri"/>
          <w:sz w:val="20"/>
          <w:szCs w:val="20"/>
          <w:lang w:val="es-ES"/>
        </w:rPr>
        <w:t>; GEN-COVID (IN845D 2020/23) and Grupos de Referencia Competitiva (IIN607A2021/05).</w:t>
      </w:r>
      <w:r w:rsidR="009B528E" w:rsidRPr="009B528E">
        <w:t xml:space="preserve"> </w:t>
      </w:r>
      <w:r w:rsidR="009B528E" w:rsidRPr="007E3EDE">
        <w:rPr>
          <w:rFonts w:ascii="Calibri" w:hAnsi="Calibri" w:cs="Calibri"/>
          <w:sz w:val="20"/>
          <w:szCs w:val="20"/>
        </w:rPr>
        <w:t>This work was supported by the Swiss State Secretariat for Education, Research and Innovation (SERI) under contract number 15.0331. The opinions expressed and arguments employed herein do not necessarily reflect the official Views of the Swiss Government.</w:t>
      </w:r>
    </w:p>
    <w:p w14:paraId="68E45842" w14:textId="0B6C75A4" w:rsidR="001109ED" w:rsidRDefault="001109ED" w:rsidP="004D6855">
      <w:pPr>
        <w:pStyle w:val="BalloonText"/>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Declarations of interest</w:t>
      </w:r>
    </w:p>
    <w:p w14:paraId="79825413" w14:textId="61254232" w:rsidR="00AD6BC2" w:rsidRPr="00D67938" w:rsidRDefault="00AD6BC2" w:rsidP="00D67938">
      <w:pPr>
        <w:pStyle w:val="BalloonText"/>
        <w:spacing w:before="0" w:afterLines="100" w:after="240" w:line="360" w:lineRule="auto"/>
        <w:jc w:val="both"/>
        <w:rPr>
          <w:rFonts w:ascii="Calibri" w:hAnsi="Calibri"/>
          <w:sz w:val="20"/>
          <w:szCs w:val="20"/>
        </w:rPr>
      </w:pPr>
      <w:r w:rsidRPr="00AD6BC2">
        <w:rPr>
          <w:rFonts w:ascii="Calibri" w:hAnsi="Calibri" w:cs="Calibri"/>
          <w:sz w:val="20"/>
          <w:szCs w:val="20"/>
        </w:rPr>
        <w:t>AJP, AJC</w:t>
      </w:r>
      <w:r w:rsidR="00672D53">
        <w:rPr>
          <w:rFonts w:ascii="Calibri" w:hAnsi="Calibri" w:cs="Calibri"/>
          <w:sz w:val="20"/>
          <w:szCs w:val="20"/>
        </w:rPr>
        <w:t>, MP, SM, M</w:t>
      </w:r>
      <w:r w:rsidR="00CA5BE8">
        <w:rPr>
          <w:rFonts w:ascii="Calibri" w:hAnsi="Calibri" w:cs="Calibri"/>
          <w:sz w:val="20"/>
          <w:szCs w:val="20"/>
        </w:rPr>
        <w:t>N</w:t>
      </w:r>
      <w:r w:rsidR="00672D53">
        <w:rPr>
          <w:rFonts w:ascii="Calibri" w:hAnsi="Calibri" w:cs="Calibri"/>
          <w:sz w:val="20"/>
          <w:szCs w:val="20"/>
        </w:rPr>
        <w:t>T</w:t>
      </w:r>
      <w:r w:rsidR="00A91838">
        <w:rPr>
          <w:rFonts w:ascii="Calibri" w:hAnsi="Calibri" w:cs="Calibri"/>
          <w:sz w:val="20"/>
          <w:szCs w:val="20"/>
        </w:rPr>
        <w:t>, ML, WZ</w:t>
      </w:r>
      <w:r w:rsidR="00D67938">
        <w:rPr>
          <w:rFonts w:ascii="Calibri" w:hAnsi="Calibri" w:cs="Calibri"/>
          <w:sz w:val="20"/>
          <w:szCs w:val="20"/>
        </w:rPr>
        <w:t>, RDG</w:t>
      </w:r>
      <w:r w:rsidR="00CA5BE8">
        <w:rPr>
          <w:rFonts w:ascii="Calibri" w:hAnsi="Calibri" w:cs="Calibri"/>
          <w:sz w:val="20"/>
          <w:szCs w:val="20"/>
        </w:rPr>
        <w:t>, UVB</w:t>
      </w:r>
      <w:r w:rsidR="00A91838">
        <w:rPr>
          <w:rFonts w:ascii="Calibri" w:hAnsi="Calibri" w:cs="Calibri"/>
          <w:sz w:val="20"/>
          <w:szCs w:val="20"/>
        </w:rPr>
        <w:t xml:space="preserve"> </w:t>
      </w:r>
      <w:r w:rsidRPr="00AD6BC2">
        <w:rPr>
          <w:rFonts w:ascii="Calibri" w:hAnsi="Calibri" w:cs="Calibri"/>
          <w:sz w:val="20"/>
          <w:szCs w:val="20"/>
        </w:rPr>
        <w:t xml:space="preserve">disclose payments made to institution(s) through the PERFORM consortium from </w:t>
      </w:r>
      <w:r w:rsidRPr="00B84395">
        <w:rPr>
          <w:rFonts w:ascii="Calibri" w:hAnsi="Calibri"/>
          <w:sz w:val="20"/>
          <w:szCs w:val="20"/>
        </w:rPr>
        <w:t>EU Horizon 2020 Programme (</w:t>
      </w:r>
      <w:r w:rsidRPr="00B84395">
        <w:rPr>
          <w:rFonts w:ascii="Calibri" w:hAnsi="Calibri" w:cs="Calibri"/>
          <w:sz w:val="20"/>
          <w:szCs w:val="20"/>
        </w:rPr>
        <w:t>GA No 668303). AJC discloses funding from NIHR (</w:t>
      </w:r>
      <w:r w:rsidRPr="00B84395">
        <w:rPr>
          <w:rFonts w:ascii="Calibri" w:hAnsi="Calibri"/>
          <w:sz w:val="20"/>
          <w:szCs w:val="20"/>
        </w:rPr>
        <w:t>NIHR134694)</w:t>
      </w:r>
      <w:r w:rsidRPr="00B84395">
        <w:rPr>
          <w:rFonts w:ascii="Calibri" w:hAnsi="Calibri" w:cs="Calibri"/>
          <w:sz w:val="20"/>
          <w:szCs w:val="20"/>
        </w:rPr>
        <w:t>, EPSRC (</w:t>
      </w:r>
      <w:r w:rsidRPr="00B84395">
        <w:rPr>
          <w:rFonts w:ascii="Calibri" w:hAnsi="Calibri"/>
          <w:sz w:val="20"/>
          <w:szCs w:val="20"/>
        </w:rPr>
        <w:t>EP/T029005/1)</w:t>
      </w:r>
      <w:r w:rsidRPr="00B84395">
        <w:rPr>
          <w:rFonts w:ascii="Calibri" w:hAnsi="Calibri" w:cs="Calibri"/>
          <w:sz w:val="20"/>
          <w:szCs w:val="20"/>
        </w:rPr>
        <w:t>, EU Horizon Europe Programme (</w:t>
      </w:r>
      <w:r w:rsidRPr="00B84395">
        <w:rPr>
          <w:rFonts w:ascii="Calibri" w:hAnsi="Calibri"/>
          <w:sz w:val="20"/>
          <w:szCs w:val="20"/>
        </w:rPr>
        <w:t>848196) in addition to support from the European Society for Paediatric Infectious Disease and Excellence in Paediatrics Institute</w:t>
      </w:r>
      <w:r w:rsidR="00672D53">
        <w:rPr>
          <w:rFonts w:ascii="Calibri" w:hAnsi="Calibri"/>
          <w:sz w:val="20"/>
          <w:szCs w:val="20"/>
        </w:rPr>
        <w:t xml:space="preserve"> for attending/travelling to meetings</w:t>
      </w:r>
      <w:r>
        <w:rPr>
          <w:rFonts w:ascii="Calibri" w:hAnsi="Calibri"/>
          <w:sz w:val="20"/>
          <w:szCs w:val="20"/>
        </w:rPr>
        <w:t>,</w:t>
      </w:r>
      <w:r w:rsidR="00672D53">
        <w:rPr>
          <w:rFonts w:ascii="Calibri" w:hAnsi="Calibri"/>
          <w:sz w:val="20"/>
          <w:szCs w:val="20"/>
        </w:rPr>
        <w:t xml:space="preserve"> and a</w:t>
      </w:r>
      <w:r>
        <w:rPr>
          <w:rFonts w:ascii="Calibri" w:hAnsi="Calibri"/>
          <w:sz w:val="20"/>
          <w:szCs w:val="20"/>
        </w:rPr>
        <w:t xml:space="preserve"> spouse with shares in GSK. </w:t>
      </w:r>
      <w:r w:rsidR="007D27B3">
        <w:rPr>
          <w:rFonts w:ascii="Calibri" w:hAnsi="Calibri"/>
          <w:sz w:val="20"/>
          <w:szCs w:val="20"/>
        </w:rPr>
        <w:t xml:space="preserve">AJC also discloses a patent for a new diagnostic method for infection in children as well as an unpaid role as Chair of </w:t>
      </w:r>
      <w:r w:rsidR="007D27B3" w:rsidRPr="007D27B3">
        <w:rPr>
          <w:rFonts w:ascii="Calibri" w:hAnsi="Calibri"/>
          <w:sz w:val="20"/>
          <w:szCs w:val="20"/>
        </w:rPr>
        <w:t>Committee for Scientific Affairs and Awards, European Society for Paediatric Infectious Disease</w:t>
      </w:r>
      <w:r w:rsidR="00212E18">
        <w:rPr>
          <w:rFonts w:ascii="Calibri" w:hAnsi="Calibri"/>
          <w:sz w:val="20"/>
          <w:szCs w:val="20"/>
        </w:rPr>
        <w:t xml:space="preserve">, in addition to </w:t>
      </w:r>
      <w:r w:rsidR="00212E18" w:rsidRPr="00212E18">
        <w:rPr>
          <w:rFonts w:ascii="Calibri" w:hAnsi="Calibri"/>
          <w:sz w:val="20"/>
          <w:szCs w:val="20"/>
        </w:rPr>
        <w:t>support from the Excellence in Paediatrics Institute for attending the Annual Excellence in Paediatrics Conference</w:t>
      </w:r>
      <w:r w:rsidR="007D27B3">
        <w:rPr>
          <w:rFonts w:ascii="Calibri" w:hAnsi="Calibri"/>
          <w:sz w:val="20"/>
          <w:szCs w:val="20"/>
        </w:rPr>
        <w:t xml:space="preserve">. </w:t>
      </w:r>
      <w:r>
        <w:rPr>
          <w:rFonts w:ascii="Calibri" w:hAnsi="Calibri"/>
          <w:sz w:val="20"/>
          <w:szCs w:val="20"/>
        </w:rPr>
        <w:t xml:space="preserve">AJP discloses funding from Gates, The Wellcome Trust, </w:t>
      </w:r>
      <w:proofErr w:type="spellStart"/>
      <w:r>
        <w:rPr>
          <w:rFonts w:ascii="Calibri" w:hAnsi="Calibri"/>
          <w:sz w:val="20"/>
          <w:szCs w:val="20"/>
        </w:rPr>
        <w:t>Cepi</w:t>
      </w:r>
      <w:proofErr w:type="spellEnd"/>
      <w:r>
        <w:rPr>
          <w:rFonts w:ascii="Calibri" w:hAnsi="Calibri"/>
          <w:sz w:val="20"/>
          <w:szCs w:val="20"/>
        </w:rPr>
        <w:t>, MRC and NIHR to institution, an Institutional (Oxford University) partnership with AstraZeneca for development of COVID-19 vaccines</w:t>
      </w:r>
      <w:r w:rsidR="00A91838">
        <w:rPr>
          <w:rFonts w:ascii="Calibri" w:hAnsi="Calibri"/>
          <w:sz w:val="20"/>
          <w:szCs w:val="20"/>
        </w:rPr>
        <w:t xml:space="preserve">, </w:t>
      </w:r>
      <w:r>
        <w:rPr>
          <w:rFonts w:ascii="Calibri" w:hAnsi="Calibri"/>
          <w:sz w:val="20"/>
          <w:szCs w:val="20"/>
        </w:rPr>
        <w:t>consulting fees from Shionogi for a COVID-19 vaccine</w:t>
      </w:r>
      <w:r>
        <w:rPr>
          <w:rFonts w:ascii="Calibri" w:hAnsi="Calibri" w:cs="Calibri"/>
          <w:sz w:val="20"/>
          <w:szCs w:val="20"/>
        </w:rPr>
        <w:t xml:space="preserve"> and acting as unpaid </w:t>
      </w:r>
      <w:r>
        <w:rPr>
          <w:rFonts w:ascii="Calibri" w:hAnsi="Calibri" w:cs="Calibri"/>
          <w:sz w:val="20"/>
          <w:szCs w:val="20"/>
          <w:lang w:val="en-US"/>
        </w:rPr>
        <w:t>c</w:t>
      </w:r>
      <w:r w:rsidRPr="00AD6BC2">
        <w:rPr>
          <w:rFonts w:ascii="Calibri" w:hAnsi="Calibri" w:cs="Calibri"/>
          <w:sz w:val="20"/>
          <w:szCs w:val="20"/>
          <w:lang w:val="en-US"/>
        </w:rPr>
        <w:t xml:space="preserve">hair of DHSC’s Joint Committee on Vaccination and </w:t>
      </w:r>
      <w:proofErr w:type="spellStart"/>
      <w:r w:rsidR="00DA4270" w:rsidRPr="00AD6BC2">
        <w:rPr>
          <w:rFonts w:ascii="Calibri" w:hAnsi="Calibri" w:cs="Calibri"/>
          <w:sz w:val="20"/>
          <w:szCs w:val="20"/>
          <w:lang w:val="en-US"/>
        </w:rPr>
        <w:t>Immuni</w:t>
      </w:r>
      <w:r w:rsidR="00DA4270">
        <w:rPr>
          <w:rFonts w:ascii="Calibri" w:hAnsi="Calibri" w:cs="Calibri"/>
          <w:sz w:val="20"/>
          <w:szCs w:val="20"/>
          <w:lang w:val="en-US"/>
        </w:rPr>
        <w:t>s</w:t>
      </w:r>
      <w:r w:rsidR="00DA4270" w:rsidRPr="00AD6BC2">
        <w:rPr>
          <w:rFonts w:ascii="Calibri" w:hAnsi="Calibri" w:cs="Calibri"/>
          <w:sz w:val="20"/>
          <w:szCs w:val="20"/>
          <w:lang w:val="en-US"/>
        </w:rPr>
        <w:t>ation</w:t>
      </w:r>
      <w:proofErr w:type="spellEnd"/>
      <w:r>
        <w:rPr>
          <w:rFonts w:ascii="Calibri" w:hAnsi="Calibri" w:cs="Calibri"/>
          <w:sz w:val="20"/>
          <w:szCs w:val="20"/>
          <w:lang w:val="en-US"/>
        </w:rPr>
        <w:t xml:space="preserve"> and an unpaid member of WHO’s SAGE until 2022.</w:t>
      </w:r>
      <w:r w:rsidR="00672D53">
        <w:rPr>
          <w:rFonts w:ascii="Calibri" w:hAnsi="Calibri"/>
          <w:sz w:val="20"/>
          <w:szCs w:val="20"/>
        </w:rPr>
        <w:t xml:space="preserve"> </w:t>
      </w:r>
      <w:r w:rsidR="00672D53">
        <w:rPr>
          <w:rFonts w:ascii="Calibri" w:hAnsi="Calibri" w:cs="Calibri"/>
          <w:sz w:val="20"/>
          <w:szCs w:val="20"/>
          <w:lang w:val="en-US"/>
        </w:rPr>
        <w:t>M</w:t>
      </w:r>
      <w:r w:rsidR="00CA5BE8">
        <w:rPr>
          <w:rFonts w:ascii="Calibri" w:hAnsi="Calibri" w:cs="Calibri"/>
          <w:sz w:val="20"/>
          <w:szCs w:val="20"/>
          <w:lang w:val="en-US"/>
        </w:rPr>
        <w:t>W</w:t>
      </w:r>
      <w:r w:rsidR="00672D53">
        <w:rPr>
          <w:rFonts w:ascii="Calibri" w:hAnsi="Calibri" w:cs="Calibri"/>
          <w:sz w:val="20"/>
          <w:szCs w:val="20"/>
          <w:lang w:val="en-US"/>
        </w:rPr>
        <w:t xml:space="preserve">T discloses support from Janssen and Pfizer for attending/travelling to meetings as well as unpaid contributions to the </w:t>
      </w:r>
      <w:r w:rsidR="00672D53" w:rsidRPr="00672D53">
        <w:rPr>
          <w:rFonts w:ascii="Calibri" w:hAnsi="Calibri" w:cs="Calibri"/>
          <w:sz w:val="20"/>
          <w:szCs w:val="20"/>
          <w:lang w:val="en-US"/>
        </w:rPr>
        <w:t>National Committee on Immunization Practices, Greece</w:t>
      </w:r>
      <w:r w:rsidR="00672D53">
        <w:rPr>
          <w:rFonts w:ascii="Calibri" w:hAnsi="Calibri" w:cs="Calibri"/>
          <w:sz w:val="20"/>
          <w:szCs w:val="20"/>
          <w:lang w:val="en-US"/>
        </w:rPr>
        <w:t xml:space="preserve">, the </w:t>
      </w:r>
      <w:r w:rsidR="00672D53" w:rsidRPr="00672D53">
        <w:rPr>
          <w:rFonts w:ascii="Calibri" w:hAnsi="Calibri" w:cs="Calibri"/>
          <w:sz w:val="20"/>
          <w:szCs w:val="20"/>
          <w:lang w:val="en-US"/>
        </w:rPr>
        <w:t>Scientific Advisory Group of Experts for COVID-19, Greece</w:t>
      </w:r>
      <w:r w:rsidR="00672D53">
        <w:rPr>
          <w:rFonts w:ascii="Calibri" w:hAnsi="Calibri" w:cs="Calibri"/>
          <w:sz w:val="20"/>
          <w:szCs w:val="20"/>
          <w:lang w:val="en-US"/>
        </w:rPr>
        <w:t xml:space="preserve">, and acting as the </w:t>
      </w:r>
      <w:r w:rsidR="00672D53" w:rsidRPr="00672D53">
        <w:rPr>
          <w:rFonts w:ascii="Calibri" w:hAnsi="Calibri" w:cs="Calibri"/>
          <w:sz w:val="20"/>
          <w:szCs w:val="20"/>
          <w:lang w:val="en-US"/>
        </w:rPr>
        <w:t>President</w:t>
      </w:r>
      <w:r w:rsidR="00672D53">
        <w:rPr>
          <w:rFonts w:ascii="Calibri" w:hAnsi="Calibri" w:cs="Calibri"/>
          <w:sz w:val="20"/>
          <w:szCs w:val="20"/>
          <w:lang w:val="en-US"/>
        </w:rPr>
        <w:t xml:space="preserve"> of the </w:t>
      </w:r>
      <w:r w:rsidR="00672D53" w:rsidRPr="00672D53">
        <w:rPr>
          <w:rFonts w:ascii="Calibri" w:hAnsi="Calibri" w:cs="Calibri"/>
          <w:sz w:val="20"/>
          <w:szCs w:val="20"/>
          <w:lang w:val="en-US"/>
        </w:rPr>
        <w:t>Hellenic Society for Paediatric Infectious Disease</w:t>
      </w:r>
      <w:r w:rsidR="00672D53">
        <w:rPr>
          <w:rFonts w:ascii="Calibri" w:hAnsi="Calibri" w:cs="Calibri"/>
          <w:sz w:val="20"/>
          <w:szCs w:val="20"/>
          <w:lang w:val="en-US"/>
        </w:rPr>
        <w:t xml:space="preserve">s. FMT discloses consulting fees from Sanofi, MSD, </w:t>
      </w:r>
      <w:proofErr w:type="spellStart"/>
      <w:r w:rsidR="00672D53">
        <w:rPr>
          <w:rFonts w:ascii="Calibri" w:hAnsi="Calibri" w:cs="Calibri"/>
          <w:sz w:val="20"/>
          <w:szCs w:val="20"/>
          <w:lang w:val="en-US"/>
        </w:rPr>
        <w:t>Moderna</w:t>
      </w:r>
      <w:proofErr w:type="spellEnd"/>
      <w:r w:rsidR="00672D53">
        <w:rPr>
          <w:rFonts w:ascii="Calibri" w:hAnsi="Calibri" w:cs="Calibri"/>
          <w:sz w:val="20"/>
          <w:szCs w:val="20"/>
          <w:lang w:val="en-US"/>
        </w:rPr>
        <w:t xml:space="preserve">, GSK, </w:t>
      </w:r>
      <w:proofErr w:type="spellStart"/>
      <w:r w:rsidR="00672D53">
        <w:rPr>
          <w:rFonts w:ascii="Calibri" w:hAnsi="Calibri" w:cs="Calibri"/>
          <w:sz w:val="20"/>
          <w:szCs w:val="20"/>
          <w:lang w:val="en-US"/>
        </w:rPr>
        <w:t>Biofabri</w:t>
      </w:r>
      <w:proofErr w:type="spellEnd"/>
      <w:r w:rsidR="00672D53">
        <w:rPr>
          <w:rFonts w:ascii="Calibri" w:hAnsi="Calibri" w:cs="Calibri"/>
          <w:sz w:val="20"/>
          <w:szCs w:val="20"/>
          <w:lang w:val="en-US"/>
        </w:rPr>
        <w:t xml:space="preserve">, AstraZeneca, </w:t>
      </w:r>
      <w:proofErr w:type="spellStart"/>
      <w:r w:rsidR="00672D53">
        <w:rPr>
          <w:rFonts w:ascii="Calibri" w:hAnsi="Calibri" w:cs="Calibri"/>
          <w:sz w:val="20"/>
          <w:szCs w:val="20"/>
          <w:lang w:val="en-US"/>
        </w:rPr>
        <w:t>Novovax</w:t>
      </w:r>
      <w:proofErr w:type="spellEnd"/>
      <w:r w:rsidR="00672D53">
        <w:rPr>
          <w:rFonts w:ascii="Calibri" w:hAnsi="Calibri" w:cs="Calibri"/>
          <w:sz w:val="20"/>
          <w:szCs w:val="20"/>
          <w:lang w:val="en-US"/>
        </w:rPr>
        <w:t xml:space="preserve">, </w:t>
      </w:r>
      <w:proofErr w:type="spellStart"/>
      <w:r w:rsidR="00672D53">
        <w:rPr>
          <w:rFonts w:ascii="Calibri" w:hAnsi="Calibri" w:cs="Calibri"/>
          <w:sz w:val="20"/>
          <w:szCs w:val="20"/>
          <w:lang w:val="en-US"/>
        </w:rPr>
        <w:t>Jansenn</w:t>
      </w:r>
      <w:proofErr w:type="spellEnd"/>
      <w:r w:rsidR="00672D53">
        <w:rPr>
          <w:rFonts w:ascii="Calibri" w:hAnsi="Calibri" w:cs="Calibri"/>
          <w:sz w:val="20"/>
          <w:szCs w:val="20"/>
          <w:lang w:val="en-US"/>
        </w:rPr>
        <w:t xml:space="preserve"> and Pfizer (honoraria for lectures and presentations), support from Pfizer, MSD, GSK and Sanofi for travel expenses and meeting fees, </w:t>
      </w:r>
      <w:r w:rsidR="00A91838">
        <w:rPr>
          <w:rFonts w:ascii="Calibri" w:hAnsi="Calibri"/>
          <w:sz w:val="20"/>
          <w:szCs w:val="20"/>
          <w:lang w:val="en-US"/>
        </w:rPr>
        <w:t>p</w:t>
      </w:r>
      <w:r w:rsidR="00672D53" w:rsidRPr="00672D53">
        <w:rPr>
          <w:rFonts w:ascii="Calibri" w:hAnsi="Calibri"/>
          <w:sz w:val="20"/>
          <w:szCs w:val="20"/>
          <w:lang w:val="en-US"/>
        </w:rPr>
        <w:t xml:space="preserve">articipation on a </w:t>
      </w:r>
      <w:r w:rsidR="00672D53">
        <w:rPr>
          <w:rFonts w:ascii="Calibri" w:hAnsi="Calibri"/>
          <w:sz w:val="20"/>
          <w:szCs w:val="20"/>
          <w:lang w:val="en-US"/>
        </w:rPr>
        <w:t>d</w:t>
      </w:r>
      <w:r w:rsidR="00672D53" w:rsidRPr="00672D53">
        <w:rPr>
          <w:rFonts w:ascii="Calibri" w:hAnsi="Calibri"/>
          <w:sz w:val="20"/>
          <w:szCs w:val="20"/>
          <w:lang w:val="en-US"/>
        </w:rPr>
        <w:t xml:space="preserve">ata </w:t>
      </w:r>
      <w:r w:rsidR="00672D53">
        <w:rPr>
          <w:rFonts w:ascii="Calibri" w:hAnsi="Calibri" w:cs="Calibri"/>
          <w:sz w:val="20"/>
          <w:szCs w:val="20"/>
          <w:lang w:val="en-US"/>
        </w:rPr>
        <w:t>s</w:t>
      </w:r>
      <w:r w:rsidR="00672D53" w:rsidRPr="00672D53">
        <w:rPr>
          <w:rFonts w:ascii="Calibri" w:hAnsi="Calibri" w:cs="Calibri"/>
          <w:sz w:val="20"/>
          <w:szCs w:val="20"/>
          <w:lang w:val="en-US"/>
        </w:rPr>
        <w:t xml:space="preserve">afety </w:t>
      </w:r>
      <w:r w:rsidR="00672D53">
        <w:rPr>
          <w:rFonts w:ascii="Calibri" w:hAnsi="Calibri" w:cs="Calibri"/>
          <w:sz w:val="20"/>
          <w:szCs w:val="20"/>
          <w:lang w:val="en-US"/>
        </w:rPr>
        <w:t>m</w:t>
      </w:r>
      <w:r w:rsidR="00672D53" w:rsidRPr="00672D53">
        <w:rPr>
          <w:rFonts w:ascii="Calibri" w:hAnsi="Calibri" w:cs="Calibri"/>
          <w:sz w:val="20"/>
          <w:szCs w:val="20"/>
          <w:lang w:val="en-US"/>
        </w:rPr>
        <w:t xml:space="preserve">onitoring </w:t>
      </w:r>
      <w:r w:rsidR="00672D53">
        <w:rPr>
          <w:rFonts w:ascii="Calibri" w:hAnsi="Calibri" w:cs="Calibri"/>
          <w:sz w:val="20"/>
          <w:szCs w:val="20"/>
          <w:lang w:val="en-US"/>
        </w:rPr>
        <w:t>b</w:t>
      </w:r>
      <w:r w:rsidR="00672D53" w:rsidRPr="00672D53">
        <w:rPr>
          <w:rFonts w:ascii="Calibri" w:hAnsi="Calibri" w:cs="Calibri"/>
          <w:sz w:val="20"/>
          <w:szCs w:val="20"/>
          <w:lang w:val="en-US"/>
        </w:rPr>
        <w:t xml:space="preserve">oard or </w:t>
      </w:r>
      <w:r w:rsidR="00672D53">
        <w:rPr>
          <w:rFonts w:ascii="Calibri" w:hAnsi="Calibri" w:cs="Calibri"/>
          <w:sz w:val="20"/>
          <w:szCs w:val="20"/>
          <w:lang w:val="en-US"/>
        </w:rPr>
        <w:t>a</w:t>
      </w:r>
      <w:r w:rsidR="00672D53" w:rsidRPr="00672D53">
        <w:rPr>
          <w:rFonts w:ascii="Calibri" w:hAnsi="Calibri" w:cs="Calibri"/>
          <w:sz w:val="20"/>
          <w:szCs w:val="20"/>
          <w:lang w:val="en-US"/>
        </w:rPr>
        <w:t xml:space="preserve">dvisory </w:t>
      </w:r>
      <w:r w:rsidR="00672D53">
        <w:rPr>
          <w:rFonts w:ascii="Calibri" w:hAnsi="Calibri" w:cs="Calibri"/>
          <w:sz w:val="20"/>
          <w:szCs w:val="20"/>
          <w:lang w:val="en-US"/>
        </w:rPr>
        <w:t>b</w:t>
      </w:r>
      <w:r w:rsidR="00672D53" w:rsidRPr="00672D53">
        <w:rPr>
          <w:rFonts w:ascii="Calibri" w:hAnsi="Calibri" w:cs="Calibri"/>
          <w:sz w:val="20"/>
          <w:szCs w:val="20"/>
          <w:lang w:val="en-US"/>
        </w:rPr>
        <w:t>oard</w:t>
      </w:r>
      <w:r w:rsidR="00672D53">
        <w:rPr>
          <w:rFonts w:ascii="Calibri" w:hAnsi="Calibri" w:cs="Calibri"/>
          <w:sz w:val="20"/>
          <w:szCs w:val="20"/>
          <w:lang w:val="en-US"/>
        </w:rPr>
        <w:t xml:space="preserve"> for Pfizer and </w:t>
      </w:r>
      <w:proofErr w:type="spellStart"/>
      <w:r w:rsidR="00672D53">
        <w:rPr>
          <w:rFonts w:ascii="Calibri" w:hAnsi="Calibri" w:cs="Calibri"/>
          <w:sz w:val="20"/>
          <w:szCs w:val="20"/>
          <w:lang w:val="en-US"/>
        </w:rPr>
        <w:t>Biofabri</w:t>
      </w:r>
      <w:proofErr w:type="spellEnd"/>
      <w:r w:rsidR="00A91838">
        <w:rPr>
          <w:rFonts w:ascii="Calibri" w:hAnsi="Calibri" w:cs="Calibri"/>
          <w:sz w:val="20"/>
          <w:szCs w:val="20"/>
          <w:lang w:val="en-US"/>
        </w:rPr>
        <w:t xml:space="preserve">, member of </w:t>
      </w:r>
      <w:r w:rsidR="00A91838" w:rsidRPr="00A91838">
        <w:rPr>
          <w:rFonts w:ascii="Calibri" w:hAnsi="Calibri"/>
          <w:sz w:val="20"/>
          <w:szCs w:val="20"/>
          <w:lang w:val="en-US"/>
        </w:rPr>
        <w:t>ETAGE – WHO Europe</w:t>
      </w:r>
      <w:r w:rsidR="00A91838">
        <w:rPr>
          <w:rFonts w:ascii="Calibri" w:hAnsi="Calibri"/>
          <w:sz w:val="20"/>
          <w:szCs w:val="20"/>
          <w:lang w:val="en-US"/>
        </w:rPr>
        <w:t xml:space="preserve">, </w:t>
      </w:r>
      <w:r w:rsidR="00A91838" w:rsidRPr="00A91838">
        <w:rPr>
          <w:rFonts w:ascii="Calibri" w:hAnsi="Calibri"/>
          <w:sz w:val="20"/>
          <w:szCs w:val="20"/>
          <w:lang w:val="en-US"/>
        </w:rPr>
        <w:t>Coordinator of Spanish Pediatric Critical Trials Network</w:t>
      </w:r>
      <w:r w:rsidR="00A91838">
        <w:rPr>
          <w:rFonts w:ascii="Calibri" w:hAnsi="Calibri"/>
          <w:sz w:val="20"/>
          <w:szCs w:val="20"/>
          <w:lang w:val="en-US"/>
        </w:rPr>
        <w:t xml:space="preserve">, and </w:t>
      </w:r>
      <w:r w:rsidR="00A91838" w:rsidRPr="00A91838">
        <w:rPr>
          <w:rFonts w:ascii="Calibri" w:hAnsi="Calibri"/>
          <w:sz w:val="20"/>
          <w:szCs w:val="20"/>
          <w:lang w:val="en-US"/>
        </w:rPr>
        <w:t xml:space="preserve">Coordinator of WHO collaborating </w:t>
      </w:r>
      <w:proofErr w:type="spellStart"/>
      <w:r w:rsidR="00A91838" w:rsidRPr="00A91838">
        <w:rPr>
          <w:rFonts w:ascii="Calibri" w:hAnsi="Calibri"/>
          <w:sz w:val="20"/>
          <w:szCs w:val="20"/>
          <w:lang w:val="en-US"/>
        </w:rPr>
        <w:t>centre</w:t>
      </w:r>
      <w:proofErr w:type="spellEnd"/>
      <w:r w:rsidR="00A91838" w:rsidRPr="00A91838">
        <w:rPr>
          <w:rFonts w:ascii="Calibri" w:hAnsi="Calibri"/>
          <w:sz w:val="20"/>
          <w:szCs w:val="20"/>
          <w:lang w:val="en-US"/>
        </w:rPr>
        <w:t xml:space="preserve"> for vaccine Safety of Santiago de Compostela</w:t>
      </w:r>
      <w:r w:rsidR="00A91838">
        <w:rPr>
          <w:rFonts w:ascii="Calibri" w:hAnsi="Calibri"/>
          <w:sz w:val="20"/>
          <w:szCs w:val="20"/>
          <w:lang w:val="en-US"/>
        </w:rPr>
        <w:t xml:space="preserve">, and finally </w:t>
      </w:r>
      <w:r w:rsidR="00A91838" w:rsidRPr="00A91838">
        <w:rPr>
          <w:rFonts w:ascii="Calibri" w:hAnsi="Calibri"/>
          <w:sz w:val="20"/>
          <w:szCs w:val="20"/>
          <w:lang w:val="en-US"/>
        </w:rPr>
        <w:t xml:space="preserve">Principal Investigator in randomized controlled trials of </w:t>
      </w:r>
      <w:proofErr w:type="spellStart"/>
      <w:r w:rsidR="00A91838" w:rsidRPr="00A91838">
        <w:rPr>
          <w:rFonts w:ascii="Calibri" w:hAnsi="Calibri"/>
          <w:sz w:val="20"/>
          <w:szCs w:val="20"/>
          <w:lang w:val="en-US"/>
        </w:rPr>
        <w:t>Ablynx</w:t>
      </w:r>
      <w:proofErr w:type="spellEnd"/>
      <w:r w:rsidR="00A91838" w:rsidRPr="00A91838">
        <w:rPr>
          <w:rFonts w:ascii="Calibri" w:hAnsi="Calibri"/>
          <w:sz w:val="20"/>
          <w:szCs w:val="20"/>
          <w:lang w:val="en-US"/>
        </w:rPr>
        <w:t>, Abbot, Seqirus, Sanofi ,MSD, Merck, Pfizer, Roche, Regeneron, Jansen, Medimmune, Novavax, Novartis and GSK</w:t>
      </w:r>
      <w:r w:rsidR="00A91838">
        <w:rPr>
          <w:rFonts w:ascii="Calibri" w:hAnsi="Calibri"/>
          <w:sz w:val="20"/>
          <w:szCs w:val="20"/>
          <w:lang w:val="en-US"/>
        </w:rPr>
        <w:t>. PK</w:t>
      </w:r>
      <w:r w:rsidR="00CA5BE8">
        <w:rPr>
          <w:rFonts w:ascii="Calibri" w:hAnsi="Calibri"/>
          <w:sz w:val="20"/>
          <w:szCs w:val="20"/>
          <w:lang w:val="en-US"/>
        </w:rPr>
        <w:t>A</w:t>
      </w:r>
      <w:r w:rsidR="00A91838">
        <w:rPr>
          <w:rFonts w:ascii="Calibri" w:hAnsi="Calibri"/>
          <w:sz w:val="20"/>
          <w:szCs w:val="20"/>
          <w:lang w:val="en-US"/>
        </w:rPr>
        <w:t xml:space="preserve">A discloses </w:t>
      </w:r>
      <w:r w:rsidR="00A91838" w:rsidRPr="00A91838">
        <w:rPr>
          <w:rFonts w:ascii="Calibri" w:hAnsi="Calibri"/>
          <w:sz w:val="20"/>
          <w:szCs w:val="20"/>
          <w:lang w:val="en-US"/>
        </w:rPr>
        <w:t xml:space="preserve">Sanofi </w:t>
      </w:r>
      <w:proofErr w:type="spellStart"/>
      <w:r w:rsidR="00A91838" w:rsidRPr="00A91838">
        <w:rPr>
          <w:rFonts w:ascii="Calibri" w:hAnsi="Calibri"/>
          <w:sz w:val="20"/>
          <w:szCs w:val="20"/>
          <w:lang w:val="en-US"/>
        </w:rPr>
        <w:t>Nirsevimab</w:t>
      </w:r>
      <w:proofErr w:type="spellEnd"/>
      <w:r w:rsidR="00A91838">
        <w:rPr>
          <w:rFonts w:ascii="Calibri" w:hAnsi="Calibri"/>
          <w:sz w:val="20"/>
          <w:szCs w:val="20"/>
          <w:lang w:val="en-US"/>
        </w:rPr>
        <w:t xml:space="preserve"> payment to institution. </w:t>
      </w:r>
      <w:r w:rsidR="00DA4270" w:rsidRPr="001261A9">
        <w:rPr>
          <w:rFonts w:ascii="Calibri" w:hAnsi="Calibri" w:cs="Calibri"/>
          <w:sz w:val="20"/>
          <w:szCs w:val="20"/>
          <w:lang w:val="en-US"/>
        </w:rPr>
        <w:t>HRJ, JZ, ML, MK, T</w:t>
      </w:r>
      <w:r w:rsidR="00CA5BE8">
        <w:rPr>
          <w:rFonts w:ascii="Calibri" w:hAnsi="Calibri" w:cs="Calibri"/>
          <w:sz w:val="20"/>
          <w:szCs w:val="20"/>
          <w:lang w:val="en-US"/>
        </w:rPr>
        <w:t>W</w:t>
      </w:r>
      <w:r w:rsidR="00DA4270" w:rsidRPr="001261A9">
        <w:rPr>
          <w:rFonts w:ascii="Calibri" w:hAnsi="Calibri" w:cs="Calibri"/>
          <w:sz w:val="20"/>
          <w:szCs w:val="20"/>
          <w:lang w:val="en-US"/>
        </w:rPr>
        <w:t>K and MIDJ have filed a patent application to protect the 6-protein signature described here.</w:t>
      </w:r>
      <w:r w:rsidR="00DA4270">
        <w:rPr>
          <w:rFonts w:ascii="Calibri" w:hAnsi="Calibri" w:cs="Calibri"/>
          <w:sz w:val="20"/>
          <w:szCs w:val="20"/>
          <w:lang w:val="en-US"/>
        </w:rPr>
        <w:t xml:space="preserve"> </w:t>
      </w:r>
      <w:r w:rsidR="00051798">
        <w:rPr>
          <w:rFonts w:ascii="Calibri" w:hAnsi="Calibri" w:cs="Calibri"/>
          <w:sz w:val="20"/>
          <w:szCs w:val="20"/>
          <w:lang w:val="en-US"/>
        </w:rPr>
        <w:t xml:space="preserve">CF is co-founder and Medical Director of </w:t>
      </w:r>
      <w:proofErr w:type="spellStart"/>
      <w:r w:rsidR="00051798">
        <w:rPr>
          <w:rFonts w:ascii="Calibri" w:hAnsi="Calibri" w:cs="Calibri"/>
          <w:sz w:val="20"/>
          <w:szCs w:val="20"/>
          <w:lang w:val="en-US"/>
        </w:rPr>
        <w:t>Micropathology</w:t>
      </w:r>
      <w:proofErr w:type="spellEnd"/>
      <w:r w:rsidR="00051798">
        <w:rPr>
          <w:rFonts w:ascii="Calibri" w:hAnsi="Calibri" w:cs="Calibri"/>
          <w:sz w:val="20"/>
          <w:szCs w:val="20"/>
          <w:lang w:val="en-US"/>
        </w:rPr>
        <w:t xml:space="preserve"> Ltd.</w:t>
      </w:r>
    </w:p>
    <w:p w14:paraId="5AE9C488" w14:textId="70F81D20" w:rsidR="002D2B73" w:rsidRPr="00EE0A9F" w:rsidRDefault="00EE0A9F" w:rsidP="004D6855">
      <w:pPr>
        <w:pStyle w:val="BalloonText"/>
        <w:spacing w:before="0" w:afterLines="100" w:after="240" w:line="360" w:lineRule="auto"/>
        <w:jc w:val="both"/>
        <w:rPr>
          <w:rFonts w:ascii="Calibri" w:hAnsi="Calibri" w:cs="Calibri"/>
          <w:sz w:val="20"/>
          <w:szCs w:val="20"/>
        </w:rPr>
      </w:pPr>
      <w:r w:rsidRPr="00EE0A9F">
        <w:rPr>
          <w:rFonts w:ascii="Calibri" w:hAnsi="Calibri" w:cs="Calibri"/>
          <w:sz w:val="20"/>
          <w:szCs w:val="20"/>
        </w:rPr>
        <w:t>The funders had no role in the design of the study; in the collection, analyses, or interpretation of data; in the writing of the manuscript, or in the decision to publish the results.</w:t>
      </w:r>
    </w:p>
    <w:p w14:paraId="365D4E18" w14:textId="344B0454" w:rsidR="001109ED" w:rsidRDefault="001109ED" w:rsidP="004D6855">
      <w:pPr>
        <w:pStyle w:val="BalloonText"/>
        <w:spacing w:before="0" w:afterLines="100" w:after="240" w:line="360" w:lineRule="auto"/>
        <w:jc w:val="both"/>
        <w:rPr>
          <w:rFonts w:ascii="Calibri" w:hAnsi="Calibri" w:cs="Calibri"/>
          <w:b/>
          <w:bCs/>
          <w:sz w:val="20"/>
          <w:szCs w:val="20"/>
        </w:rPr>
      </w:pPr>
      <w:r w:rsidRPr="0072005A">
        <w:rPr>
          <w:rFonts w:ascii="Calibri" w:hAnsi="Calibri" w:cs="Calibri"/>
          <w:b/>
          <w:bCs/>
          <w:sz w:val="20"/>
          <w:szCs w:val="20"/>
        </w:rPr>
        <w:t>Acknowledgements</w:t>
      </w:r>
    </w:p>
    <w:p w14:paraId="131D6993" w14:textId="33E481F4" w:rsidR="009D2BF4" w:rsidRPr="00CA0FBB" w:rsidRDefault="00730C01" w:rsidP="00CA0FBB">
      <w:pPr>
        <w:pStyle w:val="BalloonText"/>
        <w:spacing w:before="0" w:afterLines="100" w:after="240" w:line="360" w:lineRule="auto"/>
        <w:jc w:val="both"/>
        <w:rPr>
          <w:rFonts w:ascii="Calibri" w:hAnsi="Calibri" w:cs="Calibri"/>
          <w:sz w:val="20"/>
          <w:szCs w:val="20"/>
        </w:rPr>
      </w:pPr>
      <w:r w:rsidRPr="00730C01">
        <w:rPr>
          <w:rFonts w:ascii="Calibri" w:hAnsi="Calibri" w:cs="Calibri"/>
          <w:sz w:val="20"/>
          <w:szCs w:val="20"/>
        </w:rPr>
        <w:t xml:space="preserve">Many thanks to the patients and their families who took part in the studies that the data presented here originated from. This study was supported by all members of Personalised Risk </w:t>
      </w:r>
      <w:r>
        <w:rPr>
          <w:rFonts w:ascii="Calibri" w:hAnsi="Calibri" w:cs="Calibri"/>
          <w:sz w:val="20"/>
          <w:szCs w:val="20"/>
        </w:rPr>
        <w:t>A</w:t>
      </w:r>
      <w:r w:rsidRPr="00730C01">
        <w:rPr>
          <w:rFonts w:ascii="Calibri" w:hAnsi="Calibri" w:cs="Calibri"/>
          <w:sz w:val="20"/>
          <w:szCs w:val="20"/>
        </w:rPr>
        <w:t xml:space="preserve">ssessment in </w:t>
      </w:r>
      <w:r>
        <w:rPr>
          <w:rFonts w:ascii="Calibri" w:hAnsi="Calibri" w:cs="Calibri"/>
          <w:sz w:val="20"/>
          <w:szCs w:val="20"/>
        </w:rPr>
        <w:t>F</w:t>
      </w:r>
      <w:r w:rsidRPr="00730C01">
        <w:rPr>
          <w:rFonts w:ascii="Calibri" w:hAnsi="Calibri" w:cs="Calibri"/>
          <w:sz w:val="20"/>
          <w:szCs w:val="20"/>
        </w:rPr>
        <w:t xml:space="preserve">ebrile illness to </w:t>
      </w:r>
      <w:r>
        <w:rPr>
          <w:rFonts w:ascii="Calibri" w:hAnsi="Calibri" w:cs="Calibri"/>
          <w:sz w:val="20"/>
          <w:szCs w:val="20"/>
        </w:rPr>
        <w:t>O</w:t>
      </w:r>
      <w:r w:rsidRPr="00730C01">
        <w:rPr>
          <w:rFonts w:ascii="Calibri" w:hAnsi="Calibri" w:cs="Calibri"/>
          <w:sz w:val="20"/>
          <w:szCs w:val="20"/>
        </w:rPr>
        <w:t>ptimise Real-life Management (PERFORM)</w:t>
      </w:r>
      <w:r>
        <w:rPr>
          <w:rFonts w:ascii="Calibri" w:hAnsi="Calibri" w:cs="Calibri"/>
          <w:sz w:val="20"/>
          <w:szCs w:val="20"/>
        </w:rPr>
        <w:t xml:space="preserve"> consortium</w:t>
      </w:r>
      <w:r w:rsidRPr="00730C01">
        <w:rPr>
          <w:rFonts w:ascii="Calibri" w:hAnsi="Calibri" w:cs="Calibri"/>
          <w:sz w:val="20"/>
          <w:szCs w:val="20"/>
        </w:rPr>
        <w:t>.</w:t>
      </w:r>
      <w:r w:rsidR="009D2BF4" w:rsidRPr="009D2BF4">
        <w:t xml:space="preserve"> </w:t>
      </w:r>
      <w:r w:rsidR="009D2BF4" w:rsidRPr="009D2BF4">
        <w:rPr>
          <w:rFonts w:ascii="Calibri" w:hAnsi="Calibri" w:cs="Calibri"/>
          <w:sz w:val="20"/>
          <w:szCs w:val="20"/>
        </w:rPr>
        <w:t>We acknowledge computational resources and support provided by the Imperial College Research Computing Service (http://doi.org/10.14469/hpc/2232)</w:t>
      </w:r>
      <w:r w:rsidR="009D2BF4">
        <w:rPr>
          <w:rFonts w:ascii="Calibri" w:hAnsi="Calibri" w:cs="Calibri"/>
          <w:sz w:val="20"/>
          <w:szCs w:val="20"/>
        </w:rPr>
        <w:t xml:space="preserve">. </w:t>
      </w:r>
    </w:p>
    <w:p w14:paraId="6F795066" w14:textId="78ADB966" w:rsidR="00EB706D" w:rsidRDefault="00EB706D">
      <w:pPr>
        <w:rPr>
          <w:rFonts w:ascii="Calibri" w:hAnsi="Calibri"/>
          <w:b/>
          <w:bCs/>
          <w:sz w:val="20"/>
          <w:szCs w:val="20"/>
        </w:rPr>
      </w:pPr>
      <w:r w:rsidRPr="008F2C7F">
        <w:rPr>
          <w:rFonts w:ascii="Calibri" w:hAnsi="Calibri"/>
          <w:b/>
          <w:bCs/>
          <w:sz w:val="20"/>
          <w:szCs w:val="20"/>
        </w:rPr>
        <w:t>Data sharing statement</w:t>
      </w:r>
    </w:p>
    <w:p w14:paraId="391F8134" w14:textId="46677811" w:rsidR="00EB706D" w:rsidRDefault="00EB706D">
      <w:pPr>
        <w:rPr>
          <w:rFonts w:ascii="Calibri" w:hAnsi="Calibri"/>
          <w:sz w:val="20"/>
          <w:szCs w:val="20"/>
        </w:rPr>
      </w:pPr>
      <w:r>
        <w:rPr>
          <w:rFonts w:ascii="Calibri" w:hAnsi="Calibri"/>
          <w:sz w:val="20"/>
          <w:szCs w:val="20"/>
        </w:rPr>
        <w:t xml:space="preserve">Normalised proteomic data used in the </w:t>
      </w:r>
      <w:r w:rsidR="00294E94">
        <w:rPr>
          <w:rFonts w:ascii="Calibri" w:hAnsi="Calibri"/>
          <w:sz w:val="20"/>
          <w:szCs w:val="20"/>
        </w:rPr>
        <w:t>high-throughput screening phase</w:t>
      </w:r>
      <w:r>
        <w:rPr>
          <w:rFonts w:ascii="Calibri" w:hAnsi="Calibri"/>
          <w:sz w:val="20"/>
          <w:szCs w:val="20"/>
        </w:rPr>
        <w:t xml:space="preserve"> has been deposited </w:t>
      </w:r>
      <w:r w:rsidR="008F2C7F">
        <w:rPr>
          <w:rFonts w:ascii="Calibri" w:hAnsi="Calibri"/>
          <w:sz w:val="20"/>
          <w:szCs w:val="20"/>
        </w:rPr>
        <w:t xml:space="preserve">on </w:t>
      </w:r>
      <w:proofErr w:type="spellStart"/>
      <w:r w:rsidR="008F2C7F">
        <w:rPr>
          <w:rFonts w:ascii="Calibri" w:hAnsi="Calibri"/>
          <w:sz w:val="20"/>
          <w:szCs w:val="20"/>
        </w:rPr>
        <w:t>Zenodo</w:t>
      </w:r>
      <w:proofErr w:type="spellEnd"/>
      <w:r>
        <w:rPr>
          <w:rFonts w:ascii="Calibri" w:hAnsi="Calibri"/>
          <w:sz w:val="20"/>
          <w:szCs w:val="20"/>
        </w:rPr>
        <w:t xml:space="preserve"> with the following accession numbers: </w:t>
      </w:r>
      <w:proofErr w:type="spellStart"/>
      <w:r w:rsidR="008F2C7F" w:rsidRPr="008F2C7F">
        <w:rPr>
          <w:rFonts w:ascii="Calibri" w:hAnsi="Calibri"/>
          <w:sz w:val="20"/>
          <w:szCs w:val="20"/>
        </w:rPr>
        <w:t>SomaScan</w:t>
      </w:r>
      <w:proofErr w:type="spellEnd"/>
      <w:r w:rsidR="008F2C7F" w:rsidRPr="008F2C7F">
        <w:rPr>
          <w:rFonts w:ascii="Calibri" w:hAnsi="Calibri"/>
          <w:sz w:val="20"/>
          <w:szCs w:val="20"/>
        </w:rPr>
        <w:t xml:space="preserve"> DOI: 10.5281/zenodo.7781290</w:t>
      </w:r>
      <w:r w:rsidR="008F2C7F">
        <w:rPr>
          <w:rFonts w:ascii="Calibri" w:hAnsi="Calibri"/>
          <w:sz w:val="20"/>
          <w:szCs w:val="20"/>
        </w:rPr>
        <w:t xml:space="preserve">; </w:t>
      </w:r>
      <w:r w:rsidR="008F2C7F" w:rsidRPr="008F2C7F">
        <w:rPr>
          <w:rFonts w:ascii="Calibri" w:hAnsi="Calibri"/>
          <w:sz w:val="20"/>
          <w:szCs w:val="20"/>
        </w:rPr>
        <w:t>MS-A DOI: 10.5281/zenodo.7801523</w:t>
      </w:r>
      <w:r w:rsidR="008F2C7F">
        <w:rPr>
          <w:rFonts w:ascii="Calibri" w:hAnsi="Calibri"/>
          <w:sz w:val="20"/>
          <w:szCs w:val="20"/>
        </w:rPr>
        <w:t xml:space="preserve">; </w:t>
      </w:r>
      <w:r w:rsidR="008F2C7F" w:rsidRPr="008F2C7F">
        <w:rPr>
          <w:rFonts w:ascii="Calibri" w:hAnsi="Calibri"/>
          <w:sz w:val="20"/>
          <w:szCs w:val="20"/>
        </w:rPr>
        <w:t>MS-B DOI: 10.5281/zenodo.7801541</w:t>
      </w:r>
      <w:r w:rsidR="008F2C7F">
        <w:rPr>
          <w:rFonts w:ascii="Calibri" w:hAnsi="Calibri"/>
          <w:sz w:val="20"/>
          <w:szCs w:val="20"/>
        </w:rPr>
        <w:t xml:space="preserve">. </w:t>
      </w:r>
      <w:r>
        <w:rPr>
          <w:rFonts w:ascii="Calibri" w:hAnsi="Calibri"/>
          <w:sz w:val="20"/>
          <w:szCs w:val="20"/>
        </w:rPr>
        <w:t xml:space="preserve">Deidentified participant data is provided, including disease group, age (months) and sex. This data will be made available upon publication. Code has been uploaded to GitHub in the following repository: </w:t>
      </w:r>
      <w:hyperlink r:id="rId14" w:history="1">
        <w:r w:rsidRPr="00E2705C">
          <w:rPr>
            <w:rStyle w:val="Hyperlink"/>
            <w:rFonts w:ascii="Calibri" w:hAnsi="Calibri"/>
            <w:sz w:val="20"/>
            <w:szCs w:val="20"/>
          </w:rPr>
          <w:t>https://github.com/PIDBG/PERFORM_proteomics</w:t>
        </w:r>
      </w:hyperlink>
      <w:r>
        <w:rPr>
          <w:rFonts w:ascii="Calibri" w:hAnsi="Calibri"/>
          <w:sz w:val="20"/>
          <w:szCs w:val="20"/>
        </w:rPr>
        <w:t xml:space="preserve">. </w:t>
      </w:r>
    </w:p>
    <w:p w14:paraId="08F62BCF" w14:textId="12133B4C" w:rsidR="00EB706D" w:rsidRDefault="00EB706D" w:rsidP="00EB706D">
      <w:pPr>
        <w:rPr>
          <w:rFonts w:ascii="Calibri" w:hAnsi="Calibri"/>
          <w:b/>
          <w:bCs/>
          <w:sz w:val="20"/>
          <w:szCs w:val="20"/>
        </w:rPr>
      </w:pPr>
      <w:r>
        <w:rPr>
          <w:rFonts w:ascii="Calibri" w:hAnsi="Calibri"/>
          <w:b/>
          <w:bCs/>
          <w:sz w:val="20"/>
          <w:szCs w:val="20"/>
        </w:rPr>
        <w:t>Author contributions</w:t>
      </w:r>
    </w:p>
    <w:p w14:paraId="1BFE0514" w14:textId="3AAD0FB3" w:rsidR="00865487" w:rsidRPr="00B84395" w:rsidRDefault="007F5BE2">
      <w:pPr>
        <w:rPr>
          <w:rFonts w:ascii="Calibri" w:hAnsi="Calibri"/>
          <w:sz w:val="20"/>
          <w:szCs w:val="20"/>
        </w:rPr>
      </w:pPr>
      <w:r w:rsidRPr="00B84395">
        <w:rPr>
          <w:rFonts w:ascii="Calibri" w:hAnsi="Calibri"/>
          <w:sz w:val="20"/>
          <w:szCs w:val="20"/>
        </w:rPr>
        <w:t xml:space="preserve">HRJ and MK prepared the original manuscript draft. </w:t>
      </w:r>
      <w:r w:rsidR="00F2208F">
        <w:rPr>
          <w:rFonts w:ascii="Calibri" w:hAnsi="Calibri"/>
          <w:sz w:val="20"/>
          <w:szCs w:val="20"/>
        </w:rPr>
        <w:t xml:space="preserve">All authors </w:t>
      </w:r>
      <w:r w:rsidRPr="00B84395">
        <w:rPr>
          <w:rFonts w:ascii="Calibri" w:hAnsi="Calibri"/>
          <w:sz w:val="20"/>
          <w:szCs w:val="20"/>
        </w:rPr>
        <w:t xml:space="preserve">had access to the raw data. Formal analysis was performed by HRJ. Methodology was developed by HRJ, LJMC, RF, </w:t>
      </w:r>
      <w:r w:rsidR="00B0740C">
        <w:rPr>
          <w:rFonts w:ascii="Calibri" w:hAnsi="Calibri"/>
          <w:sz w:val="20"/>
          <w:szCs w:val="20"/>
        </w:rPr>
        <w:t>M</w:t>
      </w:r>
      <w:r w:rsidR="00CA5BE8">
        <w:rPr>
          <w:rFonts w:ascii="Calibri" w:hAnsi="Calibri"/>
          <w:sz w:val="20"/>
          <w:szCs w:val="20"/>
        </w:rPr>
        <w:t>W</w:t>
      </w:r>
      <w:r w:rsidR="00B0740C">
        <w:rPr>
          <w:rFonts w:ascii="Calibri" w:hAnsi="Calibri"/>
          <w:sz w:val="20"/>
          <w:szCs w:val="20"/>
        </w:rPr>
        <w:t>T</w:t>
      </w:r>
      <w:r w:rsidRPr="00B84395">
        <w:rPr>
          <w:rFonts w:ascii="Calibri" w:hAnsi="Calibri"/>
          <w:sz w:val="20"/>
          <w:szCs w:val="20"/>
        </w:rPr>
        <w:t xml:space="preserve"> and software was developed/maintained by HRJ, AJM, LJMC. Validation of findings was performed by JZ, MHJ, TWK, MIDJ. Laboratory work was performed by JZ, SM, SH, RF, HH, MH</w:t>
      </w:r>
      <w:r w:rsidR="00B0740C">
        <w:rPr>
          <w:rFonts w:ascii="Calibri" w:hAnsi="Calibri"/>
          <w:sz w:val="20"/>
          <w:szCs w:val="20"/>
        </w:rPr>
        <w:t>J</w:t>
      </w:r>
      <w:r w:rsidR="00DA4270">
        <w:rPr>
          <w:rFonts w:ascii="Calibri" w:hAnsi="Calibri"/>
          <w:sz w:val="20"/>
          <w:szCs w:val="20"/>
        </w:rPr>
        <w:t>, AMT</w:t>
      </w:r>
      <w:r w:rsidR="00646251">
        <w:rPr>
          <w:rFonts w:ascii="Calibri" w:hAnsi="Calibri"/>
          <w:sz w:val="20"/>
          <w:szCs w:val="20"/>
        </w:rPr>
        <w:t xml:space="preserve">, </w:t>
      </w:r>
      <w:r w:rsidR="00212E18">
        <w:rPr>
          <w:rFonts w:ascii="Calibri" w:hAnsi="Calibri"/>
          <w:sz w:val="20"/>
          <w:szCs w:val="20"/>
        </w:rPr>
        <w:t>JG</w:t>
      </w:r>
      <w:r w:rsidRPr="00B84395">
        <w:rPr>
          <w:rFonts w:ascii="Calibri" w:hAnsi="Calibri"/>
          <w:sz w:val="20"/>
          <w:szCs w:val="20"/>
        </w:rPr>
        <w:t>. Patients were recruited by PKAA, UVB, EDC, IE, MVDF, RDG, HAM, MP, LJS, DZ, WZ, LJMC, CCP, AJC, JAH. The study was conceptualised by LJMC, MK, ML, TWK, MIDJ, JAH, FMT. TD was responsible for data curation and maintenance. Supervision was contributed by LJMC, MK, ML, TWK, MIDJ, JAH. Funding was acquired by EDC, ME, PKAA, UVB, CF, MVDF, RDG, HAM, MP, AJP, LJS, M</w:t>
      </w:r>
      <w:r w:rsidR="00B0740C">
        <w:rPr>
          <w:rFonts w:ascii="Calibri" w:hAnsi="Calibri"/>
          <w:sz w:val="20"/>
          <w:szCs w:val="20"/>
        </w:rPr>
        <w:t>N</w:t>
      </w:r>
      <w:r w:rsidRPr="00B84395">
        <w:rPr>
          <w:rFonts w:ascii="Calibri" w:hAnsi="Calibri"/>
          <w:sz w:val="20"/>
          <w:szCs w:val="20"/>
        </w:rPr>
        <w:t>T, EU, SY, DZ, VJW, WZ, LJMC, CCP, AJC, FMT, HRJ. All authors wrote the manuscript and contributed to the final decision to submit the manuscript for publication</w:t>
      </w:r>
      <w:r w:rsidR="00E84496">
        <w:rPr>
          <w:rFonts w:ascii="Calibri" w:hAnsi="Calibri"/>
          <w:sz w:val="20"/>
          <w:szCs w:val="20"/>
        </w:rPr>
        <w:t>, all authors had access to raw data.</w:t>
      </w:r>
      <w:r w:rsidR="00865487" w:rsidRPr="00B84395">
        <w:rPr>
          <w:rFonts w:ascii="Calibri" w:hAnsi="Calibri"/>
          <w:sz w:val="20"/>
          <w:szCs w:val="20"/>
        </w:rPr>
        <w:br w:type="page"/>
      </w:r>
    </w:p>
    <w:p w14:paraId="3872EECB" w14:textId="3D951972" w:rsidR="008B7A0D" w:rsidRPr="00862A63" w:rsidRDefault="009A7DFD" w:rsidP="004D6855">
      <w:pPr>
        <w:pStyle w:val="BalloonText"/>
        <w:spacing w:before="0" w:afterLines="100" w:after="240" w:line="360" w:lineRule="auto"/>
        <w:jc w:val="both"/>
        <w:rPr>
          <w:rFonts w:asciiTheme="minorHAnsi" w:hAnsiTheme="minorHAnsi" w:cstheme="minorHAnsi"/>
          <w:b/>
          <w:bCs/>
          <w:sz w:val="20"/>
          <w:szCs w:val="20"/>
        </w:rPr>
      </w:pPr>
      <w:r w:rsidRPr="0072005A">
        <w:rPr>
          <w:rFonts w:ascii="Calibri" w:hAnsi="Calibri" w:cs="Calibri"/>
          <w:b/>
          <w:bCs/>
          <w:sz w:val="20"/>
          <w:szCs w:val="20"/>
        </w:rPr>
        <w:t xml:space="preserve">References </w:t>
      </w:r>
    </w:p>
    <w:p w14:paraId="7D581BF1" w14:textId="77777777" w:rsidR="00B65644" w:rsidRPr="00B65644" w:rsidRDefault="008B7A0D" w:rsidP="00B65644">
      <w:pPr>
        <w:pStyle w:val="EndNoteBibliography"/>
        <w:rPr>
          <w:noProof/>
        </w:rPr>
      </w:pPr>
      <w:r w:rsidRPr="00862A63">
        <w:rPr>
          <w:rFonts w:asciiTheme="minorHAnsi" w:hAnsiTheme="minorHAnsi" w:cstheme="minorHAnsi"/>
          <w:sz w:val="20"/>
          <w:szCs w:val="20"/>
        </w:rPr>
        <w:fldChar w:fldCharType="begin"/>
      </w:r>
      <w:r w:rsidRPr="00862A63">
        <w:rPr>
          <w:rFonts w:asciiTheme="minorHAnsi" w:hAnsiTheme="minorHAnsi" w:cstheme="minorHAnsi"/>
          <w:sz w:val="20"/>
          <w:szCs w:val="20"/>
        </w:rPr>
        <w:instrText xml:space="preserve"> ADDIN EN.REFLIST </w:instrText>
      </w:r>
      <w:r w:rsidRPr="00862A63">
        <w:rPr>
          <w:rFonts w:asciiTheme="minorHAnsi" w:hAnsiTheme="minorHAnsi" w:cstheme="minorHAnsi"/>
          <w:sz w:val="20"/>
          <w:szCs w:val="20"/>
        </w:rPr>
        <w:fldChar w:fldCharType="separate"/>
      </w:r>
      <w:r w:rsidR="00B65644" w:rsidRPr="00B65644">
        <w:rPr>
          <w:noProof/>
        </w:rPr>
        <w:t>1.</w:t>
      </w:r>
      <w:r w:rsidR="00B65644" w:rsidRPr="00B65644">
        <w:rPr>
          <w:noProof/>
        </w:rPr>
        <w:tab/>
        <w:t>Herberg JA, Kaforou M, Wright VJ, Shailes H, Eleftherohorinou H, Hoggart CJ, et al. Diagnostic Test Accuracy of a 2-Transcript Host RNA Signature for Discriminating Bacterial vs Viral Infection in Febrile Children. JAMA. 2016;316(8):835-45.</w:t>
      </w:r>
    </w:p>
    <w:p w14:paraId="33E40519" w14:textId="77777777" w:rsidR="00B65644" w:rsidRPr="00B65644" w:rsidRDefault="00B65644" w:rsidP="00B65644">
      <w:pPr>
        <w:pStyle w:val="EndNoteBibliography"/>
        <w:rPr>
          <w:noProof/>
        </w:rPr>
      </w:pPr>
      <w:r w:rsidRPr="00B65644">
        <w:rPr>
          <w:noProof/>
        </w:rPr>
        <w:t>2.</w:t>
      </w:r>
      <w:r w:rsidRPr="00B65644">
        <w:rPr>
          <w:noProof/>
        </w:rPr>
        <w:tab/>
        <w:t>Llor C, Bjerrum L. Antimicrobial resistance: risk associated with antibiotic overuse and initiatives to reduce the problem. Ther Adv Drug Saf. 2014;5(6):229-41.</w:t>
      </w:r>
    </w:p>
    <w:p w14:paraId="12266535" w14:textId="77777777" w:rsidR="00B65644" w:rsidRPr="00B65644" w:rsidRDefault="00B65644" w:rsidP="00B65644">
      <w:pPr>
        <w:pStyle w:val="EndNoteBibliography"/>
        <w:rPr>
          <w:noProof/>
        </w:rPr>
      </w:pPr>
      <w:r w:rsidRPr="00B65644">
        <w:rPr>
          <w:noProof/>
        </w:rPr>
        <w:t>3.</w:t>
      </w:r>
      <w:r w:rsidRPr="00B65644">
        <w:rPr>
          <w:noProof/>
        </w:rPr>
        <w:tab/>
        <w:t>Sproston NR, Ashworth JJ. Role of C-Reactive Protein at Sites of Inflammation and Infection. Frontiers in immunology. 2018;9:754-.</w:t>
      </w:r>
    </w:p>
    <w:p w14:paraId="74FBE102" w14:textId="77777777" w:rsidR="00B65644" w:rsidRPr="00B65644" w:rsidRDefault="00B65644" w:rsidP="00B65644">
      <w:pPr>
        <w:pStyle w:val="EndNoteBibliography"/>
        <w:rPr>
          <w:noProof/>
        </w:rPr>
      </w:pPr>
      <w:r w:rsidRPr="00B65644">
        <w:rPr>
          <w:noProof/>
        </w:rPr>
        <w:t>4.</w:t>
      </w:r>
      <w:r w:rsidRPr="00B65644">
        <w:rPr>
          <w:noProof/>
        </w:rPr>
        <w:tab/>
        <w:t>Simon L, Gauvin F, Amre DK, Saint-Louis P, Lacroix J. Serum procalcitonin and C-reactive protein levels as markers of bacterial infection: a systematic review and meta-analysis. Clin Infect Dis. 2004;39(2):206-17.</w:t>
      </w:r>
    </w:p>
    <w:p w14:paraId="7E36DA74" w14:textId="77777777" w:rsidR="00B65644" w:rsidRPr="00B65644" w:rsidRDefault="00B65644" w:rsidP="00B65644">
      <w:pPr>
        <w:pStyle w:val="EndNoteBibliography"/>
        <w:rPr>
          <w:noProof/>
        </w:rPr>
      </w:pPr>
      <w:r w:rsidRPr="00B65644">
        <w:rPr>
          <w:noProof/>
        </w:rPr>
        <w:t>5.</w:t>
      </w:r>
      <w:r w:rsidRPr="00B65644">
        <w:rPr>
          <w:noProof/>
        </w:rPr>
        <w:tab/>
        <w:t>Liu F, Li L, Xu M, Wu J, Luo D, Zhu Y, et al. Prognostic value of interleukin-6, C-reactive protein, and procalcitonin in patients with COVID-19. J Clin Virol. 2020;127:104370.</w:t>
      </w:r>
    </w:p>
    <w:p w14:paraId="22AC12B1" w14:textId="77777777" w:rsidR="00B65644" w:rsidRPr="00B65644" w:rsidRDefault="00B65644" w:rsidP="00B65644">
      <w:pPr>
        <w:pStyle w:val="EndNoteBibliography"/>
        <w:rPr>
          <w:noProof/>
        </w:rPr>
      </w:pPr>
      <w:r w:rsidRPr="00B65644">
        <w:rPr>
          <w:noProof/>
        </w:rPr>
        <w:t>6.</w:t>
      </w:r>
      <w:r w:rsidRPr="00B65644">
        <w:rPr>
          <w:noProof/>
        </w:rPr>
        <w:tab/>
        <w:t>Jean Beltran PM, Federspiel JD, Sheng X, Cristea IM. Proteomics and integrative omic approaches for understanding host-pathogen interactions and infectious diseases. Mol Syst Biol. 2017;13(3):922.</w:t>
      </w:r>
    </w:p>
    <w:p w14:paraId="6D88CB07" w14:textId="77777777" w:rsidR="00B65644" w:rsidRPr="00B65644" w:rsidRDefault="00B65644" w:rsidP="00B65644">
      <w:pPr>
        <w:pStyle w:val="EndNoteBibliography"/>
        <w:rPr>
          <w:noProof/>
        </w:rPr>
      </w:pPr>
      <w:r w:rsidRPr="00B65644">
        <w:rPr>
          <w:noProof/>
        </w:rPr>
        <w:t>7.</w:t>
      </w:r>
      <w:r w:rsidRPr="00B65644">
        <w:rPr>
          <w:noProof/>
        </w:rPr>
        <w:tab/>
        <w:t>Zandstra J, Jongerius I, Kuijpers TW. Future Biomarkers for Infection and Inflammation in Febrile Children. Front Immunol. 2021;12:631308.</w:t>
      </w:r>
    </w:p>
    <w:p w14:paraId="74FF5669" w14:textId="77777777" w:rsidR="00B65644" w:rsidRPr="00B65644" w:rsidRDefault="00B65644" w:rsidP="00B65644">
      <w:pPr>
        <w:pStyle w:val="EndNoteBibliography"/>
        <w:rPr>
          <w:noProof/>
        </w:rPr>
      </w:pPr>
      <w:r w:rsidRPr="00B65644">
        <w:rPr>
          <w:noProof/>
        </w:rPr>
        <w:t>8.</w:t>
      </w:r>
      <w:r w:rsidRPr="00B65644">
        <w:rPr>
          <w:noProof/>
        </w:rPr>
        <w:tab/>
        <w:t>Leticia Fernandez-Carballo B, Escadafal C, MacLean E, Kapasi AJ, Dittrich S. Distinguishing bacterial versus non-bacterial causes of febrile illness - A systematic review of host biomarkers. J Infect. 2021;82(4):1-10.</w:t>
      </w:r>
    </w:p>
    <w:p w14:paraId="6D5E895A" w14:textId="77777777" w:rsidR="00B65644" w:rsidRPr="00B65644" w:rsidRDefault="00B65644" w:rsidP="00B65644">
      <w:pPr>
        <w:pStyle w:val="EndNoteBibliography"/>
        <w:rPr>
          <w:noProof/>
        </w:rPr>
      </w:pPr>
      <w:r w:rsidRPr="00B65644">
        <w:rPr>
          <w:noProof/>
        </w:rPr>
        <w:t>9.</w:t>
      </w:r>
      <w:r w:rsidRPr="00B65644">
        <w:rPr>
          <w:noProof/>
        </w:rPr>
        <w:tab/>
        <w:t>Oved K, Cohen A, Boico O, Navon R, Friedman T, Etshtein L, et al. A novel host-proteome signature for distinguishing between acute bacterial and viral infections. PLoS One. 2015;10(3):e0120012.</w:t>
      </w:r>
    </w:p>
    <w:p w14:paraId="3C7D4F29" w14:textId="77777777" w:rsidR="00B65644" w:rsidRPr="00B65644" w:rsidRDefault="00B65644" w:rsidP="00B65644">
      <w:pPr>
        <w:pStyle w:val="EndNoteBibliography"/>
        <w:rPr>
          <w:noProof/>
        </w:rPr>
      </w:pPr>
      <w:r w:rsidRPr="00B65644">
        <w:rPr>
          <w:noProof/>
        </w:rPr>
        <w:t>10.</w:t>
      </w:r>
      <w:r w:rsidRPr="00B65644">
        <w:rPr>
          <w:noProof/>
        </w:rPr>
        <w:tab/>
        <w:t>Papan C, Argentiero A, Porwoll M, Hakim U, Farinelli E, Testa I, et al. A host signature based on TRAIL, IP-10, and CRP for reducing antibiotic overuse in children by differentiating bacterial from viral infections: a prospective, multicentre cohort study. Clin Microbiol Infect. 2021.</w:t>
      </w:r>
    </w:p>
    <w:p w14:paraId="344CA1F5" w14:textId="77777777" w:rsidR="00B65644" w:rsidRPr="00B65644" w:rsidRDefault="00B65644" w:rsidP="00B65644">
      <w:pPr>
        <w:pStyle w:val="EndNoteBibliography"/>
        <w:rPr>
          <w:noProof/>
        </w:rPr>
      </w:pPr>
      <w:r w:rsidRPr="00B65644">
        <w:rPr>
          <w:noProof/>
        </w:rPr>
        <w:t>11.</w:t>
      </w:r>
      <w:r w:rsidRPr="00B65644">
        <w:rPr>
          <w:noProof/>
        </w:rPr>
        <w:tab/>
        <w:t>Hagedoorn NN, Borensztajn DM, Nijman R, Balode A, von Both U, Carrol ED, et al. Variation in antibiotic prescription rates in febrile children presenting to emergency departments across Europe (MOFICHE): A multicentre observational study. PLoS Med. 2020;17(8):e1003208.</w:t>
      </w:r>
    </w:p>
    <w:p w14:paraId="2CF1ACD8" w14:textId="77777777" w:rsidR="00B65644" w:rsidRPr="00B65644" w:rsidRDefault="00B65644" w:rsidP="00B65644">
      <w:pPr>
        <w:pStyle w:val="EndNoteBibliography"/>
        <w:rPr>
          <w:noProof/>
        </w:rPr>
      </w:pPr>
      <w:r w:rsidRPr="00B65644">
        <w:rPr>
          <w:noProof/>
        </w:rPr>
        <w:t>12.</w:t>
      </w:r>
      <w:r w:rsidRPr="00B65644">
        <w:rPr>
          <w:noProof/>
        </w:rPr>
        <w:tab/>
        <w:t>Nijman RG, Oostenbrink R, Moll HA, Casals-Pascual C, von Both U, Cunnington A, et al. A Novel Framework for Phenotyping Children With Suspected or Confirmed Infection for Future Biomarker Studies. Front Pediatr. 2021;9:688272.</w:t>
      </w:r>
    </w:p>
    <w:p w14:paraId="6B32F327" w14:textId="77777777" w:rsidR="00B65644" w:rsidRPr="00B65644" w:rsidRDefault="00B65644" w:rsidP="00B65644">
      <w:pPr>
        <w:pStyle w:val="EndNoteBibliography"/>
        <w:rPr>
          <w:noProof/>
        </w:rPr>
      </w:pPr>
      <w:r w:rsidRPr="00B65644">
        <w:rPr>
          <w:noProof/>
        </w:rPr>
        <w:t>13.</w:t>
      </w:r>
      <w:r w:rsidRPr="00B65644">
        <w:rPr>
          <w:noProof/>
        </w:rPr>
        <w:tab/>
        <w:t>Team RC. R: A Language and Environment for Statistical Computing. 2020.</w:t>
      </w:r>
    </w:p>
    <w:p w14:paraId="4DC546CD" w14:textId="77777777" w:rsidR="00B65644" w:rsidRPr="00B65644" w:rsidRDefault="00B65644" w:rsidP="00B65644">
      <w:pPr>
        <w:pStyle w:val="EndNoteBibliography"/>
        <w:rPr>
          <w:noProof/>
        </w:rPr>
      </w:pPr>
      <w:r w:rsidRPr="00B65644">
        <w:rPr>
          <w:noProof/>
        </w:rPr>
        <w:t>14.</w:t>
      </w:r>
      <w:r w:rsidRPr="00B65644">
        <w:rPr>
          <w:noProof/>
        </w:rPr>
        <w:tab/>
        <w:t>Ritchie ME, Phipson B, Wu D, Hu Y, Law CW, Shi W, et al. limma powers differential expression analyses for RNA-sequencing and microarray studies. Nucleic Acids Res. 2015;43(7):e47.</w:t>
      </w:r>
    </w:p>
    <w:p w14:paraId="10F429B3" w14:textId="77777777" w:rsidR="00B65644" w:rsidRPr="00B65644" w:rsidRDefault="00B65644" w:rsidP="00B65644">
      <w:pPr>
        <w:pStyle w:val="EndNoteBibliography"/>
        <w:rPr>
          <w:noProof/>
        </w:rPr>
      </w:pPr>
      <w:r w:rsidRPr="00B65644">
        <w:rPr>
          <w:noProof/>
        </w:rPr>
        <w:t>15.</w:t>
      </w:r>
      <w:r w:rsidRPr="00B65644">
        <w:rPr>
          <w:noProof/>
        </w:rPr>
        <w:tab/>
        <w:t>Benjamini Y, Hochberg Y. Controlling the False Discovery Rate: A Practical and Powerful Approach to Multiple Testing. Journal of the Royal Statistical Society Series B (Methodological). 1995;57(1):289-300.</w:t>
      </w:r>
    </w:p>
    <w:p w14:paraId="7ED4CB7B" w14:textId="77777777" w:rsidR="00B65644" w:rsidRPr="00B65644" w:rsidRDefault="00B65644" w:rsidP="00B65644">
      <w:pPr>
        <w:pStyle w:val="EndNoteBibliography"/>
        <w:rPr>
          <w:noProof/>
        </w:rPr>
      </w:pPr>
      <w:r w:rsidRPr="00B65644">
        <w:rPr>
          <w:noProof/>
        </w:rPr>
        <w:t>16.</w:t>
      </w:r>
      <w:r w:rsidRPr="00B65644">
        <w:rPr>
          <w:noProof/>
        </w:rPr>
        <w:tab/>
        <w:t>McClish DK. Analyzing a portion of the ROC curve. Med Decis Making. 1989;9(3):190-5.</w:t>
      </w:r>
    </w:p>
    <w:p w14:paraId="0C08BF57" w14:textId="77777777" w:rsidR="00B65644" w:rsidRPr="00B65644" w:rsidRDefault="00B65644" w:rsidP="00B65644">
      <w:pPr>
        <w:pStyle w:val="EndNoteBibliography"/>
        <w:rPr>
          <w:noProof/>
        </w:rPr>
      </w:pPr>
      <w:r w:rsidRPr="00B65644">
        <w:rPr>
          <w:noProof/>
        </w:rPr>
        <w:t>17.</w:t>
      </w:r>
      <w:r w:rsidRPr="00B65644">
        <w:rPr>
          <w:noProof/>
        </w:rPr>
        <w:tab/>
        <w:t>Youden WJ. Index for rating diagnostic tests. Cancer. 1950;3(1):32-5.</w:t>
      </w:r>
    </w:p>
    <w:p w14:paraId="136701CF" w14:textId="77777777" w:rsidR="00B65644" w:rsidRPr="00B65644" w:rsidRDefault="00B65644" w:rsidP="00B65644">
      <w:pPr>
        <w:pStyle w:val="EndNoteBibliography"/>
        <w:rPr>
          <w:noProof/>
        </w:rPr>
      </w:pPr>
      <w:r w:rsidRPr="00B65644">
        <w:rPr>
          <w:noProof/>
        </w:rPr>
        <w:t>18.</w:t>
      </w:r>
      <w:r w:rsidRPr="00B65644">
        <w:rPr>
          <w:noProof/>
        </w:rPr>
        <w:tab/>
        <w:t>Kaforou M, Wright VJ, Oni T, French N, Anderson ST, Bangani N, et al. Detection of Tuberculosis in HIV-Infected and -Uninfected African Adults Using Whole Blood RNA Expression Signatures: A Case-Control Study. PLOS Medicine. 2013;10(10):e1001538.</w:t>
      </w:r>
    </w:p>
    <w:p w14:paraId="01061C38" w14:textId="77777777" w:rsidR="00B65644" w:rsidRPr="00B65644" w:rsidRDefault="00B65644" w:rsidP="00B65644">
      <w:pPr>
        <w:pStyle w:val="EndNoteBibliography"/>
        <w:rPr>
          <w:noProof/>
        </w:rPr>
      </w:pPr>
      <w:r w:rsidRPr="00B65644">
        <w:rPr>
          <w:noProof/>
        </w:rPr>
        <w:t>19.</w:t>
      </w:r>
      <w:r w:rsidRPr="00B65644">
        <w:rPr>
          <w:noProof/>
        </w:rPr>
        <w:tab/>
        <w:t>Mantovani A, Dejana E. Endothelium. In: Delves PJ, editor. Encyclopedia of Immunology (Second Edition). Oxford: Elsevier; 1998. p. 802-6.</w:t>
      </w:r>
    </w:p>
    <w:p w14:paraId="5357BD07" w14:textId="77777777" w:rsidR="00B65644" w:rsidRPr="00B65644" w:rsidRDefault="00B65644" w:rsidP="00B65644">
      <w:pPr>
        <w:pStyle w:val="EndNoteBibliography"/>
        <w:rPr>
          <w:noProof/>
        </w:rPr>
      </w:pPr>
      <w:r w:rsidRPr="00B65644">
        <w:rPr>
          <w:noProof/>
        </w:rPr>
        <w:t>20.</w:t>
      </w:r>
      <w:r w:rsidRPr="00B65644">
        <w:rPr>
          <w:noProof/>
        </w:rPr>
        <w:tab/>
        <w:t>Nasioudis D, Witkin SS. Neutrophil gelatinase-associated lipocalin and innate immune responses to bacterial infections. Med Microbiol Immunol. 2015;204(4):471-9.</w:t>
      </w:r>
    </w:p>
    <w:p w14:paraId="379EC0F3" w14:textId="77777777" w:rsidR="00B65644" w:rsidRPr="00B65644" w:rsidRDefault="00B65644" w:rsidP="00B65644">
      <w:pPr>
        <w:pStyle w:val="EndNoteBibliography"/>
        <w:rPr>
          <w:noProof/>
        </w:rPr>
      </w:pPr>
      <w:r w:rsidRPr="00B65644">
        <w:rPr>
          <w:noProof/>
        </w:rPr>
        <w:t>21.</w:t>
      </w:r>
      <w:r w:rsidRPr="00B65644">
        <w:rPr>
          <w:noProof/>
        </w:rPr>
        <w:tab/>
        <w:t>Czarniecki CW, Sonnenfeld G. Interferon-gamma and resistance to bacterial infections. Apmis. 1993;101(1):1-17.</w:t>
      </w:r>
    </w:p>
    <w:p w14:paraId="7F12598A" w14:textId="77777777" w:rsidR="00B65644" w:rsidRPr="00B65644" w:rsidRDefault="00B65644" w:rsidP="00B65644">
      <w:pPr>
        <w:pStyle w:val="EndNoteBibliography"/>
        <w:rPr>
          <w:noProof/>
        </w:rPr>
      </w:pPr>
      <w:r w:rsidRPr="00B65644">
        <w:rPr>
          <w:noProof/>
        </w:rPr>
        <w:t>22.</w:t>
      </w:r>
      <w:r w:rsidRPr="00B65644">
        <w:rPr>
          <w:noProof/>
        </w:rPr>
        <w:tab/>
        <w:t>Van Der Sluijs KF, Van Elden LJ, Arens R, Nijhuis M, Schuurman R, Florquin S, et al. Enhanced viral clearance in interleukin-18 gene-deficient mice after pulmonary infection with influenza A virus. Immunology. 2005;114(1):112-20.</w:t>
      </w:r>
    </w:p>
    <w:p w14:paraId="29D1FC0F" w14:textId="77777777" w:rsidR="00B65644" w:rsidRPr="00B65644" w:rsidRDefault="00B65644" w:rsidP="00B65644">
      <w:pPr>
        <w:pStyle w:val="EndNoteBibliography"/>
        <w:rPr>
          <w:noProof/>
        </w:rPr>
      </w:pPr>
      <w:r w:rsidRPr="00B65644">
        <w:rPr>
          <w:noProof/>
        </w:rPr>
        <w:t>23.</w:t>
      </w:r>
      <w:r w:rsidRPr="00B65644">
        <w:rPr>
          <w:noProof/>
        </w:rPr>
        <w:tab/>
        <w:t>Julkunen I, Sareneva T, Pirhonen J, Ronni T, Melen K, Matikainen S. Molecular pathogenesis of influenza A virus infection and virus-induced regulation of cytokine gene expression. Cytokine Growth Factor Rev. 2001;12(2-3):171-80.</w:t>
      </w:r>
    </w:p>
    <w:p w14:paraId="7DBF5DB4" w14:textId="77777777" w:rsidR="00B65644" w:rsidRPr="00B65644" w:rsidRDefault="00B65644" w:rsidP="00B65644">
      <w:pPr>
        <w:pStyle w:val="EndNoteBibliography"/>
        <w:rPr>
          <w:noProof/>
        </w:rPr>
      </w:pPr>
      <w:r w:rsidRPr="00B65644">
        <w:rPr>
          <w:noProof/>
        </w:rPr>
        <w:t>24.</w:t>
      </w:r>
      <w:r w:rsidRPr="00B65644">
        <w:rPr>
          <w:noProof/>
        </w:rPr>
        <w:tab/>
        <w:t>Pirhonen J, Sareneva T, Kurimoto M, Julkunen I, Matikainen S. Virus infection activates IL-1 beta and IL-18 production in human macrophages by a caspase-1-dependent pathway. J Immunol. 1999;162(12):7322-9.</w:t>
      </w:r>
    </w:p>
    <w:p w14:paraId="5C910F5C" w14:textId="77777777" w:rsidR="00B65644" w:rsidRPr="00B65644" w:rsidRDefault="00B65644" w:rsidP="00B65644">
      <w:pPr>
        <w:pStyle w:val="EndNoteBibliography"/>
        <w:rPr>
          <w:noProof/>
        </w:rPr>
      </w:pPr>
      <w:r w:rsidRPr="00B65644">
        <w:rPr>
          <w:noProof/>
        </w:rPr>
        <w:t>25.</w:t>
      </w:r>
      <w:r w:rsidRPr="00B65644">
        <w:rPr>
          <w:noProof/>
        </w:rPr>
        <w:tab/>
        <w:t>Thoulouze MI, Lafage M, Schachner M, Hartmann U, Cremer H, Lafon M. The neural cell adhesion molecule is a receptor for rabies virus. J Virol. 1998;72(9):7181-90.</w:t>
      </w:r>
    </w:p>
    <w:p w14:paraId="61BC79AE" w14:textId="77777777" w:rsidR="00B65644" w:rsidRPr="00B65644" w:rsidRDefault="00B65644" w:rsidP="00B65644">
      <w:pPr>
        <w:pStyle w:val="EndNoteBibliography"/>
        <w:rPr>
          <w:noProof/>
        </w:rPr>
      </w:pPr>
      <w:r w:rsidRPr="00B65644">
        <w:rPr>
          <w:noProof/>
        </w:rPr>
        <w:t>26.</w:t>
      </w:r>
      <w:r w:rsidRPr="00B65644">
        <w:rPr>
          <w:noProof/>
        </w:rPr>
        <w:tab/>
        <w:t>Srivastava M, Zhang Y, Chen J, Sirohi D, Miller A, Zhang Y, et al. Chemical proteomics tracks virus entry and uncovers NCAM1 as Zika virus receptor. Nature Communications. 2020;11(1):3896.</w:t>
      </w:r>
    </w:p>
    <w:p w14:paraId="2F04C2A6" w14:textId="77777777" w:rsidR="00B65644" w:rsidRPr="00B65644" w:rsidRDefault="00B65644" w:rsidP="00B65644">
      <w:pPr>
        <w:pStyle w:val="EndNoteBibliography"/>
        <w:rPr>
          <w:noProof/>
        </w:rPr>
      </w:pPr>
      <w:r w:rsidRPr="00B65644">
        <w:rPr>
          <w:noProof/>
        </w:rPr>
        <w:t>27.</w:t>
      </w:r>
      <w:r w:rsidRPr="00B65644">
        <w:rPr>
          <w:noProof/>
        </w:rPr>
        <w:tab/>
        <w:t>Liu KT, Liu YH, Chen YH, Lin CY, Huang CH, Yen MC, et al. Serum Galectin-9 and Galectin-3-Binding Protein in Acute Dengue Virus Infection. Int J Mol Sci. 2016;17(6).</w:t>
      </w:r>
    </w:p>
    <w:p w14:paraId="48328CAD" w14:textId="77777777" w:rsidR="00B65644" w:rsidRPr="00B65644" w:rsidRDefault="00B65644" w:rsidP="00B65644">
      <w:pPr>
        <w:pStyle w:val="EndNoteBibliography"/>
        <w:rPr>
          <w:noProof/>
        </w:rPr>
      </w:pPr>
      <w:r w:rsidRPr="00B65644">
        <w:rPr>
          <w:noProof/>
        </w:rPr>
        <w:t>28.</w:t>
      </w:r>
      <w:r w:rsidRPr="00B65644">
        <w:rPr>
          <w:noProof/>
        </w:rPr>
        <w:tab/>
        <w:t>Rodríguez-Gallego E, Tarancón-Diez L, García F, del Romero J, Benito JM, Alba V, et al. Proteomic Profile Associated With Loss of Spontaneous Human Immunodeficiency Virus Type 1 Elite Control. The Journal of Infectious Diseases. 2019;219(6):867-76.</w:t>
      </w:r>
    </w:p>
    <w:p w14:paraId="6299F0DA" w14:textId="77777777" w:rsidR="00B65644" w:rsidRPr="00B65644" w:rsidRDefault="00B65644" w:rsidP="00B65644">
      <w:pPr>
        <w:pStyle w:val="EndNoteBibliography"/>
        <w:rPr>
          <w:noProof/>
        </w:rPr>
      </w:pPr>
      <w:r w:rsidRPr="00B65644">
        <w:rPr>
          <w:noProof/>
        </w:rPr>
        <w:t>29.</w:t>
      </w:r>
      <w:r w:rsidRPr="00B65644">
        <w:rPr>
          <w:noProof/>
        </w:rPr>
        <w:tab/>
        <w:t>Appenzeller C, Ammann RA, Duppenthaler A, Gorgievski-Hrisoho M, Aebi C. Serum C-reactive protein in children with adenovirus infection. Swiss Med Wkly. 2002;132(25-26):345-50.</w:t>
      </w:r>
    </w:p>
    <w:p w14:paraId="10570C0B" w14:textId="5BA3D272" w:rsidR="00780CD5" w:rsidRPr="0072005A" w:rsidRDefault="008B7A0D" w:rsidP="004D6855">
      <w:pPr>
        <w:pStyle w:val="BalloonText"/>
        <w:spacing w:before="0" w:afterLines="100" w:after="240" w:line="360" w:lineRule="auto"/>
        <w:jc w:val="both"/>
        <w:rPr>
          <w:rFonts w:ascii="Calibri" w:hAnsi="Calibri" w:cs="Calibri"/>
          <w:sz w:val="20"/>
          <w:szCs w:val="20"/>
        </w:rPr>
      </w:pPr>
      <w:r w:rsidRPr="00862A63">
        <w:rPr>
          <w:rFonts w:asciiTheme="minorHAnsi" w:hAnsiTheme="minorHAnsi" w:cstheme="minorHAnsi"/>
          <w:sz w:val="20"/>
          <w:szCs w:val="20"/>
        </w:rPr>
        <w:fldChar w:fldCharType="end"/>
      </w:r>
      <w:r w:rsidR="00B214FD" w:rsidRPr="0072005A">
        <w:rPr>
          <w:rFonts w:ascii="Calibri" w:hAnsi="Calibri" w:cs="Calibri"/>
          <w:sz w:val="20"/>
          <w:szCs w:val="20"/>
        </w:rPr>
        <w:fldChar w:fldCharType="begin"/>
      </w:r>
      <w:r w:rsidR="00B214FD" w:rsidRPr="0072005A">
        <w:rPr>
          <w:rFonts w:ascii="Calibri" w:hAnsi="Calibri" w:cs="Calibri"/>
          <w:sz w:val="20"/>
          <w:szCs w:val="20"/>
        </w:rPr>
        <w:instrText xml:space="preserve"> ADDIN </w:instrText>
      </w:r>
      <w:r w:rsidR="00B214FD" w:rsidRPr="0072005A">
        <w:rPr>
          <w:rFonts w:ascii="Calibri" w:hAnsi="Calibri" w:cs="Calibri"/>
          <w:sz w:val="20"/>
          <w:szCs w:val="20"/>
        </w:rPr>
        <w:fldChar w:fldCharType="end"/>
      </w:r>
    </w:p>
    <w:sectPr w:rsidR="00780CD5" w:rsidRPr="0072005A" w:rsidSect="00854E06">
      <w:footerReference w:type="even" r:id="rId15"/>
      <w:footerReference w:type="default" r:id="rId16"/>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C4EF2" w14:textId="77777777" w:rsidR="00394B34" w:rsidRDefault="00394B34" w:rsidP="008C6739">
      <w:pPr>
        <w:spacing w:before="0" w:line="240" w:lineRule="auto"/>
      </w:pPr>
      <w:r>
        <w:separator/>
      </w:r>
    </w:p>
  </w:endnote>
  <w:endnote w:type="continuationSeparator" w:id="0">
    <w:p w14:paraId="6638639F" w14:textId="77777777" w:rsidR="00394B34" w:rsidRDefault="00394B34" w:rsidP="008C673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DDE7" w14:textId="00EA0122" w:rsidR="00E91E0E" w:rsidRDefault="00E91E0E" w:rsidP="00C07B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C854A5E" w14:textId="77777777" w:rsidR="00E91E0E" w:rsidRDefault="00E91E0E" w:rsidP="00BD31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6538273"/>
      <w:docPartObj>
        <w:docPartGallery w:val="Page Numbers (Bottom of Page)"/>
        <w:docPartUnique/>
      </w:docPartObj>
    </w:sdtPr>
    <w:sdtEndPr>
      <w:rPr>
        <w:rStyle w:val="PageNumber"/>
      </w:rPr>
    </w:sdtEndPr>
    <w:sdtContent>
      <w:p w14:paraId="32449496" w14:textId="3FE717F8" w:rsidR="00E91E0E" w:rsidRDefault="00E91E0E" w:rsidP="00C07B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4375A">
          <w:rPr>
            <w:rStyle w:val="PageNumber"/>
            <w:noProof/>
          </w:rPr>
          <w:t>20</w:t>
        </w:r>
        <w:r>
          <w:rPr>
            <w:rStyle w:val="PageNumber"/>
          </w:rPr>
          <w:fldChar w:fldCharType="end"/>
        </w:r>
      </w:p>
    </w:sdtContent>
  </w:sdt>
  <w:p w14:paraId="59913254" w14:textId="77777777" w:rsidR="00E91E0E" w:rsidRDefault="00E91E0E" w:rsidP="00BD31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B3CD2" w14:textId="77777777" w:rsidR="00394B34" w:rsidRDefault="00394B34" w:rsidP="008C6739">
      <w:pPr>
        <w:spacing w:before="0" w:line="240" w:lineRule="auto"/>
      </w:pPr>
      <w:r>
        <w:separator/>
      </w:r>
    </w:p>
  </w:footnote>
  <w:footnote w:type="continuationSeparator" w:id="0">
    <w:p w14:paraId="486DF240" w14:textId="77777777" w:rsidR="00394B34" w:rsidRDefault="00394B34" w:rsidP="008C673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661A86"/>
    <w:multiLevelType w:val="hybridMultilevel"/>
    <w:tmpl w:val="D3A4FAF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F969E9"/>
    <w:multiLevelType w:val="hybridMultilevel"/>
    <w:tmpl w:val="F034A3F8"/>
    <w:lvl w:ilvl="0" w:tplc="209EA866">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A53EE"/>
    <w:multiLevelType w:val="hybridMultilevel"/>
    <w:tmpl w:val="0D90C936"/>
    <w:lvl w:ilvl="0" w:tplc="C9CE5E58">
      <w:start w:val="1"/>
      <w:numFmt w:val="decimal"/>
      <w:lvlText w:val="%1."/>
      <w:lvlJc w:val="left"/>
      <w:pPr>
        <w:ind w:left="720" w:hanging="360"/>
      </w:pPr>
      <w:rPr>
        <w:rFonts w:hint="default"/>
        <w:lang w:val="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881B9C"/>
    <w:multiLevelType w:val="multilevel"/>
    <w:tmpl w:val="9E4681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19347C2"/>
    <w:multiLevelType w:val="hybridMultilevel"/>
    <w:tmpl w:val="D3A4FAF8"/>
    <w:lvl w:ilvl="0" w:tplc="3BDA8E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C424AB"/>
    <w:multiLevelType w:val="hybridMultilevel"/>
    <w:tmpl w:val="1A9C3C5E"/>
    <w:lvl w:ilvl="0" w:tplc="E346999A">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1B7DEE"/>
    <w:multiLevelType w:val="multilevel"/>
    <w:tmpl w:val="E28E18D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6DB27FA"/>
    <w:multiLevelType w:val="hybridMultilevel"/>
    <w:tmpl w:val="D3A4FAF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B7047C5"/>
    <w:multiLevelType w:val="multilevel"/>
    <w:tmpl w:val="9E4681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4"/>
  </w:num>
  <w:num w:numId="5">
    <w:abstractNumId w:val="2"/>
  </w:num>
  <w:num w:numId="6">
    <w:abstractNumId w:val="5"/>
  </w:num>
  <w:num w:numId="7">
    <w:abstractNumId w:val="3"/>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Lucida Grand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59wv2wptf0fzesadvp9tpe2ref0pessaze&quot;&gt;My EndNote Library&lt;record-ids&gt;&lt;item&gt;155&lt;/item&gt;&lt;item&gt;783&lt;/item&gt;&lt;item&gt;787&lt;/item&gt;&lt;item&gt;791&lt;/item&gt;&lt;item&gt;792&lt;/item&gt;&lt;item&gt;796&lt;/item&gt;&lt;item&gt;1053&lt;/item&gt;&lt;item&gt;1102&lt;/item&gt;&lt;item&gt;1103&lt;/item&gt;&lt;item&gt;1218&lt;/item&gt;&lt;item&gt;1258&lt;/item&gt;&lt;item&gt;1356&lt;/item&gt;&lt;item&gt;1525&lt;/item&gt;&lt;item&gt;1534&lt;/item&gt;&lt;item&gt;2042&lt;/item&gt;&lt;item&gt;2059&lt;/item&gt;&lt;item&gt;2060&lt;/item&gt;&lt;item&gt;2061&lt;/item&gt;&lt;item&gt;2062&lt;/item&gt;&lt;item&gt;2104&lt;/item&gt;&lt;item&gt;2105&lt;/item&gt;&lt;item&gt;2107&lt;/item&gt;&lt;item&gt;2108&lt;/item&gt;&lt;item&gt;2112&lt;/item&gt;&lt;item&gt;2113&lt;/item&gt;&lt;item&gt;2114&lt;/item&gt;&lt;item&gt;2115&lt;/item&gt;&lt;item&gt;2117&lt;/item&gt;&lt;item&gt;2118&lt;/item&gt;&lt;item&gt;2234&lt;/item&gt;&lt;/record-ids&gt;&lt;/item&gt;&lt;/Libraries&gt;"/>
  </w:docVars>
  <w:rsids>
    <w:rsidRoot w:val="00CD21F7"/>
    <w:rsid w:val="00001365"/>
    <w:rsid w:val="00003998"/>
    <w:rsid w:val="00004288"/>
    <w:rsid w:val="000048FA"/>
    <w:rsid w:val="00005FDF"/>
    <w:rsid w:val="0000633A"/>
    <w:rsid w:val="000064C4"/>
    <w:rsid w:val="000070CC"/>
    <w:rsid w:val="00007D97"/>
    <w:rsid w:val="00011404"/>
    <w:rsid w:val="00011931"/>
    <w:rsid w:val="00011BC7"/>
    <w:rsid w:val="00011F86"/>
    <w:rsid w:val="00012C19"/>
    <w:rsid w:val="00012E1D"/>
    <w:rsid w:val="00012FA4"/>
    <w:rsid w:val="0001331F"/>
    <w:rsid w:val="00013F91"/>
    <w:rsid w:val="00014E19"/>
    <w:rsid w:val="00015373"/>
    <w:rsid w:val="000154F7"/>
    <w:rsid w:val="00015AE5"/>
    <w:rsid w:val="00016FC0"/>
    <w:rsid w:val="000170A1"/>
    <w:rsid w:val="00017A5E"/>
    <w:rsid w:val="00017C68"/>
    <w:rsid w:val="00020AE6"/>
    <w:rsid w:val="0002118F"/>
    <w:rsid w:val="00021439"/>
    <w:rsid w:val="00022499"/>
    <w:rsid w:val="00023C2A"/>
    <w:rsid w:val="00024412"/>
    <w:rsid w:val="000258DF"/>
    <w:rsid w:val="00025E84"/>
    <w:rsid w:val="0002699C"/>
    <w:rsid w:val="00027995"/>
    <w:rsid w:val="00030BA1"/>
    <w:rsid w:val="00031A18"/>
    <w:rsid w:val="00034EC5"/>
    <w:rsid w:val="0003535A"/>
    <w:rsid w:val="00036155"/>
    <w:rsid w:val="00036CAB"/>
    <w:rsid w:val="0004023C"/>
    <w:rsid w:val="00042366"/>
    <w:rsid w:val="0004375A"/>
    <w:rsid w:val="00047ABD"/>
    <w:rsid w:val="00047F38"/>
    <w:rsid w:val="00051048"/>
    <w:rsid w:val="00051798"/>
    <w:rsid w:val="00052FCB"/>
    <w:rsid w:val="000535A0"/>
    <w:rsid w:val="000540BA"/>
    <w:rsid w:val="00055F52"/>
    <w:rsid w:val="00055F8C"/>
    <w:rsid w:val="000577FB"/>
    <w:rsid w:val="0006015C"/>
    <w:rsid w:val="00060DC1"/>
    <w:rsid w:val="00060E82"/>
    <w:rsid w:val="00060F1A"/>
    <w:rsid w:val="00061B9D"/>
    <w:rsid w:val="000632CE"/>
    <w:rsid w:val="000635D4"/>
    <w:rsid w:val="000649CB"/>
    <w:rsid w:val="00064A30"/>
    <w:rsid w:val="000651E7"/>
    <w:rsid w:val="00065A59"/>
    <w:rsid w:val="000666BF"/>
    <w:rsid w:val="00066770"/>
    <w:rsid w:val="00067B99"/>
    <w:rsid w:val="00071929"/>
    <w:rsid w:val="00073070"/>
    <w:rsid w:val="000746A6"/>
    <w:rsid w:val="00074C93"/>
    <w:rsid w:val="00075BB5"/>
    <w:rsid w:val="0008109B"/>
    <w:rsid w:val="00081BAC"/>
    <w:rsid w:val="00081CB4"/>
    <w:rsid w:val="00082B15"/>
    <w:rsid w:val="00084A5B"/>
    <w:rsid w:val="0008695F"/>
    <w:rsid w:val="00086D65"/>
    <w:rsid w:val="00087C0F"/>
    <w:rsid w:val="00090608"/>
    <w:rsid w:val="00090795"/>
    <w:rsid w:val="000908B5"/>
    <w:rsid w:val="00090D23"/>
    <w:rsid w:val="000913B6"/>
    <w:rsid w:val="00092274"/>
    <w:rsid w:val="00092AB0"/>
    <w:rsid w:val="00092ABF"/>
    <w:rsid w:val="00094419"/>
    <w:rsid w:val="00094C85"/>
    <w:rsid w:val="00094E93"/>
    <w:rsid w:val="00095295"/>
    <w:rsid w:val="00097F42"/>
    <w:rsid w:val="000A05FA"/>
    <w:rsid w:val="000A0825"/>
    <w:rsid w:val="000A0B52"/>
    <w:rsid w:val="000A14A6"/>
    <w:rsid w:val="000A4D73"/>
    <w:rsid w:val="000A627A"/>
    <w:rsid w:val="000A6656"/>
    <w:rsid w:val="000A6EB2"/>
    <w:rsid w:val="000A70AC"/>
    <w:rsid w:val="000A78B2"/>
    <w:rsid w:val="000A78B9"/>
    <w:rsid w:val="000B12EE"/>
    <w:rsid w:val="000B2E50"/>
    <w:rsid w:val="000B30B4"/>
    <w:rsid w:val="000B3AAB"/>
    <w:rsid w:val="000B42D1"/>
    <w:rsid w:val="000B42EB"/>
    <w:rsid w:val="000B4590"/>
    <w:rsid w:val="000B4692"/>
    <w:rsid w:val="000B6133"/>
    <w:rsid w:val="000B61E2"/>
    <w:rsid w:val="000B61ED"/>
    <w:rsid w:val="000B6648"/>
    <w:rsid w:val="000B71AC"/>
    <w:rsid w:val="000B797B"/>
    <w:rsid w:val="000C1DB4"/>
    <w:rsid w:val="000C2595"/>
    <w:rsid w:val="000C2B2A"/>
    <w:rsid w:val="000C4021"/>
    <w:rsid w:val="000C478B"/>
    <w:rsid w:val="000C48B0"/>
    <w:rsid w:val="000C5954"/>
    <w:rsid w:val="000C5B34"/>
    <w:rsid w:val="000C665D"/>
    <w:rsid w:val="000C7C67"/>
    <w:rsid w:val="000D0793"/>
    <w:rsid w:val="000D1E89"/>
    <w:rsid w:val="000D2A15"/>
    <w:rsid w:val="000D3563"/>
    <w:rsid w:val="000D4F16"/>
    <w:rsid w:val="000D50A2"/>
    <w:rsid w:val="000D62D6"/>
    <w:rsid w:val="000D76D3"/>
    <w:rsid w:val="000D7FD5"/>
    <w:rsid w:val="000E10B2"/>
    <w:rsid w:val="000E17BD"/>
    <w:rsid w:val="000E1CE5"/>
    <w:rsid w:val="000E239F"/>
    <w:rsid w:val="000E3D0E"/>
    <w:rsid w:val="000E43CA"/>
    <w:rsid w:val="000E5644"/>
    <w:rsid w:val="000E62F6"/>
    <w:rsid w:val="000E68CE"/>
    <w:rsid w:val="000E71D8"/>
    <w:rsid w:val="000E73DA"/>
    <w:rsid w:val="000F0F53"/>
    <w:rsid w:val="000F18DC"/>
    <w:rsid w:val="000F2119"/>
    <w:rsid w:val="000F3716"/>
    <w:rsid w:val="000F3F84"/>
    <w:rsid w:val="000F523F"/>
    <w:rsid w:val="000F6632"/>
    <w:rsid w:val="000F69FD"/>
    <w:rsid w:val="000F6ABF"/>
    <w:rsid w:val="000F6E7B"/>
    <w:rsid w:val="000F7FFD"/>
    <w:rsid w:val="0010076B"/>
    <w:rsid w:val="00100943"/>
    <w:rsid w:val="00100D9D"/>
    <w:rsid w:val="00101A72"/>
    <w:rsid w:val="001025C0"/>
    <w:rsid w:val="00102E6A"/>
    <w:rsid w:val="0010475C"/>
    <w:rsid w:val="001053D5"/>
    <w:rsid w:val="00105BC2"/>
    <w:rsid w:val="00106C74"/>
    <w:rsid w:val="001070A3"/>
    <w:rsid w:val="00110086"/>
    <w:rsid w:val="0011008E"/>
    <w:rsid w:val="001109ED"/>
    <w:rsid w:val="00110E4E"/>
    <w:rsid w:val="0011142E"/>
    <w:rsid w:val="0011212E"/>
    <w:rsid w:val="001121E8"/>
    <w:rsid w:val="001124D0"/>
    <w:rsid w:val="00114D15"/>
    <w:rsid w:val="001153E9"/>
    <w:rsid w:val="00115A93"/>
    <w:rsid w:val="00117142"/>
    <w:rsid w:val="001204F6"/>
    <w:rsid w:val="0012057C"/>
    <w:rsid w:val="001215A5"/>
    <w:rsid w:val="00122986"/>
    <w:rsid w:val="00122CB7"/>
    <w:rsid w:val="001230D7"/>
    <w:rsid w:val="00123A19"/>
    <w:rsid w:val="00123E7D"/>
    <w:rsid w:val="00123E96"/>
    <w:rsid w:val="001260D4"/>
    <w:rsid w:val="001261A9"/>
    <w:rsid w:val="00126460"/>
    <w:rsid w:val="00127FC3"/>
    <w:rsid w:val="00132F9D"/>
    <w:rsid w:val="00133A64"/>
    <w:rsid w:val="0013436E"/>
    <w:rsid w:val="001348D8"/>
    <w:rsid w:val="00134D9E"/>
    <w:rsid w:val="00136969"/>
    <w:rsid w:val="00137503"/>
    <w:rsid w:val="001402C6"/>
    <w:rsid w:val="00140439"/>
    <w:rsid w:val="00140912"/>
    <w:rsid w:val="00140B27"/>
    <w:rsid w:val="00140EB4"/>
    <w:rsid w:val="00141C28"/>
    <w:rsid w:val="001438B7"/>
    <w:rsid w:val="00143D97"/>
    <w:rsid w:val="00143FD4"/>
    <w:rsid w:val="00144B90"/>
    <w:rsid w:val="0014615C"/>
    <w:rsid w:val="00146D91"/>
    <w:rsid w:val="001477BE"/>
    <w:rsid w:val="00147A53"/>
    <w:rsid w:val="00147E87"/>
    <w:rsid w:val="00147F91"/>
    <w:rsid w:val="00150C9D"/>
    <w:rsid w:val="00151FD2"/>
    <w:rsid w:val="00152BF6"/>
    <w:rsid w:val="00152FA6"/>
    <w:rsid w:val="001539B1"/>
    <w:rsid w:val="00153F80"/>
    <w:rsid w:val="00154441"/>
    <w:rsid w:val="001544FB"/>
    <w:rsid w:val="00162513"/>
    <w:rsid w:val="001628F2"/>
    <w:rsid w:val="001634CA"/>
    <w:rsid w:val="001657BB"/>
    <w:rsid w:val="00166248"/>
    <w:rsid w:val="001666A8"/>
    <w:rsid w:val="00166DA9"/>
    <w:rsid w:val="00166E7A"/>
    <w:rsid w:val="00166F81"/>
    <w:rsid w:val="0017055E"/>
    <w:rsid w:val="001711C3"/>
    <w:rsid w:val="0017165E"/>
    <w:rsid w:val="00171B62"/>
    <w:rsid w:val="0017235E"/>
    <w:rsid w:val="00173512"/>
    <w:rsid w:val="00173C13"/>
    <w:rsid w:val="001741FC"/>
    <w:rsid w:val="001746DC"/>
    <w:rsid w:val="0017568B"/>
    <w:rsid w:val="00175D32"/>
    <w:rsid w:val="00175FB0"/>
    <w:rsid w:val="0017641C"/>
    <w:rsid w:val="00176FCB"/>
    <w:rsid w:val="001775E4"/>
    <w:rsid w:val="00177E49"/>
    <w:rsid w:val="00180AE4"/>
    <w:rsid w:val="00181E5C"/>
    <w:rsid w:val="00182344"/>
    <w:rsid w:val="00183E29"/>
    <w:rsid w:val="00185087"/>
    <w:rsid w:val="001857A8"/>
    <w:rsid w:val="00186972"/>
    <w:rsid w:val="00186E3B"/>
    <w:rsid w:val="00187358"/>
    <w:rsid w:val="0019047C"/>
    <w:rsid w:val="00190CF2"/>
    <w:rsid w:val="0019114B"/>
    <w:rsid w:val="00191600"/>
    <w:rsid w:val="0019232A"/>
    <w:rsid w:val="00192EB9"/>
    <w:rsid w:val="0019385C"/>
    <w:rsid w:val="00193F85"/>
    <w:rsid w:val="001956F4"/>
    <w:rsid w:val="001A08C1"/>
    <w:rsid w:val="001A08C2"/>
    <w:rsid w:val="001A389E"/>
    <w:rsid w:val="001A46B3"/>
    <w:rsid w:val="001A5113"/>
    <w:rsid w:val="001A5B18"/>
    <w:rsid w:val="001A6402"/>
    <w:rsid w:val="001A7618"/>
    <w:rsid w:val="001A7F05"/>
    <w:rsid w:val="001B06B7"/>
    <w:rsid w:val="001B141A"/>
    <w:rsid w:val="001B2CC4"/>
    <w:rsid w:val="001B460B"/>
    <w:rsid w:val="001B5109"/>
    <w:rsid w:val="001B5248"/>
    <w:rsid w:val="001B74A9"/>
    <w:rsid w:val="001B78FD"/>
    <w:rsid w:val="001B7CD7"/>
    <w:rsid w:val="001C05C0"/>
    <w:rsid w:val="001C13E1"/>
    <w:rsid w:val="001C2F46"/>
    <w:rsid w:val="001C3E9A"/>
    <w:rsid w:val="001C4DE7"/>
    <w:rsid w:val="001C55C1"/>
    <w:rsid w:val="001C57E7"/>
    <w:rsid w:val="001C6227"/>
    <w:rsid w:val="001C79E2"/>
    <w:rsid w:val="001D082E"/>
    <w:rsid w:val="001D337D"/>
    <w:rsid w:val="001D3FC4"/>
    <w:rsid w:val="001D50B4"/>
    <w:rsid w:val="001D5994"/>
    <w:rsid w:val="001D5B2F"/>
    <w:rsid w:val="001D68F0"/>
    <w:rsid w:val="001D693A"/>
    <w:rsid w:val="001D794F"/>
    <w:rsid w:val="001E035D"/>
    <w:rsid w:val="001E11CD"/>
    <w:rsid w:val="001E1D96"/>
    <w:rsid w:val="001E4C5D"/>
    <w:rsid w:val="001E5180"/>
    <w:rsid w:val="001E5434"/>
    <w:rsid w:val="001E6CEB"/>
    <w:rsid w:val="001E6DF3"/>
    <w:rsid w:val="001E7A64"/>
    <w:rsid w:val="001F1D06"/>
    <w:rsid w:val="001F25CB"/>
    <w:rsid w:val="001F28CB"/>
    <w:rsid w:val="001F3B43"/>
    <w:rsid w:val="001F3FA8"/>
    <w:rsid w:val="001F40AF"/>
    <w:rsid w:val="001F50BA"/>
    <w:rsid w:val="001F5151"/>
    <w:rsid w:val="001F572D"/>
    <w:rsid w:val="001F5F91"/>
    <w:rsid w:val="001F65EC"/>
    <w:rsid w:val="001F7644"/>
    <w:rsid w:val="00200232"/>
    <w:rsid w:val="002005CB"/>
    <w:rsid w:val="00203718"/>
    <w:rsid w:val="00203D89"/>
    <w:rsid w:val="00204146"/>
    <w:rsid w:val="00204835"/>
    <w:rsid w:val="0020599B"/>
    <w:rsid w:val="002059AB"/>
    <w:rsid w:val="00205BAC"/>
    <w:rsid w:val="00206D10"/>
    <w:rsid w:val="0020703A"/>
    <w:rsid w:val="0020798F"/>
    <w:rsid w:val="00207B50"/>
    <w:rsid w:val="0021000E"/>
    <w:rsid w:val="00210318"/>
    <w:rsid w:val="002113A5"/>
    <w:rsid w:val="0021183C"/>
    <w:rsid w:val="00211B32"/>
    <w:rsid w:val="00211C82"/>
    <w:rsid w:val="0021215F"/>
    <w:rsid w:val="00212577"/>
    <w:rsid w:val="00212E18"/>
    <w:rsid w:val="002148AC"/>
    <w:rsid w:val="002152F6"/>
    <w:rsid w:val="0021693E"/>
    <w:rsid w:val="0021752F"/>
    <w:rsid w:val="00217E21"/>
    <w:rsid w:val="00220A61"/>
    <w:rsid w:val="002223E3"/>
    <w:rsid w:val="00223A39"/>
    <w:rsid w:val="0022421E"/>
    <w:rsid w:val="0022472D"/>
    <w:rsid w:val="002263AF"/>
    <w:rsid w:val="00226D79"/>
    <w:rsid w:val="00226E64"/>
    <w:rsid w:val="00230603"/>
    <w:rsid w:val="002327F8"/>
    <w:rsid w:val="00232BF7"/>
    <w:rsid w:val="002330EF"/>
    <w:rsid w:val="00234678"/>
    <w:rsid w:val="0023704B"/>
    <w:rsid w:val="0023744C"/>
    <w:rsid w:val="00237A40"/>
    <w:rsid w:val="00237E51"/>
    <w:rsid w:val="00240D4B"/>
    <w:rsid w:val="0024109D"/>
    <w:rsid w:val="00242E33"/>
    <w:rsid w:val="0024376F"/>
    <w:rsid w:val="0024576E"/>
    <w:rsid w:val="002459FE"/>
    <w:rsid w:val="0024669E"/>
    <w:rsid w:val="00246ED7"/>
    <w:rsid w:val="00246EE4"/>
    <w:rsid w:val="00250028"/>
    <w:rsid w:val="002505CC"/>
    <w:rsid w:val="00251408"/>
    <w:rsid w:val="00252A33"/>
    <w:rsid w:val="002534B2"/>
    <w:rsid w:val="00254513"/>
    <w:rsid w:val="002547EC"/>
    <w:rsid w:val="00256334"/>
    <w:rsid w:val="002568D6"/>
    <w:rsid w:val="00256B25"/>
    <w:rsid w:val="00257DC9"/>
    <w:rsid w:val="00257E70"/>
    <w:rsid w:val="00260204"/>
    <w:rsid w:val="00260772"/>
    <w:rsid w:val="00260964"/>
    <w:rsid w:val="00260AE3"/>
    <w:rsid w:val="00261190"/>
    <w:rsid w:val="00261BB1"/>
    <w:rsid w:val="00262AE5"/>
    <w:rsid w:val="0026420C"/>
    <w:rsid w:val="0026601C"/>
    <w:rsid w:val="00266B01"/>
    <w:rsid w:val="002674DF"/>
    <w:rsid w:val="00267A15"/>
    <w:rsid w:val="00267B02"/>
    <w:rsid w:val="002719EA"/>
    <w:rsid w:val="00271FC9"/>
    <w:rsid w:val="00272BDE"/>
    <w:rsid w:val="00272EC5"/>
    <w:rsid w:val="00273057"/>
    <w:rsid w:val="002746B3"/>
    <w:rsid w:val="00276DE8"/>
    <w:rsid w:val="00277995"/>
    <w:rsid w:val="00277E34"/>
    <w:rsid w:val="002815A5"/>
    <w:rsid w:val="00282C79"/>
    <w:rsid w:val="00282CD6"/>
    <w:rsid w:val="00283128"/>
    <w:rsid w:val="00283337"/>
    <w:rsid w:val="002833BD"/>
    <w:rsid w:val="0028398F"/>
    <w:rsid w:val="002842E4"/>
    <w:rsid w:val="00284520"/>
    <w:rsid w:val="00284629"/>
    <w:rsid w:val="00285FC3"/>
    <w:rsid w:val="00286566"/>
    <w:rsid w:val="00286BE3"/>
    <w:rsid w:val="00287444"/>
    <w:rsid w:val="002877EB"/>
    <w:rsid w:val="0029053A"/>
    <w:rsid w:val="002908AE"/>
    <w:rsid w:val="00290CAA"/>
    <w:rsid w:val="002917B4"/>
    <w:rsid w:val="00291D95"/>
    <w:rsid w:val="00292073"/>
    <w:rsid w:val="0029249E"/>
    <w:rsid w:val="0029296D"/>
    <w:rsid w:val="00292C48"/>
    <w:rsid w:val="00293ACD"/>
    <w:rsid w:val="00294540"/>
    <w:rsid w:val="002946F8"/>
    <w:rsid w:val="00294E94"/>
    <w:rsid w:val="002951AF"/>
    <w:rsid w:val="002A13F3"/>
    <w:rsid w:val="002A1B7C"/>
    <w:rsid w:val="002A222E"/>
    <w:rsid w:val="002A2A70"/>
    <w:rsid w:val="002A316C"/>
    <w:rsid w:val="002A3389"/>
    <w:rsid w:val="002A4F45"/>
    <w:rsid w:val="002A56DB"/>
    <w:rsid w:val="002A5A16"/>
    <w:rsid w:val="002A63CB"/>
    <w:rsid w:val="002A7A5A"/>
    <w:rsid w:val="002A7FAF"/>
    <w:rsid w:val="002B274D"/>
    <w:rsid w:val="002B4606"/>
    <w:rsid w:val="002B4E7A"/>
    <w:rsid w:val="002B5846"/>
    <w:rsid w:val="002B5DD9"/>
    <w:rsid w:val="002B6305"/>
    <w:rsid w:val="002B688A"/>
    <w:rsid w:val="002B76AD"/>
    <w:rsid w:val="002C11FB"/>
    <w:rsid w:val="002C1D6E"/>
    <w:rsid w:val="002C20C0"/>
    <w:rsid w:val="002C273D"/>
    <w:rsid w:val="002C2D90"/>
    <w:rsid w:val="002C3F57"/>
    <w:rsid w:val="002C5F33"/>
    <w:rsid w:val="002C6C4E"/>
    <w:rsid w:val="002C7A5F"/>
    <w:rsid w:val="002D022F"/>
    <w:rsid w:val="002D0720"/>
    <w:rsid w:val="002D0B03"/>
    <w:rsid w:val="002D1C33"/>
    <w:rsid w:val="002D1F3D"/>
    <w:rsid w:val="002D207C"/>
    <w:rsid w:val="002D2688"/>
    <w:rsid w:val="002D2B73"/>
    <w:rsid w:val="002D2C45"/>
    <w:rsid w:val="002D2DAD"/>
    <w:rsid w:val="002D4635"/>
    <w:rsid w:val="002D476B"/>
    <w:rsid w:val="002D4CB2"/>
    <w:rsid w:val="002D4E52"/>
    <w:rsid w:val="002D5F90"/>
    <w:rsid w:val="002E0671"/>
    <w:rsid w:val="002E09EE"/>
    <w:rsid w:val="002E11D3"/>
    <w:rsid w:val="002E1903"/>
    <w:rsid w:val="002E2A9F"/>
    <w:rsid w:val="002E4095"/>
    <w:rsid w:val="002E4603"/>
    <w:rsid w:val="002E4D22"/>
    <w:rsid w:val="002E707B"/>
    <w:rsid w:val="002F1548"/>
    <w:rsid w:val="002F2BD7"/>
    <w:rsid w:val="002F321F"/>
    <w:rsid w:val="002F413E"/>
    <w:rsid w:val="002F5ED7"/>
    <w:rsid w:val="002F61D8"/>
    <w:rsid w:val="002F6787"/>
    <w:rsid w:val="003008BA"/>
    <w:rsid w:val="00301726"/>
    <w:rsid w:val="003017CF"/>
    <w:rsid w:val="00303021"/>
    <w:rsid w:val="00303E5A"/>
    <w:rsid w:val="00304983"/>
    <w:rsid w:val="00304F33"/>
    <w:rsid w:val="0030507E"/>
    <w:rsid w:val="00306210"/>
    <w:rsid w:val="00310267"/>
    <w:rsid w:val="00310F7B"/>
    <w:rsid w:val="00311690"/>
    <w:rsid w:val="0031191B"/>
    <w:rsid w:val="00311D30"/>
    <w:rsid w:val="003123DD"/>
    <w:rsid w:val="00312969"/>
    <w:rsid w:val="00312B02"/>
    <w:rsid w:val="00313B2B"/>
    <w:rsid w:val="00313FB4"/>
    <w:rsid w:val="00315C3D"/>
    <w:rsid w:val="00315D5E"/>
    <w:rsid w:val="0031608B"/>
    <w:rsid w:val="00317C0D"/>
    <w:rsid w:val="00320444"/>
    <w:rsid w:val="00322460"/>
    <w:rsid w:val="003232FF"/>
    <w:rsid w:val="00323718"/>
    <w:rsid w:val="0032397D"/>
    <w:rsid w:val="00323B9B"/>
    <w:rsid w:val="00330944"/>
    <w:rsid w:val="00330C16"/>
    <w:rsid w:val="003320C7"/>
    <w:rsid w:val="00332B46"/>
    <w:rsid w:val="0033313E"/>
    <w:rsid w:val="00333C67"/>
    <w:rsid w:val="00334A92"/>
    <w:rsid w:val="0033533F"/>
    <w:rsid w:val="00335D08"/>
    <w:rsid w:val="003361F7"/>
    <w:rsid w:val="00340CFC"/>
    <w:rsid w:val="003413BD"/>
    <w:rsid w:val="003415E8"/>
    <w:rsid w:val="00342B12"/>
    <w:rsid w:val="0034310A"/>
    <w:rsid w:val="00344D93"/>
    <w:rsid w:val="003455BA"/>
    <w:rsid w:val="00345697"/>
    <w:rsid w:val="00346352"/>
    <w:rsid w:val="00347274"/>
    <w:rsid w:val="0035006A"/>
    <w:rsid w:val="0035085B"/>
    <w:rsid w:val="00350F07"/>
    <w:rsid w:val="00351661"/>
    <w:rsid w:val="0035201E"/>
    <w:rsid w:val="00353B4E"/>
    <w:rsid w:val="00353BBB"/>
    <w:rsid w:val="00353E85"/>
    <w:rsid w:val="003546CF"/>
    <w:rsid w:val="0035558F"/>
    <w:rsid w:val="00355855"/>
    <w:rsid w:val="00356020"/>
    <w:rsid w:val="003565E9"/>
    <w:rsid w:val="003576FF"/>
    <w:rsid w:val="00360A40"/>
    <w:rsid w:val="003627A6"/>
    <w:rsid w:val="00363F19"/>
    <w:rsid w:val="00364760"/>
    <w:rsid w:val="003648E0"/>
    <w:rsid w:val="00366581"/>
    <w:rsid w:val="00366810"/>
    <w:rsid w:val="003669E6"/>
    <w:rsid w:val="003671FB"/>
    <w:rsid w:val="00370925"/>
    <w:rsid w:val="00370A9F"/>
    <w:rsid w:val="00371CA0"/>
    <w:rsid w:val="003722A3"/>
    <w:rsid w:val="0037349D"/>
    <w:rsid w:val="00373D5E"/>
    <w:rsid w:val="00374917"/>
    <w:rsid w:val="003757E9"/>
    <w:rsid w:val="00375CEB"/>
    <w:rsid w:val="00376838"/>
    <w:rsid w:val="0038143A"/>
    <w:rsid w:val="00381B38"/>
    <w:rsid w:val="00381F73"/>
    <w:rsid w:val="0038298F"/>
    <w:rsid w:val="00383B05"/>
    <w:rsid w:val="00385C41"/>
    <w:rsid w:val="003861CA"/>
    <w:rsid w:val="00387D6E"/>
    <w:rsid w:val="0039125F"/>
    <w:rsid w:val="003912F8"/>
    <w:rsid w:val="0039264B"/>
    <w:rsid w:val="00392B74"/>
    <w:rsid w:val="00393662"/>
    <w:rsid w:val="00393D6A"/>
    <w:rsid w:val="003940D1"/>
    <w:rsid w:val="00394B34"/>
    <w:rsid w:val="00394ECE"/>
    <w:rsid w:val="003A0B92"/>
    <w:rsid w:val="003A0F25"/>
    <w:rsid w:val="003A1A25"/>
    <w:rsid w:val="003A2926"/>
    <w:rsid w:val="003A3B6D"/>
    <w:rsid w:val="003A3C06"/>
    <w:rsid w:val="003A430F"/>
    <w:rsid w:val="003A4CC7"/>
    <w:rsid w:val="003A5050"/>
    <w:rsid w:val="003A5923"/>
    <w:rsid w:val="003A6344"/>
    <w:rsid w:val="003A7379"/>
    <w:rsid w:val="003B015F"/>
    <w:rsid w:val="003B0574"/>
    <w:rsid w:val="003B256A"/>
    <w:rsid w:val="003B38D1"/>
    <w:rsid w:val="003B39EB"/>
    <w:rsid w:val="003B450D"/>
    <w:rsid w:val="003B52A8"/>
    <w:rsid w:val="003B53AA"/>
    <w:rsid w:val="003B55C5"/>
    <w:rsid w:val="003B5D62"/>
    <w:rsid w:val="003B6131"/>
    <w:rsid w:val="003B6337"/>
    <w:rsid w:val="003B7CD8"/>
    <w:rsid w:val="003C0019"/>
    <w:rsid w:val="003C0367"/>
    <w:rsid w:val="003C1028"/>
    <w:rsid w:val="003C1133"/>
    <w:rsid w:val="003C1647"/>
    <w:rsid w:val="003C1F38"/>
    <w:rsid w:val="003C5B64"/>
    <w:rsid w:val="003C5BDB"/>
    <w:rsid w:val="003C636E"/>
    <w:rsid w:val="003C693F"/>
    <w:rsid w:val="003C7877"/>
    <w:rsid w:val="003C7C80"/>
    <w:rsid w:val="003D0BD6"/>
    <w:rsid w:val="003D18BC"/>
    <w:rsid w:val="003D266E"/>
    <w:rsid w:val="003D36DB"/>
    <w:rsid w:val="003D4C86"/>
    <w:rsid w:val="003D6602"/>
    <w:rsid w:val="003D6C48"/>
    <w:rsid w:val="003D6DE0"/>
    <w:rsid w:val="003D7C14"/>
    <w:rsid w:val="003D7F83"/>
    <w:rsid w:val="003E2F4C"/>
    <w:rsid w:val="003E31E0"/>
    <w:rsid w:val="003E34A1"/>
    <w:rsid w:val="003E35CA"/>
    <w:rsid w:val="003E4F43"/>
    <w:rsid w:val="003E5159"/>
    <w:rsid w:val="003E7573"/>
    <w:rsid w:val="003E762F"/>
    <w:rsid w:val="003F03A8"/>
    <w:rsid w:val="003F12FB"/>
    <w:rsid w:val="003F2958"/>
    <w:rsid w:val="003F43C9"/>
    <w:rsid w:val="003F5314"/>
    <w:rsid w:val="003F57B1"/>
    <w:rsid w:val="003F70F0"/>
    <w:rsid w:val="00402927"/>
    <w:rsid w:val="00402C87"/>
    <w:rsid w:val="00403141"/>
    <w:rsid w:val="00403145"/>
    <w:rsid w:val="00403884"/>
    <w:rsid w:val="00404AB4"/>
    <w:rsid w:val="00405182"/>
    <w:rsid w:val="004079E5"/>
    <w:rsid w:val="00411433"/>
    <w:rsid w:val="00411501"/>
    <w:rsid w:val="00411E3D"/>
    <w:rsid w:val="0041353B"/>
    <w:rsid w:val="0041376C"/>
    <w:rsid w:val="00415F01"/>
    <w:rsid w:val="00416173"/>
    <w:rsid w:val="0041630E"/>
    <w:rsid w:val="004164FA"/>
    <w:rsid w:val="004167DD"/>
    <w:rsid w:val="00417B81"/>
    <w:rsid w:val="004205F0"/>
    <w:rsid w:val="004209B2"/>
    <w:rsid w:val="004239F3"/>
    <w:rsid w:val="00423BFD"/>
    <w:rsid w:val="00423E90"/>
    <w:rsid w:val="004247F9"/>
    <w:rsid w:val="00425622"/>
    <w:rsid w:val="00425DEA"/>
    <w:rsid w:val="00432F16"/>
    <w:rsid w:val="00433989"/>
    <w:rsid w:val="00434483"/>
    <w:rsid w:val="00435EE4"/>
    <w:rsid w:val="0043649E"/>
    <w:rsid w:val="00436626"/>
    <w:rsid w:val="00436C3D"/>
    <w:rsid w:val="00437CA7"/>
    <w:rsid w:val="00437F97"/>
    <w:rsid w:val="00437FF3"/>
    <w:rsid w:val="00441B05"/>
    <w:rsid w:val="00442B78"/>
    <w:rsid w:val="00443D3F"/>
    <w:rsid w:val="00444862"/>
    <w:rsid w:val="00444C2A"/>
    <w:rsid w:val="00445159"/>
    <w:rsid w:val="0044583A"/>
    <w:rsid w:val="00445E85"/>
    <w:rsid w:val="00446DD2"/>
    <w:rsid w:val="00446DF3"/>
    <w:rsid w:val="00446FB9"/>
    <w:rsid w:val="0044749B"/>
    <w:rsid w:val="0044767E"/>
    <w:rsid w:val="00447BFC"/>
    <w:rsid w:val="00450557"/>
    <w:rsid w:val="00451752"/>
    <w:rsid w:val="00451ED5"/>
    <w:rsid w:val="0045331D"/>
    <w:rsid w:val="004553B9"/>
    <w:rsid w:val="004603A3"/>
    <w:rsid w:val="004606EA"/>
    <w:rsid w:val="004617A1"/>
    <w:rsid w:val="0046290D"/>
    <w:rsid w:val="00463116"/>
    <w:rsid w:val="00463471"/>
    <w:rsid w:val="00464805"/>
    <w:rsid w:val="00464A1C"/>
    <w:rsid w:val="00464F22"/>
    <w:rsid w:val="00465876"/>
    <w:rsid w:val="00465B1F"/>
    <w:rsid w:val="00465C59"/>
    <w:rsid w:val="00467A36"/>
    <w:rsid w:val="004701B6"/>
    <w:rsid w:val="00470B72"/>
    <w:rsid w:val="00471330"/>
    <w:rsid w:val="00471F4D"/>
    <w:rsid w:val="004722DF"/>
    <w:rsid w:val="00472853"/>
    <w:rsid w:val="00473ABD"/>
    <w:rsid w:val="0047405C"/>
    <w:rsid w:val="0047444F"/>
    <w:rsid w:val="00474A3E"/>
    <w:rsid w:val="00474EF7"/>
    <w:rsid w:val="0047512C"/>
    <w:rsid w:val="00475581"/>
    <w:rsid w:val="00477144"/>
    <w:rsid w:val="004779F5"/>
    <w:rsid w:val="00482F11"/>
    <w:rsid w:val="00483795"/>
    <w:rsid w:val="00483E36"/>
    <w:rsid w:val="00484EE9"/>
    <w:rsid w:val="00485A83"/>
    <w:rsid w:val="004906B8"/>
    <w:rsid w:val="00490ED5"/>
    <w:rsid w:val="00491008"/>
    <w:rsid w:val="0049171B"/>
    <w:rsid w:val="00491AD2"/>
    <w:rsid w:val="004936C7"/>
    <w:rsid w:val="00493702"/>
    <w:rsid w:val="00494202"/>
    <w:rsid w:val="0049443D"/>
    <w:rsid w:val="004949E6"/>
    <w:rsid w:val="00494BC6"/>
    <w:rsid w:val="00495867"/>
    <w:rsid w:val="00496877"/>
    <w:rsid w:val="00496FE0"/>
    <w:rsid w:val="004A0CC7"/>
    <w:rsid w:val="004A1CAC"/>
    <w:rsid w:val="004A1E29"/>
    <w:rsid w:val="004A343B"/>
    <w:rsid w:val="004A45A6"/>
    <w:rsid w:val="004A4AD2"/>
    <w:rsid w:val="004A5BF2"/>
    <w:rsid w:val="004A5C6B"/>
    <w:rsid w:val="004A6140"/>
    <w:rsid w:val="004A6239"/>
    <w:rsid w:val="004B02FE"/>
    <w:rsid w:val="004B0461"/>
    <w:rsid w:val="004B143B"/>
    <w:rsid w:val="004B1805"/>
    <w:rsid w:val="004B1D59"/>
    <w:rsid w:val="004B2798"/>
    <w:rsid w:val="004B2BCB"/>
    <w:rsid w:val="004B386E"/>
    <w:rsid w:val="004B3A14"/>
    <w:rsid w:val="004B4A57"/>
    <w:rsid w:val="004B5F40"/>
    <w:rsid w:val="004B7413"/>
    <w:rsid w:val="004C0C29"/>
    <w:rsid w:val="004C0C49"/>
    <w:rsid w:val="004C2007"/>
    <w:rsid w:val="004C4BE2"/>
    <w:rsid w:val="004C5164"/>
    <w:rsid w:val="004C5A0F"/>
    <w:rsid w:val="004C6D9B"/>
    <w:rsid w:val="004C730D"/>
    <w:rsid w:val="004C77C5"/>
    <w:rsid w:val="004C7FED"/>
    <w:rsid w:val="004D0012"/>
    <w:rsid w:val="004D061F"/>
    <w:rsid w:val="004D08AB"/>
    <w:rsid w:val="004D09C9"/>
    <w:rsid w:val="004D156D"/>
    <w:rsid w:val="004D278D"/>
    <w:rsid w:val="004D3604"/>
    <w:rsid w:val="004D494E"/>
    <w:rsid w:val="004D4F94"/>
    <w:rsid w:val="004D53A7"/>
    <w:rsid w:val="004D65CB"/>
    <w:rsid w:val="004D6855"/>
    <w:rsid w:val="004D7549"/>
    <w:rsid w:val="004D787C"/>
    <w:rsid w:val="004E0182"/>
    <w:rsid w:val="004E0344"/>
    <w:rsid w:val="004E1013"/>
    <w:rsid w:val="004E11BB"/>
    <w:rsid w:val="004E2DBB"/>
    <w:rsid w:val="004E3B2B"/>
    <w:rsid w:val="004E3CBA"/>
    <w:rsid w:val="004E4B66"/>
    <w:rsid w:val="004E4F3C"/>
    <w:rsid w:val="004E516B"/>
    <w:rsid w:val="004E5502"/>
    <w:rsid w:val="004E5B5D"/>
    <w:rsid w:val="004E66BF"/>
    <w:rsid w:val="004E6C41"/>
    <w:rsid w:val="004E73EE"/>
    <w:rsid w:val="004F126E"/>
    <w:rsid w:val="004F163B"/>
    <w:rsid w:val="004F34F9"/>
    <w:rsid w:val="004F4EA6"/>
    <w:rsid w:val="004F535F"/>
    <w:rsid w:val="004F5D3C"/>
    <w:rsid w:val="004F602F"/>
    <w:rsid w:val="00500AFC"/>
    <w:rsid w:val="005049DD"/>
    <w:rsid w:val="005055E7"/>
    <w:rsid w:val="00505AA1"/>
    <w:rsid w:val="00505FFD"/>
    <w:rsid w:val="00506216"/>
    <w:rsid w:val="005076CD"/>
    <w:rsid w:val="00507C3A"/>
    <w:rsid w:val="00507F13"/>
    <w:rsid w:val="00507F46"/>
    <w:rsid w:val="005107F9"/>
    <w:rsid w:val="005121A7"/>
    <w:rsid w:val="005137D7"/>
    <w:rsid w:val="005158FB"/>
    <w:rsid w:val="00520794"/>
    <w:rsid w:val="00520C2F"/>
    <w:rsid w:val="00520CC3"/>
    <w:rsid w:val="0052242E"/>
    <w:rsid w:val="0052283C"/>
    <w:rsid w:val="00522B28"/>
    <w:rsid w:val="00522C1B"/>
    <w:rsid w:val="00523147"/>
    <w:rsid w:val="00523522"/>
    <w:rsid w:val="00523B15"/>
    <w:rsid w:val="00524060"/>
    <w:rsid w:val="00524F00"/>
    <w:rsid w:val="00525F00"/>
    <w:rsid w:val="00526A8A"/>
    <w:rsid w:val="00527FB1"/>
    <w:rsid w:val="005306B8"/>
    <w:rsid w:val="005316BA"/>
    <w:rsid w:val="005317D4"/>
    <w:rsid w:val="005320CD"/>
    <w:rsid w:val="0053383B"/>
    <w:rsid w:val="005347F6"/>
    <w:rsid w:val="0053497E"/>
    <w:rsid w:val="00535C8A"/>
    <w:rsid w:val="005360F8"/>
    <w:rsid w:val="005362D2"/>
    <w:rsid w:val="00536A81"/>
    <w:rsid w:val="00537651"/>
    <w:rsid w:val="00537AAA"/>
    <w:rsid w:val="00540897"/>
    <w:rsid w:val="0054119E"/>
    <w:rsid w:val="0054409B"/>
    <w:rsid w:val="0054698D"/>
    <w:rsid w:val="00546EEE"/>
    <w:rsid w:val="00547BFB"/>
    <w:rsid w:val="00547CAC"/>
    <w:rsid w:val="00550523"/>
    <w:rsid w:val="00550D8B"/>
    <w:rsid w:val="00550F45"/>
    <w:rsid w:val="005511A1"/>
    <w:rsid w:val="005534BB"/>
    <w:rsid w:val="00553DFE"/>
    <w:rsid w:val="00555001"/>
    <w:rsid w:val="00555062"/>
    <w:rsid w:val="0055545C"/>
    <w:rsid w:val="00557432"/>
    <w:rsid w:val="005608BA"/>
    <w:rsid w:val="0056117C"/>
    <w:rsid w:val="00561D5C"/>
    <w:rsid w:val="00562EDB"/>
    <w:rsid w:val="005649D0"/>
    <w:rsid w:val="005656BC"/>
    <w:rsid w:val="00566AED"/>
    <w:rsid w:val="0056714C"/>
    <w:rsid w:val="00567860"/>
    <w:rsid w:val="00567FDB"/>
    <w:rsid w:val="00570F0C"/>
    <w:rsid w:val="00571321"/>
    <w:rsid w:val="00572B45"/>
    <w:rsid w:val="00573560"/>
    <w:rsid w:val="00574031"/>
    <w:rsid w:val="0057428A"/>
    <w:rsid w:val="00574632"/>
    <w:rsid w:val="00574AC5"/>
    <w:rsid w:val="00574D2B"/>
    <w:rsid w:val="0057719F"/>
    <w:rsid w:val="00580563"/>
    <w:rsid w:val="005834CC"/>
    <w:rsid w:val="00583B08"/>
    <w:rsid w:val="00584EF4"/>
    <w:rsid w:val="005856AA"/>
    <w:rsid w:val="00585989"/>
    <w:rsid w:val="005866E2"/>
    <w:rsid w:val="005874CD"/>
    <w:rsid w:val="00587AA7"/>
    <w:rsid w:val="00587B30"/>
    <w:rsid w:val="005901B5"/>
    <w:rsid w:val="00590B47"/>
    <w:rsid w:val="00592C43"/>
    <w:rsid w:val="00592F13"/>
    <w:rsid w:val="005935EF"/>
    <w:rsid w:val="00593667"/>
    <w:rsid w:val="00594883"/>
    <w:rsid w:val="00595204"/>
    <w:rsid w:val="005958BA"/>
    <w:rsid w:val="0059599A"/>
    <w:rsid w:val="00595C0B"/>
    <w:rsid w:val="00595FFA"/>
    <w:rsid w:val="00596708"/>
    <w:rsid w:val="005971D3"/>
    <w:rsid w:val="005A132F"/>
    <w:rsid w:val="005A320B"/>
    <w:rsid w:val="005A3CDA"/>
    <w:rsid w:val="005A3EFB"/>
    <w:rsid w:val="005A6B12"/>
    <w:rsid w:val="005A7966"/>
    <w:rsid w:val="005B0006"/>
    <w:rsid w:val="005B0298"/>
    <w:rsid w:val="005B0440"/>
    <w:rsid w:val="005B0EE4"/>
    <w:rsid w:val="005B1B8D"/>
    <w:rsid w:val="005B1BC9"/>
    <w:rsid w:val="005B33EA"/>
    <w:rsid w:val="005B4762"/>
    <w:rsid w:val="005B553B"/>
    <w:rsid w:val="005B5589"/>
    <w:rsid w:val="005B56CC"/>
    <w:rsid w:val="005B5996"/>
    <w:rsid w:val="005C1315"/>
    <w:rsid w:val="005C5906"/>
    <w:rsid w:val="005C5E0B"/>
    <w:rsid w:val="005C68A9"/>
    <w:rsid w:val="005C6E2F"/>
    <w:rsid w:val="005D00A3"/>
    <w:rsid w:val="005D128C"/>
    <w:rsid w:val="005D2436"/>
    <w:rsid w:val="005D2B74"/>
    <w:rsid w:val="005D512F"/>
    <w:rsid w:val="005D5385"/>
    <w:rsid w:val="005D5E2E"/>
    <w:rsid w:val="005D5FBA"/>
    <w:rsid w:val="005D6EFC"/>
    <w:rsid w:val="005D7465"/>
    <w:rsid w:val="005E01C4"/>
    <w:rsid w:val="005E0370"/>
    <w:rsid w:val="005E08F7"/>
    <w:rsid w:val="005E1888"/>
    <w:rsid w:val="005E2C2A"/>
    <w:rsid w:val="005E2F8F"/>
    <w:rsid w:val="005E3979"/>
    <w:rsid w:val="005E3BE9"/>
    <w:rsid w:val="005E3C89"/>
    <w:rsid w:val="005E42AC"/>
    <w:rsid w:val="005E54DB"/>
    <w:rsid w:val="005E5F00"/>
    <w:rsid w:val="005E6B3F"/>
    <w:rsid w:val="005E6BD2"/>
    <w:rsid w:val="005E7D85"/>
    <w:rsid w:val="005F02E1"/>
    <w:rsid w:val="005F0E06"/>
    <w:rsid w:val="005F1247"/>
    <w:rsid w:val="005F15D6"/>
    <w:rsid w:val="005F2816"/>
    <w:rsid w:val="005F2BC4"/>
    <w:rsid w:val="005F32C4"/>
    <w:rsid w:val="005F3A13"/>
    <w:rsid w:val="005F3E6E"/>
    <w:rsid w:val="005F4938"/>
    <w:rsid w:val="005F59DD"/>
    <w:rsid w:val="005F7B4E"/>
    <w:rsid w:val="00600192"/>
    <w:rsid w:val="0060151A"/>
    <w:rsid w:val="006015C7"/>
    <w:rsid w:val="00603528"/>
    <w:rsid w:val="00603561"/>
    <w:rsid w:val="00603D57"/>
    <w:rsid w:val="00604483"/>
    <w:rsid w:val="00604554"/>
    <w:rsid w:val="006054D4"/>
    <w:rsid w:val="00605511"/>
    <w:rsid w:val="0060661D"/>
    <w:rsid w:val="00607B9B"/>
    <w:rsid w:val="00607E36"/>
    <w:rsid w:val="0061046C"/>
    <w:rsid w:val="00610B5A"/>
    <w:rsid w:val="006111A4"/>
    <w:rsid w:val="006118D4"/>
    <w:rsid w:val="00611AF4"/>
    <w:rsid w:val="00612536"/>
    <w:rsid w:val="006127D4"/>
    <w:rsid w:val="0061431D"/>
    <w:rsid w:val="0061470F"/>
    <w:rsid w:val="00614ADE"/>
    <w:rsid w:val="0061547A"/>
    <w:rsid w:val="006168FB"/>
    <w:rsid w:val="0061712E"/>
    <w:rsid w:val="00617409"/>
    <w:rsid w:val="0061742F"/>
    <w:rsid w:val="006212E7"/>
    <w:rsid w:val="00621331"/>
    <w:rsid w:val="00622C79"/>
    <w:rsid w:val="0062573B"/>
    <w:rsid w:val="00630127"/>
    <w:rsid w:val="00630A47"/>
    <w:rsid w:val="00630A98"/>
    <w:rsid w:val="00630BFD"/>
    <w:rsid w:val="0063150D"/>
    <w:rsid w:val="00631621"/>
    <w:rsid w:val="006318CA"/>
    <w:rsid w:val="00632814"/>
    <w:rsid w:val="0063313C"/>
    <w:rsid w:val="00633D55"/>
    <w:rsid w:val="00634E86"/>
    <w:rsid w:val="00635353"/>
    <w:rsid w:val="00637435"/>
    <w:rsid w:val="006374EE"/>
    <w:rsid w:val="00637930"/>
    <w:rsid w:val="00637F07"/>
    <w:rsid w:val="006400FC"/>
    <w:rsid w:val="0064037C"/>
    <w:rsid w:val="0064271A"/>
    <w:rsid w:val="006432FA"/>
    <w:rsid w:val="00643851"/>
    <w:rsid w:val="00643DA8"/>
    <w:rsid w:val="00645492"/>
    <w:rsid w:val="006456A7"/>
    <w:rsid w:val="00646251"/>
    <w:rsid w:val="00646595"/>
    <w:rsid w:val="006469A0"/>
    <w:rsid w:val="00647DB0"/>
    <w:rsid w:val="00650503"/>
    <w:rsid w:val="006507CB"/>
    <w:rsid w:val="006508BF"/>
    <w:rsid w:val="006509A7"/>
    <w:rsid w:val="00650B6B"/>
    <w:rsid w:val="0065260C"/>
    <w:rsid w:val="00652E93"/>
    <w:rsid w:val="0065360A"/>
    <w:rsid w:val="00654378"/>
    <w:rsid w:val="00655E0F"/>
    <w:rsid w:val="00655F80"/>
    <w:rsid w:val="00656A88"/>
    <w:rsid w:val="00656B50"/>
    <w:rsid w:val="00657F3A"/>
    <w:rsid w:val="00660384"/>
    <w:rsid w:val="00661BEF"/>
    <w:rsid w:val="00661DCE"/>
    <w:rsid w:val="00661DF0"/>
    <w:rsid w:val="00662B9C"/>
    <w:rsid w:val="006661EE"/>
    <w:rsid w:val="00666DD7"/>
    <w:rsid w:val="00666EA0"/>
    <w:rsid w:val="00672D53"/>
    <w:rsid w:val="00673BEE"/>
    <w:rsid w:val="00674737"/>
    <w:rsid w:val="00674CB8"/>
    <w:rsid w:val="00677094"/>
    <w:rsid w:val="00680064"/>
    <w:rsid w:val="0068094E"/>
    <w:rsid w:val="0068227E"/>
    <w:rsid w:val="006836D9"/>
    <w:rsid w:val="00684563"/>
    <w:rsid w:val="006858D6"/>
    <w:rsid w:val="0068624A"/>
    <w:rsid w:val="00686DAA"/>
    <w:rsid w:val="00686EAD"/>
    <w:rsid w:val="00687174"/>
    <w:rsid w:val="0068725A"/>
    <w:rsid w:val="00687AA0"/>
    <w:rsid w:val="00690640"/>
    <w:rsid w:val="006918E7"/>
    <w:rsid w:val="0069248A"/>
    <w:rsid w:val="00693948"/>
    <w:rsid w:val="00694105"/>
    <w:rsid w:val="006944B9"/>
    <w:rsid w:val="00694DB6"/>
    <w:rsid w:val="0069557C"/>
    <w:rsid w:val="0069692A"/>
    <w:rsid w:val="00697AE9"/>
    <w:rsid w:val="006A191C"/>
    <w:rsid w:val="006A31EC"/>
    <w:rsid w:val="006A32B3"/>
    <w:rsid w:val="006A33C7"/>
    <w:rsid w:val="006A38C7"/>
    <w:rsid w:val="006A3BDD"/>
    <w:rsid w:val="006A4710"/>
    <w:rsid w:val="006A4957"/>
    <w:rsid w:val="006A5A2F"/>
    <w:rsid w:val="006A64A7"/>
    <w:rsid w:val="006A76E8"/>
    <w:rsid w:val="006A79FB"/>
    <w:rsid w:val="006A7BA6"/>
    <w:rsid w:val="006B1B02"/>
    <w:rsid w:val="006B39AB"/>
    <w:rsid w:val="006B62C1"/>
    <w:rsid w:val="006B6CA0"/>
    <w:rsid w:val="006B73C0"/>
    <w:rsid w:val="006B7CF3"/>
    <w:rsid w:val="006C14F9"/>
    <w:rsid w:val="006C2B40"/>
    <w:rsid w:val="006C2C9A"/>
    <w:rsid w:val="006C326D"/>
    <w:rsid w:val="006C38A9"/>
    <w:rsid w:val="006C59EB"/>
    <w:rsid w:val="006C623D"/>
    <w:rsid w:val="006C68C4"/>
    <w:rsid w:val="006D051D"/>
    <w:rsid w:val="006D0868"/>
    <w:rsid w:val="006D0D28"/>
    <w:rsid w:val="006D1D9B"/>
    <w:rsid w:val="006D2D75"/>
    <w:rsid w:val="006D4490"/>
    <w:rsid w:val="006D4A4D"/>
    <w:rsid w:val="006D547B"/>
    <w:rsid w:val="006D5589"/>
    <w:rsid w:val="006D585F"/>
    <w:rsid w:val="006D59F8"/>
    <w:rsid w:val="006D630B"/>
    <w:rsid w:val="006D673A"/>
    <w:rsid w:val="006D7CEB"/>
    <w:rsid w:val="006E0376"/>
    <w:rsid w:val="006E16A1"/>
    <w:rsid w:val="006E1B5D"/>
    <w:rsid w:val="006E2681"/>
    <w:rsid w:val="006E2D3C"/>
    <w:rsid w:val="006E3564"/>
    <w:rsid w:val="006E43FB"/>
    <w:rsid w:val="006E4E85"/>
    <w:rsid w:val="006E67A4"/>
    <w:rsid w:val="006E6FE4"/>
    <w:rsid w:val="006E7C05"/>
    <w:rsid w:val="006F1D6E"/>
    <w:rsid w:val="006F4C3E"/>
    <w:rsid w:val="006F5421"/>
    <w:rsid w:val="006F5C03"/>
    <w:rsid w:val="006F5D0A"/>
    <w:rsid w:val="006F7D16"/>
    <w:rsid w:val="007002E3"/>
    <w:rsid w:val="00700C9E"/>
    <w:rsid w:val="00700CE8"/>
    <w:rsid w:val="007013AC"/>
    <w:rsid w:val="0070184E"/>
    <w:rsid w:val="007028E1"/>
    <w:rsid w:val="00702A3F"/>
    <w:rsid w:val="00704994"/>
    <w:rsid w:val="00704B63"/>
    <w:rsid w:val="007117C9"/>
    <w:rsid w:val="00712AEC"/>
    <w:rsid w:val="007148A5"/>
    <w:rsid w:val="00715306"/>
    <w:rsid w:val="00715337"/>
    <w:rsid w:val="00715939"/>
    <w:rsid w:val="00715AF0"/>
    <w:rsid w:val="00716958"/>
    <w:rsid w:val="00716AFF"/>
    <w:rsid w:val="0071766B"/>
    <w:rsid w:val="0072005A"/>
    <w:rsid w:val="00720D2A"/>
    <w:rsid w:val="007218A8"/>
    <w:rsid w:val="00723EEC"/>
    <w:rsid w:val="0072408B"/>
    <w:rsid w:val="007252D8"/>
    <w:rsid w:val="007255B0"/>
    <w:rsid w:val="007255B8"/>
    <w:rsid w:val="00725F81"/>
    <w:rsid w:val="007263F5"/>
    <w:rsid w:val="00726C3E"/>
    <w:rsid w:val="00726F54"/>
    <w:rsid w:val="00727AFB"/>
    <w:rsid w:val="00727E62"/>
    <w:rsid w:val="00730C01"/>
    <w:rsid w:val="007311A5"/>
    <w:rsid w:val="00733919"/>
    <w:rsid w:val="00734859"/>
    <w:rsid w:val="0073552D"/>
    <w:rsid w:val="00736286"/>
    <w:rsid w:val="007371CF"/>
    <w:rsid w:val="00737932"/>
    <w:rsid w:val="0074126B"/>
    <w:rsid w:val="00741572"/>
    <w:rsid w:val="00741659"/>
    <w:rsid w:val="007416C1"/>
    <w:rsid w:val="00742662"/>
    <w:rsid w:val="00744C31"/>
    <w:rsid w:val="00745544"/>
    <w:rsid w:val="00746F92"/>
    <w:rsid w:val="007472CF"/>
    <w:rsid w:val="00747431"/>
    <w:rsid w:val="00747E00"/>
    <w:rsid w:val="00750A0C"/>
    <w:rsid w:val="00750B54"/>
    <w:rsid w:val="007518B3"/>
    <w:rsid w:val="00751BF5"/>
    <w:rsid w:val="00751E85"/>
    <w:rsid w:val="0075451D"/>
    <w:rsid w:val="00754A97"/>
    <w:rsid w:val="00754B7E"/>
    <w:rsid w:val="00754CA3"/>
    <w:rsid w:val="00755008"/>
    <w:rsid w:val="00756718"/>
    <w:rsid w:val="00761EA9"/>
    <w:rsid w:val="00762BAD"/>
    <w:rsid w:val="00763B62"/>
    <w:rsid w:val="00763BF0"/>
    <w:rsid w:val="00763EE8"/>
    <w:rsid w:val="007646B1"/>
    <w:rsid w:val="00766129"/>
    <w:rsid w:val="007668F4"/>
    <w:rsid w:val="00774A17"/>
    <w:rsid w:val="00774F23"/>
    <w:rsid w:val="007756EA"/>
    <w:rsid w:val="007763A7"/>
    <w:rsid w:val="00777DF8"/>
    <w:rsid w:val="007801AF"/>
    <w:rsid w:val="00780B4E"/>
    <w:rsid w:val="00780CD5"/>
    <w:rsid w:val="0078175B"/>
    <w:rsid w:val="007834AE"/>
    <w:rsid w:val="007836D8"/>
    <w:rsid w:val="007841D3"/>
    <w:rsid w:val="00784E22"/>
    <w:rsid w:val="007852A8"/>
    <w:rsid w:val="007865F8"/>
    <w:rsid w:val="00786C98"/>
    <w:rsid w:val="00790101"/>
    <w:rsid w:val="007901A0"/>
    <w:rsid w:val="007913F0"/>
    <w:rsid w:val="00791B35"/>
    <w:rsid w:val="00791FFE"/>
    <w:rsid w:val="007921EE"/>
    <w:rsid w:val="007923B7"/>
    <w:rsid w:val="00792F63"/>
    <w:rsid w:val="00796C56"/>
    <w:rsid w:val="00797597"/>
    <w:rsid w:val="00797BD9"/>
    <w:rsid w:val="007A0224"/>
    <w:rsid w:val="007A0B1B"/>
    <w:rsid w:val="007A1CE6"/>
    <w:rsid w:val="007A1E99"/>
    <w:rsid w:val="007A21B7"/>
    <w:rsid w:val="007A24C9"/>
    <w:rsid w:val="007A3236"/>
    <w:rsid w:val="007A4264"/>
    <w:rsid w:val="007A7144"/>
    <w:rsid w:val="007B1EF0"/>
    <w:rsid w:val="007B2CE0"/>
    <w:rsid w:val="007B3391"/>
    <w:rsid w:val="007B38CC"/>
    <w:rsid w:val="007B4159"/>
    <w:rsid w:val="007B6132"/>
    <w:rsid w:val="007B7319"/>
    <w:rsid w:val="007B79EE"/>
    <w:rsid w:val="007C0841"/>
    <w:rsid w:val="007C0F62"/>
    <w:rsid w:val="007C20B2"/>
    <w:rsid w:val="007C26E1"/>
    <w:rsid w:val="007C30C6"/>
    <w:rsid w:val="007C5549"/>
    <w:rsid w:val="007C58F6"/>
    <w:rsid w:val="007C76C3"/>
    <w:rsid w:val="007C7CFF"/>
    <w:rsid w:val="007D0925"/>
    <w:rsid w:val="007D0FE2"/>
    <w:rsid w:val="007D130E"/>
    <w:rsid w:val="007D1BCA"/>
    <w:rsid w:val="007D27B3"/>
    <w:rsid w:val="007D2EE1"/>
    <w:rsid w:val="007D4082"/>
    <w:rsid w:val="007D4243"/>
    <w:rsid w:val="007D630B"/>
    <w:rsid w:val="007D7188"/>
    <w:rsid w:val="007D74F7"/>
    <w:rsid w:val="007E05EB"/>
    <w:rsid w:val="007E068A"/>
    <w:rsid w:val="007E08E0"/>
    <w:rsid w:val="007E0A15"/>
    <w:rsid w:val="007E16CC"/>
    <w:rsid w:val="007E1F4E"/>
    <w:rsid w:val="007E27A9"/>
    <w:rsid w:val="007E33E0"/>
    <w:rsid w:val="007E368F"/>
    <w:rsid w:val="007E3965"/>
    <w:rsid w:val="007E3EDE"/>
    <w:rsid w:val="007E3F8A"/>
    <w:rsid w:val="007E44AA"/>
    <w:rsid w:val="007E6B2E"/>
    <w:rsid w:val="007E707A"/>
    <w:rsid w:val="007F03FA"/>
    <w:rsid w:val="007F123C"/>
    <w:rsid w:val="007F29B8"/>
    <w:rsid w:val="007F2AD7"/>
    <w:rsid w:val="007F2F80"/>
    <w:rsid w:val="007F3379"/>
    <w:rsid w:val="007F3E38"/>
    <w:rsid w:val="007F50CD"/>
    <w:rsid w:val="007F5210"/>
    <w:rsid w:val="007F5244"/>
    <w:rsid w:val="007F5BE2"/>
    <w:rsid w:val="007F67AE"/>
    <w:rsid w:val="00800A4D"/>
    <w:rsid w:val="008013A9"/>
    <w:rsid w:val="008015BB"/>
    <w:rsid w:val="0080211E"/>
    <w:rsid w:val="00802285"/>
    <w:rsid w:val="00803264"/>
    <w:rsid w:val="00804C06"/>
    <w:rsid w:val="0080644E"/>
    <w:rsid w:val="008069AC"/>
    <w:rsid w:val="00806C44"/>
    <w:rsid w:val="00807F08"/>
    <w:rsid w:val="00807F39"/>
    <w:rsid w:val="00810D60"/>
    <w:rsid w:val="00811672"/>
    <w:rsid w:val="008118CB"/>
    <w:rsid w:val="0081192C"/>
    <w:rsid w:val="00813FC2"/>
    <w:rsid w:val="00817000"/>
    <w:rsid w:val="00820924"/>
    <w:rsid w:val="0082104F"/>
    <w:rsid w:val="00821EFD"/>
    <w:rsid w:val="008220F0"/>
    <w:rsid w:val="008227CA"/>
    <w:rsid w:val="00823F9D"/>
    <w:rsid w:val="00824391"/>
    <w:rsid w:val="00826940"/>
    <w:rsid w:val="00826BD1"/>
    <w:rsid w:val="00826E16"/>
    <w:rsid w:val="00826FBF"/>
    <w:rsid w:val="00827389"/>
    <w:rsid w:val="00830A10"/>
    <w:rsid w:val="00830A23"/>
    <w:rsid w:val="00830C60"/>
    <w:rsid w:val="00830F73"/>
    <w:rsid w:val="0083163C"/>
    <w:rsid w:val="0083286E"/>
    <w:rsid w:val="008332BD"/>
    <w:rsid w:val="00833923"/>
    <w:rsid w:val="008345B8"/>
    <w:rsid w:val="008348BD"/>
    <w:rsid w:val="00835DA4"/>
    <w:rsid w:val="00837416"/>
    <w:rsid w:val="00837CB6"/>
    <w:rsid w:val="00840546"/>
    <w:rsid w:val="00842040"/>
    <w:rsid w:val="00843B0E"/>
    <w:rsid w:val="0084438D"/>
    <w:rsid w:val="0084779C"/>
    <w:rsid w:val="00847FD4"/>
    <w:rsid w:val="0085131C"/>
    <w:rsid w:val="00852194"/>
    <w:rsid w:val="0085295D"/>
    <w:rsid w:val="00854480"/>
    <w:rsid w:val="008548A1"/>
    <w:rsid w:val="00854E06"/>
    <w:rsid w:val="00855386"/>
    <w:rsid w:val="0085578E"/>
    <w:rsid w:val="00855D70"/>
    <w:rsid w:val="008562B3"/>
    <w:rsid w:val="008574C0"/>
    <w:rsid w:val="00860A65"/>
    <w:rsid w:val="00861242"/>
    <w:rsid w:val="00861722"/>
    <w:rsid w:val="00862294"/>
    <w:rsid w:val="00862A63"/>
    <w:rsid w:val="008631C4"/>
    <w:rsid w:val="008639E8"/>
    <w:rsid w:val="00863A8A"/>
    <w:rsid w:val="00863BA6"/>
    <w:rsid w:val="0086543D"/>
    <w:rsid w:val="00865487"/>
    <w:rsid w:val="00865A8D"/>
    <w:rsid w:val="008667A9"/>
    <w:rsid w:val="00866A13"/>
    <w:rsid w:val="00866BC8"/>
    <w:rsid w:val="00866E81"/>
    <w:rsid w:val="00867A4F"/>
    <w:rsid w:val="0087111B"/>
    <w:rsid w:val="00871D85"/>
    <w:rsid w:val="0087252E"/>
    <w:rsid w:val="00873597"/>
    <w:rsid w:val="00873A74"/>
    <w:rsid w:val="0087459B"/>
    <w:rsid w:val="008747B1"/>
    <w:rsid w:val="00874DCC"/>
    <w:rsid w:val="00875593"/>
    <w:rsid w:val="00876C22"/>
    <w:rsid w:val="00877FDB"/>
    <w:rsid w:val="00880F65"/>
    <w:rsid w:val="0088363B"/>
    <w:rsid w:val="008839D5"/>
    <w:rsid w:val="00883E79"/>
    <w:rsid w:val="0088426F"/>
    <w:rsid w:val="00884625"/>
    <w:rsid w:val="00884DB0"/>
    <w:rsid w:val="00885329"/>
    <w:rsid w:val="00885477"/>
    <w:rsid w:val="008865CE"/>
    <w:rsid w:val="00887248"/>
    <w:rsid w:val="00887289"/>
    <w:rsid w:val="00887DF2"/>
    <w:rsid w:val="00890105"/>
    <w:rsid w:val="00890595"/>
    <w:rsid w:val="00890AF3"/>
    <w:rsid w:val="00891874"/>
    <w:rsid w:val="00892100"/>
    <w:rsid w:val="00892477"/>
    <w:rsid w:val="0089290F"/>
    <w:rsid w:val="00895DF3"/>
    <w:rsid w:val="00896297"/>
    <w:rsid w:val="0089743B"/>
    <w:rsid w:val="008A15B7"/>
    <w:rsid w:val="008A24AD"/>
    <w:rsid w:val="008A2D3F"/>
    <w:rsid w:val="008A2EC7"/>
    <w:rsid w:val="008A381C"/>
    <w:rsid w:val="008A3EC1"/>
    <w:rsid w:val="008A42E4"/>
    <w:rsid w:val="008A481D"/>
    <w:rsid w:val="008A6143"/>
    <w:rsid w:val="008A659D"/>
    <w:rsid w:val="008A71C9"/>
    <w:rsid w:val="008B267E"/>
    <w:rsid w:val="008B2A71"/>
    <w:rsid w:val="008B2B00"/>
    <w:rsid w:val="008B390F"/>
    <w:rsid w:val="008B3A21"/>
    <w:rsid w:val="008B4C5D"/>
    <w:rsid w:val="008B4F58"/>
    <w:rsid w:val="008B4F68"/>
    <w:rsid w:val="008B736A"/>
    <w:rsid w:val="008B7952"/>
    <w:rsid w:val="008B79FE"/>
    <w:rsid w:val="008B7A0D"/>
    <w:rsid w:val="008B7B15"/>
    <w:rsid w:val="008C0115"/>
    <w:rsid w:val="008C193C"/>
    <w:rsid w:val="008C1A53"/>
    <w:rsid w:val="008C235C"/>
    <w:rsid w:val="008C2AB7"/>
    <w:rsid w:val="008C33AF"/>
    <w:rsid w:val="008C3C26"/>
    <w:rsid w:val="008C3CD9"/>
    <w:rsid w:val="008C4541"/>
    <w:rsid w:val="008C642D"/>
    <w:rsid w:val="008C6739"/>
    <w:rsid w:val="008C7413"/>
    <w:rsid w:val="008D4045"/>
    <w:rsid w:val="008D4D5C"/>
    <w:rsid w:val="008D5CED"/>
    <w:rsid w:val="008D62BA"/>
    <w:rsid w:val="008D71F4"/>
    <w:rsid w:val="008E0FE1"/>
    <w:rsid w:val="008E3D0A"/>
    <w:rsid w:val="008E3E8E"/>
    <w:rsid w:val="008E443D"/>
    <w:rsid w:val="008E49E7"/>
    <w:rsid w:val="008E4D40"/>
    <w:rsid w:val="008E4FA3"/>
    <w:rsid w:val="008E5673"/>
    <w:rsid w:val="008E5DA2"/>
    <w:rsid w:val="008E697C"/>
    <w:rsid w:val="008E6D4D"/>
    <w:rsid w:val="008E7279"/>
    <w:rsid w:val="008E74EF"/>
    <w:rsid w:val="008E7640"/>
    <w:rsid w:val="008F008D"/>
    <w:rsid w:val="008F2016"/>
    <w:rsid w:val="008F2C7F"/>
    <w:rsid w:val="008F35B4"/>
    <w:rsid w:val="008F4D4B"/>
    <w:rsid w:val="008F725D"/>
    <w:rsid w:val="008F72B7"/>
    <w:rsid w:val="008F7AC4"/>
    <w:rsid w:val="008F7B64"/>
    <w:rsid w:val="00900AB7"/>
    <w:rsid w:val="00901A18"/>
    <w:rsid w:val="00901C18"/>
    <w:rsid w:val="00901E03"/>
    <w:rsid w:val="00902FAD"/>
    <w:rsid w:val="00904485"/>
    <w:rsid w:val="0090471B"/>
    <w:rsid w:val="0090471D"/>
    <w:rsid w:val="00906066"/>
    <w:rsid w:val="009062DB"/>
    <w:rsid w:val="00907278"/>
    <w:rsid w:val="009111A5"/>
    <w:rsid w:val="00911223"/>
    <w:rsid w:val="00911A78"/>
    <w:rsid w:val="00912EF5"/>
    <w:rsid w:val="009158B5"/>
    <w:rsid w:val="00915CB5"/>
    <w:rsid w:val="009171AB"/>
    <w:rsid w:val="0091781F"/>
    <w:rsid w:val="00917D04"/>
    <w:rsid w:val="00920462"/>
    <w:rsid w:val="00920861"/>
    <w:rsid w:val="00920C45"/>
    <w:rsid w:val="00920C77"/>
    <w:rsid w:val="00925BFB"/>
    <w:rsid w:val="00926DB1"/>
    <w:rsid w:val="00927CE8"/>
    <w:rsid w:val="00930194"/>
    <w:rsid w:val="00930EBA"/>
    <w:rsid w:val="0093292E"/>
    <w:rsid w:val="00934BE0"/>
    <w:rsid w:val="009365A0"/>
    <w:rsid w:val="009403A4"/>
    <w:rsid w:val="0094194C"/>
    <w:rsid w:val="00941999"/>
    <w:rsid w:val="00942769"/>
    <w:rsid w:val="00942D62"/>
    <w:rsid w:val="00943FFF"/>
    <w:rsid w:val="009441FB"/>
    <w:rsid w:val="009444D1"/>
    <w:rsid w:val="009503DB"/>
    <w:rsid w:val="00950603"/>
    <w:rsid w:val="00950871"/>
    <w:rsid w:val="00951F2B"/>
    <w:rsid w:val="009523F7"/>
    <w:rsid w:val="00953D79"/>
    <w:rsid w:val="00954835"/>
    <w:rsid w:val="00955833"/>
    <w:rsid w:val="009560C7"/>
    <w:rsid w:val="009560ED"/>
    <w:rsid w:val="0095781A"/>
    <w:rsid w:val="0096023E"/>
    <w:rsid w:val="00961024"/>
    <w:rsid w:val="00961598"/>
    <w:rsid w:val="00961FCD"/>
    <w:rsid w:val="0096293C"/>
    <w:rsid w:val="00964CE3"/>
    <w:rsid w:val="00964FB2"/>
    <w:rsid w:val="009661CC"/>
    <w:rsid w:val="00967CBD"/>
    <w:rsid w:val="00967DA7"/>
    <w:rsid w:val="00971FA7"/>
    <w:rsid w:val="00972429"/>
    <w:rsid w:val="009728BE"/>
    <w:rsid w:val="00972D81"/>
    <w:rsid w:val="0097316F"/>
    <w:rsid w:val="009735FA"/>
    <w:rsid w:val="00975EBA"/>
    <w:rsid w:val="00976552"/>
    <w:rsid w:val="00976A0E"/>
    <w:rsid w:val="00976C58"/>
    <w:rsid w:val="0098119E"/>
    <w:rsid w:val="0098225E"/>
    <w:rsid w:val="00984634"/>
    <w:rsid w:val="0098479F"/>
    <w:rsid w:val="00985A73"/>
    <w:rsid w:val="00985A77"/>
    <w:rsid w:val="00985AC7"/>
    <w:rsid w:val="00985B69"/>
    <w:rsid w:val="00985FCF"/>
    <w:rsid w:val="00987AE3"/>
    <w:rsid w:val="00987E5A"/>
    <w:rsid w:val="00990011"/>
    <w:rsid w:val="00991F85"/>
    <w:rsid w:val="00992BAE"/>
    <w:rsid w:val="00993945"/>
    <w:rsid w:val="00994272"/>
    <w:rsid w:val="009956FD"/>
    <w:rsid w:val="009971ED"/>
    <w:rsid w:val="009A0717"/>
    <w:rsid w:val="009A1C88"/>
    <w:rsid w:val="009A2B48"/>
    <w:rsid w:val="009A330D"/>
    <w:rsid w:val="009A4150"/>
    <w:rsid w:val="009A4351"/>
    <w:rsid w:val="009A61EA"/>
    <w:rsid w:val="009A7DFD"/>
    <w:rsid w:val="009A7F6E"/>
    <w:rsid w:val="009B01CE"/>
    <w:rsid w:val="009B1219"/>
    <w:rsid w:val="009B1419"/>
    <w:rsid w:val="009B1824"/>
    <w:rsid w:val="009B1984"/>
    <w:rsid w:val="009B1A47"/>
    <w:rsid w:val="009B528E"/>
    <w:rsid w:val="009B5815"/>
    <w:rsid w:val="009B7334"/>
    <w:rsid w:val="009B7539"/>
    <w:rsid w:val="009B7725"/>
    <w:rsid w:val="009C08B4"/>
    <w:rsid w:val="009C0BF4"/>
    <w:rsid w:val="009C111E"/>
    <w:rsid w:val="009C1543"/>
    <w:rsid w:val="009C1EE7"/>
    <w:rsid w:val="009C3562"/>
    <w:rsid w:val="009C3824"/>
    <w:rsid w:val="009C4188"/>
    <w:rsid w:val="009D0323"/>
    <w:rsid w:val="009D0EE2"/>
    <w:rsid w:val="009D1040"/>
    <w:rsid w:val="009D1508"/>
    <w:rsid w:val="009D195C"/>
    <w:rsid w:val="009D1E39"/>
    <w:rsid w:val="009D2BF4"/>
    <w:rsid w:val="009D3A36"/>
    <w:rsid w:val="009D486D"/>
    <w:rsid w:val="009D4F16"/>
    <w:rsid w:val="009D5528"/>
    <w:rsid w:val="009D5631"/>
    <w:rsid w:val="009D56BC"/>
    <w:rsid w:val="009D7231"/>
    <w:rsid w:val="009E0109"/>
    <w:rsid w:val="009E1171"/>
    <w:rsid w:val="009E1220"/>
    <w:rsid w:val="009E20B3"/>
    <w:rsid w:val="009E3EF7"/>
    <w:rsid w:val="009E57E8"/>
    <w:rsid w:val="009E5ADE"/>
    <w:rsid w:val="009E7497"/>
    <w:rsid w:val="009F07C8"/>
    <w:rsid w:val="009F105D"/>
    <w:rsid w:val="009F1CC9"/>
    <w:rsid w:val="009F22D6"/>
    <w:rsid w:val="009F27C8"/>
    <w:rsid w:val="009F3ED2"/>
    <w:rsid w:val="009F5B04"/>
    <w:rsid w:val="009F67E8"/>
    <w:rsid w:val="009F79C0"/>
    <w:rsid w:val="00A005D9"/>
    <w:rsid w:val="00A024E3"/>
    <w:rsid w:val="00A02DCF"/>
    <w:rsid w:val="00A03368"/>
    <w:rsid w:val="00A03E74"/>
    <w:rsid w:val="00A04C71"/>
    <w:rsid w:val="00A05FF6"/>
    <w:rsid w:val="00A07027"/>
    <w:rsid w:val="00A1219B"/>
    <w:rsid w:val="00A12AF7"/>
    <w:rsid w:val="00A12E40"/>
    <w:rsid w:val="00A14259"/>
    <w:rsid w:val="00A14493"/>
    <w:rsid w:val="00A159D0"/>
    <w:rsid w:val="00A159D2"/>
    <w:rsid w:val="00A15B95"/>
    <w:rsid w:val="00A1631F"/>
    <w:rsid w:val="00A16C1F"/>
    <w:rsid w:val="00A17672"/>
    <w:rsid w:val="00A20CA4"/>
    <w:rsid w:val="00A23522"/>
    <w:rsid w:val="00A242D8"/>
    <w:rsid w:val="00A2512E"/>
    <w:rsid w:val="00A25A60"/>
    <w:rsid w:val="00A262EB"/>
    <w:rsid w:val="00A26551"/>
    <w:rsid w:val="00A26F63"/>
    <w:rsid w:val="00A27696"/>
    <w:rsid w:val="00A3074E"/>
    <w:rsid w:val="00A307C2"/>
    <w:rsid w:val="00A31304"/>
    <w:rsid w:val="00A32EC0"/>
    <w:rsid w:val="00A343C5"/>
    <w:rsid w:val="00A35182"/>
    <w:rsid w:val="00A35779"/>
    <w:rsid w:val="00A35D76"/>
    <w:rsid w:val="00A368E4"/>
    <w:rsid w:val="00A37FF2"/>
    <w:rsid w:val="00A408E8"/>
    <w:rsid w:val="00A41F39"/>
    <w:rsid w:val="00A4222F"/>
    <w:rsid w:val="00A42421"/>
    <w:rsid w:val="00A42AF7"/>
    <w:rsid w:val="00A42EBE"/>
    <w:rsid w:val="00A45DD7"/>
    <w:rsid w:val="00A46960"/>
    <w:rsid w:val="00A46997"/>
    <w:rsid w:val="00A47589"/>
    <w:rsid w:val="00A47E42"/>
    <w:rsid w:val="00A50DB6"/>
    <w:rsid w:val="00A511C1"/>
    <w:rsid w:val="00A5256C"/>
    <w:rsid w:val="00A52CC0"/>
    <w:rsid w:val="00A53703"/>
    <w:rsid w:val="00A53AED"/>
    <w:rsid w:val="00A53DB4"/>
    <w:rsid w:val="00A546EF"/>
    <w:rsid w:val="00A55756"/>
    <w:rsid w:val="00A57026"/>
    <w:rsid w:val="00A57221"/>
    <w:rsid w:val="00A607D9"/>
    <w:rsid w:val="00A60E1E"/>
    <w:rsid w:val="00A63F05"/>
    <w:rsid w:val="00A640CD"/>
    <w:rsid w:val="00A649F7"/>
    <w:rsid w:val="00A65C6B"/>
    <w:rsid w:val="00A65F48"/>
    <w:rsid w:val="00A65FA8"/>
    <w:rsid w:val="00A70261"/>
    <w:rsid w:val="00A7065D"/>
    <w:rsid w:val="00A71BD7"/>
    <w:rsid w:val="00A73A85"/>
    <w:rsid w:val="00A73BD9"/>
    <w:rsid w:val="00A76FE9"/>
    <w:rsid w:val="00A770AA"/>
    <w:rsid w:val="00A776D9"/>
    <w:rsid w:val="00A77C6A"/>
    <w:rsid w:val="00A84BEC"/>
    <w:rsid w:val="00A8638A"/>
    <w:rsid w:val="00A86D5A"/>
    <w:rsid w:val="00A86F58"/>
    <w:rsid w:val="00A9026A"/>
    <w:rsid w:val="00A90628"/>
    <w:rsid w:val="00A90F8C"/>
    <w:rsid w:val="00A90F94"/>
    <w:rsid w:val="00A91838"/>
    <w:rsid w:val="00A93B35"/>
    <w:rsid w:val="00A944DB"/>
    <w:rsid w:val="00A94E29"/>
    <w:rsid w:val="00A971A5"/>
    <w:rsid w:val="00A973BE"/>
    <w:rsid w:val="00AA0950"/>
    <w:rsid w:val="00AA0DBD"/>
    <w:rsid w:val="00AA2325"/>
    <w:rsid w:val="00AA2806"/>
    <w:rsid w:val="00AA2D4D"/>
    <w:rsid w:val="00AA34E1"/>
    <w:rsid w:val="00AA3676"/>
    <w:rsid w:val="00AA3819"/>
    <w:rsid w:val="00AA4663"/>
    <w:rsid w:val="00AA4E6A"/>
    <w:rsid w:val="00AA6944"/>
    <w:rsid w:val="00AA6A82"/>
    <w:rsid w:val="00AA6AC9"/>
    <w:rsid w:val="00AA74C8"/>
    <w:rsid w:val="00AA7725"/>
    <w:rsid w:val="00AA778B"/>
    <w:rsid w:val="00AB06F2"/>
    <w:rsid w:val="00AB0C22"/>
    <w:rsid w:val="00AB6978"/>
    <w:rsid w:val="00AB738E"/>
    <w:rsid w:val="00AC0435"/>
    <w:rsid w:val="00AC161C"/>
    <w:rsid w:val="00AC18C6"/>
    <w:rsid w:val="00AC2E36"/>
    <w:rsid w:val="00AC31DB"/>
    <w:rsid w:val="00AC3D07"/>
    <w:rsid w:val="00AC5D8A"/>
    <w:rsid w:val="00AC6399"/>
    <w:rsid w:val="00AC6534"/>
    <w:rsid w:val="00AC696A"/>
    <w:rsid w:val="00AD08F4"/>
    <w:rsid w:val="00AD18C8"/>
    <w:rsid w:val="00AD1C8C"/>
    <w:rsid w:val="00AD2DCE"/>
    <w:rsid w:val="00AD2FA6"/>
    <w:rsid w:val="00AD303E"/>
    <w:rsid w:val="00AD38C2"/>
    <w:rsid w:val="00AD46EC"/>
    <w:rsid w:val="00AD4BEE"/>
    <w:rsid w:val="00AD5A48"/>
    <w:rsid w:val="00AD6BC2"/>
    <w:rsid w:val="00AD6EA1"/>
    <w:rsid w:val="00AD73AE"/>
    <w:rsid w:val="00AD7464"/>
    <w:rsid w:val="00AD78B3"/>
    <w:rsid w:val="00AD7A0A"/>
    <w:rsid w:val="00AE0ECC"/>
    <w:rsid w:val="00AE0F08"/>
    <w:rsid w:val="00AE1AA1"/>
    <w:rsid w:val="00AE3390"/>
    <w:rsid w:val="00AE36FF"/>
    <w:rsid w:val="00AE3FF4"/>
    <w:rsid w:val="00AE42BB"/>
    <w:rsid w:val="00AE501A"/>
    <w:rsid w:val="00AE611B"/>
    <w:rsid w:val="00AE62D7"/>
    <w:rsid w:val="00AE6B9E"/>
    <w:rsid w:val="00AE7B96"/>
    <w:rsid w:val="00AF07C1"/>
    <w:rsid w:val="00AF0875"/>
    <w:rsid w:val="00AF0F26"/>
    <w:rsid w:val="00AF1150"/>
    <w:rsid w:val="00AF1CFC"/>
    <w:rsid w:val="00AF220B"/>
    <w:rsid w:val="00AF2682"/>
    <w:rsid w:val="00AF297E"/>
    <w:rsid w:val="00AF2A66"/>
    <w:rsid w:val="00AF2C76"/>
    <w:rsid w:val="00AF2D1C"/>
    <w:rsid w:val="00AF3911"/>
    <w:rsid w:val="00AF4A9A"/>
    <w:rsid w:val="00AF58DE"/>
    <w:rsid w:val="00AF5C3B"/>
    <w:rsid w:val="00AF62FC"/>
    <w:rsid w:val="00AF6A6A"/>
    <w:rsid w:val="00AF6DAE"/>
    <w:rsid w:val="00B0133D"/>
    <w:rsid w:val="00B02FAA"/>
    <w:rsid w:val="00B04871"/>
    <w:rsid w:val="00B048D1"/>
    <w:rsid w:val="00B0589B"/>
    <w:rsid w:val="00B0609B"/>
    <w:rsid w:val="00B06C97"/>
    <w:rsid w:val="00B07021"/>
    <w:rsid w:val="00B0740C"/>
    <w:rsid w:val="00B0787F"/>
    <w:rsid w:val="00B07E48"/>
    <w:rsid w:val="00B07F02"/>
    <w:rsid w:val="00B1034D"/>
    <w:rsid w:val="00B109B4"/>
    <w:rsid w:val="00B10D62"/>
    <w:rsid w:val="00B12423"/>
    <w:rsid w:val="00B130CC"/>
    <w:rsid w:val="00B1339A"/>
    <w:rsid w:val="00B1378E"/>
    <w:rsid w:val="00B1378F"/>
    <w:rsid w:val="00B1394C"/>
    <w:rsid w:val="00B16D39"/>
    <w:rsid w:val="00B17A7F"/>
    <w:rsid w:val="00B17D38"/>
    <w:rsid w:val="00B214FD"/>
    <w:rsid w:val="00B21E34"/>
    <w:rsid w:val="00B22335"/>
    <w:rsid w:val="00B22EC7"/>
    <w:rsid w:val="00B2590B"/>
    <w:rsid w:val="00B259E9"/>
    <w:rsid w:val="00B25D0F"/>
    <w:rsid w:val="00B26F15"/>
    <w:rsid w:val="00B27257"/>
    <w:rsid w:val="00B27862"/>
    <w:rsid w:val="00B27CE2"/>
    <w:rsid w:val="00B300F3"/>
    <w:rsid w:val="00B301E1"/>
    <w:rsid w:val="00B30BE3"/>
    <w:rsid w:val="00B31125"/>
    <w:rsid w:val="00B32F00"/>
    <w:rsid w:val="00B3349F"/>
    <w:rsid w:val="00B3475F"/>
    <w:rsid w:val="00B354DB"/>
    <w:rsid w:val="00B35559"/>
    <w:rsid w:val="00B3555A"/>
    <w:rsid w:val="00B37C34"/>
    <w:rsid w:val="00B405E8"/>
    <w:rsid w:val="00B40CB9"/>
    <w:rsid w:val="00B414A0"/>
    <w:rsid w:val="00B414BA"/>
    <w:rsid w:val="00B4349D"/>
    <w:rsid w:val="00B43AAB"/>
    <w:rsid w:val="00B43E1E"/>
    <w:rsid w:val="00B45245"/>
    <w:rsid w:val="00B45655"/>
    <w:rsid w:val="00B4577F"/>
    <w:rsid w:val="00B45978"/>
    <w:rsid w:val="00B465CA"/>
    <w:rsid w:val="00B50569"/>
    <w:rsid w:val="00B5110D"/>
    <w:rsid w:val="00B51EF0"/>
    <w:rsid w:val="00B52BB7"/>
    <w:rsid w:val="00B53943"/>
    <w:rsid w:val="00B5411D"/>
    <w:rsid w:val="00B542DB"/>
    <w:rsid w:val="00B54880"/>
    <w:rsid w:val="00B554A5"/>
    <w:rsid w:val="00B57287"/>
    <w:rsid w:val="00B57683"/>
    <w:rsid w:val="00B57B36"/>
    <w:rsid w:val="00B57B93"/>
    <w:rsid w:val="00B62816"/>
    <w:rsid w:val="00B62E63"/>
    <w:rsid w:val="00B63DF6"/>
    <w:rsid w:val="00B6466E"/>
    <w:rsid w:val="00B64BF0"/>
    <w:rsid w:val="00B65644"/>
    <w:rsid w:val="00B66795"/>
    <w:rsid w:val="00B7060A"/>
    <w:rsid w:val="00B7088C"/>
    <w:rsid w:val="00B7120C"/>
    <w:rsid w:val="00B7173B"/>
    <w:rsid w:val="00B71986"/>
    <w:rsid w:val="00B72075"/>
    <w:rsid w:val="00B73A7C"/>
    <w:rsid w:val="00B74602"/>
    <w:rsid w:val="00B74813"/>
    <w:rsid w:val="00B74A21"/>
    <w:rsid w:val="00B75D36"/>
    <w:rsid w:val="00B76071"/>
    <w:rsid w:val="00B8027D"/>
    <w:rsid w:val="00B81719"/>
    <w:rsid w:val="00B818FE"/>
    <w:rsid w:val="00B82EFA"/>
    <w:rsid w:val="00B831DE"/>
    <w:rsid w:val="00B8331C"/>
    <w:rsid w:val="00B84395"/>
    <w:rsid w:val="00B90113"/>
    <w:rsid w:val="00B90C54"/>
    <w:rsid w:val="00B91641"/>
    <w:rsid w:val="00B91FC3"/>
    <w:rsid w:val="00B936DB"/>
    <w:rsid w:val="00B951BF"/>
    <w:rsid w:val="00B9588A"/>
    <w:rsid w:val="00B960B2"/>
    <w:rsid w:val="00B96FC5"/>
    <w:rsid w:val="00B97369"/>
    <w:rsid w:val="00B97F69"/>
    <w:rsid w:val="00BA007D"/>
    <w:rsid w:val="00BA095C"/>
    <w:rsid w:val="00BA1766"/>
    <w:rsid w:val="00BA214D"/>
    <w:rsid w:val="00BA4475"/>
    <w:rsid w:val="00BA63EB"/>
    <w:rsid w:val="00BA7A31"/>
    <w:rsid w:val="00BA7BD4"/>
    <w:rsid w:val="00BA7DDC"/>
    <w:rsid w:val="00BB0A12"/>
    <w:rsid w:val="00BB17D1"/>
    <w:rsid w:val="00BB1C8A"/>
    <w:rsid w:val="00BB308B"/>
    <w:rsid w:val="00BB3F07"/>
    <w:rsid w:val="00BB447A"/>
    <w:rsid w:val="00BB5119"/>
    <w:rsid w:val="00BB5225"/>
    <w:rsid w:val="00BB5CE8"/>
    <w:rsid w:val="00BB6FC0"/>
    <w:rsid w:val="00BC0A4B"/>
    <w:rsid w:val="00BC0B08"/>
    <w:rsid w:val="00BC1864"/>
    <w:rsid w:val="00BC3425"/>
    <w:rsid w:val="00BC3627"/>
    <w:rsid w:val="00BC383B"/>
    <w:rsid w:val="00BC44B8"/>
    <w:rsid w:val="00BC59A0"/>
    <w:rsid w:val="00BC6477"/>
    <w:rsid w:val="00BC7CDA"/>
    <w:rsid w:val="00BC7E44"/>
    <w:rsid w:val="00BD0A14"/>
    <w:rsid w:val="00BD31FC"/>
    <w:rsid w:val="00BD332F"/>
    <w:rsid w:val="00BD396C"/>
    <w:rsid w:val="00BD3B2E"/>
    <w:rsid w:val="00BD43D7"/>
    <w:rsid w:val="00BD50A4"/>
    <w:rsid w:val="00BD5729"/>
    <w:rsid w:val="00BD5885"/>
    <w:rsid w:val="00BD5AEA"/>
    <w:rsid w:val="00BD69B8"/>
    <w:rsid w:val="00BD793C"/>
    <w:rsid w:val="00BE0089"/>
    <w:rsid w:val="00BE20AE"/>
    <w:rsid w:val="00BE2CA9"/>
    <w:rsid w:val="00BE4832"/>
    <w:rsid w:val="00BE5F96"/>
    <w:rsid w:val="00BE5FAF"/>
    <w:rsid w:val="00BE76AA"/>
    <w:rsid w:val="00BE76C7"/>
    <w:rsid w:val="00BE7ECE"/>
    <w:rsid w:val="00BF0A54"/>
    <w:rsid w:val="00BF1177"/>
    <w:rsid w:val="00BF30F6"/>
    <w:rsid w:val="00BF45A9"/>
    <w:rsid w:val="00BF49B4"/>
    <w:rsid w:val="00BF4DE7"/>
    <w:rsid w:val="00BF57D5"/>
    <w:rsid w:val="00BF627F"/>
    <w:rsid w:val="00BF70AA"/>
    <w:rsid w:val="00C004C7"/>
    <w:rsid w:val="00C00783"/>
    <w:rsid w:val="00C00AF1"/>
    <w:rsid w:val="00C01F1D"/>
    <w:rsid w:val="00C021BC"/>
    <w:rsid w:val="00C0236A"/>
    <w:rsid w:val="00C024A8"/>
    <w:rsid w:val="00C03CE0"/>
    <w:rsid w:val="00C03E7E"/>
    <w:rsid w:val="00C04A99"/>
    <w:rsid w:val="00C0559F"/>
    <w:rsid w:val="00C058AB"/>
    <w:rsid w:val="00C0645C"/>
    <w:rsid w:val="00C0670B"/>
    <w:rsid w:val="00C072FD"/>
    <w:rsid w:val="00C07572"/>
    <w:rsid w:val="00C07900"/>
    <w:rsid w:val="00C07BE3"/>
    <w:rsid w:val="00C07FBE"/>
    <w:rsid w:val="00C10772"/>
    <w:rsid w:val="00C12074"/>
    <w:rsid w:val="00C157A4"/>
    <w:rsid w:val="00C15FDC"/>
    <w:rsid w:val="00C168CC"/>
    <w:rsid w:val="00C16CCE"/>
    <w:rsid w:val="00C2026C"/>
    <w:rsid w:val="00C217E8"/>
    <w:rsid w:val="00C22A71"/>
    <w:rsid w:val="00C22E3C"/>
    <w:rsid w:val="00C23CFA"/>
    <w:rsid w:val="00C23E6E"/>
    <w:rsid w:val="00C24B8F"/>
    <w:rsid w:val="00C25099"/>
    <w:rsid w:val="00C25846"/>
    <w:rsid w:val="00C276A5"/>
    <w:rsid w:val="00C30DE5"/>
    <w:rsid w:val="00C310DE"/>
    <w:rsid w:val="00C31B88"/>
    <w:rsid w:val="00C326C7"/>
    <w:rsid w:val="00C32C43"/>
    <w:rsid w:val="00C33872"/>
    <w:rsid w:val="00C34218"/>
    <w:rsid w:val="00C3655C"/>
    <w:rsid w:val="00C3661E"/>
    <w:rsid w:val="00C4101E"/>
    <w:rsid w:val="00C42655"/>
    <w:rsid w:val="00C43FD8"/>
    <w:rsid w:val="00C45AF5"/>
    <w:rsid w:val="00C45F71"/>
    <w:rsid w:val="00C46E6B"/>
    <w:rsid w:val="00C46F0C"/>
    <w:rsid w:val="00C46F4D"/>
    <w:rsid w:val="00C47B5E"/>
    <w:rsid w:val="00C502DF"/>
    <w:rsid w:val="00C50BC5"/>
    <w:rsid w:val="00C50E1D"/>
    <w:rsid w:val="00C51036"/>
    <w:rsid w:val="00C51ED3"/>
    <w:rsid w:val="00C524C0"/>
    <w:rsid w:val="00C55B7A"/>
    <w:rsid w:val="00C56C22"/>
    <w:rsid w:val="00C60006"/>
    <w:rsid w:val="00C61910"/>
    <w:rsid w:val="00C62F76"/>
    <w:rsid w:val="00C64057"/>
    <w:rsid w:val="00C65308"/>
    <w:rsid w:val="00C658C8"/>
    <w:rsid w:val="00C67179"/>
    <w:rsid w:val="00C6765D"/>
    <w:rsid w:val="00C70D69"/>
    <w:rsid w:val="00C71726"/>
    <w:rsid w:val="00C72593"/>
    <w:rsid w:val="00C732EF"/>
    <w:rsid w:val="00C73827"/>
    <w:rsid w:val="00C74A8F"/>
    <w:rsid w:val="00C75498"/>
    <w:rsid w:val="00C75ECE"/>
    <w:rsid w:val="00C76717"/>
    <w:rsid w:val="00C774C0"/>
    <w:rsid w:val="00C77EC6"/>
    <w:rsid w:val="00C8023F"/>
    <w:rsid w:val="00C81136"/>
    <w:rsid w:val="00C81388"/>
    <w:rsid w:val="00C82298"/>
    <w:rsid w:val="00C82C9E"/>
    <w:rsid w:val="00C83FFE"/>
    <w:rsid w:val="00C841AE"/>
    <w:rsid w:val="00C85579"/>
    <w:rsid w:val="00C865B1"/>
    <w:rsid w:val="00C870E1"/>
    <w:rsid w:val="00C879E9"/>
    <w:rsid w:val="00C90C55"/>
    <w:rsid w:val="00C91681"/>
    <w:rsid w:val="00C937B2"/>
    <w:rsid w:val="00C94003"/>
    <w:rsid w:val="00C94036"/>
    <w:rsid w:val="00CA0FBB"/>
    <w:rsid w:val="00CA1210"/>
    <w:rsid w:val="00CA1591"/>
    <w:rsid w:val="00CA1710"/>
    <w:rsid w:val="00CA23E9"/>
    <w:rsid w:val="00CA3274"/>
    <w:rsid w:val="00CA335E"/>
    <w:rsid w:val="00CA34C9"/>
    <w:rsid w:val="00CA3956"/>
    <w:rsid w:val="00CA42DB"/>
    <w:rsid w:val="00CA4703"/>
    <w:rsid w:val="00CA52CA"/>
    <w:rsid w:val="00CA5BE8"/>
    <w:rsid w:val="00CA5C31"/>
    <w:rsid w:val="00CA73A7"/>
    <w:rsid w:val="00CA7AF9"/>
    <w:rsid w:val="00CB0B90"/>
    <w:rsid w:val="00CB16D7"/>
    <w:rsid w:val="00CB1F54"/>
    <w:rsid w:val="00CB2371"/>
    <w:rsid w:val="00CB4AE6"/>
    <w:rsid w:val="00CB4DF0"/>
    <w:rsid w:val="00CB4FAC"/>
    <w:rsid w:val="00CB5151"/>
    <w:rsid w:val="00CB5224"/>
    <w:rsid w:val="00CB5D5E"/>
    <w:rsid w:val="00CB608C"/>
    <w:rsid w:val="00CB6C97"/>
    <w:rsid w:val="00CB7D9B"/>
    <w:rsid w:val="00CC066B"/>
    <w:rsid w:val="00CC102B"/>
    <w:rsid w:val="00CC1BCE"/>
    <w:rsid w:val="00CC25C7"/>
    <w:rsid w:val="00CC2960"/>
    <w:rsid w:val="00CC411D"/>
    <w:rsid w:val="00CC6387"/>
    <w:rsid w:val="00CC6666"/>
    <w:rsid w:val="00CC7193"/>
    <w:rsid w:val="00CC76B0"/>
    <w:rsid w:val="00CC7980"/>
    <w:rsid w:val="00CD0717"/>
    <w:rsid w:val="00CD21F7"/>
    <w:rsid w:val="00CD2ABF"/>
    <w:rsid w:val="00CD36AE"/>
    <w:rsid w:val="00CD3B05"/>
    <w:rsid w:val="00CD40BD"/>
    <w:rsid w:val="00CD49A9"/>
    <w:rsid w:val="00CE1669"/>
    <w:rsid w:val="00CE22D4"/>
    <w:rsid w:val="00CE2A80"/>
    <w:rsid w:val="00CE2A8C"/>
    <w:rsid w:val="00CE33F2"/>
    <w:rsid w:val="00CE3A91"/>
    <w:rsid w:val="00CE3ADF"/>
    <w:rsid w:val="00CE49CC"/>
    <w:rsid w:val="00CE4BC8"/>
    <w:rsid w:val="00CE4E2C"/>
    <w:rsid w:val="00CE6077"/>
    <w:rsid w:val="00CE6C7C"/>
    <w:rsid w:val="00CE7487"/>
    <w:rsid w:val="00CF16C8"/>
    <w:rsid w:val="00CF1D22"/>
    <w:rsid w:val="00CF1E77"/>
    <w:rsid w:val="00CF2284"/>
    <w:rsid w:val="00CF22B5"/>
    <w:rsid w:val="00CF387E"/>
    <w:rsid w:val="00CF4350"/>
    <w:rsid w:val="00CF5831"/>
    <w:rsid w:val="00D006FB"/>
    <w:rsid w:val="00D00FD3"/>
    <w:rsid w:val="00D01281"/>
    <w:rsid w:val="00D02FEC"/>
    <w:rsid w:val="00D03721"/>
    <w:rsid w:val="00D03D61"/>
    <w:rsid w:val="00D0572F"/>
    <w:rsid w:val="00D06238"/>
    <w:rsid w:val="00D06767"/>
    <w:rsid w:val="00D07153"/>
    <w:rsid w:val="00D101DB"/>
    <w:rsid w:val="00D108B0"/>
    <w:rsid w:val="00D11B86"/>
    <w:rsid w:val="00D12303"/>
    <w:rsid w:val="00D135BC"/>
    <w:rsid w:val="00D1385B"/>
    <w:rsid w:val="00D14538"/>
    <w:rsid w:val="00D1499D"/>
    <w:rsid w:val="00D14A9E"/>
    <w:rsid w:val="00D14D2C"/>
    <w:rsid w:val="00D14EBD"/>
    <w:rsid w:val="00D15179"/>
    <w:rsid w:val="00D15191"/>
    <w:rsid w:val="00D15866"/>
    <w:rsid w:val="00D15CE6"/>
    <w:rsid w:val="00D15D3A"/>
    <w:rsid w:val="00D16A18"/>
    <w:rsid w:val="00D20C01"/>
    <w:rsid w:val="00D20CE0"/>
    <w:rsid w:val="00D21284"/>
    <w:rsid w:val="00D21380"/>
    <w:rsid w:val="00D21579"/>
    <w:rsid w:val="00D21762"/>
    <w:rsid w:val="00D21AAF"/>
    <w:rsid w:val="00D21B6F"/>
    <w:rsid w:val="00D22223"/>
    <w:rsid w:val="00D238C0"/>
    <w:rsid w:val="00D2409D"/>
    <w:rsid w:val="00D2530C"/>
    <w:rsid w:val="00D2681B"/>
    <w:rsid w:val="00D27DD9"/>
    <w:rsid w:val="00D308B8"/>
    <w:rsid w:val="00D31105"/>
    <w:rsid w:val="00D31789"/>
    <w:rsid w:val="00D31DD6"/>
    <w:rsid w:val="00D31EF2"/>
    <w:rsid w:val="00D31F23"/>
    <w:rsid w:val="00D32491"/>
    <w:rsid w:val="00D3377F"/>
    <w:rsid w:val="00D33F5E"/>
    <w:rsid w:val="00D34491"/>
    <w:rsid w:val="00D353D4"/>
    <w:rsid w:val="00D35AB2"/>
    <w:rsid w:val="00D35BBE"/>
    <w:rsid w:val="00D36FAE"/>
    <w:rsid w:val="00D40FDB"/>
    <w:rsid w:val="00D41D50"/>
    <w:rsid w:val="00D4288F"/>
    <w:rsid w:val="00D44000"/>
    <w:rsid w:val="00D448D4"/>
    <w:rsid w:val="00D44C90"/>
    <w:rsid w:val="00D45955"/>
    <w:rsid w:val="00D47198"/>
    <w:rsid w:val="00D5083E"/>
    <w:rsid w:val="00D519E9"/>
    <w:rsid w:val="00D5254E"/>
    <w:rsid w:val="00D547E5"/>
    <w:rsid w:val="00D54E1C"/>
    <w:rsid w:val="00D55810"/>
    <w:rsid w:val="00D55A93"/>
    <w:rsid w:val="00D55F82"/>
    <w:rsid w:val="00D57197"/>
    <w:rsid w:val="00D57819"/>
    <w:rsid w:val="00D60322"/>
    <w:rsid w:val="00D60D4D"/>
    <w:rsid w:val="00D622E6"/>
    <w:rsid w:val="00D625F4"/>
    <w:rsid w:val="00D63030"/>
    <w:rsid w:val="00D63703"/>
    <w:rsid w:val="00D63B3D"/>
    <w:rsid w:val="00D64123"/>
    <w:rsid w:val="00D65742"/>
    <w:rsid w:val="00D66A33"/>
    <w:rsid w:val="00D66D13"/>
    <w:rsid w:val="00D67938"/>
    <w:rsid w:val="00D7003D"/>
    <w:rsid w:val="00D7056A"/>
    <w:rsid w:val="00D70592"/>
    <w:rsid w:val="00D70790"/>
    <w:rsid w:val="00D7101B"/>
    <w:rsid w:val="00D72A30"/>
    <w:rsid w:val="00D736EA"/>
    <w:rsid w:val="00D7437B"/>
    <w:rsid w:val="00D75B39"/>
    <w:rsid w:val="00D7713C"/>
    <w:rsid w:val="00D77269"/>
    <w:rsid w:val="00D7734B"/>
    <w:rsid w:val="00D77C04"/>
    <w:rsid w:val="00D8045F"/>
    <w:rsid w:val="00D8380D"/>
    <w:rsid w:val="00D84D40"/>
    <w:rsid w:val="00D851FB"/>
    <w:rsid w:val="00D86403"/>
    <w:rsid w:val="00D8680E"/>
    <w:rsid w:val="00D8689B"/>
    <w:rsid w:val="00D90156"/>
    <w:rsid w:val="00D9059E"/>
    <w:rsid w:val="00D91117"/>
    <w:rsid w:val="00D91F9D"/>
    <w:rsid w:val="00D93286"/>
    <w:rsid w:val="00D93B50"/>
    <w:rsid w:val="00D93ED0"/>
    <w:rsid w:val="00D94230"/>
    <w:rsid w:val="00D9466F"/>
    <w:rsid w:val="00D94D2A"/>
    <w:rsid w:val="00D96EF9"/>
    <w:rsid w:val="00D977B8"/>
    <w:rsid w:val="00DA07ED"/>
    <w:rsid w:val="00DA10FB"/>
    <w:rsid w:val="00DA15BE"/>
    <w:rsid w:val="00DA185B"/>
    <w:rsid w:val="00DA2693"/>
    <w:rsid w:val="00DA2C0B"/>
    <w:rsid w:val="00DA4270"/>
    <w:rsid w:val="00DA4AB9"/>
    <w:rsid w:val="00DA5CB5"/>
    <w:rsid w:val="00DA6FB3"/>
    <w:rsid w:val="00DA7234"/>
    <w:rsid w:val="00DA7623"/>
    <w:rsid w:val="00DA770E"/>
    <w:rsid w:val="00DA7CA1"/>
    <w:rsid w:val="00DA7DF1"/>
    <w:rsid w:val="00DB1314"/>
    <w:rsid w:val="00DB21B1"/>
    <w:rsid w:val="00DB3203"/>
    <w:rsid w:val="00DB3CF5"/>
    <w:rsid w:val="00DB419F"/>
    <w:rsid w:val="00DB5302"/>
    <w:rsid w:val="00DB58EF"/>
    <w:rsid w:val="00DB5C3E"/>
    <w:rsid w:val="00DC211C"/>
    <w:rsid w:val="00DC2A85"/>
    <w:rsid w:val="00DC3399"/>
    <w:rsid w:val="00DC5445"/>
    <w:rsid w:val="00DC5BF9"/>
    <w:rsid w:val="00DC6004"/>
    <w:rsid w:val="00DC79CA"/>
    <w:rsid w:val="00DC7DFB"/>
    <w:rsid w:val="00DD03CE"/>
    <w:rsid w:val="00DD05AD"/>
    <w:rsid w:val="00DD1A2B"/>
    <w:rsid w:val="00DD287E"/>
    <w:rsid w:val="00DD358A"/>
    <w:rsid w:val="00DD3849"/>
    <w:rsid w:val="00DD41B6"/>
    <w:rsid w:val="00DD57CA"/>
    <w:rsid w:val="00DD58BD"/>
    <w:rsid w:val="00DD623E"/>
    <w:rsid w:val="00DE1082"/>
    <w:rsid w:val="00DE115A"/>
    <w:rsid w:val="00DE1605"/>
    <w:rsid w:val="00DE2C9C"/>
    <w:rsid w:val="00DE485B"/>
    <w:rsid w:val="00DE5531"/>
    <w:rsid w:val="00DE6985"/>
    <w:rsid w:val="00DE6CBA"/>
    <w:rsid w:val="00DE72A5"/>
    <w:rsid w:val="00DF1B98"/>
    <w:rsid w:val="00DF2097"/>
    <w:rsid w:val="00DF2A1C"/>
    <w:rsid w:val="00DF2F71"/>
    <w:rsid w:val="00DF3389"/>
    <w:rsid w:val="00DF381E"/>
    <w:rsid w:val="00DF4520"/>
    <w:rsid w:val="00DF568C"/>
    <w:rsid w:val="00DF750B"/>
    <w:rsid w:val="00DF7B48"/>
    <w:rsid w:val="00DF7D99"/>
    <w:rsid w:val="00E037F6"/>
    <w:rsid w:val="00E03A60"/>
    <w:rsid w:val="00E03B37"/>
    <w:rsid w:val="00E05702"/>
    <w:rsid w:val="00E06511"/>
    <w:rsid w:val="00E0765C"/>
    <w:rsid w:val="00E07B29"/>
    <w:rsid w:val="00E07F93"/>
    <w:rsid w:val="00E10A4F"/>
    <w:rsid w:val="00E11BC1"/>
    <w:rsid w:val="00E12072"/>
    <w:rsid w:val="00E1320B"/>
    <w:rsid w:val="00E13BEA"/>
    <w:rsid w:val="00E15087"/>
    <w:rsid w:val="00E15CFD"/>
    <w:rsid w:val="00E16387"/>
    <w:rsid w:val="00E163E5"/>
    <w:rsid w:val="00E17059"/>
    <w:rsid w:val="00E170BC"/>
    <w:rsid w:val="00E17B40"/>
    <w:rsid w:val="00E21017"/>
    <w:rsid w:val="00E2242F"/>
    <w:rsid w:val="00E22653"/>
    <w:rsid w:val="00E22AB3"/>
    <w:rsid w:val="00E22D74"/>
    <w:rsid w:val="00E243D9"/>
    <w:rsid w:val="00E25460"/>
    <w:rsid w:val="00E25DFF"/>
    <w:rsid w:val="00E26EE8"/>
    <w:rsid w:val="00E31CBE"/>
    <w:rsid w:val="00E31F9F"/>
    <w:rsid w:val="00E32F7A"/>
    <w:rsid w:val="00E35571"/>
    <w:rsid w:val="00E35CCD"/>
    <w:rsid w:val="00E36799"/>
    <w:rsid w:val="00E40205"/>
    <w:rsid w:val="00E4114D"/>
    <w:rsid w:val="00E41B14"/>
    <w:rsid w:val="00E42392"/>
    <w:rsid w:val="00E42479"/>
    <w:rsid w:val="00E42609"/>
    <w:rsid w:val="00E42787"/>
    <w:rsid w:val="00E441E6"/>
    <w:rsid w:val="00E44336"/>
    <w:rsid w:val="00E444F9"/>
    <w:rsid w:val="00E46161"/>
    <w:rsid w:val="00E463B6"/>
    <w:rsid w:val="00E46F54"/>
    <w:rsid w:val="00E47A75"/>
    <w:rsid w:val="00E47CCE"/>
    <w:rsid w:val="00E5002C"/>
    <w:rsid w:val="00E50213"/>
    <w:rsid w:val="00E5032F"/>
    <w:rsid w:val="00E507AA"/>
    <w:rsid w:val="00E50D18"/>
    <w:rsid w:val="00E5108A"/>
    <w:rsid w:val="00E51755"/>
    <w:rsid w:val="00E51C3B"/>
    <w:rsid w:val="00E52F55"/>
    <w:rsid w:val="00E54702"/>
    <w:rsid w:val="00E55920"/>
    <w:rsid w:val="00E55B69"/>
    <w:rsid w:val="00E56037"/>
    <w:rsid w:val="00E564AC"/>
    <w:rsid w:val="00E56E19"/>
    <w:rsid w:val="00E56F20"/>
    <w:rsid w:val="00E57D11"/>
    <w:rsid w:val="00E57F0E"/>
    <w:rsid w:val="00E603B5"/>
    <w:rsid w:val="00E60556"/>
    <w:rsid w:val="00E60CB1"/>
    <w:rsid w:val="00E60F1D"/>
    <w:rsid w:val="00E61183"/>
    <w:rsid w:val="00E61268"/>
    <w:rsid w:val="00E61D9E"/>
    <w:rsid w:val="00E62689"/>
    <w:rsid w:val="00E632FA"/>
    <w:rsid w:val="00E638F8"/>
    <w:rsid w:val="00E63DFE"/>
    <w:rsid w:val="00E648D8"/>
    <w:rsid w:val="00E65A4C"/>
    <w:rsid w:val="00E65E7A"/>
    <w:rsid w:val="00E67A9B"/>
    <w:rsid w:val="00E70840"/>
    <w:rsid w:val="00E71AF5"/>
    <w:rsid w:val="00E722D6"/>
    <w:rsid w:val="00E725DE"/>
    <w:rsid w:val="00E73BB9"/>
    <w:rsid w:val="00E74B56"/>
    <w:rsid w:val="00E75DC9"/>
    <w:rsid w:val="00E76A3A"/>
    <w:rsid w:val="00E77286"/>
    <w:rsid w:val="00E7745A"/>
    <w:rsid w:val="00E77898"/>
    <w:rsid w:val="00E80017"/>
    <w:rsid w:val="00E80EE8"/>
    <w:rsid w:val="00E832EE"/>
    <w:rsid w:val="00E83EAE"/>
    <w:rsid w:val="00E84496"/>
    <w:rsid w:val="00E8559C"/>
    <w:rsid w:val="00E85762"/>
    <w:rsid w:val="00E85DDC"/>
    <w:rsid w:val="00E863F0"/>
    <w:rsid w:val="00E86C9D"/>
    <w:rsid w:val="00E873D7"/>
    <w:rsid w:val="00E901EC"/>
    <w:rsid w:val="00E9087A"/>
    <w:rsid w:val="00E90AA2"/>
    <w:rsid w:val="00E90E05"/>
    <w:rsid w:val="00E9106F"/>
    <w:rsid w:val="00E9145D"/>
    <w:rsid w:val="00E91736"/>
    <w:rsid w:val="00E91E0E"/>
    <w:rsid w:val="00E92596"/>
    <w:rsid w:val="00E92DD6"/>
    <w:rsid w:val="00E9339E"/>
    <w:rsid w:val="00E95412"/>
    <w:rsid w:val="00E96281"/>
    <w:rsid w:val="00E96AB3"/>
    <w:rsid w:val="00E96BA7"/>
    <w:rsid w:val="00EA02CC"/>
    <w:rsid w:val="00EA0A26"/>
    <w:rsid w:val="00EA12E9"/>
    <w:rsid w:val="00EA1C3E"/>
    <w:rsid w:val="00EA208E"/>
    <w:rsid w:val="00EA33F8"/>
    <w:rsid w:val="00EA35FB"/>
    <w:rsid w:val="00EA418F"/>
    <w:rsid w:val="00EA4860"/>
    <w:rsid w:val="00EB1257"/>
    <w:rsid w:val="00EB29FF"/>
    <w:rsid w:val="00EB2DEB"/>
    <w:rsid w:val="00EB3214"/>
    <w:rsid w:val="00EB36DE"/>
    <w:rsid w:val="00EB478A"/>
    <w:rsid w:val="00EB4C93"/>
    <w:rsid w:val="00EB706D"/>
    <w:rsid w:val="00EB756F"/>
    <w:rsid w:val="00EC44B8"/>
    <w:rsid w:val="00EC463C"/>
    <w:rsid w:val="00EC62C4"/>
    <w:rsid w:val="00EC6310"/>
    <w:rsid w:val="00EC7858"/>
    <w:rsid w:val="00ED0296"/>
    <w:rsid w:val="00ED065C"/>
    <w:rsid w:val="00ED0859"/>
    <w:rsid w:val="00ED0D31"/>
    <w:rsid w:val="00ED12FB"/>
    <w:rsid w:val="00ED1505"/>
    <w:rsid w:val="00ED2116"/>
    <w:rsid w:val="00ED4C02"/>
    <w:rsid w:val="00ED63F2"/>
    <w:rsid w:val="00EE01A1"/>
    <w:rsid w:val="00EE0816"/>
    <w:rsid w:val="00EE0A9F"/>
    <w:rsid w:val="00EE0E1C"/>
    <w:rsid w:val="00EE2649"/>
    <w:rsid w:val="00EE27AC"/>
    <w:rsid w:val="00EE2817"/>
    <w:rsid w:val="00EE2981"/>
    <w:rsid w:val="00EE2FF0"/>
    <w:rsid w:val="00EE4BC3"/>
    <w:rsid w:val="00EE5AAC"/>
    <w:rsid w:val="00EE7268"/>
    <w:rsid w:val="00EF04DF"/>
    <w:rsid w:val="00EF0ACD"/>
    <w:rsid w:val="00EF294A"/>
    <w:rsid w:val="00EF2A5F"/>
    <w:rsid w:val="00EF2CC6"/>
    <w:rsid w:val="00EF3717"/>
    <w:rsid w:val="00EF4742"/>
    <w:rsid w:val="00EF51CB"/>
    <w:rsid w:val="00EF6BD5"/>
    <w:rsid w:val="00EF6CD9"/>
    <w:rsid w:val="00F00657"/>
    <w:rsid w:val="00F01579"/>
    <w:rsid w:val="00F0362E"/>
    <w:rsid w:val="00F03CF3"/>
    <w:rsid w:val="00F04C01"/>
    <w:rsid w:val="00F0678E"/>
    <w:rsid w:val="00F06F10"/>
    <w:rsid w:val="00F0733F"/>
    <w:rsid w:val="00F07FE7"/>
    <w:rsid w:val="00F1052F"/>
    <w:rsid w:val="00F13129"/>
    <w:rsid w:val="00F132E4"/>
    <w:rsid w:val="00F13A13"/>
    <w:rsid w:val="00F1401C"/>
    <w:rsid w:val="00F1570F"/>
    <w:rsid w:val="00F169C1"/>
    <w:rsid w:val="00F176AE"/>
    <w:rsid w:val="00F17D99"/>
    <w:rsid w:val="00F2004D"/>
    <w:rsid w:val="00F2054F"/>
    <w:rsid w:val="00F2084D"/>
    <w:rsid w:val="00F20AC0"/>
    <w:rsid w:val="00F2154C"/>
    <w:rsid w:val="00F216FF"/>
    <w:rsid w:val="00F2208F"/>
    <w:rsid w:val="00F226AC"/>
    <w:rsid w:val="00F22FF7"/>
    <w:rsid w:val="00F233EC"/>
    <w:rsid w:val="00F24994"/>
    <w:rsid w:val="00F25455"/>
    <w:rsid w:val="00F25DBC"/>
    <w:rsid w:val="00F26391"/>
    <w:rsid w:val="00F2698C"/>
    <w:rsid w:val="00F26C0D"/>
    <w:rsid w:val="00F27048"/>
    <w:rsid w:val="00F276B7"/>
    <w:rsid w:val="00F30354"/>
    <w:rsid w:val="00F304F4"/>
    <w:rsid w:val="00F31168"/>
    <w:rsid w:val="00F31252"/>
    <w:rsid w:val="00F32495"/>
    <w:rsid w:val="00F324AD"/>
    <w:rsid w:val="00F32EE5"/>
    <w:rsid w:val="00F3373F"/>
    <w:rsid w:val="00F33B95"/>
    <w:rsid w:val="00F343EB"/>
    <w:rsid w:val="00F408DC"/>
    <w:rsid w:val="00F417D1"/>
    <w:rsid w:val="00F42089"/>
    <w:rsid w:val="00F42F9F"/>
    <w:rsid w:val="00F43CFD"/>
    <w:rsid w:val="00F4417D"/>
    <w:rsid w:val="00F443B8"/>
    <w:rsid w:val="00F45779"/>
    <w:rsid w:val="00F45BAF"/>
    <w:rsid w:val="00F45D25"/>
    <w:rsid w:val="00F461C0"/>
    <w:rsid w:val="00F4709B"/>
    <w:rsid w:val="00F4730C"/>
    <w:rsid w:val="00F47792"/>
    <w:rsid w:val="00F47D93"/>
    <w:rsid w:val="00F50B43"/>
    <w:rsid w:val="00F50FF1"/>
    <w:rsid w:val="00F54F44"/>
    <w:rsid w:val="00F55078"/>
    <w:rsid w:val="00F568F9"/>
    <w:rsid w:val="00F57E1E"/>
    <w:rsid w:val="00F61C4E"/>
    <w:rsid w:val="00F636FD"/>
    <w:rsid w:val="00F64712"/>
    <w:rsid w:val="00F658A6"/>
    <w:rsid w:val="00F65A7B"/>
    <w:rsid w:val="00F65CBE"/>
    <w:rsid w:val="00F6633C"/>
    <w:rsid w:val="00F6757D"/>
    <w:rsid w:val="00F67ABA"/>
    <w:rsid w:val="00F67DA3"/>
    <w:rsid w:val="00F7072F"/>
    <w:rsid w:val="00F7193E"/>
    <w:rsid w:val="00F727D0"/>
    <w:rsid w:val="00F728E6"/>
    <w:rsid w:val="00F72CE1"/>
    <w:rsid w:val="00F74230"/>
    <w:rsid w:val="00F74334"/>
    <w:rsid w:val="00F74E86"/>
    <w:rsid w:val="00F75FF4"/>
    <w:rsid w:val="00F765A5"/>
    <w:rsid w:val="00F76ED1"/>
    <w:rsid w:val="00F777F9"/>
    <w:rsid w:val="00F800D7"/>
    <w:rsid w:val="00F814C5"/>
    <w:rsid w:val="00F822F8"/>
    <w:rsid w:val="00F829BE"/>
    <w:rsid w:val="00F8350C"/>
    <w:rsid w:val="00F84751"/>
    <w:rsid w:val="00F87039"/>
    <w:rsid w:val="00F90640"/>
    <w:rsid w:val="00F949A2"/>
    <w:rsid w:val="00F94E2A"/>
    <w:rsid w:val="00F95773"/>
    <w:rsid w:val="00FA0A6F"/>
    <w:rsid w:val="00FA3E3F"/>
    <w:rsid w:val="00FA6F4C"/>
    <w:rsid w:val="00FA7F1B"/>
    <w:rsid w:val="00FB0755"/>
    <w:rsid w:val="00FB0CBF"/>
    <w:rsid w:val="00FB18E5"/>
    <w:rsid w:val="00FB1E89"/>
    <w:rsid w:val="00FB28E9"/>
    <w:rsid w:val="00FB330E"/>
    <w:rsid w:val="00FB33EE"/>
    <w:rsid w:val="00FB3444"/>
    <w:rsid w:val="00FB3F3D"/>
    <w:rsid w:val="00FB4205"/>
    <w:rsid w:val="00FB4391"/>
    <w:rsid w:val="00FB4C8F"/>
    <w:rsid w:val="00FB5DAA"/>
    <w:rsid w:val="00FB7835"/>
    <w:rsid w:val="00FC034C"/>
    <w:rsid w:val="00FC0BA2"/>
    <w:rsid w:val="00FC1413"/>
    <w:rsid w:val="00FC23D2"/>
    <w:rsid w:val="00FC2860"/>
    <w:rsid w:val="00FC3ED3"/>
    <w:rsid w:val="00FC41CC"/>
    <w:rsid w:val="00FC5747"/>
    <w:rsid w:val="00FC73A7"/>
    <w:rsid w:val="00FC74B0"/>
    <w:rsid w:val="00FD0B73"/>
    <w:rsid w:val="00FD0B9D"/>
    <w:rsid w:val="00FD2576"/>
    <w:rsid w:val="00FD31C0"/>
    <w:rsid w:val="00FD34DA"/>
    <w:rsid w:val="00FD3F0A"/>
    <w:rsid w:val="00FD3F92"/>
    <w:rsid w:val="00FD53B0"/>
    <w:rsid w:val="00FD580A"/>
    <w:rsid w:val="00FD5983"/>
    <w:rsid w:val="00FD7B54"/>
    <w:rsid w:val="00FE07B1"/>
    <w:rsid w:val="00FE0D1B"/>
    <w:rsid w:val="00FE5489"/>
    <w:rsid w:val="00FE57D8"/>
    <w:rsid w:val="00FE63A9"/>
    <w:rsid w:val="00FE6472"/>
    <w:rsid w:val="00FE6A39"/>
    <w:rsid w:val="00FE6F1B"/>
    <w:rsid w:val="00FE7C76"/>
    <w:rsid w:val="00FE7FDD"/>
    <w:rsid w:val="00FF0741"/>
    <w:rsid w:val="00FF1A6C"/>
    <w:rsid w:val="00FF1B7A"/>
    <w:rsid w:val="00FF1D6B"/>
    <w:rsid w:val="00FF32B8"/>
    <w:rsid w:val="00FF342E"/>
    <w:rsid w:val="00FF39C6"/>
    <w:rsid w:val="00FF3E60"/>
    <w:rsid w:val="00FF6696"/>
    <w:rsid w:val="00FF713F"/>
    <w:rsid w:val="02A517E5"/>
    <w:rsid w:val="0617A294"/>
    <w:rsid w:val="070D3876"/>
    <w:rsid w:val="078CD151"/>
    <w:rsid w:val="08F20C4E"/>
    <w:rsid w:val="0A544120"/>
    <w:rsid w:val="0E95D7DA"/>
    <w:rsid w:val="101EA9E6"/>
    <w:rsid w:val="1429C201"/>
    <w:rsid w:val="152881E8"/>
    <w:rsid w:val="16429A8C"/>
    <w:rsid w:val="167B4ED2"/>
    <w:rsid w:val="1891CA78"/>
    <w:rsid w:val="1A19C4B9"/>
    <w:rsid w:val="1A4001B6"/>
    <w:rsid w:val="1CF4DAC1"/>
    <w:rsid w:val="1D33DA79"/>
    <w:rsid w:val="25535BE5"/>
    <w:rsid w:val="27CE7FB2"/>
    <w:rsid w:val="27E2D779"/>
    <w:rsid w:val="296A5013"/>
    <w:rsid w:val="2AECF817"/>
    <w:rsid w:val="2CA27CBA"/>
    <w:rsid w:val="2E5230BD"/>
    <w:rsid w:val="332D326D"/>
    <w:rsid w:val="347BF727"/>
    <w:rsid w:val="34C902CE"/>
    <w:rsid w:val="3509F316"/>
    <w:rsid w:val="3E1C6D2C"/>
    <w:rsid w:val="40A6E019"/>
    <w:rsid w:val="43161B4C"/>
    <w:rsid w:val="4637F09A"/>
    <w:rsid w:val="46D77A05"/>
    <w:rsid w:val="47D3C0FB"/>
    <w:rsid w:val="4948853D"/>
    <w:rsid w:val="4ACE2299"/>
    <w:rsid w:val="4C48469A"/>
    <w:rsid w:val="4E22B4F6"/>
    <w:rsid w:val="4E9F7E3A"/>
    <w:rsid w:val="4FE8F512"/>
    <w:rsid w:val="534DAE0D"/>
    <w:rsid w:val="54884576"/>
    <w:rsid w:val="54991BA6"/>
    <w:rsid w:val="5582942E"/>
    <w:rsid w:val="57EC1A6C"/>
    <w:rsid w:val="5803AE37"/>
    <w:rsid w:val="5A2CD10D"/>
    <w:rsid w:val="5ACB1E06"/>
    <w:rsid w:val="5DADBBF2"/>
    <w:rsid w:val="5DDF1D14"/>
    <w:rsid w:val="627AC88E"/>
    <w:rsid w:val="6352642F"/>
    <w:rsid w:val="63A8467E"/>
    <w:rsid w:val="6904DE20"/>
    <w:rsid w:val="69B51393"/>
    <w:rsid w:val="6C84FFB7"/>
    <w:rsid w:val="71B26BDE"/>
    <w:rsid w:val="74B455D9"/>
    <w:rsid w:val="7F923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9567C0"/>
  <w15:chartTrackingRefBased/>
  <w15:docId w15:val="{2A1C1B53-6D6F-C741-99A2-193A2895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20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alloonText"/>
    <w:qFormat/>
    <w:rsid w:val="00677094"/>
    <w:rPr>
      <w:rFonts w:ascii="Times New Roman" w:eastAsiaTheme="minorEastAsia" w:hAnsi="Times New Roman" w:cs="Calibri"/>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D21F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D21F7"/>
    <w:rPr>
      <w:rFonts w:ascii="Lucida Grande" w:eastAsiaTheme="minorEastAsia" w:hAnsi="Lucida Grande" w:cs="Lucida Grande"/>
      <w:sz w:val="18"/>
      <w:szCs w:val="18"/>
      <w:lang w:val="nl-NL" w:eastAsia="ja-JP"/>
    </w:rPr>
  </w:style>
  <w:style w:type="character" w:styleId="CommentReference">
    <w:name w:val="annotation reference"/>
    <w:basedOn w:val="DefaultParagraphFont"/>
    <w:uiPriority w:val="99"/>
    <w:semiHidden/>
    <w:unhideWhenUsed/>
    <w:rsid w:val="00CD21F7"/>
    <w:rPr>
      <w:sz w:val="16"/>
      <w:szCs w:val="16"/>
    </w:rPr>
  </w:style>
  <w:style w:type="paragraph" w:styleId="CommentText">
    <w:name w:val="annotation text"/>
    <w:basedOn w:val="Normal"/>
    <w:link w:val="CommentTextChar"/>
    <w:uiPriority w:val="99"/>
    <w:unhideWhenUsed/>
    <w:rsid w:val="00CD21F7"/>
    <w:pPr>
      <w:spacing w:line="240" w:lineRule="auto"/>
    </w:pPr>
    <w:rPr>
      <w:sz w:val="20"/>
      <w:szCs w:val="20"/>
    </w:rPr>
  </w:style>
  <w:style w:type="character" w:customStyle="1" w:styleId="CommentTextChar">
    <w:name w:val="Comment Text Char"/>
    <w:basedOn w:val="DefaultParagraphFont"/>
    <w:link w:val="CommentText"/>
    <w:uiPriority w:val="99"/>
    <w:rsid w:val="00CD21F7"/>
    <w:rPr>
      <w:rFonts w:ascii="Times New Roman" w:eastAsiaTheme="minorEastAsia" w:hAnsi="Times New Roman" w:cs="Calibri"/>
      <w:sz w:val="20"/>
      <w:szCs w:val="20"/>
      <w:lang w:val="nl-NL" w:eastAsia="ja-JP"/>
    </w:rPr>
  </w:style>
  <w:style w:type="paragraph" w:styleId="ListParagraph">
    <w:name w:val="List Paragraph"/>
    <w:basedOn w:val="Normal"/>
    <w:uiPriority w:val="34"/>
    <w:qFormat/>
    <w:rsid w:val="00312B02"/>
    <w:pPr>
      <w:spacing w:after="160" w:line="259" w:lineRule="auto"/>
      <w:ind w:left="720"/>
      <w:contextualSpacing/>
    </w:pPr>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DA2693"/>
    <w:rPr>
      <w:b/>
      <w:bCs/>
    </w:rPr>
  </w:style>
  <w:style w:type="character" w:customStyle="1" w:styleId="CommentSubjectChar">
    <w:name w:val="Comment Subject Char"/>
    <w:basedOn w:val="CommentTextChar"/>
    <w:link w:val="CommentSubject"/>
    <w:uiPriority w:val="99"/>
    <w:semiHidden/>
    <w:rsid w:val="00DA2693"/>
    <w:rPr>
      <w:rFonts w:ascii="Times New Roman" w:eastAsiaTheme="minorEastAsia" w:hAnsi="Times New Roman" w:cs="Calibri"/>
      <w:b/>
      <w:bCs/>
      <w:sz w:val="20"/>
      <w:szCs w:val="20"/>
      <w:lang w:val="nl-NL" w:eastAsia="ja-JP"/>
    </w:rPr>
  </w:style>
  <w:style w:type="paragraph" w:customStyle="1" w:styleId="EndNoteBibliographyTitle">
    <w:name w:val="EndNote Bibliography Title"/>
    <w:basedOn w:val="Normal"/>
    <w:link w:val="EndNoteBibliographyTitleChar"/>
    <w:rsid w:val="008B7A0D"/>
    <w:pPr>
      <w:jc w:val="center"/>
    </w:pPr>
    <w:rPr>
      <w:rFonts w:ascii="Lucida Grande" w:hAnsi="Lucida Grande" w:cs="Lucida Grande"/>
      <w:sz w:val="18"/>
    </w:rPr>
  </w:style>
  <w:style w:type="character" w:customStyle="1" w:styleId="EndNoteBibliographyTitleChar">
    <w:name w:val="EndNote Bibliography Title Char"/>
    <w:basedOn w:val="BalloonTextChar"/>
    <w:link w:val="EndNoteBibliographyTitle"/>
    <w:rsid w:val="008B7A0D"/>
    <w:rPr>
      <w:rFonts w:ascii="Lucida Grande" w:eastAsiaTheme="minorEastAsia" w:hAnsi="Lucida Grande" w:cs="Lucida Grande"/>
      <w:sz w:val="18"/>
      <w:szCs w:val="22"/>
      <w:lang w:val="nl-NL" w:eastAsia="ja-JP"/>
    </w:rPr>
  </w:style>
  <w:style w:type="paragraph" w:customStyle="1" w:styleId="EndNoteBibliography">
    <w:name w:val="EndNote Bibliography"/>
    <w:basedOn w:val="Normal"/>
    <w:link w:val="EndNoteBibliographyChar"/>
    <w:rsid w:val="008B7A0D"/>
    <w:pPr>
      <w:spacing w:line="240" w:lineRule="auto"/>
    </w:pPr>
    <w:rPr>
      <w:rFonts w:ascii="Lucida Grande" w:hAnsi="Lucida Grande" w:cs="Lucida Grande"/>
      <w:sz w:val="18"/>
    </w:rPr>
  </w:style>
  <w:style w:type="character" w:customStyle="1" w:styleId="EndNoteBibliographyChar">
    <w:name w:val="EndNote Bibliography Char"/>
    <w:basedOn w:val="BalloonTextChar"/>
    <w:link w:val="EndNoteBibliography"/>
    <w:rsid w:val="008B7A0D"/>
    <w:rPr>
      <w:rFonts w:ascii="Lucida Grande" w:eastAsiaTheme="minorEastAsia" w:hAnsi="Lucida Grande" w:cs="Lucida Grande"/>
      <w:sz w:val="18"/>
      <w:szCs w:val="22"/>
      <w:lang w:val="nl-NL" w:eastAsia="ja-JP"/>
    </w:rPr>
  </w:style>
  <w:style w:type="paragraph" w:styleId="Header">
    <w:name w:val="header"/>
    <w:basedOn w:val="Normal"/>
    <w:link w:val="HeaderChar"/>
    <w:uiPriority w:val="99"/>
    <w:unhideWhenUsed/>
    <w:rsid w:val="008C67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C6739"/>
    <w:rPr>
      <w:rFonts w:ascii="Times New Roman" w:eastAsiaTheme="minorEastAsia" w:hAnsi="Times New Roman" w:cs="Calibri"/>
      <w:sz w:val="22"/>
      <w:szCs w:val="22"/>
      <w:lang w:val="nl-NL" w:eastAsia="ja-JP"/>
    </w:rPr>
  </w:style>
  <w:style w:type="paragraph" w:styleId="Footer">
    <w:name w:val="footer"/>
    <w:basedOn w:val="Normal"/>
    <w:link w:val="FooterChar"/>
    <w:uiPriority w:val="99"/>
    <w:unhideWhenUsed/>
    <w:rsid w:val="008C67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C6739"/>
    <w:rPr>
      <w:rFonts w:ascii="Times New Roman" w:eastAsiaTheme="minorEastAsia" w:hAnsi="Times New Roman" w:cs="Calibri"/>
      <w:sz w:val="22"/>
      <w:szCs w:val="22"/>
      <w:lang w:val="nl-NL" w:eastAsia="ja-JP"/>
    </w:rPr>
  </w:style>
  <w:style w:type="table" w:styleId="TableGrid">
    <w:name w:val="Table Grid"/>
    <w:basedOn w:val="TableNormal"/>
    <w:uiPriority w:val="39"/>
    <w:rsid w:val="0063743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374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3743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37435"/>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3743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3743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3743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4F535F"/>
    <w:pPr>
      <w:spacing w:before="100" w:beforeAutospacing="1" w:after="100" w:afterAutospacing="1" w:line="240" w:lineRule="auto"/>
    </w:pPr>
    <w:rPr>
      <w:rFonts w:eastAsia="Times New Roman" w:cs="Times New Roman"/>
      <w:sz w:val="24"/>
      <w:szCs w:val="24"/>
      <w:lang w:eastAsia="en-GB"/>
    </w:rPr>
  </w:style>
  <w:style w:type="character" w:styleId="Hyperlink">
    <w:name w:val="Hyperlink"/>
    <w:basedOn w:val="DefaultParagraphFont"/>
    <w:uiPriority w:val="99"/>
    <w:unhideWhenUsed/>
    <w:rsid w:val="00826940"/>
    <w:rPr>
      <w:color w:val="0563C1" w:themeColor="hyperlink"/>
      <w:u w:val="single"/>
    </w:rPr>
  </w:style>
  <w:style w:type="character" w:customStyle="1" w:styleId="UnresolvedMention1">
    <w:name w:val="Unresolved Mention1"/>
    <w:basedOn w:val="DefaultParagraphFont"/>
    <w:uiPriority w:val="99"/>
    <w:semiHidden/>
    <w:unhideWhenUsed/>
    <w:rsid w:val="00826940"/>
    <w:rPr>
      <w:color w:val="605E5C"/>
      <w:shd w:val="clear" w:color="auto" w:fill="E1DFDD"/>
    </w:rPr>
  </w:style>
  <w:style w:type="paragraph" w:styleId="Revision">
    <w:name w:val="Revision"/>
    <w:hidden/>
    <w:uiPriority w:val="99"/>
    <w:semiHidden/>
    <w:rsid w:val="00655F80"/>
    <w:pPr>
      <w:spacing w:before="0" w:line="240" w:lineRule="auto"/>
    </w:pPr>
    <w:rPr>
      <w:rFonts w:ascii="Times New Roman" w:eastAsiaTheme="minorEastAsia" w:hAnsi="Times New Roman" w:cs="Calibri"/>
      <w:sz w:val="22"/>
      <w:szCs w:val="22"/>
      <w:lang w:eastAsia="ja-JP"/>
    </w:rPr>
  </w:style>
  <w:style w:type="character" w:styleId="LineNumber">
    <w:name w:val="line number"/>
    <w:basedOn w:val="DefaultParagraphFont"/>
    <w:uiPriority w:val="99"/>
    <w:semiHidden/>
    <w:unhideWhenUsed/>
    <w:rsid w:val="00854E06"/>
  </w:style>
  <w:style w:type="character" w:styleId="PlaceholderText">
    <w:name w:val="Placeholder Text"/>
    <w:basedOn w:val="DefaultParagraphFont"/>
    <w:uiPriority w:val="99"/>
    <w:semiHidden/>
    <w:rsid w:val="00E06511"/>
    <w:rPr>
      <w:color w:val="808080"/>
    </w:rPr>
  </w:style>
  <w:style w:type="character" w:styleId="PageNumber">
    <w:name w:val="page number"/>
    <w:basedOn w:val="DefaultParagraphFont"/>
    <w:uiPriority w:val="99"/>
    <w:semiHidden/>
    <w:unhideWhenUsed/>
    <w:rsid w:val="00BD31FC"/>
  </w:style>
  <w:style w:type="character" w:styleId="UnresolvedMention">
    <w:name w:val="Unresolved Mention"/>
    <w:basedOn w:val="DefaultParagraphFont"/>
    <w:uiPriority w:val="99"/>
    <w:semiHidden/>
    <w:unhideWhenUsed/>
    <w:rsid w:val="00252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8041">
      <w:bodyDiv w:val="1"/>
      <w:marLeft w:val="0"/>
      <w:marRight w:val="0"/>
      <w:marTop w:val="0"/>
      <w:marBottom w:val="0"/>
      <w:divBdr>
        <w:top w:val="none" w:sz="0" w:space="0" w:color="auto"/>
        <w:left w:val="none" w:sz="0" w:space="0" w:color="auto"/>
        <w:bottom w:val="none" w:sz="0" w:space="0" w:color="auto"/>
        <w:right w:val="none" w:sz="0" w:space="0" w:color="auto"/>
      </w:divBdr>
    </w:div>
    <w:div w:id="101809174">
      <w:bodyDiv w:val="1"/>
      <w:marLeft w:val="0"/>
      <w:marRight w:val="0"/>
      <w:marTop w:val="0"/>
      <w:marBottom w:val="0"/>
      <w:divBdr>
        <w:top w:val="none" w:sz="0" w:space="0" w:color="auto"/>
        <w:left w:val="none" w:sz="0" w:space="0" w:color="auto"/>
        <w:bottom w:val="none" w:sz="0" w:space="0" w:color="auto"/>
        <w:right w:val="none" w:sz="0" w:space="0" w:color="auto"/>
      </w:divBdr>
      <w:divsChild>
        <w:div w:id="784353725">
          <w:marLeft w:val="0"/>
          <w:marRight w:val="0"/>
          <w:marTop w:val="0"/>
          <w:marBottom w:val="0"/>
          <w:divBdr>
            <w:top w:val="none" w:sz="0" w:space="0" w:color="auto"/>
            <w:left w:val="none" w:sz="0" w:space="0" w:color="auto"/>
            <w:bottom w:val="none" w:sz="0" w:space="0" w:color="auto"/>
            <w:right w:val="none" w:sz="0" w:space="0" w:color="auto"/>
          </w:divBdr>
          <w:divsChild>
            <w:div w:id="579875614">
              <w:marLeft w:val="0"/>
              <w:marRight w:val="0"/>
              <w:marTop w:val="0"/>
              <w:marBottom w:val="0"/>
              <w:divBdr>
                <w:top w:val="none" w:sz="0" w:space="0" w:color="auto"/>
                <w:left w:val="none" w:sz="0" w:space="0" w:color="auto"/>
                <w:bottom w:val="none" w:sz="0" w:space="0" w:color="auto"/>
                <w:right w:val="none" w:sz="0" w:space="0" w:color="auto"/>
              </w:divBdr>
              <w:divsChild>
                <w:div w:id="3051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8811">
      <w:bodyDiv w:val="1"/>
      <w:marLeft w:val="0"/>
      <w:marRight w:val="0"/>
      <w:marTop w:val="0"/>
      <w:marBottom w:val="0"/>
      <w:divBdr>
        <w:top w:val="none" w:sz="0" w:space="0" w:color="auto"/>
        <w:left w:val="none" w:sz="0" w:space="0" w:color="auto"/>
        <w:bottom w:val="none" w:sz="0" w:space="0" w:color="auto"/>
        <w:right w:val="none" w:sz="0" w:space="0" w:color="auto"/>
      </w:divBdr>
    </w:div>
    <w:div w:id="186068282">
      <w:bodyDiv w:val="1"/>
      <w:marLeft w:val="0"/>
      <w:marRight w:val="0"/>
      <w:marTop w:val="0"/>
      <w:marBottom w:val="0"/>
      <w:divBdr>
        <w:top w:val="none" w:sz="0" w:space="0" w:color="auto"/>
        <w:left w:val="none" w:sz="0" w:space="0" w:color="auto"/>
        <w:bottom w:val="none" w:sz="0" w:space="0" w:color="auto"/>
        <w:right w:val="none" w:sz="0" w:space="0" w:color="auto"/>
      </w:divBdr>
    </w:div>
    <w:div w:id="191958675">
      <w:bodyDiv w:val="1"/>
      <w:marLeft w:val="0"/>
      <w:marRight w:val="0"/>
      <w:marTop w:val="0"/>
      <w:marBottom w:val="0"/>
      <w:divBdr>
        <w:top w:val="none" w:sz="0" w:space="0" w:color="auto"/>
        <w:left w:val="none" w:sz="0" w:space="0" w:color="auto"/>
        <w:bottom w:val="none" w:sz="0" w:space="0" w:color="auto"/>
        <w:right w:val="none" w:sz="0" w:space="0" w:color="auto"/>
      </w:divBdr>
    </w:div>
    <w:div w:id="193734162">
      <w:bodyDiv w:val="1"/>
      <w:marLeft w:val="0"/>
      <w:marRight w:val="0"/>
      <w:marTop w:val="0"/>
      <w:marBottom w:val="0"/>
      <w:divBdr>
        <w:top w:val="none" w:sz="0" w:space="0" w:color="auto"/>
        <w:left w:val="none" w:sz="0" w:space="0" w:color="auto"/>
        <w:bottom w:val="none" w:sz="0" w:space="0" w:color="auto"/>
        <w:right w:val="none" w:sz="0" w:space="0" w:color="auto"/>
      </w:divBdr>
    </w:div>
    <w:div w:id="213009798">
      <w:bodyDiv w:val="1"/>
      <w:marLeft w:val="0"/>
      <w:marRight w:val="0"/>
      <w:marTop w:val="0"/>
      <w:marBottom w:val="0"/>
      <w:divBdr>
        <w:top w:val="none" w:sz="0" w:space="0" w:color="auto"/>
        <w:left w:val="none" w:sz="0" w:space="0" w:color="auto"/>
        <w:bottom w:val="none" w:sz="0" w:space="0" w:color="auto"/>
        <w:right w:val="none" w:sz="0" w:space="0" w:color="auto"/>
      </w:divBdr>
    </w:div>
    <w:div w:id="214975255">
      <w:bodyDiv w:val="1"/>
      <w:marLeft w:val="0"/>
      <w:marRight w:val="0"/>
      <w:marTop w:val="0"/>
      <w:marBottom w:val="0"/>
      <w:divBdr>
        <w:top w:val="none" w:sz="0" w:space="0" w:color="auto"/>
        <w:left w:val="none" w:sz="0" w:space="0" w:color="auto"/>
        <w:bottom w:val="none" w:sz="0" w:space="0" w:color="auto"/>
        <w:right w:val="none" w:sz="0" w:space="0" w:color="auto"/>
      </w:divBdr>
    </w:div>
    <w:div w:id="268515862">
      <w:bodyDiv w:val="1"/>
      <w:marLeft w:val="0"/>
      <w:marRight w:val="0"/>
      <w:marTop w:val="0"/>
      <w:marBottom w:val="0"/>
      <w:divBdr>
        <w:top w:val="none" w:sz="0" w:space="0" w:color="auto"/>
        <w:left w:val="none" w:sz="0" w:space="0" w:color="auto"/>
        <w:bottom w:val="none" w:sz="0" w:space="0" w:color="auto"/>
        <w:right w:val="none" w:sz="0" w:space="0" w:color="auto"/>
      </w:divBdr>
    </w:div>
    <w:div w:id="296299244">
      <w:bodyDiv w:val="1"/>
      <w:marLeft w:val="0"/>
      <w:marRight w:val="0"/>
      <w:marTop w:val="0"/>
      <w:marBottom w:val="0"/>
      <w:divBdr>
        <w:top w:val="none" w:sz="0" w:space="0" w:color="auto"/>
        <w:left w:val="none" w:sz="0" w:space="0" w:color="auto"/>
        <w:bottom w:val="none" w:sz="0" w:space="0" w:color="auto"/>
        <w:right w:val="none" w:sz="0" w:space="0" w:color="auto"/>
      </w:divBdr>
    </w:div>
    <w:div w:id="298808536">
      <w:bodyDiv w:val="1"/>
      <w:marLeft w:val="0"/>
      <w:marRight w:val="0"/>
      <w:marTop w:val="0"/>
      <w:marBottom w:val="0"/>
      <w:divBdr>
        <w:top w:val="none" w:sz="0" w:space="0" w:color="auto"/>
        <w:left w:val="none" w:sz="0" w:space="0" w:color="auto"/>
        <w:bottom w:val="none" w:sz="0" w:space="0" w:color="auto"/>
        <w:right w:val="none" w:sz="0" w:space="0" w:color="auto"/>
      </w:divBdr>
    </w:div>
    <w:div w:id="363867460">
      <w:bodyDiv w:val="1"/>
      <w:marLeft w:val="0"/>
      <w:marRight w:val="0"/>
      <w:marTop w:val="0"/>
      <w:marBottom w:val="0"/>
      <w:divBdr>
        <w:top w:val="none" w:sz="0" w:space="0" w:color="auto"/>
        <w:left w:val="none" w:sz="0" w:space="0" w:color="auto"/>
        <w:bottom w:val="none" w:sz="0" w:space="0" w:color="auto"/>
        <w:right w:val="none" w:sz="0" w:space="0" w:color="auto"/>
      </w:divBdr>
    </w:div>
    <w:div w:id="364258379">
      <w:bodyDiv w:val="1"/>
      <w:marLeft w:val="0"/>
      <w:marRight w:val="0"/>
      <w:marTop w:val="0"/>
      <w:marBottom w:val="0"/>
      <w:divBdr>
        <w:top w:val="none" w:sz="0" w:space="0" w:color="auto"/>
        <w:left w:val="none" w:sz="0" w:space="0" w:color="auto"/>
        <w:bottom w:val="none" w:sz="0" w:space="0" w:color="auto"/>
        <w:right w:val="none" w:sz="0" w:space="0" w:color="auto"/>
      </w:divBdr>
    </w:div>
    <w:div w:id="394664858">
      <w:bodyDiv w:val="1"/>
      <w:marLeft w:val="0"/>
      <w:marRight w:val="0"/>
      <w:marTop w:val="0"/>
      <w:marBottom w:val="0"/>
      <w:divBdr>
        <w:top w:val="none" w:sz="0" w:space="0" w:color="auto"/>
        <w:left w:val="none" w:sz="0" w:space="0" w:color="auto"/>
        <w:bottom w:val="none" w:sz="0" w:space="0" w:color="auto"/>
        <w:right w:val="none" w:sz="0" w:space="0" w:color="auto"/>
      </w:divBdr>
    </w:div>
    <w:div w:id="416634334">
      <w:bodyDiv w:val="1"/>
      <w:marLeft w:val="0"/>
      <w:marRight w:val="0"/>
      <w:marTop w:val="0"/>
      <w:marBottom w:val="0"/>
      <w:divBdr>
        <w:top w:val="none" w:sz="0" w:space="0" w:color="auto"/>
        <w:left w:val="none" w:sz="0" w:space="0" w:color="auto"/>
        <w:bottom w:val="none" w:sz="0" w:space="0" w:color="auto"/>
        <w:right w:val="none" w:sz="0" w:space="0" w:color="auto"/>
      </w:divBdr>
    </w:div>
    <w:div w:id="419255054">
      <w:bodyDiv w:val="1"/>
      <w:marLeft w:val="0"/>
      <w:marRight w:val="0"/>
      <w:marTop w:val="0"/>
      <w:marBottom w:val="0"/>
      <w:divBdr>
        <w:top w:val="none" w:sz="0" w:space="0" w:color="auto"/>
        <w:left w:val="none" w:sz="0" w:space="0" w:color="auto"/>
        <w:bottom w:val="none" w:sz="0" w:space="0" w:color="auto"/>
        <w:right w:val="none" w:sz="0" w:space="0" w:color="auto"/>
      </w:divBdr>
    </w:div>
    <w:div w:id="456799182">
      <w:bodyDiv w:val="1"/>
      <w:marLeft w:val="0"/>
      <w:marRight w:val="0"/>
      <w:marTop w:val="0"/>
      <w:marBottom w:val="0"/>
      <w:divBdr>
        <w:top w:val="none" w:sz="0" w:space="0" w:color="auto"/>
        <w:left w:val="none" w:sz="0" w:space="0" w:color="auto"/>
        <w:bottom w:val="none" w:sz="0" w:space="0" w:color="auto"/>
        <w:right w:val="none" w:sz="0" w:space="0" w:color="auto"/>
      </w:divBdr>
    </w:div>
    <w:div w:id="460924426">
      <w:bodyDiv w:val="1"/>
      <w:marLeft w:val="0"/>
      <w:marRight w:val="0"/>
      <w:marTop w:val="0"/>
      <w:marBottom w:val="0"/>
      <w:divBdr>
        <w:top w:val="none" w:sz="0" w:space="0" w:color="auto"/>
        <w:left w:val="none" w:sz="0" w:space="0" w:color="auto"/>
        <w:bottom w:val="none" w:sz="0" w:space="0" w:color="auto"/>
        <w:right w:val="none" w:sz="0" w:space="0" w:color="auto"/>
      </w:divBdr>
    </w:div>
    <w:div w:id="566186633">
      <w:bodyDiv w:val="1"/>
      <w:marLeft w:val="0"/>
      <w:marRight w:val="0"/>
      <w:marTop w:val="0"/>
      <w:marBottom w:val="0"/>
      <w:divBdr>
        <w:top w:val="none" w:sz="0" w:space="0" w:color="auto"/>
        <w:left w:val="none" w:sz="0" w:space="0" w:color="auto"/>
        <w:bottom w:val="none" w:sz="0" w:space="0" w:color="auto"/>
        <w:right w:val="none" w:sz="0" w:space="0" w:color="auto"/>
      </w:divBdr>
    </w:div>
    <w:div w:id="578487222">
      <w:bodyDiv w:val="1"/>
      <w:marLeft w:val="0"/>
      <w:marRight w:val="0"/>
      <w:marTop w:val="0"/>
      <w:marBottom w:val="0"/>
      <w:divBdr>
        <w:top w:val="none" w:sz="0" w:space="0" w:color="auto"/>
        <w:left w:val="none" w:sz="0" w:space="0" w:color="auto"/>
        <w:bottom w:val="none" w:sz="0" w:space="0" w:color="auto"/>
        <w:right w:val="none" w:sz="0" w:space="0" w:color="auto"/>
      </w:divBdr>
    </w:div>
    <w:div w:id="624891337">
      <w:bodyDiv w:val="1"/>
      <w:marLeft w:val="0"/>
      <w:marRight w:val="0"/>
      <w:marTop w:val="0"/>
      <w:marBottom w:val="0"/>
      <w:divBdr>
        <w:top w:val="none" w:sz="0" w:space="0" w:color="auto"/>
        <w:left w:val="none" w:sz="0" w:space="0" w:color="auto"/>
        <w:bottom w:val="none" w:sz="0" w:space="0" w:color="auto"/>
        <w:right w:val="none" w:sz="0" w:space="0" w:color="auto"/>
      </w:divBdr>
    </w:div>
    <w:div w:id="643973396">
      <w:bodyDiv w:val="1"/>
      <w:marLeft w:val="0"/>
      <w:marRight w:val="0"/>
      <w:marTop w:val="0"/>
      <w:marBottom w:val="0"/>
      <w:divBdr>
        <w:top w:val="none" w:sz="0" w:space="0" w:color="auto"/>
        <w:left w:val="none" w:sz="0" w:space="0" w:color="auto"/>
        <w:bottom w:val="none" w:sz="0" w:space="0" w:color="auto"/>
        <w:right w:val="none" w:sz="0" w:space="0" w:color="auto"/>
      </w:divBdr>
    </w:div>
    <w:div w:id="657806627">
      <w:bodyDiv w:val="1"/>
      <w:marLeft w:val="0"/>
      <w:marRight w:val="0"/>
      <w:marTop w:val="0"/>
      <w:marBottom w:val="0"/>
      <w:divBdr>
        <w:top w:val="none" w:sz="0" w:space="0" w:color="auto"/>
        <w:left w:val="none" w:sz="0" w:space="0" w:color="auto"/>
        <w:bottom w:val="none" w:sz="0" w:space="0" w:color="auto"/>
        <w:right w:val="none" w:sz="0" w:space="0" w:color="auto"/>
      </w:divBdr>
      <w:divsChild>
        <w:div w:id="1980988969">
          <w:marLeft w:val="0"/>
          <w:marRight w:val="0"/>
          <w:marTop w:val="0"/>
          <w:marBottom w:val="0"/>
          <w:divBdr>
            <w:top w:val="none" w:sz="0" w:space="0" w:color="auto"/>
            <w:left w:val="none" w:sz="0" w:space="0" w:color="auto"/>
            <w:bottom w:val="none" w:sz="0" w:space="0" w:color="auto"/>
            <w:right w:val="none" w:sz="0" w:space="0" w:color="auto"/>
          </w:divBdr>
          <w:divsChild>
            <w:div w:id="708800029">
              <w:marLeft w:val="0"/>
              <w:marRight w:val="0"/>
              <w:marTop w:val="765"/>
              <w:marBottom w:val="705"/>
              <w:divBdr>
                <w:top w:val="none" w:sz="0" w:space="0" w:color="auto"/>
                <w:left w:val="none" w:sz="0" w:space="0" w:color="auto"/>
                <w:bottom w:val="none" w:sz="0" w:space="0" w:color="auto"/>
                <w:right w:val="none" w:sz="0" w:space="0" w:color="auto"/>
              </w:divBdr>
              <w:divsChild>
                <w:div w:id="1876120493">
                  <w:marLeft w:val="135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58926922">
      <w:bodyDiv w:val="1"/>
      <w:marLeft w:val="0"/>
      <w:marRight w:val="0"/>
      <w:marTop w:val="0"/>
      <w:marBottom w:val="0"/>
      <w:divBdr>
        <w:top w:val="none" w:sz="0" w:space="0" w:color="auto"/>
        <w:left w:val="none" w:sz="0" w:space="0" w:color="auto"/>
        <w:bottom w:val="none" w:sz="0" w:space="0" w:color="auto"/>
        <w:right w:val="none" w:sz="0" w:space="0" w:color="auto"/>
      </w:divBdr>
    </w:div>
    <w:div w:id="659621642">
      <w:bodyDiv w:val="1"/>
      <w:marLeft w:val="0"/>
      <w:marRight w:val="0"/>
      <w:marTop w:val="0"/>
      <w:marBottom w:val="0"/>
      <w:divBdr>
        <w:top w:val="none" w:sz="0" w:space="0" w:color="auto"/>
        <w:left w:val="none" w:sz="0" w:space="0" w:color="auto"/>
        <w:bottom w:val="none" w:sz="0" w:space="0" w:color="auto"/>
        <w:right w:val="none" w:sz="0" w:space="0" w:color="auto"/>
      </w:divBdr>
    </w:div>
    <w:div w:id="678972716">
      <w:bodyDiv w:val="1"/>
      <w:marLeft w:val="0"/>
      <w:marRight w:val="0"/>
      <w:marTop w:val="0"/>
      <w:marBottom w:val="0"/>
      <w:divBdr>
        <w:top w:val="none" w:sz="0" w:space="0" w:color="auto"/>
        <w:left w:val="none" w:sz="0" w:space="0" w:color="auto"/>
        <w:bottom w:val="none" w:sz="0" w:space="0" w:color="auto"/>
        <w:right w:val="none" w:sz="0" w:space="0" w:color="auto"/>
      </w:divBdr>
    </w:div>
    <w:div w:id="681051448">
      <w:bodyDiv w:val="1"/>
      <w:marLeft w:val="0"/>
      <w:marRight w:val="0"/>
      <w:marTop w:val="0"/>
      <w:marBottom w:val="0"/>
      <w:divBdr>
        <w:top w:val="none" w:sz="0" w:space="0" w:color="auto"/>
        <w:left w:val="none" w:sz="0" w:space="0" w:color="auto"/>
        <w:bottom w:val="none" w:sz="0" w:space="0" w:color="auto"/>
        <w:right w:val="none" w:sz="0" w:space="0" w:color="auto"/>
      </w:divBdr>
    </w:div>
    <w:div w:id="686103002">
      <w:bodyDiv w:val="1"/>
      <w:marLeft w:val="0"/>
      <w:marRight w:val="0"/>
      <w:marTop w:val="0"/>
      <w:marBottom w:val="0"/>
      <w:divBdr>
        <w:top w:val="none" w:sz="0" w:space="0" w:color="auto"/>
        <w:left w:val="none" w:sz="0" w:space="0" w:color="auto"/>
        <w:bottom w:val="none" w:sz="0" w:space="0" w:color="auto"/>
        <w:right w:val="none" w:sz="0" w:space="0" w:color="auto"/>
      </w:divBdr>
    </w:div>
    <w:div w:id="730426401">
      <w:bodyDiv w:val="1"/>
      <w:marLeft w:val="0"/>
      <w:marRight w:val="0"/>
      <w:marTop w:val="0"/>
      <w:marBottom w:val="0"/>
      <w:divBdr>
        <w:top w:val="none" w:sz="0" w:space="0" w:color="auto"/>
        <w:left w:val="none" w:sz="0" w:space="0" w:color="auto"/>
        <w:bottom w:val="none" w:sz="0" w:space="0" w:color="auto"/>
        <w:right w:val="none" w:sz="0" w:space="0" w:color="auto"/>
      </w:divBdr>
      <w:divsChild>
        <w:div w:id="36779883">
          <w:marLeft w:val="0"/>
          <w:marRight w:val="0"/>
          <w:marTop w:val="0"/>
          <w:marBottom w:val="0"/>
          <w:divBdr>
            <w:top w:val="none" w:sz="0" w:space="0" w:color="auto"/>
            <w:left w:val="none" w:sz="0" w:space="0" w:color="auto"/>
            <w:bottom w:val="none" w:sz="0" w:space="0" w:color="auto"/>
            <w:right w:val="none" w:sz="0" w:space="0" w:color="auto"/>
          </w:divBdr>
          <w:divsChild>
            <w:div w:id="150021162">
              <w:marLeft w:val="0"/>
              <w:marRight w:val="0"/>
              <w:marTop w:val="0"/>
              <w:marBottom w:val="0"/>
              <w:divBdr>
                <w:top w:val="none" w:sz="0" w:space="0" w:color="auto"/>
                <w:left w:val="none" w:sz="0" w:space="0" w:color="auto"/>
                <w:bottom w:val="none" w:sz="0" w:space="0" w:color="auto"/>
                <w:right w:val="none" w:sz="0" w:space="0" w:color="auto"/>
              </w:divBdr>
              <w:divsChild>
                <w:div w:id="19963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1872">
      <w:bodyDiv w:val="1"/>
      <w:marLeft w:val="0"/>
      <w:marRight w:val="0"/>
      <w:marTop w:val="0"/>
      <w:marBottom w:val="0"/>
      <w:divBdr>
        <w:top w:val="none" w:sz="0" w:space="0" w:color="auto"/>
        <w:left w:val="none" w:sz="0" w:space="0" w:color="auto"/>
        <w:bottom w:val="none" w:sz="0" w:space="0" w:color="auto"/>
        <w:right w:val="none" w:sz="0" w:space="0" w:color="auto"/>
      </w:divBdr>
    </w:div>
    <w:div w:id="744109068">
      <w:bodyDiv w:val="1"/>
      <w:marLeft w:val="0"/>
      <w:marRight w:val="0"/>
      <w:marTop w:val="0"/>
      <w:marBottom w:val="0"/>
      <w:divBdr>
        <w:top w:val="none" w:sz="0" w:space="0" w:color="auto"/>
        <w:left w:val="none" w:sz="0" w:space="0" w:color="auto"/>
        <w:bottom w:val="none" w:sz="0" w:space="0" w:color="auto"/>
        <w:right w:val="none" w:sz="0" w:space="0" w:color="auto"/>
      </w:divBdr>
    </w:div>
    <w:div w:id="759834869">
      <w:bodyDiv w:val="1"/>
      <w:marLeft w:val="0"/>
      <w:marRight w:val="0"/>
      <w:marTop w:val="0"/>
      <w:marBottom w:val="0"/>
      <w:divBdr>
        <w:top w:val="none" w:sz="0" w:space="0" w:color="auto"/>
        <w:left w:val="none" w:sz="0" w:space="0" w:color="auto"/>
        <w:bottom w:val="none" w:sz="0" w:space="0" w:color="auto"/>
        <w:right w:val="none" w:sz="0" w:space="0" w:color="auto"/>
      </w:divBdr>
    </w:div>
    <w:div w:id="793912625">
      <w:bodyDiv w:val="1"/>
      <w:marLeft w:val="0"/>
      <w:marRight w:val="0"/>
      <w:marTop w:val="0"/>
      <w:marBottom w:val="0"/>
      <w:divBdr>
        <w:top w:val="none" w:sz="0" w:space="0" w:color="auto"/>
        <w:left w:val="none" w:sz="0" w:space="0" w:color="auto"/>
        <w:bottom w:val="none" w:sz="0" w:space="0" w:color="auto"/>
        <w:right w:val="none" w:sz="0" w:space="0" w:color="auto"/>
      </w:divBdr>
    </w:div>
    <w:div w:id="809323267">
      <w:bodyDiv w:val="1"/>
      <w:marLeft w:val="0"/>
      <w:marRight w:val="0"/>
      <w:marTop w:val="0"/>
      <w:marBottom w:val="0"/>
      <w:divBdr>
        <w:top w:val="none" w:sz="0" w:space="0" w:color="auto"/>
        <w:left w:val="none" w:sz="0" w:space="0" w:color="auto"/>
        <w:bottom w:val="none" w:sz="0" w:space="0" w:color="auto"/>
        <w:right w:val="none" w:sz="0" w:space="0" w:color="auto"/>
      </w:divBdr>
    </w:div>
    <w:div w:id="830950463">
      <w:bodyDiv w:val="1"/>
      <w:marLeft w:val="0"/>
      <w:marRight w:val="0"/>
      <w:marTop w:val="0"/>
      <w:marBottom w:val="0"/>
      <w:divBdr>
        <w:top w:val="none" w:sz="0" w:space="0" w:color="auto"/>
        <w:left w:val="none" w:sz="0" w:space="0" w:color="auto"/>
        <w:bottom w:val="none" w:sz="0" w:space="0" w:color="auto"/>
        <w:right w:val="none" w:sz="0" w:space="0" w:color="auto"/>
      </w:divBdr>
    </w:div>
    <w:div w:id="929116411">
      <w:bodyDiv w:val="1"/>
      <w:marLeft w:val="0"/>
      <w:marRight w:val="0"/>
      <w:marTop w:val="0"/>
      <w:marBottom w:val="0"/>
      <w:divBdr>
        <w:top w:val="none" w:sz="0" w:space="0" w:color="auto"/>
        <w:left w:val="none" w:sz="0" w:space="0" w:color="auto"/>
        <w:bottom w:val="none" w:sz="0" w:space="0" w:color="auto"/>
        <w:right w:val="none" w:sz="0" w:space="0" w:color="auto"/>
      </w:divBdr>
    </w:div>
    <w:div w:id="940068334">
      <w:bodyDiv w:val="1"/>
      <w:marLeft w:val="0"/>
      <w:marRight w:val="0"/>
      <w:marTop w:val="0"/>
      <w:marBottom w:val="0"/>
      <w:divBdr>
        <w:top w:val="none" w:sz="0" w:space="0" w:color="auto"/>
        <w:left w:val="none" w:sz="0" w:space="0" w:color="auto"/>
        <w:bottom w:val="none" w:sz="0" w:space="0" w:color="auto"/>
        <w:right w:val="none" w:sz="0" w:space="0" w:color="auto"/>
      </w:divBdr>
    </w:div>
    <w:div w:id="943269237">
      <w:bodyDiv w:val="1"/>
      <w:marLeft w:val="0"/>
      <w:marRight w:val="0"/>
      <w:marTop w:val="0"/>
      <w:marBottom w:val="0"/>
      <w:divBdr>
        <w:top w:val="none" w:sz="0" w:space="0" w:color="auto"/>
        <w:left w:val="none" w:sz="0" w:space="0" w:color="auto"/>
        <w:bottom w:val="none" w:sz="0" w:space="0" w:color="auto"/>
        <w:right w:val="none" w:sz="0" w:space="0" w:color="auto"/>
      </w:divBdr>
    </w:div>
    <w:div w:id="953054455">
      <w:bodyDiv w:val="1"/>
      <w:marLeft w:val="0"/>
      <w:marRight w:val="0"/>
      <w:marTop w:val="0"/>
      <w:marBottom w:val="0"/>
      <w:divBdr>
        <w:top w:val="none" w:sz="0" w:space="0" w:color="auto"/>
        <w:left w:val="none" w:sz="0" w:space="0" w:color="auto"/>
        <w:bottom w:val="none" w:sz="0" w:space="0" w:color="auto"/>
        <w:right w:val="none" w:sz="0" w:space="0" w:color="auto"/>
      </w:divBdr>
    </w:div>
    <w:div w:id="992878922">
      <w:bodyDiv w:val="1"/>
      <w:marLeft w:val="0"/>
      <w:marRight w:val="0"/>
      <w:marTop w:val="0"/>
      <w:marBottom w:val="0"/>
      <w:divBdr>
        <w:top w:val="none" w:sz="0" w:space="0" w:color="auto"/>
        <w:left w:val="none" w:sz="0" w:space="0" w:color="auto"/>
        <w:bottom w:val="none" w:sz="0" w:space="0" w:color="auto"/>
        <w:right w:val="none" w:sz="0" w:space="0" w:color="auto"/>
      </w:divBdr>
    </w:div>
    <w:div w:id="1005933816">
      <w:bodyDiv w:val="1"/>
      <w:marLeft w:val="0"/>
      <w:marRight w:val="0"/>
      <w:marTop w:val="0"/>
      <w:marBottom w:val="0"/>
      <w:divBdr>
        <w:top w:val="none" w:sz="0" w:space="0" w:color="auto"/>
        <w:left w:val="none" w:sz="0" w:space="0" w:color="auto"/>
        <w:bottom w:val="none" w:sz="0" w:space="0" w:color="auto"/>
        <w:right w:val="none" w:sz="0" w:space="0" w:color="auto"/>
      </w:divBdr>
    </w:div>
    <w:div w:id="1014191636">
      <w:bodyDiv w:val="1"/>
      <w:marLeft w:val="0"/>
      <w:marRight w:val="0"/>
      <w:marTop w:val="0"/>
      <w:marBottom w:val="0"/>
      <w:divBdr>
        <w:top w:val="none" w:sz="0" w:space="0" w:color="auto"/>
        <w:left w:val="none" w:sz="0" w:space="0" w:color="auto"/>
        <w:bottom w:val="none" w:sz="0" w:space="0" w:color="auto"/>
        <w:right w:val="none" w:sz="0" w:space="0" w:color="auto"/>
      </w:divBdr>
    </w:div>
    <w:div w:id="1015689086">
      <w:bodyDiv w:val="1"/>
      <w:marLeft w:val="0"/>
      <w:marRight w:val="0"/>
      <w:marTop w:val="0"/>
      <w:marBottom w:val="0"/>
      <w:divBdr>
        <w:top w:val="none" w:sz="0" w:space="0" w:color="auto"/>
        <w:left w:val="none" w:sz="0" w:space="0" w:color="auto"/>
        <w:bottom w:val="none" w:sz="0" w:space="0" w:color="auto"/>
        <w:right w:val="none" w:sz="0" w:space="0" w:color="auto"/>
      </w:divBdr>
    </w:div>
    <w:div w:id="1043940828">
      <w:bodyDiv w:val="1"/>
      <w:marLeft w:val="0"/>
      <w:marRight w:val="0"/>
      <w:marTop w:val="0"/>
      <w:marBottom w:val="0"/>
      <w:divBdr>
        <w:top w:val="none" w:sz="0" w:space="0" w:color="auto"/>
        <w:left w:val="none" w:sz="0" w:space="0" w:color="auto"/>
        <w:bottom w:val="none" w:sz="0" w:space="0" w:color="auto"/>
        <w:right w:val="none" w:sz="0" w:space="0" w:color="auto"/>
      </w:divBdr>
    </w:div>
    <w:div w:id="1079861066">
      <w:bodyDiv w:val="1"/>
      <w:marLeft w:val="0"/>
      <w:marRight w:val="0"/>
      <w:marTop w:val="0"/>
      <w:marBottom w:val="0"/>
      <w:divBdr>
        <w:top w:val="none" w:sz="0" w:space="0" w:color="auto"/>
        <w:left w:val="none" w:sz="0" w:space="0" w:color="auto"/>
        <w:bottom w:val="none" w:sz="0" w:space="0" w:color="auto"/>
        <w:right w:val="none" w:sz="0" w:space="0" w:color="auto"/>
      </w:divBdr>
    </w:div>
    <w:div w:id="1105728921">
      <w:bodyDiv w:val="1"/>
      <w:marLeft w:val="0"/>
      <w:marRight w:val="0"/>
      <w:marTop w:val="0"/>
      <w:marBottom w:val="0"/>
      <w:divBdr>
        <w:top w:val="none" w:sz="0" w:space="0" w:color="auto"/>
        <w:left w:val="none" w:sz="0" w:space="0" w:color="auto"/>
        <w:bottom w:val="none" w:sz="0" w:space="0" w:color="auto"/>
        <w:right w:val="none" w:sz="0" w:space="0" w:color="auto"/>
      </w:divBdr>
    </w:div>
    <w:div w:id="1123579011">
      <w:bodyDiv w:val="1"/>
      <w:marLeft w:val="0"/>
      <w:marRight w:val="0"/>
      <w:marTop w:val="0"/>
      <w:marBottom w:val="0"/>
      <w:divBdr>
        <w:top w:val="none" w:sz="0" w:space="0" w:color="auto"/>
        <w:left w:val="none" w:sz="0" w:space="0" w:color="auto"/>
        <w:bottom w:val="none" w:sz="0" w:space="0" w:color="auto"/>
        <w:right w:val="none" w:sz="0" w:space="0" w:color="auto"/>
      </w:divBdr>
    </w:div>
    <w:div w:id="1151292120">
      <w:bodyDiv w:val="1"/>
      <w:marLeft w:val="0"/>
      <w:marRight w:val="0"/>
      <w:marTop w:val="0"/>
      <w:marBottom w:val="0"/>
      <w:divBdr>
        <w:top w:val="none" w:sz="0" w:space="0" w:color="auto"/>
        <w:left w:val="none" w:sz="0" w:space="0" w:color="auto"/>
        <w:bottom w:val="none" w:sz="0" w:space="0" w:color="auto"/>
        <w:right w:val="none" w:sz="0" w:space="0" w:color="auto"/>
      </w:divBdr>
    </w:div>
    <w:div w:id="1159079439">
      <w:bodyDiv w:val="1"/>
      <w:marLeft w:val="0"/>
      <w:marRight w:val="0"/>
      <w:marTop w:val="0"/>
      <w:marBottom w:val="0"/>
      <w:divBdr>
        <w:top w:val="none" w:sz="0" w:space="0" w:color="auto"/>
        <w:left w:val="none" w:sz="0" w:space="0" w:color="auto"/>
        <w:bottom w:val="none" w:sz="0" w:space="0" w:color="auto"/>
        <w:right w:val="none" w:sz="0" w:space="0" w:color="auto"/>
      </w:divBdr>
    </w:div>
    <w:div w:id="1217424708">
      <w:bodyDiv w:val="1"/>
      <w:marLeft w:val="0"/>
      <w:marRight w:val="0"/>
      <w:marTop w:val="0"/>
      <w:marBottom w:val="0"/>
      <w:divBdr>
        <w:top w:val="none" w:sz="0" w:space="0" w:color="auto"/>
        <w:left w:val="none" w:sz="0" w:space="0" w:color="auto"/>
        <w:bottom w:val="none" w:sz="0" w:space="0" w:color="auto"/>
        <w:right w:val="none" w:sz="0" w:space="0" w:color="auto"/>
      </w:divBdr>
    </w:div>
    <w:div w:id="1284112594">
      <w:bodyDiv w:val="1"/>
      <w:marLeft w:val="0"/>
      <w:marRight w:val="0"/>
      <w:marTop w:val="0"/>
      <w:marBottom w:val="0"/>
      <w:divBdr>
        <w:top w:val="none" w:sz="0" w:space="0" w:color="auto"/>
        <w:left w:val="none" w:sz="0" w:space="0" w:color="auto"/>
        <w:bottom w:val="none" w:sz="0" w:space="0" w:color="auto"/>
        <w:right w:val="none" w:sz="0" w:space="0" w:color="auto"/>
      </w:divBdr>
    </w:div>
    <w:div w:id="1285500165">
      <w:bodyDiv w:val="1"/>
      <w:marLeft w:val="0"/>
      <w:marRight w:val="0"/>
      <w:marTop w:val="0"/>
      <w:marBottom w:val="0"/>
      <w:divBdr>
        <w:top w:val="none" w:sz="0" w:space="0" w:color="auto"/>
        <w:left w:val="none" w:sz="0" w:space="0" w:color="auto"/>
        <w:bottom w:val="none" w:sz="0" w:space="0" w:color="auto"/>
        <w:right w:val="none" w:sz="0" w:space="0" w:color="auto"/>
      </w:divBdr>
    </w:div>
    <w:div w:id="1286347285">
      <w:bodyDiv w:val="1"/>
      <w:marLeft w:val="0"/>
      <w:marRight w:val="0"/>
      <w:marTop w:val="0"/>
      <w:marBottom w:val="0"/>
      <w:divBdr>
        <w:top w:val="none" w:sz="0" w:space="0" w:color="auto"/>
        <w:left w:val="none" w:sz="0" w:space="0" w:color="auto"/>
        <w:bottom w:val="none" w:sz="0" w:space="0" w:color="auto"/>
        <w:right w:val="none" w:sz="0" w:space="0" w:color="auto"/>
      </w:divBdr>
    </w:div>
    <w:div w:id="1302927589">
      <w:bodyDiv w:val="1"/>
      <w:marLeft w:val="0"/>
      <w:marRight w:val="0"/>
      <w:marTop w:val="0"/>
      <w:marBottom w:val="0"/>
      <w:divBdr>
        <w:top w:val="none" w:sz="0" w:space="0" w:color="auto"/>
        <w:left w:val="none" w:sz="0" w:space="0" w:color="auto"/>
        <w:bottom w:val="none" w:sz="0" w:space="0" w:color="auto"/>
        <w:right w:val="none" w:sz="0" w:space="0" w:color="auto"/>
      </w:divBdr>
    </w:div>
    <w:div w:id="1374696258">
      <w:bodyDiv w:val="1"/>
      <w:marLeft w:val="0"/>
      <w:marRight w:val="0"/>
      <w:marTop w:val="0"/>
      <w:marBottom w:val="0"/>
      <w:divBdr>
        <w:top w:val="none" w:sz="0" w:space="0" w:color="auto"/>
        <w:left w:val="none" w:sz="0" w:space="0" w:color="auto"/>
        <w:bottom w:val="none" w:sz="0" w:space="0" w:color="auto"/>
        <w:right w:val="none" w:sz="0" w:space="0" w:color="auto"/>
      </w:divBdr>
    </w:div>
    <w:div w:id="1380325526">
      <w:bodyDiv w:val="1"/>
      <w:marLeft w:val="0"/>
      <w:marRight w:val="0"/>
      <w:marTop w:val="0"/>
      <w:marBottom w:val="0"/>
      <w:divBdr>
        <w:top w:val="none" w:sz="0" w:space="0" w:color="auto"/>
        <w:left w:val="none" w:sz="0" w:space="0" w:color="auto"/>
        <w:bottom w:val="none" w:sz="0" w:space="0" w:color="auto"/>
        <w:right w:val="none" w:sz="0" w:space="0" w:color="auto"/>
      </w:divBdr>
    </w:div>
    <w:div w:id="1408959843">
      <w:bodyDiv w:val="1"/>
      <w:marLeft w:val="0"/>
      <w:marRight w:val="0"/>
      <w:marTop w:val="0"/>
      <w:marBottom w:val="0"/>
      <w:divBdr>
        <w:top w:val="none" w:sz="0" w:space="0" w:color="auto"/>
        <w:left w:val="none" w:sz="0" w:space="0" w:color="auto"/>
        <w:bottom w:val="none" w:sz="0" w:space="0" w:color="auto"/>
        <w:right w:val="none" w:sz="0" w:space="0" w:color="auto"/>
      </w:divBdr>
    </w:div>
    <w:div w:id="1413552771">
      <w:bodyDiv w:val="1"/>
      <w:marLeft w:val="0"/>
      <w:marRight w:val="0"/>
      <w:marTop w:val="0"/>
      <w:marBottom w:val="0"/>
      <w:divBdr>
        <w:top w:val="none" w:sz="0" w:space="0" w:color="auto"/>
        <w:left w:val="none" w:sz="0" w:space="0" w:color="auto"/>
        <w:bottom w:val="none" w:sz="0" w:space="0" w:color="auto"/>
        <w:right w:val="none" w:sz="0" w:space="0" w:color="auto"/>
      </w:divBdr>
    </w:div>
    <w:div w:id="1420906821">
      <w:bodyDiv w:val="1"/>
      <w:marLeft w:val="0"/>
      <w:marRight w:val="0"/>
      <w:marTop w:val="0"/>
      <w:marBottom w:val="0"/>
      <w:divBdr>
        <w:top w:val="none" w:sz="0" w:space="0" w:color="auto"/>
        <w:left w:val="none" w:sz="0" w:space="0" w:color="auto"/>
        <w:bottom w:val="none" w:sz="0" w:space="0" w:color="auto"/>
        <w:right w:val="none" w:sz="0" w:space="0" w:color="auto"/>
      </w:divBdr>
      <w:divsChild>
        <w:div w:id="606620506">
          <w:marLeft w:val="0"/>
          <w:marRight w:val="0"/>
          <w:marTop w:val="0"/>
          <w:marBottom w:val="0"/>
          <w:divBdr>
            <w:top w:val="none" w:sz="0" w:space="0" w:color="auto"/>
            <w:left w:val="none" w:sz="0" w:space="0" w:color="auto"/>
            <w:bottom w:val="none" w:sz="0" w:space="0" w:color="auto"/>
            <w:right w:val="none" w:sz="0" w:space="0" w:color="auto"/>
          </w:divBdr>
          <w:divsChild>
            <w:div w:id="1416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585">
      <w:bodyDiv w:val="1"/>
      <w:marLeft w:val="0"/>
      <w:marRight w:val="0"/>
      <w:marTop w:val="0"/>
      <w:marBottom w:val="0"/>
      <w:divBdr>
        <w:top w:val="none" w:sz="0" w:space="0" w:color="auto"/>
        <w:left w:val="none" w:sz="0" w:space="0" w:color="auto"/>
        <w:bottom w:val="none" w:sz="0" w:space="0" w:color="auto"/>
        <w:right w:val="none" w:sz="0" w:space="0" w:color="auto"/>
      </w:divBdr>
    </w:div>
    <w:div w:id="1489176369">
      <w:bodyDiv w:val="1"/>
      <w:marLeft w:val="0"/>
      <w:marRight w:val="0"/>
      <w:marTop w:val="0"/>
      <w:marBottom w:val="0"/>
      <w:divBdr>
        <w:top w:val="none" w:sz="0" w:space="0" w:color="auto"/>
        <w:left w:val="none" w:sz="0" w:space="0" w:color="auto"/>
        <w:bottom w:val="none" w:sz="0" w:space="0" w:color="auto"/>
        <w:right w:val="none" w:sz="0" w:space="0" w:color="auto"/>
      </w:divBdr>
    </w:div>
    <w:div w:id="1504857910">
      <w:bodyDiv w:val="1"/>
      <w:marLeft w:val="0"/>
      <w:marRight w:val="0"/>
      <w:marTop w:val="0"/>
      <w:marBottom w:val="0"/>
      <w:divBdr>
        <w:top w:val="none" w:sz="0" w:space="0" w:color="auto"/>
        <w:left w:val="none" w:sz="0" w:space="0" w:color="auto"/>
        <w:bottom w:val="none" w:sz="0" w:space="0" w:color="auto"/>
        <w:right w:val="none" w:sz="0" w:space="0" w:color="auto"/>
      </w:divBdr>
    </w:div>
    <w:div w:id="1562402167">
      <w:bodyDiv w:val="1"/>
      <w:marLeft w:val="0"/>
      <w:marRight w:val="0"/>
      <w:marTop w:val="0"/>
      <w:marBottom w:val="0"/>
      <w:divBdr>
        <w:top w:val="none" w:sz="0" w:space="0" w:color="auto"/>
        <w:left w:val="none" w:sz="0" w:space="0" w:color="auto"/>
        <w:bottom w:val="none" w:sz="0" w:space="0" w:color="auto"/>
        <w:right w:val="none" w:sz="0" w:space="0" w:color="auto"/>
      </w:divBdr>
    </w:div>
    <w:div w:id="1591624322">
      <w:bodyDiv w:val="1"/>
      <w:marLeft w:val="0"/>
      <w:marRight w:val="0"/>
      <w:marTop w:val="0"/>
      <w:marBottom w:val="0"/>
      <w:divBdr>
        <w:top w:val="none" w:sz="0" w:space="0" w:color="auto"/>
        <w:left w:val="none" w:sz="0" w:space="0" w:color="auto"/>
        <w:bottom w:val="none" w:sz="0" w:space="0" w:color="auto"/>
        <w:right w:val="none" w:sz="0" w:space="0" w:color="auto"/>
      </w:divBdr>
    </w:div>
    <w:div w:id="1592738824">
      <w:bodyDiv w:val="1"/>
      <w:marLeft w:val="0"/>
      <w:marRight w:val="0"/>
      <w:marTop w:val="0"/>
      <w:marBottom w:val="0"/>
      <w:divBdr>
        <w:top w:val="none" w:sz="0" w:space="0" w:color="auto"/>
        <w:left w:val="none" w:sz="0" w:space="0" w:color="auto"/>
        <w:bottom w:val="none" w:sz="0" w:space="0" w:color="auto"/>
        <w:right w:val="none" w:sz="0" w:space="0" w:color="auto"/>
      </w:divBdr>
    </w:div>
    <w:div w:id="1623152283">
      <w:bodyDiv w:val="1"/>
      <w:marLeft w:val="0"/>
      <w:marRight w:val="0"/>
      <w:marTop w:val="0"/>
      <w:marBottom w:val="0"/>
      <w:divBdr>
        <w:top w:val="none" w:sz="0" w:space="0" w:color="auto"/>
        <w:left w:val="none" w:sz="0" w:space="0" w:color="auto"/>
        <w:bottom w:val="none" w:sz="0" w:space="0" w:color="auto"/>
        <w:right w:val="none" w:sz="0" w:space="0" w:color="auto"/>
      </w:divBdr>
    </w:div>
    <w:div w:id="1623539972">
      <w:bodyDiv w:val="1"/>
      <w:marLeft w:val="0"/>
      <w:marRight w:val="0"/>
      <w:marTop w:val="0"/>
      <w:marBottom w:val="0"/>
      <w:divBdr>
        <w:top w:val="none" w:sz="0" w:space="0" w:color="auto"/>
        <w:left w:val="none" w:sz="0" w:space="0" w:color="auto"/>
        <w:bottom w:val="none" w:sz="0" w:space="0" w:color="auto"/>
        <w:right w:val="none" w:sz="0" w:space="0" w:color="auto"/>
      </w:divBdr>
    </w:div>
    <w:div w:id="1630891642">
      <w:bodyDiv w:val="1"/>
      <w:marLeft w:val="0"/>
      <w:marRight w:val="0"/>
      <w:marTop w:val="0"/>
      <w:marBottom w:val="0"/>
      <w:divBdr>
        <w:top w:val="none" w:sz="0" w:space="0" w:color="auto"/>
        <w:left w:val="none" w:sz="0" w:space="0" w:color="auto"/>
        <w:bottom w:val="none" w:sz="0" w:space="0" w:color="auto"/>
        <w:right w:val="none" w:sz="0" w:space="0" w:color="auto"/>
      </w:divBdr>
    </w:div>
    <w:div w:id="1744793657">
      <w:bodyDiv w:val="1"/>
      <w:marLeft w:val="0"/>
      <w:marRight w:val="0"/>
      <w:marTop w:val="0"/>
      <w:marBottom w:val="0"/>
      <w:divBdr>
        <w:top w:val="none" w:sz="0" w:space="0" w:color="auto"/>
        <w:left w:val="none" w:sz="0" w:space="0" w:color="auto"/>
        <w:bottom w:val="none" w:sz="0" w:space="0" w:color="auto"/>
        <w:right w:val="none" w:sz="0" w:space="0" w:color="auto"/>
      </w:divBdr>
    </w:div>
    <w:div w:id="1750620307">
      <w:bodyDiv w:val="1"/>
      <w:marLeft w:val="0"/>
      <w:marRight w:val="0"/>
      <w:marTop w:val="0"/>
      <w:marBottom w:val="0"/>
      <w:divBdr>
        <w:top w:val="none" w:sz="0" w:space="0" w:color="auto"/>
        <w:left w:val="none" w:sz="0" w:space="0" w:color="auto"/>
        <w:bottom w:val="none" w:sz="0" w:space="0" w:color="auto"/>
        <w:right w:val="none" w:sz="0" w:space="0" w:color="auto"/>
      </w:divBdr>
    </w:div>
    <w:div w:id="1793206045">
      <w:bodyDiv w:val="1"/>
      <w:marLeft w:val="0"/>
      <w:marRight w:val="0"/>
      <w:marTop w:val="0"/>
      <w:marBottom w:val="0"/>
      <w:divBdr>
        <w:top w:val="none" w:sz="0" w:space="0" w:color="auto"/>
        <w:left w:val="none" w:sz="0" w:space="0" w:color="auto"/>
        <w:bottom w:val="none" w:sz="0" w:space="0" w:color="auto"/>
        <w:right w:val="none" w:sz="0" w:space="0" w:color="auto"/>
      </w:divBdr>
    </w:div>
    <w:div w:id="1804881239">
      <w:bodyDiv w:val="1"/>
      <w:marLeft w:val="0"/>
      <w:marRight w:val="0"/>
      <w:marTop w:val="0"/>
      <w:marBottom w:val="0"/>
      <w:divBdr>
        <w:top w:val="none" w:sz="0" w:space="0" w:color="auto"/>
        <w:left w:val="none" w:sz="0" w:space="0" w:color="auto"/>
        <w:bottom w:val="none" w:sz="0" w:space="0" w:color="auto"/>
        <w:right w:val="none" w:sz="0" w:space="0" w:color="auto"/>
      </w:divBdr>
    </w:div>
    <w:div w:id="1806662082">
      <w:bodyDiv w:val="1"/>
      <w:marLeft w:val="0"/>
      <w:marRight w:val="0"/>
      <w:marTop w:val="0"/>
      <w:marBottom w:val="0"/>
      <w:divBdr>
        <w:top w:val="none" w:sz="0" w:space="0" w:color="auto"/>
        <w:left w:val="none" w:sz="0" w:space="0" w:color="auto"/>
        <w:bottom w:val="none" w:sz="0" w:space="0" w:color="auto"/>
        <w:right w:val="none" w:sz="0" w:space="0" w:color="auto"/>
      </w:divBdr>
    </w:div>
    <w:div w:id="1821118021">
      <w:bodyDiv w:val="1"/>
      <w:marLeft w:val="0"/>
      <w:marRight w:val="0"/>
      <w:marTop w:val="0"/>
      <w:marBottom w:val="0"/>
      <w:divBdr>
        <w:top w:val="none" w:sz="0" w:space="0" w:color="auto"/>
        <w:left w:val="none" w:sz="0" w:space="0" w:color="auto"/>
        <w:bottom w:val="none" w:sz="0" w:space="0" w:color="auto"/>
        <w:right w:val="none" w:sz="0" w:space="0" w:color="auto"/>
      </w:divBdr>
    </w:div>
    <w:div w:id="1838350527">
      <w:bodyDiv w:val="1"/>
      <w:marLeft w:val="0"/>
      <w:marRight w:val="0"/>
      <w:marTop w:val="0"/>
      <w:marBottom w:val="0"/>
      <w:divBdr>
        <w:top w:val="none" w:sz="0" w:space="0" w:color="auto"/>
        <w:left w:val="none" w:sz="0" w:space="0" w:color="auto"/>
        <w:bottom w:val="none" w:sz="0" w:space="0" w:color="auto"/>
        <w:right w:val="none" w:sz="0" w:space="0" w:color="auto"/>
      </w:divBdr>
    </w:div>
    <w:div w:id="1848590933">
      <w:bodyDiv w:val="1"/>
      <w:marLeft w:val="0"/>
      <w:marRight w:val="0"/>
      <w:marTop w:val="0"/>
      <w:marBottom w:val="0"/>
      <w:divBdr>
        <w:top w:val="none" w:sz="0" w:space="0" w:color="auto"/>
        <w:left w:val="none" w:sz="0" w:space="0" w:color="auto"/>
        <w:bottom w:val="none" w:sz="0" w:space="0" w:color="auto"/>
        <w:right w:val="none" w:sz="0" w:space="0" w:color="auto"/>
      </w:divBdr>
    </w:div>
    <w:div w:id="1876313076">
      <w:bodyDiv w:val="1"/>
      <w:marLeft w:val="0"/>
      <w:marRight w:val="0"/>
      <w:marTop w:val="0"/>
      <w:marBottom w:val="0"/>
      <w:divBdr>
        <w:top w:val="none" w:sz="0" w:space="0" w:color="auto"/>
        <w:left w:val="none" w:sz="0" w:space="0" w:color="auto"/>
        <w:bottom w:val="none" w:sz="0" w:space="0" w:color="auto"/>
        <w:right w:val="none" w:sz="0" w:space="0" w:color="auto"/>
      </w:divBdr>
    </w:div>
    <w:div w:id="1919825565">
      <w:bodyDiv w:val="1"/>
      <w:marLeft w:val="0"/>
      <w:marRight w:val="0"/>
      <w:marTop w:val="0"/>
      <w:marBottom w:val="0"/>
      <w:divBdr>
        <w:top w:val="none" w:sz="0" w:space="0" w:color="auto"/>
        <w:left w:val="none" w:sz="0" w:space="0" w:color="auto"/>
        <w:bottom w:val="none" w:sz="0" w:space="0" w:color="auto"/>
        <w:right w:val="none" w:sz="0" w:space="0" w:color="auto"/>
      </w:divBdr>
    </w:div>
    <w:div w:id="1940330028">
      <w:bodyDiv w:val="1"/>
      <w:marLeft w:val="0"/>
      <w:marRight w:val="0"/>
      <w:marTop w:val="0"/>
      <w:marBottom w:val="0"/>
      <w:divBdr>
        <w:top w:val="none" w:sz="0" w:space="0" w:color="auto"/>
        <w:left w:val="none" w:sz="0" w:space="0" w:color="auto"/>
        <w:bottom w:val="none" w:sz="0" w:space="0" w:color="auto"/>
        <w:right w:val="none" w:sz="0" w:space="0" w:color="auto"/>
      </w:divBdr>
    </w:div>
    <w:div w:id="2003004913">
      <w:bodyDiv w:val="1"/>
      <w:marLeft w:val="0"/>
      <w:marRight w:val="0"/>
      <w:marTop w:val="0"/>
      <w:marBottom w:val="0"/>
      <w:divBdr>
        <w:top w:val="none" w:sz="0" w:space="0" w:color="auto"/>
        <w:left w:val="none" w:sz="0" w:space="0" w:color="auto"/>
        <w:bottom w:val="none" w:sz="0" w:space="0" w:color="auto"/>
        <w:right w:val="none" w:sz="0" w:space="0" w:color="auto"/>
      </w:divBdr>
    </w:div>
    <w:div w:id="2024360674">
      <w:bodyDiv w:val="1"/>
      <w:marLeft w:val="0"/>
      <w:marRight w:val="0"/>
      <w:marTop w:val="0"/>
      <w:marBottom w:val="0"/>
      <w:divBdr>
        <w:top w:val="none" w:sz="0" w:space="0" w:color="auto"/>
        <w:left w:val="none" w:sz="0" w:space="0" w:color="auto"/>
        <w:bottom w:val="none" w:sz="0" w:space="0" w:color="auto"/>
        <w:right w:val="none" w:sz="0" w:space="0" w:color="auto"/>
      </w:divBdr>
    </w:div>
    <w:div w:id="2042709088">
      <w:bodyDiv w:val="1"/>
      <w:marLeft w:val="0"/>
      <w:marRight w:val="0"/>
      <w:marTop w:val="0"/>
      <w:marBottom w:val="0"/>
      <w:divBdr>
        <w:top w:val="none" w:sz="0" w:space="0" w:color="auto"/>
        <w:left w:val="none" w:sz="0" w:space="0" w:color="auto"/>
        <w:bottom w:val="none" w:sz="0" w:space="0" w:color="auto"/>
        <w:right w:val="none" w:sz="0" w:space="0" w:color="auto"/>
      </w:divBdr>
    </w:div>
    <w:div w:id="2051876657">
      <w:bodyDiv w:val="1"/>
      <w:marLeft w:val="0"/>
      <w:marRight w:val="0"/>
      <w:marTop w:val="0"/>
      <w:marBottom w:val="0"/>
      <w:divBdr>
        <w:top w:val="none" w:sz="0" w:space="0" w:color="auto"/>
        <w:left w:val="none" w:sz="0" w:space="0" w:color="auto"/>
        <w:bottom w:val="none" w:sz="0" w:space="0" w:color="auto"/>
        <w:right w:val="none" w:sz="0" w:space="0" w:color="auto"/>
      </w:divBdr>
      <w:divsChild>
        <w:div w:id="1337465911">
          <w:marLeft w:val="0"/>
          <w:marRight w:val="0"/>
          <w:marTop w:val="0"/>
          <w:marBottom w:val="0"/>
          <w:divBdr>
            <w:top w:val="none" w:sz="0" w:space="0" w:color="auto"/>
            <w:left w:val="none" w:sz="0" w:space="0" w:color="auto"/>
            <w:bottom w:val="none" w:sz="0" w:space="0" w:color="auto"/>
            <w:right w:val="none" w:sz="0" w:space="0" w:color="auto"/>
          </w:divBdr>
          <w:divsChild>
            <w:div w:id="395595043">
              <w:marLeft w:val="0"/>
              <w:marRight w:val="0"/>
              <w:marTop w:val="0"/>
              <w:marBottom w:val="0"/>
              <w:divBdr>
                <w:top w:val="none" w:sz="0" w:space="0" w:color="auto"/>
                <w:left w:val="none" w:sz="0" w:space="0" w:color="auto"/>
                <w:bottom w:val="none" w:sz="0" w:space="0" w:color="auto"/>
                <w:right w:val="none" w:sz="0" w:space="0" w:color="auto"/>
              </w:divBdr>
              <w:divsChild>
                <w:div w:id="9991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33512">
      <w:bodyDiv w:val="1"/>
      <w:marLeft w:val="0"/>
      <w:marRight w:val="0"/>
      <w:marTop w:val="0"/>
      <w:marBottom w:val="0"/>
      <w:divBdr>
        <w:top w:val="none" w:sz="0" w:space="0" w:color="auto"/>
        <w:left w:val="none" w:sz="0" w:space="0" w:color="auto"/>
        <w:bottom w:val="none" w:sz="0" w:space="0" w:color="auto"/>
        <w:right w:val="none" w:sz="0" w:space="0" w:color="auto"/>
      </w:divBdr>
    </w:div>
    <w:div w:id="2080979635">
      <w:bodyDiv w:val="1"/>
      <w:marLeft w:val="0"/>
      <w:marRight w:val="0"/>
      <w:marTop w:val="0"/>
      <w:marBottom w:val="0"/>
      <w:divBdr>
        <w:top w:val="none" w:sz="0" w:space="0" w:color="auto"/>
        <w:left w:val="none" w:sz="0" w:space="0" w:color="auto"/>
        <w:bottom w:val="none" w:sz="0" w:space="0" w:color="auto"/>
        <w:right w:val="none" w:sz="0" w:space="0" w:color="auto"/>
      </w:divBdr>
    </w:div>
    <w:div w:id="2128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lachlancoin/fspls.g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m.kaforou@imperial.ac.uk" TargetMode="External"/><Relationship Id="rId14" Type="http://schemas.openxmlformats.org/officeDocument/2006/relationships/hyperlink" Target="https://github.com/PIDBG/PERFORM_prote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CF3DA-0511-4E98-810D-6824427F513E}">
  <ds:schemaRefs>
    <ds:schemaRef ds:uri="http://www.w3.org/2001/XMLSchema"/>
  </ds:schemaRefs>
</ds:datastoreItem>
</file>

<file path=customXml/itemProps2.xml><?xml version="1.0" encoding="utf-8"?>
<ds:datastoreItem xmlns:ds="http://schemas.openxmlformats.org/officeDocument/2006/customXml" ds:itemID="{0A02DA01-2936-4C1C-9F92-3D3EE6F2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13063</Words>
  <Characters>74462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Heather R</dc:creator>
  <cp:keywords/>
  <dc:description/>
  <cp:lastModifiedBy>Carrol, Enitan</cp:lastModifiedBy>
  <cp:revision>2</cp:revision>
  <dcterms:created xsi:type="dcterms:W3CDTF">2023-09-23T13:59:00Z</dcterms:created>
  <dcterms:modified xsi:type="dcterms:W3CDTF">2023-09-23T13:59:00Z</dcterms:modified>
</cp:coreProperties>
</file>