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3F8C" w14:textId="77777777" w:rsidR="002F1774" w:rsidRDefault="0006539B" w:rsidP="00B82B41">
      <w:pPr>
        <w:spacing w:after="0" w:line="240" w:lineRule="auto"/>
        <w:jc w:val="center"/>
        <w:rPr>
          <w:rFonts w:ascii="Times New Roman" w:eastAsiaTheme="minorEastAsia" w:hAnsi="Times New Roman" w:cs="Times New Roman"/>
          <w:b/>
          <w:bCs/>
          <w:color w:val="000000"/>
          <w:sz w:val="24"/>
          <w:szCs w:val="24"/>
          <w:lang w:eastAsia="zh-CN"/>
        </w:rPr>
      </w:pPr>
      <w:r>
        <w:rPr>
          <w:rFonts w:ascii="Times New Roman" w:eastAsiaTheme="minorEastAsia" w:hAnsi="Times New Roman" w:cs="Times New Roman"/>
          <w:b/>
          <w:bCs/>
          <w:color w:val="000000"/>
          <w:sz w:val="24"/>
          <w:szCs w:val="24"/>
          <w:lang w:eastAsia="zh-CN"/>
        </w:rPr>
        <w:t>R</w:t>
      </w:r>
      <w:r w:rsidR="00B82B41" w:rsidRPr="00B82B41">
        <w:rPr>
          <w:rFonts w:ascii="Times New Roman" w:eastAsiaTheme="minorEastAsia" w:hAnsi="Times New Roman" w:cs="Times New Roman"/>
          <w:b/>
          <w:bCs/>
          <w:color w:val="000000"/>
          <w:sz w:val="24"/>
          <w:szCs w:val="24"/>
          <w:lang w:eastAsia="zh-CN"/>
        </w:rPr>
        <w:t xml:space="preserve">acial capitalism </w:t>
      </w:r>
      <w:r w:rsidR="00757AA1">
        <w:rPr>
          <w:rFonts w:ascii="Times New Roman" w:eastAsiaTheme="minorEastAsia" w:hAnsi="Times New Roman" w:cs="Times New Roman"/>
          <w:b/>
          <w:bCs/>
          <w:color w:val="000000"/>
          <w:sz w:val="24"/>
          <w:szCs w:val="24"/>
          <w:lang w:eastAsia="zh-CN"/>
        </w:rPr>
        <w:t>and entrepreneurship</w:t>
      </w:r>
      <w:r>
        <w:rPr>
          <w:rFonts w:ascii="Times New Roman" w:eastAsiaTheme="minorEastAsia" w:hAnsi="Times New Roman" w:cs="Times New Roman"/>
          <w:b/>
          <w:bCs/>
          <w:color w:val="000000"/>
          <w:sz w:val="24"/>
          <w:szCs w:val="24"/>
          <w:lang w:eastAsia="zh-CN"/>
        </w:rPr>
        <w:t>: An</w:t>
      </w:r>
      <w:r w:rsidRPr="00B82B41">
        <w:rPr>
          <w:rFonts w:ascii="Times New Roman" w:eastAsiaTheme="minorEastAsia" w:hAnsi="Times New Roman" w:cs="Times New Roman"/>
          <w:b/>
          <w:bCs/>
          <w:color w:val="000000"/>
          <w:sz w:val="24"/>
          <w:szCs w:val="24"/>
          <w:lang w:eastAsia="zh-CN"/>
        </w:rPr>
        <w:t xml:space="preserve"> intersectional feminist </w:t>
      </w:r>
    </w:p>
    <w:p w14:paraId="34B53F8D" w14:textId="77777777" w:rsidR="00B82B41" w:rsidRDefault="0006539B" w:rsidP="00B82B41">
      <w:pPr>
        <w:spacing w:after="0" w:line="240" w:lineRule="auto"/>
        <w:jc w:val="center"/>
        <w:rPr>
          <w:rFonts w:ascii="Times New Roman" w:eastAsiaTheme="minorEastAsia" w:hAnsi="Times New Roman" w:cs="Times New Roman"/>
          <w:b/>
          <w:bCs/>
          <w:color w:val="000000"/>
          <w:sz w:val="24"/>
          <w:szCs w:val="24"/>
          <w:lang w:eastAsia="zh-CN"/>
        </w:rPr>
      </w:pPr>
      <w:r w:rsidRPr="00B82B41">
        <w:rPr>
          <w:rFonts w:ascii="Times New Roman" w:eastAsiaTheme="minorEastAsia" w:hAnsi="Times New Roman" w:cs="Times New Roman"/>
          <w:b/>
          <w:bCs/>
          <w:color w:val="000000"/>
          <w:sz w:val="24"/>
          <w:szCs w:val="24"/>
          <w:lang w:eastAsia="zh-CN"/>
        </w:rPr>
        <w:t>labour market perspective</w:t>
      </w:r>
      <w:r w:rsidR="002F1774">
        <w:rPr>
          <w:rFonts w:ascii="Times New Roman" w:eastAsiaTheme="minorEastAsia" w:hAnsi="Times New Roman" w:cs="Times New Roman"/>
          <w:b/>
          <w:bCs/>
          <w:color w:val="000000"/>
          <w:sz w:val="24"/>
          <w:szCs w:val="24"/>
          <w:lang w:eastAsia="zh-CN"/>
        </w:rPr>
        <w:t xml:space="preserve"> on </w:t>
      </w:r>
      <w:r w:rsidR="00AC5C1B" w:rsidRPr="00B82B41">
        <w:rPr>
          <w:rFonts w:ascii="Times New Roman" w:eastAsiaTheme="minorEastAsia" w:hAnsi="Times New Roman" w:cs="Times New Roman"/>
          <w:b/>
          <w:bCs/>
          <w:color w:val="000000"/>
          <w:sz w:val="24"/>
          <w:szCs w:val="24"/>
          <w:lang w:eastAsia="zh-CN"/>
        </w:rPr>
        <w:t>UK</w:t>
      </w:r>
      <w:r w:rsidR="00AC5C1B">
        <w:rPr>
          <w:rFonts w:ascii="Times New Roman" w:eastAsiaTheme="minorEastAsia" w:hAnsi="Times New Roman" w:cs="Times New Roman"/>
          <w:b/>
          <w:bCs/>
          <w:color w:val="000000"/>
          <w:sz w:val="24"/>
          <w:szCs w:val="24"/>
          <w:lang w:eastAsia="zh-CN"/>
        </w:rPr>
        <w:t xml:space="preserve"> </w:t>
      </w:r>
      <w:r w:rsidR="00757AA1">
        <w:rPr>
          <w:rFonts w:ascii="Times New Roman" w:eastAsiaTheme="minorEastAsia" w:hAnsi="Times New Roman" w:cs="Times New Roman"/>
          <w:b/>
          <w:bCs/>
          <w:color w:val="000000"/>
          <w:sz w:val="24"/>
          <w:szCs w:val="24"/>
          <w:lang w:eastAsia="zh-CN"/>
        </w:rPr>
        <w:t>self-employment</w:t>
      </w:r>
    </w:p>
    <w:p w14:paraId="10B1185B" w14:textId="77777777" w:rsidR="009867CC" w:rsidRDefault="009867CC" w:rsidP="00B82B41">
      <w:pPr>
        <w:spacing w:after="0" w:line="240" w:lineRule="auto"/>
        <w:jc w:val="center"/>
        <w:rPr>
          <w:rFonts w:ascii="Times New Roman" w:eastAsiaTheme="minorEastAsia" w:hAnsi="Times New Roman" w:cs="Times New Roman"/>
          <w:b/>
          <w:bCs/>
          <w:color w:val="000000"/>
          <w:sz w:val="24"/>
          <w:szCs w:val="24"/>
          <w:lang w:eastAsia="zh-CN"/>
        </w:rPr>
      </w:pPr>
    </w:p>
    <w:p w14:paraId="1DD8B3D7" w14:textId="7E4599DD" w:rsidR="009867CC" w:rsidRPr="009867CC" w:rsidRDefault="009867CC" w:rsidP="00B82B41">
      <w:pPr>
        <w:spacing w:after="0" w:line="240" w:lineRule="auto"/>
        <w:jc w:val="center"/>
        <w:rPr>
          <w:rFonts w:ascii="Times New Roman" w:eastAsiaTheme="minorEastAsia" w:hAnsi="Times New Roman" w:cs="Times New Roman"/>
          <w:color w:val="000000"/>
          <w:sz w:val="24"/>
          <w:szCs w:val="24"/>
          <w:lang w:eastAsia="zh-CN"/>
        </w:rPr>
      </w:pPr>
      <w:r w:rsidRPr="009867CC">
        <w:rPr>
          <w:rFonts w:ascii="Times New Roman" w:eastAsiaTheme="minorEastAsia" w:hAnsi="Times New Roman" w:cs="Times New Roman"/>
          <w:color w:val="000000"/>
          <w:sz w:val="24"/>
          <w:szCs w:val="24"/>
          <w:lang w:eastAsia="zh-CN"/>
        </w:rPr>
        <w:t>Angela Martinez Dy, Loughborough University London</w:t>
      </w:r>
      <w:r w:rsidR="00C0219D">
        <w:rPr>
          <w:rFonts w:ascii="Times New Roman" w:eastAsiaTheme="minorEastAsia" w:hAnsi="Times New Roman" w:cs="Times New Roman"/>
          <w:color w:val="000000"/>
          <w:sz w:val="24"/>
          <w:szCs w:val="24"/>
          <w:lang w:eastAsia="zh-CN"/>
        </w:rPr>
        <w:t>, UK</w:t>
      </w:r>
    </w:p>
    <w:p w14:paraId="38D56BA8" w14:textId="6CC5A4D5" w:rsidR="009867CC" w:rsidRPr="009867CC" w:rsidRDefault="009867CC" w:rsidP="00B82B41">
      <w:pPr>
        <w:spacing w:after="0" w:line="240" w:lineRule="auto"/>
        <w:jc w:val="center"/>
        <w:rPr>
          <w:rFonts w:ascii="Times New Roman" w:eastAsiaTheme="minorEastAsia" w:hAnsi="Times New Roman" w:cs="Times New Roman"/>
          <w:color w:val="000000"/>
          <w:sz w:val="24"/>
          <w:szCs w:val="24"/>
          <w:lang w:eastAsia="zh-CN"/>
        </w:rPr>
      </w:pPr>
      <w:r w:rsidRPr="009867CC">
        <w:rPr>
          <w:rFonts w:ascii="Times New Roman" w:eastAsiaTheme="minorEastAsia" w:hAnsi="Times New Roman" w:cs="Times New Roman"/>
          <w:color w:val="000000"/>
          <w:sz w:val="24"/>
          <w:szCs w:val="24"/>
          <w:lang w:eastAsia="zh-CN"/>
        </w:rPr>
        <w:t>Dilani Jayawarna, University of Liverpool</w:t>
      </w:r>
      <w:r w:rsidR="00C0219D">
        <w:rPr>
          <w:rFonts w:ascii="Times New Roman" w:eastAsiaTheme="minorEastAsia" w:hAnsi="Times New Roman" w:cs="Times New Roman"/>
          <w:color w:val="000000"/>
          <w:sz w:val="24"/>
          <w:szCs w:val="24"/>
          <w:lang w:eastAsia="zh-CN"/>
        </w:rPr>
        <w:t>, UK</w:t>
      </w:r>
    </w:p>
    <w:p w14:paraId="609406E2" w14:textId="6FFDA584" w:rsidR="009867CC" w:rsidRPr="009867CC" w:rsidRDefault="009867CC" w:rsidP="00B82B41">
      <w:pPr>
        <w:spacing w:after="0" w:line="240" w:lineRule="auto"/>
        <w:jc w:val="center"/>
        <w:rPr>
          <w:rFonts w:ascii="Times New Roman" w:eastAsiaTheme="minorEastAsia" w:hAnsi="Times New Roman" w:cs="Times New Roman"/>
          <w:color w:val="000000"/>
          <w:sz w:val="24"/>
          <w:szCs w:val="24"/>
          <w:lang w:eastAsia="zh-CN"/>
        </w:rPr>
      </w:pPr>
      <w:r w:rsidRPr="009867CC">
        <w:rPr>
          <w:rFonts w:ascii="Times New Roman" w:eastAsiaTheme="minorEastAsia" w:hAnsi="Times New Roman" w:cs="Times New Roman"/>
          <w:color w:val="000000"/>
          <w:sz w:val="24"/>
          <w:szCs w:val="24"/>
          <w:lang w:eastAsia="zh-CN"/>
        </w:rPr>
        <w:t>Susan Marlow, University of Nottingham</w:t>
      </w:r>
      <w:r w:rsidR="00C0219D">
        <w:rPr>
          <w:rFonts w:ascii="Times New Roman" w:eastAsiaTheme="minorEastAsia" w:hAnsi="Times New Roman" w:cs="Times New Roman"/>
          <w:color w:val="000000"/>
          <w:sz w:val="24"/>
          <w:szCs w:val="24"/>
          <w:lang w:eastAsia="zh-CN"/>
        </w:rPr>
        <w:t>, UK</w:t>
      </w:r>
    </w:p>
    <w:p w14:paraId="34B53F8E" w14:textId="77777777" w:rsidR="00B82B41" w:rsidRDefault="00B82B41" w:rsidP="00B82B41">
      <w:pPr>
        <w:spacing w:after="0" w:line="240" w:lineRule="auto"/>
        <w:jc w:val="center"/>
        <w:rPr>
          <w:rFonts w:ascii="Times New Roman" w:eastAsiaTheme="minorEastAsia" w:hAnsi="Times New Roman" w:cs="Times New Roman"/>
          <w:b/>
          <w:bCs/>
          <w:color w:val="000000"/>
          <w:sz w:val="24"/>
          <w:szCs w:val="24"/>
          <w:lang w:eastAsia="zh-CN"/>
        </w:rPr>
      </w:pPr>
    </w:p>
    <w:p w14:paraId="34B53F8F" w14:textId="77777777" w:rsidR="0035478F" w:rsidRPr="0035478F" w:rsidRDefault="0035478F" w:rsidP="0035478F">
      <w:pPr>
        <w:spacing w:after="0" w:line="480" w:lineRule="auto"/>
        <w:jc w:val="both"/>
        <w:rPr>
          <w:rFonts w:ascii="Times New Roman" w:eastAsiaTheme="minorEastAsia" w:hAnsi="Times New Roman" w:cs="Times New Roman"/>
          <w:b/>
          <w:bCs/>
          <w:color w:val="000000"/>
          <w:sz w:val="24"/>
          <w:szCs w:val="24"/>
          <w:lang w:eastAsia="zh-CN"/>
        </w:rPr>
      </w:pPr>
      <w:r w:rsidRPr="0035478F">
        <w:rPr>
          <w:rFonts w:ascii="Times New Roman" w:eastAsiaTheme="minorEastAsia" w:hAnsi="Times New Roman" w:cs="Times New Roman"/>
          <w:b/>
          <w:bCs/>
          <w:color w:val="000000"/>
          <w:sz w:val="24"/>
          <w:szCs w:val="24"/>
          <w:lang w:eastAsia="zh-CN"/>
        </w:rPr>
        <w:t>Abstract</w:t>
      </w:r>
    </w:p>
    <w:p w14:paraId="34B53F90" w14:textId="230F7FB0" w:rsidR="0035478F" w:rsidRDefault="00EC615E" w:rsidP="0035478F">
      <w:pPr>
        <w:spacing w:after="0" w:line="480" w:lineRule="auto"/>
        <w:ind w:firstLine="72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color w:val="000000" w:themeColor="text1"/>
          <w:sz w:val="24"/>
          <w:szCs w:val="24"/>
          <w:lang w:eastAsia="zh-CN"/>
        </w:rPr>
        <w:t xml:space="preserve">This article </w:t>
      </w:r>
      <w:r w:rsidR="0035478F" w:rsidRPr="0035478F">
        <w:rPr>
          <w:rFonts w:ascii="Times New Roman" w:eastAsiaTheme="minorEastAsia" w:hAnsi="Times New Roman" w:cs="Times New Roman"/>
          <w:color w:val="000000" w:themeColor="text1"/>
          <w:sz w:val="24"/>
          <w:szCs w:val="24"/>
          <w:lang w:eastAsia="zh-CN"/>
        </w:rPr>
        <w:t>explain</w:t>
      </w:r>
      <w:r w:rsidR="007A4057">
        <w:rPr>
          <w:rFonts w:ascii="Times New Roman" w:eastAsiaTheme="minorEastAsia" w:hAnsi="Times New Roman" w:cs="Times New Roman"/>
          <w:color w:val="000000" w:themeColor="text1"/>
          <w:sz w:val="24"/>
          <w:szCs w:val="24"/>
          <w:lang w:eastAsia="zh-CN"/>
        </w:rPr>
        <w:t>s</w:t>
      </w:r>
      <w:r w:rsidR="0035478F" w:rsidRPr="0035478F">
        <w:rPr>
          <w:rFonts w:ascii="Times New Roman" w:eastAsiaTheme="minorEastAsia" w:hAnsi="Times New Roman" w:cs="Times New Roman"/>
          <w:color w:val="000000" w:themeColor="text1"/>
          <w:sz w:val="24"/>
          <w:szCs w:val="24"/>
          <w:lang w:eastAsia="zh-CN"/>
        </w:rPr>
        <w:t xml:space="preserve"> entrepreneurial activity</w:t>
      </w:r>
      <w:r w:rsidR="006D7640">
        <w:rPr>
          <w:rFonts w:ascii="Times New Roman" w:eastAsiaTheme="minorEastAsia" w:hAnsi="Times New Roman" w:cs="Times New Roman"/>
          <w:color w:val="000000" w:themeColor="text1"/>
          <w:sz w:val="24"/>
          <w:szCs w:val="24"/>
          <w:lang w:eastAsia="zh-CN"/>
        </w:rPr>
        <w:t xml:space="preserve"> </w:t>
      </w:r>
      <w:r w:rsidR="006D7640" w:rsidRPr="0035478F">
        <w:rPr>
          <w:rFonts w:ascii="Times New Roman" w:eastAsiaTheme="minorEastAsia" w:hAnsi="Times New Roman" w:cs="Times New Roman"/>
          <w:color w:val="000000" w:themeColor="text1"/>
          <w:sz w:val="24"/>
          <w:szCs w:val="24"/>
          <w:lang w:eastAsia="zh-CN"/>
        </w:rPr>
        <w:t>patterns</w:t>
      </w:r>
      <w:r w:rsidR="0035478F" w:rsidRPr="0035478F">
        <w:rPr>
          <w:rFonts w:ascii="Times New Roman" w:eastAsiaTheme="minorEastAsia" w:hAnsi="Times New Roman" w:cs="Times New Roman"/>
          <w:color w:val="000000" w:themeColor="text1"/>
          <w:sz w:val="24"/>
          <w:szCs w:val="24"/>
          <w:lang w:eastAsia="zh-CN"/>
        </w:rPr>
        <w:t xml:space="preserve"> in the United Kingdom (UK) labour market</w:t>
      </w:r>
      <w:r w:rsidR="00BE3021">
        <w:rPr>
          <w:rFonts w:ascii="Times New Roman" w:eastAsiaTheme="minorEastAsia" w:hAnsi="Times New Roman" w:cs="Times New Roman"/>
          <w:color w:val="000000" w:themeColor="text1"/>
          <w:sz w:val="24"/>
          <w:szCs w:val="24"/>
          <w:lang w:eastAsia="zh-CN"/>
        </w:rPr>
        <w:t xml:space="preserve"> using</w:t>
      </w:r>
      <w:r w:rsidR="007A4057" w:rsidRPr="0035478F">
        <w:rPr>
          <w:rFonts w:ascii="Times New Roman" w:eastAsiaTheme="minorEastAsia" w:hAnsi="Times New Roman" w:cs="Times New Roman"/>
          <w:color w:val="000000" w:themeColor="text1"/>
          <w:sz w:val="24"/>
          <w:szCs w:val="24"/>
          <w:lang w:eastAsia="zh-CN"/>
        </w:rPr>
        <w:t xml:space="preserve"> </w:t>
      </w:r>
      <w:r w:rsidR="001210A8">
        <w:rPr>
          <w:rFonts w:ascii="Times New Roman" w:eastAsiaTheme="minorEastAsia" w:hAnsi="Times New Roman" w:cs="Times New Roman"/>
          <w:color w:val="000000" w:themeColor="text1"/>
          <w:sz w:val="24"/>
          <w:szCs w:val="24"/>
          <w:lang w:eastAsia="zh-CN"/>
        </w:rPr>
        <w:t>theories of</w:t>
      </w:r>
      <w:r w:rsidR="007A4057" w:rsidRPr="0035478F">
        <w:rPr>
          <w:rFonts w:ascii="Times New Roman" w:eastAsiaTheme="minorEastAsia" w:hAnsi="Times New Roman" w:cs="Times New Roman"/>
          <w:color w:val="000000" w:themeColor="text1"/>
          <w:sz w:val="24"/>
          <w:szCs w:val="24"/>
          <w:lang w:eastAsia="zh-CN"/>
        </w:rPr>
        <w:t xml:space="preserve"> racial capitalism and intersectional feminism</w:t>
      </w:r>
      <w:r w:rsidR="0035478F" w:rsidRPr="0035478F">
        <w:rPr>
          <w:rFonts w:ascii="Times New Roman" w:eastAsiaTheme="minorEastAsia" w:hAnsi="Times New Roman" w:cs="Times New Roman"/>
          <w:color w:val="000000" w:themeColor="text1"/>
          <w:sz w:val="24"/>
          <w:szCs w:val="24"/>
          <w:lang w:eastAsia="zh-CN"/>
        </w:rPr>
        <w:t xml:space="preserve">. Using UK Office for National Statistics (ONS) Labour Force Survey (LFS) data 2018-19 and employing probit modelling techniques </w:t>
      </w:r>
      <w:r w:rsidR="00C2422D">
        <w:rPr>
          <w:rFonts w:ascii="Times New Roman" w:eastAsiaTheme="minorEastAsia" w:hAnsi="Times New Roman" w:cs="Times New Roman"/>
          <w:color w:val="000000" w:themeColor="text1"/>
          <w:sz w:val="24"/>
          <w:szCs w:val="24"/>
          <w:lang w:eastAsia="zh-CN"/>
        </w:rPr>
        <w:t xml:space="preserve">on </w:t>
      </w:r>
      <w:r w:rsidR="0035478F" w:rsidRPr="0035478F">
        <w:rPr>
          <w:rFonts w:ascii="Times New Roman" w:eastAsiaTheme="minorEastAsia" w:hAnsi="Times New Roman" w:cs="Times New Roman"/>
          <w:color w:val="000000" w:themeColor="text1"/>
          <w:sz w:val="24"/>
          <w:szCs w:val="24"/>
          <w:lang w:eastAsia="zh-CN"/>
        </w:rPr>
        <w:t>employment modes, self-employment types, and work arrangements amongst differing groups, we investigate inequality in self-employment</w:t>
      </w:r>
      <w:r w:rsidR="00C2422D">
        <w:rPr>
          <w:rFonts w:ascii="Times New Roman" w:eastAsiaTheme="minorEastAsia" w:hAnsi="Times New Roman" w:cs="Times New Roman"/>
          <w:color w:val="000000" w:themeColor="text1"/>
          <w:sz w:val="24"/>
          <w:szCs w:val="24"/>
          <w:lang w:eastAsia="zh-CN"/>
        </w:rPr>
        <w:t xml:space="preserve"> </w:t>
      </w:r>
      <w:r w:rsidR="0035478F" w:rsidRPr="0035478F">
        <w:rPr>
          <w:rFonts w:ascii="Times New Roman" w:eastAsiaTheme="minorEastAsia" w:hAnsi="Times New Roman" w:cs="Times New Roman"/>
          <w:color w:val="000000" w:themeColor="text1"/>
          <w:sz w:val="24"/>
          <w:szCs w:val="24"/>
          <w:lang w:eastAsia="zh-CN"/>
        </w:rPr>
        <w:t xml:space="preserve">within and between socio-structural groupings of race, </w:t>
      </w:r>
      <w:proofErr w:type="gramStart"/>
      <w:r w:rsidR="0035478F" w:rsidRPr="0035478F">
        <w:rPr>
          <w:rFonts w:ascii="Times New Roman" w:eastAsiaTheme="minorEastAsia" w:hAnsi="Times New Roman" w:cs="Times New Roman"/>
          <w:color w:val="000000" w:themeColor="text1"/>
          <w:sz w:val="24"/>
          <w:szCs w:val="24"/>
          <w:lang w:eastAsia="zh-CN"/>
        </w:rPr>
        <w:t>class</w:t>
      </w:r>
      <w:proofErr w:type="gramEnd"/>
      <w:r w:rsidR="0035478F" w:rsidRPr="0035478F">
        <w:rPr>
          <w:rFonts w:ascii="Times New Roman" w:eastAsiaTheme="minorEastAsia" w:hAnsi="Times New Roman" w:cs="Times New Roman"/>
          <w:color w:val="000000" w:themeColor="text1"/>
          <w:sz w:val="24"/>
          <w:szCs w:val="24"/>
          <w:lang w:eastAsia="zh-CN"/>
        </w:rPr>
        <w:t xml:space="preserve"> and gender. </w:t>
      </w:r>
      <w:r w:rsidR="00C2422D">
        <w:rPr>
          <w:rFonts w:ascii="Times New Roman" w:eastAsiaTheme="minorEastAsia" w:hAnsi="Times New Roman" w:cs="Times New Roman"/>
          <w:color w:val="000000" w:themeColor="text1"/>
          <w:sz w:val="24"/>
          <w:szCs w:val="24"/>
          <w:lang w:eastAsia="zh-CN"/>
        </w:rPr>
        <w:t>W</w:t>
      </w:r>
      <w:r w:rsidR="0035478F" w:rsidRPr="0035478F">
        <w:rPr>
          <w:rFonts w:ascii="Times New Roman" w:eastAsiaTheme="minorEastAsia" w:hAnsi="Times New Roman" w:cs="Times New Roman"/>
          <w:color w:val="000000" w:themeColor="text1"/>
          <w:sz w:val="24"/>
          <w:szCs w:val="24"/>
          <w:lang w:eastAsia="zh-CN"/>
        </w:rPr>
        <w:t xml:space="preserve">e </w:t>
      </w:r>
      <w:r w:rsidR="0035478F" w:rsidRPr="0035478F">
        <w:rPr>
          <w:rFonts w:ascii="Times New Roman" w:eastAsiaTheme="minorEastAsia" w:hAnsi="Times New Roman" w:cs="Times New Roman"/>
          <w:sz w:val="24"/>
          <w:szCs w:val="24"/>
          <w:lang w:eastAsia="zh-CN"/>
        </w:rPr>
        <w:t>find</w:t>
      </w:r>
      <w:r w:rsidR="0097591B">
        <w:rPr>
          <w:rFonts w:ascii="Times New Roman" w:eastAsiaTheme="minorEastAsia" w:hAnsi="Times New Roman" w:cs="Times New Roman"/>
          <w:sz w:val="24"/>
          <w:szCs w:val="24"/>
          <w:lang w:eastAsia="zh-CN"/>
        </w:rPr>
        <w:t xml:space="preserve"> that</w:t>
      </w:r>
      <w:r w:rsidR="0035478F" w:rsidRPr="0035478F">
        <w:rPr>
          <w:rFonts w:ascii="Times New Roman" w:eastAsiaTheme="minorEastAsia" w:hAnsi="Times New Roman" w:cs="Times New Roman"/>
          <w:sz w:val="24"/>
          <w:szCs w:val="24"/>
          <w:lang w:eastAsia="zh-CN"/>
        </w:rPr>
        <w:t xml:space="preserve"> those belonging to non-dominant gender, race and socio-economic class groupings</w:t>
      </w:r>
      <w:r w:rsidR="0097591B">
        <w:rPr>
          <w:rFonts w:ascii="Times New Roman" w:eastAsiaTheme="minorEastAsia" w:hAnsi="Times New Roman" w:cs="Times New Roman"/>
          <w:sz w:val="24"/>
          <w:szCs w:val="24"/>
          <w:lang w:eastAsia="zh-CN"/>
        </w:rPr>
        <w:t xml:space="preserve"> experience a</w:t>
      </w:r>
      <w:r w:rsidR="000B1DA2">
        <w:rPr>
          <w:rFonts w:ascii="Times New Roman" w:eastAsiaTheme="minorEastAsia" w:hAnsi="Times New Roman" w:cs="Times New Roman"/>
          <w:sz w:val="24"/>
          <w:szCs w:val="24"/>
          <w:lang w:eastAsia="zh-CN"/>
        </w:rPr>
        <w:t xml:space="preserve">n intersecting </w:t>
      </w:r>
      <w:r w:rsidR="0097591B">
        <w:rPr>
          <w:rFonts w:ascii="Times New Roman" w:eastAsiaTheme="minorEastAsia" w:hAnsi="Times New Roman" w:cs="Times New Roman"/>
          <w:sz w:val="24"/>
          <w:szCs w:val="24"/>
          <w:lang w:eastAsia="zh-CN"/>
        </w:rPr>
        <w:t>set of entrepreneurial penalties</w:t>
      </w:r>
      <w:r w:rsidR="00C2422D">
        <w:rPr>
          <w:rFonts w:ascii="Times New Roman" w:eastAsiaTheme="minorEastAsia" w:hAnsi="Times New Roman" w:cs="Times New Roman"/>
          <w:sz w:val="24"/>
          <w:szCs w:val="24"/>
          <w:lang w:eastAsia="zh-CN"/>
        </w:rPr>
        <w:t>, enhancing</w:t>
      </w:r>
      <w:r w:rsidR="00D7417C">
        <w:rPr>
          <w:rFonts w:ascii="Times New Roman" w:eastAsiaTheme="minorEastAsia" w:hAnsi="Times New Roman" w:cs="Times New Roman"/>
          <w:sz w:val="24"/>
          <w:szCs w:val="24"/>
          <w:lang w:eastAsia="zh-CN"/>
        </w:rPr>
        <w:t xml:space="preserve"> understanding of</w:t>
      </w:r>
      <w:r w:rsidR="00F3029D">
        <w:rPr>
          <w:rFonts w:ascii="Times New Roman" w:eastAsiaTheme="minorEastAsia" w:hAnsi="Times New Roman" w:cs="Times New Roman"/>
          <w:sz w:val="24"/>
          <w:szCs w:val="24"/>
          <w:lang w:eastAsia="zh-CN"/>
        </w:rPr>
        <w:t xml:space="preserve"> </w:t>
      </w:r>
      <w:r w:rsidR="000A2A84">
        <w:rPr>
          <w:rFonts w:ascii="Times New Roman" w:eastAsiaTheme="minorEastAsia" w:hAnsi="Times New Roman" w:cs="Times New Roman"/>
          <w:sz w:val="24"/>
          <w:szCs w:val="24"/>
          <w:lang w:eastAsia="zh-CN"/>
        </w:rPr>
        <w:t>the ways</w:t>
      </w:r>
      <w:r w:rsidR="00D7417C">
        <w:rPr>
          <w:rFonts w:ascii="Times New Roman" w:eastAsiaTheme="minorEastAsia" w:hAnsi="Times New Roman" w:cs="Times New Roman"/>
          <w:sz w:val="24"/>
          <w:szCs w:val="24"/>
          <w:lang w:eastAsia="zh-CN"/>
        </w:rPr>
        <w:t xml:space="preserve"> </w:t>
      </w:r>
      <w:r w:rsidR="000B1DA2">
        <w:rPr>
          <w:rFonts w:ascii="Times New Roman" w:eastAsiaTheme="minorEastAsia" w:hAnsi="Times New Roman" w:cs="Times New Roman"/>
          <w:sz w:val="24"/>
          <w:szCs w:val="24"/>
          <w:lang w:eastAsia="zh-CN"/>
        </w:rPr>
        <w:t xml:space="preserve">multiple social hierarchies interact in </w:t>
      </w:r>
      <w:r w:rsidR="00F3029D">
        <w:rPr>
          <w:rFonts w:ascii="Times New Roman" w:eastAsiaTheme="minorEastAsia" w:hAnsi="Times New Roman" w:cs="Times New Roman"/>
          <w:sz w:val="24"/>
          <w:szCs w:val="24"/>
          <w:lang w:eastAsia="zh-CN"/>
        </w:rPr>
        <w:t>self-employment</w:t>
      </w:r>
      <w:r w:rsidR="0021014E">
        <w:rPr>
          <w:rFonts w:ascii="Times New Roman" w:eastAsiaTheme="minorEastAsia" w:hAnsi="Times New Roman" w:cs="Times New Roman"/>
          <w:sz w:val="24"/>
          <w:szCs w:val="24"/>
          <w:lang w:eastAsia="zh-CN"/>
        </w:rPr>
        <w:t xml:space="preserve"> patterns</w:t>
      </w:r>
      <w:r w:rsidR="0035478F" w:rsidRPr="0035478F">
        <w:rPr>
          <w:rFonts w:ascii="Times New Roman" w:eastAsiaTheme="minorEastAsia" w:hAnsi="Times New Roman" w:cs="Times New Roman"/>
          <w:color w:val="000000" w:themeColor="text1"/>
          <w:sz w:val="24"/>
          <w:szCs w:val="24"/>
          <w:lang w:eastAsia="zh-CN"/>
        </w:rPr>
        <w:t xml:space="preserve">. </w:t>
      </w:r>
      <w:r w:rsidR="00CA6C1C">
        <w:rPr>
          <w:rFonts w:ascii="Times New Roman" w:eastAsiaTheme="minorEastAsia" w:hAnsi="Times New Roman" w:cs="Times New Roman"/>
          <w:color w:val="000000" w:themeColor="text1"/>
          <w:sz w:val="24"/>
          <w:szCs w:val="24"/>
          <w:lang w:eastAsia="zh-CN"/>
        </w:rPr>
        <w:t>This robust</w:t>
      </w:r>
      <w:r w:rsidR="0035478F" w:rsidRPr="0035478F">
        <w:rPr>
          <w:rFonts w:ascii="Times New Roman" w:eastAsiaTheme="minorEastAsia" w:hAnsi="Times New Roman" w:cs="Times New Roman"/>
          <w:sz w:val="24"/>
          <w:szCs w:val="24"/>
          <w:lang w:eastAsia="zh-CN"/>
        </w:rPr>
        <w:t xml:space="preserve"> quantitative evidence</w:t>
      </w:r>
      <w:r w:rsidR="00983493">
        <w:rPr>
          <w:rFonts w:ascii="Times New Roman" w:eastAsiaTheme="minorEastAsia" w:hAnsi="Times New Roman" w:cs="Times New Roman"/>
          <w:sz w:val="24"/>
          <w:szCs w:val="24"/>
          <w:lang w:eastAsia="zh-CN"/>
        </w:rPr>
        <w:t xml:space="preserve"> challenge</w:t>
      </w:r>
      <w:r w:rsidR="00CA6C1C">
        <w:rPr>
          <w:rFonts w:ascii="Times New Roman" w:eastAsiaTheme="minorEastAsia" w:hAnsi="Times New Roman" w:cs="Times New Roman"/>
          <w:sz w:val="24"/>
          <w:szCs w:val="24"/>
          <w:lang w:eastAsia="zh-CN"/>
        </w:rPr>
        <w:t>s</w:t>
      </w:r>
      <w:r w:rsidR="00983493">
        <w:rPr>
          <w:rFonts w:ascii="Times New Roman" w:eastAsiaTheme="minorEastAsia" w:hAnsi="Times New Roman" w:cs="Times New Roman"/>
          <w:sz w:val="24"/>
          <w:szCs w:val="24"/>
          <w:lang w:eastAsia="zh-CN"/>
        </w:rPr>
        <w:t xml:space="preserve"> contemporary</w:t>
      </w:r>
      <w:r w:rsidR="0035478F" w:rsidRPr="0035478F">
        <w:rPr>
          <w:rFonts w:ascii="Times New Roman" w:eastAsiaTheme="minorEastAsia" w:hAnsi="Times New Roman" w:cs="Times New Roman"/>
          <w:sz w:val="24"/>
          <w:szCs w:val="24"/>
          <w:lang w:eastAsia="zh-CN"/>
        </w:rPr>
        <w:t xml:space="preserve"> debates, </w:t>
      </w:r>
      <w:proofErr w:type="gramStart"/>
      <w:r w:rsidR="0035478F" w:rsidRPr="0035478F">
        <w:rPr>
          <w:rFonts w:ascii="Times New Roman" w:eastAsiaTheme="minorEastAsia" w:hAnsi="Times New Roman" w:cs="Times New Roman"/>
          <w:sz w:val="24"/>
          <w:szCs w:val="24"/>
          <w:lang w:eastAsia="zh-CN"/>
        </w:rPr>
        <w:t>policy</w:t>
      </w:r>
      <w:proofErr w:type="gramEnd"/>
      <w:r w:rsidR="0035478F" w:rsidRPr="0035478F">
        <w:rPr>
          <w:rFonts w:ascii="Times New Roman" w:eastAsiaTheme="minorEastAsia" w:hAnsi="Times New Roman" w:cs="Times New Roman"/>
          <w:sz w:val="24"/>
          <w:szCs w:val="24"/>
          <w:lang w:eastAsia="zh-CN"/>
        </w:rPr>
        <w:t xml:space="preserve"> and practice regarding the potential for entrepreneurship to offer viable </w:t>
      </w:r>
      <w:r w:rsidR="0021014E">
        <w:rPr>
          <w:rFonts w:ascii="Times New Roman" w:eastAsiaTheme="minorEastAsia" w:hAnsi="Times New Roman" w:cs="Times New Roman"/>
          <w:sz w:val="24"/>
          <w:szCs w:val="24"/>
          <w:lang w:eastAsia="zh-CN"/>
        </w:rPr>
        <w:t xml:space="preserve">income generation </w:t>
      </w:r>
      <w:r w:rsidR="0035478F" w:rsidRPr="0035478F">
        <w:rPr>
          <w:rFonts w:ascii="Times New Roman" w:eastAsiaTheme="minorEastAsia" w:hAnsi="Times New Roman" w:cs="Times New Roman"/>
          <w:sz w:val="24"/>
          <w:szCs w:val="24"/>
          <w:lang w:eastAsia="zh-CN"/>
        </w:rPr>
        <w:t xml:space="preserve">opportunities by those on the </w:t>
      </w:r>
      <w:r w:rsidR="0021014E" w:rsidRPr="0035478F">
        <w:rPr>
          <w:rFonts w:ascii="Times New Roman" w:eastAsiaTheme="minorEastAsia" w:hAnsi="Times New Roman" w:cs="Times New Roman"/>
          <w:sz w:val="24"/>
          <w:szCs w:val="24"/>
          <w:lang w:eastAsia="zh-CN"/>
        </w:rPr>
        <w:t xml:space="preserve">socio-economic </w:t>
      </w:r>
      <w:r w:rsidR="0035478F" w:rsidRPr="0035478F">
        <w:rPr>
          <w:rFonts w:ascii="Times New Roman" w:eastAsiaTheme="minorEastAsia" w:hAnsi="Times New Roman" w:cs="Times New Roman"/>
          <w:sz w:val="24"/>
          <w:szCs w:val="24"/>
          <w:lang w:eastAsia="zh-CN"/>
        </w:rPr>
        <w:t xml:space="preserve">margins.  </w:t>
      </w:r>
    </w:p>
    <w:p w14:paraId="34B53F91" w14:textId="77777777" w:rsidR="00161B87" w:rsidRDefault="00161B87" w:rsidP="0057366F">
      <w:pPr>
        <w:spacing w:after="0" w:line="480" w:lineRule="auto"/>
        <w:jc w:val="both"/>
        <w:rPr>
          <w:rFonts w:ascii="Times New Roman" w:eastAsiaTheme="minorEastAsia" w:hAnsi="Times New Roman" w:cs="Times New Roman"/>
          <w:b/>
          <w:bCs/>
          <w:sz w:val="24"/>
          <w:szCs w:val="24"/>
          <w:lang w:eastAsia="zh-CN"/>
        </w:rPr>
      </w:pPr>
    </w:p>
    <w:p w14:paraId="34B53F92" w14:textId="77777777" w:rsidR="0057366F" w:rsidRDefault="0057366F" w:rsidP="0057366F">
      <w:pPr>
        <w:spacing w:after="0" w:line="480" w:lineRule="auto"/>
        <w:jc w:val="both"/>
        <w:rPr>
          <w:rFonts w:ascii="Times New Roman" w:eastAsiaTheme="minorEastAsia" w:hAnsi="Times New Roman" w:cs="Times New Roman"/>
          <w:sz w:val="24"/>
          <w:szCs w:val="24"/>
          <w:lang w:eastAsia="zh-CN"/>
        </w:rPr>
      </w:pPr>
      <w:r w:rsidRPr="0057366F">
        <w:rPr>
          <w:rFonts w:ascii="Times New Roman" w:eastAsiaTheme="minorEastAsia" w:hAnsi="Times New Roman" w:cs="Times New Roman"/>
          <w:b/>
          <w:bCs/>
          <w:sz w:val="24"/>
          <w:szCs w:val="24"/>
          <w:lang w:eastAsia="zh-CN"/>
        </w:rPr>
        <w:t>Keywords</w:t>
      </w:r>
      <w:r>
        <w:rPr>
          <w:rFonts w:ascii="Times New Roman" w:eastAsiaTheme="minorEastAsia" w:hAnsi="Times New Roman" w:cs="Times New Roman"/>
          <w:b/>
          <w:bCs/>
          <w:sz w:val="24"/>
          <w:szCs w:val="24"/>
          <w:lang w:eastAsia="zh-CN"/>
        </w:rPr>
        <w:tab/>
      </w:r>
      <w:r w:rsidRPr="0057366F">
        <w:rPr>
          <w:rFonts w:ascii="Times New Roman" w:eastAsiaTheme="minorEastAsia" w:hAnsi="Times New Roman" w:cs="Times New Roman"/>
          <w:sz w:val="24"/>
          <w:szCs w:val="24"/>
          <w:lang w:eastAsia="zh-CN"/>
        </w:rPr>
        <w:t xml:space="preserve">class, entrepreneurship, </w:t>
      </w:r>
      <w:r>
        <w:rPr>
          <w:rFonts w:ascii="Times New Roman" w:eastAsiaTheme="minorEastAsia" w:hAnsi="Times New Roman" w:cs="Times New Roman"/>
          <w:sz w:val="24"/>
          <w:szCs w:val="24"/>
          <w:lang w:eastAsia="zh-CN"/>
        </w:rPr>
        <w:t xml:space="preserve">disadvantage, </w:t>
      </w:r>
      <w:r w:rsidRPr="0057366F">
        <w:rPr>
          <w:rFonts w:ascii="Times New Roman" w:eastAsiaTheme="minorEastAsia" w:hAnsi="Times New Roman" w:cs="Times New Roman"/>
          <w:sz w:val="24"/>
          <w:szCs w:val="24"/>
          <w:lang w:eastAsia="zh-CN"/>
        </w:rPr>
        <w:t>gender, self-employment, intersectionality, race, racial capitalism</w:t>
      </w:r>
      <w:r>
        <w:rPr>
          <w:rFonts w:ascii="Times New Roman" w:eastAsiaTheme="minorEastAsia" w:hAnsi="Times New Roman" w:cs="Times New Roman"/>
          <w:sz w:val="24"/>
          <w:szCs w:val="24"/>
          <w:lang w:eastAsia="zh-CN"/>
        </w:rPr>
        <w:t xml:space="preserve">, </w:t>
      </w:r>
      <w:r w:rsidR="00D103E7">
        <w:rPr>
          <w:rFonts w:ascii="Times New Roman" w:eastAsiaTheme="minorEastAsia" w:hAnsi="Times New Roman" w:cs="Times New Roman"/>
          <w:sz w:val="24"/>
          <w:szCs w:val="24"/>
          <w:lang w:eastAsia="zh-CN"/>
        </w:rPr>
        <w:t xml:space="preserve">social structure, </w:t>
      </w:r>
      <w:r>
        <w:rPr>
          <w:rFonts w:ascii="Times New Roman" w:eastAsiaTheme="minorEastAsia" w:hAnsi="Times New Roman" w:cs="Times New Roman"/>
          <w:sz w:val="24"/>
          <w:szCs w:val="24"/>
          <w:lang w:eastAsia="zh-CN"/>
        </w:rPr>
        <w:t>positionality</w:t>
      </w:r>
    </w:p>
    <w:p w14:paraId="14A9C449" w14:textId="77777777" w:rsidR="00B201EB" w:rsidRDefault="00B201EB" w:rsidP="0057366F">
      <w:pPr>
        <w:spacing w:after="0" w:line="480" w:lineRule="auto"/>
        <w:jc w:val="both"/>
        <w:rPr>
          <w:rFonts w:ascii="Times New Roman" w:eastAsiaTheme="minorEastAsia" w:hAnsi="Times New Roman" w:cs="Times New Roman"/>
          <w:sz w:val="24"/>
          <w:szCs w:val="24"/>
          <w:lang w:eastAsia="zh-CN"/>
        </w:rPr>
      </w:pPr>
    </w:p>
    <w:p w14:paraId="0820CED1" w14:textId="693C1D4B" w:rsidR="008630A2" w:rsidRDefault="008630A2" w:rsidP="0057366F">
      <w:pPr>
        <w:spacing w:after="0" w:line="480" w:lineRule="auto"/>
        <w:jc w:val="both"/>
        <w:rPr>
          <w:rFonts w:ascii="Times New Roman" w:eastAsiaTheme="minorEastAsia" w:hAnsi="Times New Roman" w:cs="Times New Roman"/>
          <w:sz w:val="24"/>
          <w:szCs w:val="24"/>
          <w:lang w:eastAsia="zh-CN"/>
        </w:rPr>
      </w:pPr>
      <w:r w:rsidRPr="00954981">
        <w:rPr>
          <w:rFonts w:ascii="Times New Roman" w:eastAsiaTheme="minorEastAsia" w:hAnsi="Times New Roman" w:cs="Times New Roman"/>
          <w:b/>
          <w:bCs/>
          <w:sz w:val="24"/>
          <w:szCs w:val="24"/>
          <w:lang w:eastAsia="zh-CN"/>
        </w:rPr>
        <w:t>Corresponding Author:</w:t>
      </w:r>
      <w:r>
        <w:rPr>
          <w:rFonts w:ascii="Times New Roman" w:eastAsiaTheme="minorEastAsia" w:hAnsi="Times New Roman" w:cs="Times New Roman"/>
          <w:sz w:val="24"/>
          <w:szCs w:val="24"/>
          <w:lang w:eastAsia="zh-CN"/>
        </w:rPr>
        <w:t xml:space="preserve"> Angela Martinez Dy</w:t>
      </w:r>
      <w:r w:rsidR="003657D8">
        <w:rPr>
          <w:rFonts w:ascii="Times New Roman" w:eastAsiaTheme="minorEastAsia" w:hAnsi="Times New Roman" w:cs="Times New Roman"/>
          <w:sz w:val="24"/>
          <w:szCs w:val="24"/>
          <w:lang w:eastAsia="zh-CN"/>
        </w:rPr>
        <w:t xml:space="preserve">, </w:t>
      </w:r>
      <w:r w:rsidR="00954981">
        <w:rPr>
          <w:rFonts w:ascii="Times New Roman" w:eastAsiaTheme="minorEastAsia" w:hAnsi="Times New Roman" w:cs="Times New Roman"/>
          <w:sz w:val="24"/>
          <w:szCs w:val="24"/>
          <w:lang w:eastAsia="zh-CN"/>
        </w:rPr>
        <w:t xml:space="preserve">Loughborough University London, </w:t>
      </w:r>
      <w:r w:rsidR="00954981" w:rsidRPr="00954981">
        <w:rPr>
          <w:rFonts w:ascii="Times New Roman" w:eastAsiaTheme="minorEastAsia" w:hAnsi="Times New Roman" w:cs="Times New Roman"/>
          <w:sz w:val="24"/>
          <w:szCs w:val="24"/>
          <w:lang w:eastAsia="zh-CN"/>
        </w:rPr>
        <w:t>Queen Elizabeth Olympic Park, The Broadcast Centre Here East, Lesney Ave, London E20 3BS</w:t>
      </w:r>
      <w:r w:rsidR="00954981">
        <w:rPr>
          <w:rFonts w:ascii="Times New Roman" w:eastAsiaTheme="minorEastAsia" w:hAnsi="Times New Roman" w:cs="Times New Roman"/>
          <w:sz w:val="24"/>
          <w:szCs w:val="24"/>
          <w:lang w:eastAsia="zh-CN"/>
        </w:rPr>
        <w:t xml:space="preserve">. </w:t>
      </w:r>
    </w:p>
    <w:p w14:paraId="3F5C0A6C" w14:textId="6D08AECC" w:rsidR="00B201EB" w:rsidRDefault="00BF1204" w:rsidP="0057366F">
      <w:pPr>
        <w:spacing w:after="0" w:line="480" w:lineRule="auto"/>
        <w:jc w:val="both"/>
        <w:rPr>
          <w:rFonts w:ascii="Times New Roman" w:eastAsiaTheme="minorEastAsia" w:hAnsi="Times New Roman" w:cs="Times New Roman"/>
          <w:sz w:val="24"/>
          <w:szCs w:val="24"/>
          <w:lang w:eastAsia="zh-CN"/>
        </w:rPr>
      </w:pPr>
      <w:hyperlink r:id="rId8" w:history="1">
        <w:r w:rsidR="003657D8" w:rsidRPr="00FB0D2A">
          <w:rPr>
            <w:rStyle w:val="Hyperlink"/>
            <w:rFonts w:ascii="Times New Roman" w:eastAsiaTheme="minorEastAsia" w:hAnsi="Times New Roman" w:cs="Times New Roman"/>
            <w:sz w:val="24"/>
            <w:szCs w:val="24"/>
            <w:lang w:eastAsia="zh-CN"/>
          </w:rPr>
          <w:t>a.dy@lboro.ac.uk</w:t>
        </w:r>
      </w:hyperlink>
    </w:p>
    <w:p w14:paraId="1C972557" w14:textId="77777777" w:rsidR="00954981" w:rsidRDefault="00954981" w:rsidP="0057366F">
      <w:pPr>
        <w:spacing w:after="0" w:line="480" w:lineRule="auto"/>
        <w:jc w:val="both"/>
        <w:rPr>
          <w:rFonts w:ascii="Times New Roman" w:eastAsiaTheme="minorEastAsia" w:hAnsi="Times New Roman" w:cs="Times New Roman"/>
          <w:sz w:val="24"/>
          <w:szCs w:val="24"/>
          <w:lang w:eastAsia="zh-CN"/>
        </w:rPr>
      </w:pPr>
    </w:p>
    <w:p w14:paraId="28603910" w14:textId="77777777" w:rsidR="008816B5" w:rsidRDefault="00954981" w:rsidP="0057366F">
      <w:pPr>
        <w:spacing w:after="0" w:line="480" w:lineRule="auto"/>
        <w:jc w:val="both"/>
        <w:rPr>
          <w:rFonts w:ascii="Times New Roman" w:eastAsiaTheme="minorEastAsia" w:hAnsi="Times New Roman" w:cs="Times New Roman"/>
          <w:sz w:val="24"/>
          <w:szCs w:val="24"/>
          <w:lang w:eastAsia="zh-CN"/>
        </w:rPr>
      </w:pPr>
      <w:r w:rsidRPr="008816B5">
        <w:rPr>
          <w:rFonts w:ascii="Times New Roman" w:eastAsiaTheme="minorEastAsia" w:hAnsi="Times New Roman" w:cs="Times New Roman"/>
          <w:b/>
          <w:bCs/>
          <w:sz w:val="24"/>
          <w:szCs w:val="24"/>
          <w:lang w:eastAsia="zh-CN"/>
        </w:rPr>
        <w:t>ORCIDS:</w:t>
      </w:r>
      <w:r w:rsidRPr="008816B5">
        <w:rPr>
          <w:rFonts w:ascii="Times New Roman" w:eastAsiaTheme="minorEastAsia" w:hAnsi="Times New Roman" w:cs="Times New Roman"/>
          <w:sz w:val="24"/>
          <w:szCs w:val="24"/>
          <w:lang w:eastAsia="zh-CN"/>
        </w:rPr>
        <w:t xml:space="preserve"> </w:t>
      </w:r>
      <w:hyperlink r:id="rId9" w:history="1">
        <w:r w:rsidR="006D765E" w:rsidRPr="008816B5">
          <w:rPr>
            <w:rFonts w:ascii="Times New Roman" w:eastAsiaTheme="minorEastAsia" w:hAnsi="Times New Roman" w:cs="Times New Roman"/>
            <w:sz w:val="24"/>
            <w:szCs w:val="24"/>
            <w:lang w:eastAsia="zh-CN"/>
          </w:rPr>
          <w:t xml:space="preserve">Martinez Dy </w:t>
        </w:r>
        <w:r w:rsidR="000B1EED" w:rsidRPr="008816B5">
          <w:rPr>
            <w:rStyle w:val="Hyperlink"/>
            <w:rFonts w:ascii="Times New Roman" w:eastAsiaTheme="minorEastAsia" w:hAnsi="Times New Roman" w:cs="Times New Roman"/>
            <w:sz w:val="24"/>
            <w:szCs w:val="24"/>
            <w:lang w:eastAsia="zh-CN"/>
          </w:rPr>
          <w:t>https://orcid.org/0000-0002-2737-311X</w:t>
        </w:r>
      </w:hyperlink>
      <w:r w:rsidR="008816B5">
        <w:rPr>
          <w:rFonts w:ascii="Times New Roman" w:eastAsiaTheme="minorEastAsia" w:hAnsi="Times New Roman" w:cs="Times New Roman"/>
          <w:sz w:val="24"/>
          <w:szCs w:val="24"/>
          <w:lang w:eastAsia="zh-CN"/>
        </w:rPr>
        <w:t xml:space="preserve"> </w:t>
      </w:r>
    </w:p>
    <w:p w14:paraId="77B41BF3" w14:textId="5DA2E054" w:rsidR="008816B5" w:rsidRDefault="006D765E" w:rsidP="0057366F">
      <w:pPr>
        <w:spacing w:after="0" w:line="480" w:lineRule="auto"/>
        <w:jc w:val="both"/>
        <w:rPr>
          <w:rFonts w:ascii="Times New Roman" w:eastAsiaTheme="minorEastAsia" w:hAnsi="Times New Roman" w:cs="Times New Roman"/>
          <w:sz w:val="24"/>
          <w:szCs w:val="24"/>
          <w:lang w:eastAsia="zh-CN"/>
        </w:rPr>
      </w:pPr>
      <w:r w:rsidRPr="008816B5">
        <w:rPr>
          <w:rFonts w:ascii="Times New Roman" w:eastAsiaTheme="minorEastAsia" w:hAnsi="Times New Roman" w:cs="Times New Roman"/>
          <w:sz w:val="24"/>
          <w:szCs w:val="24"/>
          <w:lang w:eastAsia="zh-CN"/>
        </w:rPr>
        <w:t xml:space="preserve">Jayawarna </w:t>
      </w:r>
      <w:hyperlink r:id="rId10" w:history="1">
        <w:r w:rsidRPr="008816B5">
          <w:rPr>
            <w:rStyle w:val="Hyperlink"/>
            <w:rFonts w:ascii="Times New Roman" w:eastAsiaTheme="minorEastAsia" w:hAnsi="Times New Roman" w:cs="Times New Roman"/>
            <w:sz w:val="24"/>
            <w:szCs w:val="24"/>
            <w:lang w:eastAsia="zh-CN"/>
          </w:rPr>
          <w:t>https://orcid.org/0000-0002-5111-0096</w:t>
        </w:r>
      </w:hyperlink>
    </w:p>
    <w:p w14:paraId="3911466B" w14:textId="0E79F4E1" w:rsidR="006D765E" w:rsidRPr="008816B5" w:rsidRDefault="008816B5" w:rsidP="0057366F">
      <w:pPr>
        <w:spacing w:after="0" w:line="480" w:lineRule="auto"/>
        <w:jc w:val="both"/>
        <w:rPr>
          <w:rFonts w:ascii="Times New Roman" w:eastAsiaTheme="minorEastAsia" w:hAnsi="Times New Roman" w:cs="Times New Roman"/>
          <w:sz w:val="24"/>
          <w:szCs w:val="24"/>
          <w:lang w:eastAsia="zh-CN"/>
        </w:rPr>
      </w:pPr>
      <w:r w:rsidRPr="008816B5">
        <w:rPr>
          <w:rFonts w:ascii="Times New Roman" w:eastAsiaTheme="minorEastAsia" w:hAnsi="Times New Roman" w:cs="Times New Roman"/>
          <w:sz w:val="24"/>
          <w:szCs w:val="24"/>
          <w:lang w:eastAsia="zh-CN"/>
        </w:rPr>
        <w:lastRenderedPageBreak/>
        <w:t xml:space="preserve">Marlow </w:t>
      </w:r>
      <w:hyperlink r:id="rId11" w:history="1">
        <w:r w:rsidRPr="008816B5">
          <w:rPr>
            <w:rStyle w:val="Hyperlink"/>
            <w:rFonts w:ascii="Times New Roman" w:eastAsiaTheme="minorEastAsia" w:hAnsi="Times New Roman" w:cs="Times New Roman"/>
            <w:sz w:val="24"/>
            <w:szCs w:val="24"/>
            <w:lang w:eastAsia="zh-CN"/>
          </w:rPr>
          <w:t>https://orcid.org/0000-0003-4550-3747</w:t>
        </w:r>
      </w:hyperlink>
      <w:r w:rsidRPr="008816B5">
        <w:rPr>
          <w:rFonts w:ascii="Times New Roman" w:eastAsiaTheme="minorEastAsia" w:hAnsi="Times New Roman" w:cs="Times New Roman"/>
          <w:sz w:val="24"/>
          <w:szCs w:val="24"/>
          <w:lang w:eastAsia="zh-CN"/>
        </w:rPr>
        <w:t xml:space="preserve"> </w:t>
      </w:r>
    </w:p>
    <w:p w14:paraId="6E46D213" w14:textId="77777777" w:rsidR="008816B5" w:rsidRDefault="008816B5" w:rsidP="0035478F">
      <w:pPr>
        <w:spacing w:after="0" w:line="480" w:lineRule="auto"/>
        <w:jc w:val="both"/>
        <w:rPr>
          <w:rFonts w:ascii="Times New Roman" w:eastAsiaTheme="minorEastAsia" w:hAnsi="Times New Roman" w:cs="Times New Roman"/>
          <w:b/>
          <w:bCs/>
          <w:color w:val="000000"/>
          <w:sz w:val="24"/>
          <w:szCs w:val="24"/>
          <w:lang w:eastAsia="zh-CN"/>
        </w:rPr>
      </w:pPr>
    </w:p>
    <w:p w14:paraId="34B53F94" w14:textId="00559521" w:rsidR="0035478F" w:rsidRPr="0035478F" w:rsidRDefault="0035478F" w:rsidP="0035478F">
      <w:pPr>
        <w:spacing w:after="0" w:line="480" w:lineRule="auto"/>
        <w:jc w:val="both"/>
        <w:rPr>
          <w:rFonts w:ascii="Times New Roman" w:eastAsiaTheme="minorEastAsia" w:hAnsi="Times New Roman" w:cs="Times New Roman"/>
          <w:b/>
          <w:bCs/>
          <w:color w:val="000000"/>
          <w:sz w:val="24"/>
          <w:szCs w:val="24"/>
          <w:lang w:eastAsia="zh-CN"/>
        </w:rPr>
      </w:pPr>
      <w:r w:rsidRPr="0035478F">
        <w:rPr>
          <w:rFonts w:ascii="Times New Roman" w:eastAsiaTheme="minorEastAsia" w:hAnsi="Times New Roman" w:cs="Times New Roman"/>
          <w:b/>
          <w:bCs/>
          <w:color w:val="000000"/>
          <w:sz w:val="24"/>
          <w:szCs w:val="24"/>
          <w:lang w:eastAsia="zh-CN"/>
        </w:rPr>
        <w:t xml:space="preserve">Introduction </w:t>
      </w:r>
    </w:p>
    <w:p w14:paraId="34B53F95" w14:textId="7105B8DD" w:rsidR="00B932ED" w:rsidRDefault="00EC615E" w:rsidP="0035478F">
      <w:pPr>
        <w:spacing w:after="0" w:line="480" w:lineRule="auto"/>
        <w:ind w:firstLine="720"/>
        <w:jc w:val="both"/>
        <w:rPr>
          <w:rFonts w:ascii="Times New Roman" w:eastAsiaTheme="minorEastAsia" w:hAnsi="Times New Roman" w:cs="Times New Roman"/>
          <w:color w:val="000000"/>
          <w:sz w:val="24"/>
          <w:szCs w:val="24"/>
          <w:lang w:eastAsia="zh-CN"/>
        </w:rPr>
      </w:pPr>
      <w:r>
        <w:rPr>
          <w:rFonts w:ascii="Times New Roman" w:eastAsiaTheme="minorEastAsia" w:hAnsi="Times New Roman" w:cs="Times New Roman"/>
          <w:color w:val="000000" w:themeColor="text1"/>
          <w:sz w:val="24"/>
          <w:szCs w:val="24"/>
          <w:lang w:eastAsia="zh-CN"/>
        </w:rPr>
        <w:t>The c</w:t>
      </w:r>
      <w:r w:rsidR="00045A3D">
        <w:rPr>
          <w:rFonts w:ascii="Times New Roman" w:eastAsiaTheme="minorEastAsia" w:hAnsi="Times New Roman" w:cs="Times New Roman"/>
          <w:color w:val="000000" w:themeColor="text1"/>
          <w:sz w:val="24"/>
          <w:szCs w:val="24"/>
          <w:lang w:eastAsia="zh-CN"/>
        </w:rPr>
        <w:t>ontemporary discourse on entrepreneurship invokes the</w:t>
      </w:r>
      <w:r w:rsidR="00CA6C1C">
        <w:rPr>
          <w:rFonts w:ascii="Times New Roman" w:eastAsiaTheme="minorEastAsia" w:hAnsi="Times New Roman" w:cs="Times New Roman"/>
          <w:color w:val="000000" w:themeColor="text1"/>
          <w:sz w:val="24"/>
          <w:szCs w:val="24"/>
          <w:lang w:eastAsia="zh-CN"/>
        </w:rPr>
        <w:t xml:space="preserve"> notion </w:t>
      </w:r>
      <w:r w:rsidR="0035478F" w:rsidRPr="0035478F">
        <w:rPr>
          <w:rFonts w:ascii="Times New Roman" w:eastAsiaTheme="minorEastAsia" w:hAnsi="Times New Roman" w:cs="Times New Roman"/>
          <w:color w:val="000000" w:themeColor="text1"/>
          <w:sz w:val="24"/>
          <w:szCs w:val="24"/>
          <w:lang w:eastAsia="zh-CN"/>
        </w:rPr>
        <w:t xml:space="preserve">that </w:t>
      </w:r>
      <w:r w:rsidR="00983493">
        <w:rPr>
          <w:rFonts w:ascii="Times New Roman" w:eastAsiaTheme="minorEastAsia" w:hAnsi="Times New Roman" w:cs="Times New Roman"/>
          <w:color w:val="000000" w:themeColor="text1"/>
          <w:sz w:val="24"/>
          <w:szCs w:val="24"/>
          <w:lang w:eastAsia="zh-CN"/>
        </w:rPr>
        <w:t xml:space="preserve">anyone, regardless of </w:t>
      </w:r>
      <w:r w:rsidR="0035478F" w:rsidRPr="0035478F">
        <w:rPr>
          <w:rFonts w:ascii="Times New Roman" w:eastAsiaTheme="minorEastAsia" w:hAnsi="Times New Roman" w:cs="Times New Roman"/>
          <w:color w:val="000000" w:themeColor="text1"/>
          <w:sz w:val="24"/>
          <w:szCs w:val="24"/>
          <w:lang w:eastAsia="zh-CN"/>
        </w:rPr>
        <w:t>background</w:t>
      </w:r>
      <w:r w:rsidR="00983493">
        <w:rPr>
          <w:rFonts w:ascii="Times New Roman" w:eastAsiaTheme="minorEastAsia" w:hAnsi="Times New Roman" w:cs="Times New Roman"/>
          <w:color w:val="000000" w:themeColor="text1"/>
          <w:sz w:val="24"/>
          <w:szCs w:val="24"/>
          <w:lang w:eastAsia="zh-CN"/>
        </w:rPr>
        <w:t>,</w:t>
      </w:r>
      <w:r w:rsidR="0035478F" w:rsidRPr="0035478F">
        <w:rPr>
          <w:rFonts w:ascii="Times New Roman" w:eastAsiaTheme="minorEastAsia" w:hAnsi="Times New Roman" w:cs="Times New Roman"/>
          <w:color w:val="000000" w:themeColor="text1"/>
          <w:sz w:val="24"/>
          <w:szCs w:val="24"/>
          <w:lang w:eastAsia="zh-CN"/>
        </w:rPr>
        <w:t xml:space="preserve"> can </w:t>
      </w:r>
      <w:r w:rsidR="00983493">
        <w:rPr>
          <w:rFonts w:ascii="Times New Roman" w:eastAsiaTheme="minorEastAsia" w:hAnsi="Times New Roman" w:cs="Times New Roman"/>
          <w:color w:val="000000" w:themeColor="text1"/>
          <w:sz w:val="24"/>
          <w:szCs w:val="24"/>
          <w:lang w:eastAsia="zh-CN"/>
        </w:rPr>
        <w:t>use s</w:t>
      </w:r>
      <w:r w:rsidR="0035478F" w:rsidRPr="0035478F">
        <w:rPr>
          <w:rFonts w:ascii="Times New Roman" w:eastAsiaTheme="minorEastAsia" w:hAnsi="Times New Roman" w:cs="Times New Roman"/>
          <w:color w:val="000000" w:themeColor="text1"/>
          <w:sz w:val="24"/>
          <w:szCs w:val="24"/>
          <w:lang w:eastAsia="zh-CN"/>
        </w:rPr>
        <w:t>elf-employment</w:t>
      </w:r>
      <w:r w:rsidR="00983493">
        <w:rPr>
          <w:rFonts w:ascii="Times New Roman" w:eastAsiaTheme="minorEastAsia" w:hAnsi="Times New Roman" w:cs="Times New Roman"/>
          <w:color w:val="000000" w:themeColor="text1"/>
          <w:sz w:val="24"/>
          <w:szCs w:val="24"/>
          <w:lang w:eastAsia="zh-CN"/>
        </w:rPr>
        <w:t xml:space="preserve"> to attain socio-economic success.</w:t>
      </w:r>
      <w:r w:rsidR="0035478F" w:rsidRPr="0035478F">
        <w:rPr>
          <w:rFonts w:ascii="Times New Roman" w:eastAsiaTheme="minorEastAsia" w:hAnsi="Times New Roman" w:cs="Times New Roman"/>
          <w:color w:val="000000" w:themeColor="text1"/>
          <w:sz w:val="24"/>
          <w:szCs w:val="24"/>
          <w:lang w:eastAsia="zh-CN"/>
        </w:rPr>
        <w:t xml:space="preserve"> </w:t>
      </w:r>
      <w:r w:rsidR="00CA6C1C">
        <w:rPr>
          <w:rFonts w:ascii="Times New Roman" w:eastAsiaTheme="minorEastAsia" w:hAnsi="Times New Roman" w:cs="Times New Roman"/>
          <w:color w:val="000000" w:themeColor="text1"/>
          <w:sz w:val="24"/>
          <w:szCs w:val="24"/>
          <w:lang w:eastAsia="zh-CN"/>
        </w:rPr>
        <w:t>However, a</w:t>
      </w:r>
      <w:r w:rsidR="0035478F" w:rsidRPr="0035478F">
        <w:rPr>
          <w:rFonts w:ascii="Times New Roman" w:eastAsiaTheme="minorEastAsia" w:hAnsi="Times New Roman" w:cs="Times New Roman"/>
          <w:color w:val="000000" w:themeColor="text1"/>
          <w:sz w:val="24"/>
          <w:szCs w:val="24"/>
          <w:lang w:eastAsia="zh-CN"/>
        </w:rPr>
        <w:t xml:space="preserve"> critique </w:t>
      </w:r>
      <w:r w:rsidR="00CA6C1C">
        <w:rPr>
          <w:rFonts w:ascii="Times New Roman" w:eastAsiaTheme="minorEastAsia" w:hAnsi="Times New Roman" w:cs="Times New Roman"/>
          <w:color w:val="000000" w:themeColor="text1"/>
          <w:sz w:val="24"/>
          <w:szCs w:val="24"/>
          <w:lang w:eastAsia="zh-CN"/>
        </w:rPr>
        <w:t>of this meri</w:t>
      </w:r>
      <w:r>
        <w:rPr>
          <w:rFonts w:ascii="Times New Roman" w:eastAsiaTheme="minorEastAsia" w:hAnsi="Times New Roman" w:cs="Times New Roman"/>
          <w:color w:val="000000" w:themeColor="text1"/>
          <w:sz w:val="24"/>
          <w:szCs w:val="24"/>
          <w:lang w:eastAsia="zh-CN"/>
        </w:rPr>
        <w:t>tocratic conception is emerging</w:t>
      </w:r>
      <w:r w:rsidR="00CA6C1C">
        <w:rPr>
          <w:rFonts w:ascii="Times New Roman" w:eastAsiaTheme="minorEastAsia" w:hAnsi="Times New Roman" w:cs="Times New Roman"/>
          <w:color w:val="000000" w:themeColor="text1"/>
          <w:sz w:val="24"/>
          <w:szCs w:val="24"/>
          <w:lang w:eastAsia="zh-CN"/>
        </w:rPr>
        <w:t xml:space="preserve"> suggesting </w:t>
      </w:r>
      <w:r w:rsidR="0035478F" w:rsidRPr="0035478F">
        <w:rPr>
          <w:rFonts w:ascii="Times New Roman" w:eastAsiaTheme="minorEastAsia" w:hAnsi="Times New Roman" w:cs="Times New Roman"/>
          <w:color w:val="000000"/>
          <w:sz w:val="24"/>
          <w:szCs w:val="24"/>
          <w:lang w:eastAsia="zh-CN"/>
        </w:rPr>
        <w:t>that</w:t>
      </w:r>
      <w:r w:rsidR="00684058">
        <w:rPr>
          <w:rFonts w:ascii="Times New Roman" w:eastAsiaTheme="minorEastAsia" w:hAnsi="Times New Roman" w:cs="Times New Roman"/>
          <w:color w:val="000000"/>
          <w:sz w:val="24"/>
          <w:szCs w:val="24"/>
          <w:lang w:eastAsia="zh-CN"/>
        </w:rPr>
        <w:t xml:space="preserve"> </w:t>
      </w:r>
      <w:r w:rsidR="0035478F" w:rsidRPr="0035478F">
        <w:rPr>
          <w:rFonts w:ascii="Times New Roman" w:eastAsiaTheme="minorEastAsia" w:hAnsi="Times New Roman" w:cs="Times New Roman"/>
          <w:color w:val="000000"/>
          <w:sz w:val="24"/>
          <w:szCs w:val="24"/>
          <w:lang w:eastAsia="zh-CN"/>
        </w:rPr>
        <w:t>challenges arising from disadvantaged social positionality</w:t>
      </w:r>
      <w:r w:rsidR="00CA6C1C">
        <w:rPr>
          <w:rFonts w:ascii="Times New Roman" w:eastAsiaTheme="minorEastAsia" w:hAnsi="Times New Roman" w:cs="Times New Roman"/>
          <w:color w:val="000000"/>
          <w:sz w:val="24"/>
          <w:szCs w:val="24"/>
          <w:lang w:eastAsia="zh-CN"/>
        </w:rPr>
        <w:t xml:space="preserve"> </w:t>
      </w:r>
      <w:r w:rsidR="0035478F" w:rsidRPr="0035478F">
        <w:rPr>
          <w:rFonts w:ascii="Times New Roman" w:eastAsiaTheme="minorEastAsia" w:hAnsi="Times New Roman" w:cs="Times New Roman"/>
          <w:color w:val="000000"/>
          <w:sz w:val="24"/>
          <w:szCs w:val="24"/>
          <w:lang w:eastAsia="zh-CN"/>
        </w:rPr>
        <w:t xml:space="preserve">constrain opportunities and returns </w:t>
      </w:r>
      <w:r w:rsidR="0035478F" w:rsidRPr="0035478F">
        <w:rPr>
          <w:rFonts w:ascii="Times New Roman" w:eastAsiaTheme="minorEastAsia" w:hAnsi="Times New Roman" w:cs="Times New Roman"/>
          <w:noProof/>
          <w:color w:val="000000"/>
          <w:sz w:val="24"/>
          <w:szCs w:val="24"/>
          <w:lang w:eastAsia="zh-CN"/>
        </w:rPr>
        <w:t>(Essers et al., 2017; Villares-Varela, 2017).</w:t>
      </w:r>
      <w:r w:rsidR="0035478F" w:rsidRPr="0035478F">
        <w:rPr>
          <w:rFonts w:ascii="Times New Roman" w:eastAsiaTheme="minorEastAsia" w:hAnsi="Times New Roman" w:cs="Times New Roman"/>
          <w:color w:val="000000"/>
          <w:sz w:val="24"/>
          <w:szCs w:val="24"/>
          <w:lang w:eastAsia="zh-CN"/>
        </w:rPr>
        <w:t xml:space="preserve"> </w:t>
      </w:r>
      <w:r w:rsidR="0035478F">
        <w:rPr>
          <w:rFonts w:ascii="Times New Roman" w:eastAsiaTheme="minorEastAsia" w:hAnsi="Times New Roman" w:cs="Times New Roman"/>
          <w:color w:val="000000"/>
          <w:sz w:val="24"/>
          <w:szCs w:val="24"/>
          <w:lang w:eastAsia="zh-CN"/>
        </w:rPr>
        <w:t>This</w:t>
      </w:r>
      <w:r w:rsidR="00CA6C1C">
        <w:rPr>
          <w:rFonts w:ascii="Times New Roman" w:eastAsiaTheme="minorEastAsia" w:hAnsi="Times New Roman" w:cs="Times New Roman"/>
          <w:color w:val="000000"/>
          <w:sz w:val="24"/>
          <w:szCs w:val="24"/>
          <w:lang w:eastAsia="zh-CN"/>
        </w:rPr>
        <w:t xml:space="preserve"> primarily sociological</w:t>
      </w:r>
      <w:r w:rsidR="0035478F">
        <w:rPr>
          <w:rFonts w:ascii="Times New Roman" w:eastAsiaTheme="minorEastAsia" w:hAnsi="Times New Roman" w:cs="Times New Roman"/>
          <w:color w:val="000000"/>
          <w:sz w:val="24"/>
          <w:szCs w:val="24"/>
          <w:lang w:eastAsia="zh-CN"/>
        </w:rPr>
        <w:t xml:space="preserve"> critique </w:t>
      </w:r>
      <w:r w:rsidR="00CA6C1C">
        <w:rPr>
          <w:rFonts w:ascii="Times New Roman" w:eastAsiaTheme="minorEastAsia" w:hAnsi="Times New Roman" w:cs="Times New Roman"/>
          <w:color w:val="000000"/>
          <w:sz w:val="24"/>
          <w:szCs w:val="24"/>
          <w:lang w:eastAsia="zh-CN"/>
        </w:rPr>
        <w:t>emphasises that</w:t>
      </w:r>
      <w:r w:rsidR="0035478F">
        <w:rPr>
          <w:rFonts w:ascii="Times New Roman" w:eastAsiaTheme="minorEastAsia" w:hAnsi="Times New Roman" w:cs="Times New Roman"/>
          <w:color w:val="000000"/>
          <w:sz w:val="24"/>
          <w:szCs w:val="24"/>
          <w:lang w:eastAsia="zh-CN"/>
        </w:rPr>
        <w:t xml:space="preserve"> e</w:t>
      </w:r>
      <w:r w:rsidR="0035478F" w:rsidRPr="0035478F">
        <w:rPr>
          <w:rFonts w:ascii="Times New Roman" w:eastAsiaTheme="minorEastAsia" w:hAnsi="Times New Roman" w:cs="Times New Roman"/>
          <w:color w:val="000000" w:themeColor="text1"/>
          <w:sz w:val="24"/>
          <w:szCs w:val="24"/>
          <w:lang w:eastAsia="zh-CN"/>
        </w:rPr>
        <w:t xml:space="preserve">ntrepreneurial activity is a process constrained and enabled by enduring social </w:t>
      </w:r>
      <w:r>
        <w:rPr>
          <w:rFonts w:ascii="Times New Roman" w:eastAsiaTheme="minorEastAsia" w:hAnsi="Times New Roman" w:cs="Times New Roman"/>
          <w:color w:val="000000" w:themeColor="text1"/>
          <w:sz w:val="24"/>
          <w:szCs w:val="24"/>
          <w:lang w:eastAsia="zh-CN"/>
        </w:rPr>
        <w:t>structures, normative roles</w:t>
      </w:r>
      <w:r w:rsidR="0035478F" w:rsidRPr="0035478F">
        <w:rPr>
          <w:rFonts w:ascii="Times New Roman" w:eastAsiaTheme="minorEastAsia" w:hAnsi="Times New Roman" w:cs="Times New Roman"/>
          <w:color w:val="000000" w:themeColor="text1"/>
          <w:sz w:val="24"/>
          <w:szCs w:val="24"/>
          <w:lang w:eastAsia="zh-CN"/>
        </w:rPr>
        <w:t xml:space="preserve"> </w:t>
      </w:r>
      <w:r w:rsidR="0035478F">
        <w:rPr>
          <w:rFonts w:ascii="Times New Roman" w:eastAsiaTheme="minorEastAsia" w:hAnsi="Times New Roman" w:cs="Times New Roman"/>
          <w:color w:val="000000" w:themeColor="text1"/>
          <w:sz w:val="24"/>
          <w:szCs w:val="24"/>
          <w:lang w:eastAsia="zh-CN"/>
        </w:rPr>
        <w:t xml:space="preserve">and </w:t>
      </w:r>
      <w:r w:rsidR="0035478F" w:rsidRPr="0035478F">
        <w:rPr>
          <w:rFonts w:ascii="Times New Roman" w:eastAsiaTheme="minorEastAsia" w:hAnsi="Times New Roman" w:cs="Times New Roman"/>
          <w:color w:val="000000" w:themeColor="text1"/>
          <w:sz w:val="24"/>
          <w:szCs w:val="24"/>
          <w:lang w:eastAsia="zh-CN"/>
        </w:rPr>
        <w:t>hierarchies of gender, race, class</w:t>
      </w:r>
      <w:r w:rsidR="000F4900">
        <w:rPr>
          <w:rFonts w:ascii="Times New Roman" w:eastAsiaTheme="minorEastAsia" w:hAnsi="Times New Roman" w:cs="Times New Roman"/>
          <w:color w:val="000000" w:themeColor="text1"/>
          <w:sz w:val="24"/>
          <w:szCs w:val="24"/>
          <w:lang w:eastAsia="zh-CN"/>
        </w:rPr>
        <w:t>,</w:t>
      </w:r>
      <w:r w:rsidR="0035478F">
        <w:rPr>
          <w:rFonts w:ascii="Times New Roman" w:eastAsiaTheme="minorEastAsia" w:hAnsi="Times New Roman" w:cs="Times New Roman"/>
          <w:color w:val="000000" w:themeColor="text1"/>
          <w:sz w:val="24"/>
          <w:szCs w:val="24"/>
          <w:lang w:eastAsia="zh-CN"/>
        </w:rPr>
        <w:t xml:space="preserve"> et cetera</w:t>
      </w:r>
      <w:r w:rsidR="000F4900">
        <w:rPr>
          <w:rFonts w:ascii="Times New Roman" w:eastAsiaTheme="minorEastAsia" w:hAnsi="Times New Roman" w:cs="Times New Roman"/>
          <w:color w:val="000000" w:themeColor="text1"/>
          <w:sz w:val="24"/>
          <w:szCs w:val="24"/>
          <w:lang w:eastAsia="zh-CN"/>
        </w:rPr>
        <w:t>,</w:t>
      </w:r>
      <w:r w:rsidR="0035478F" w:rsidRPr="0035478F">
        <w:rPr>
          <w:rFonts w:ascii="Times New Roman" w:eastAsiaTheme="minorEastAsia" w:hAnsi="Times New Roman" w:cs="Times New Roman"/>
          <w:color w:val="000000" w:themeColor="text1"/>
          <w:sz w:val="24"/>
          <w:szCs w:val="24"/>
          <w:lang w:eastAsia="zh-CN"/>
        </w:rPr>
        <w:t xml:space="preserve"> which shape access to networks of resources</w:t>
      </w:r>
      <w:r w:rsidR="000F4900">
        <w:rPr>
          <w:rFonts w:ascii="Times New Roman" w:eastAsiaTheme="minorEastAsia" w:hAnsi="Times New Roman" w:cs="Times New Roman"/>
          <w:color w:val="000000" w:themeColor="text1"/>
          <w:sz w:val="24"/>
          <w:szCs w:val="24"/>
          <w:lang w:eastAsia="zh-CN"/>
        </w:rPr>
        <w:t xml:space="preserve"> and</w:t>
      </w:r>
      <w:r w:rsidR="00CA6C1C">
        <w:rPr>
          <w:rFonts w:ascii="Times New Roman" w:eastAsiaTheme="minorEastAsia" w:hAnsi="Times New Roman" w:cs="Times New Roman"/>
          <w:color w:val="000000" w:themeColor="text1"/>
          <w:sz w:val="24"/>
          <w:szCs w:val="24"/>
          <w:lang w:eastAsia="zh-CN"/>
        </w:rPr>
        <w:t xml:space="preserve"> perceptions of </w:t>
      </w:r>
      <w:r w:rsidR="00F62FB7">
        <w:rPr>
          <w:rFonts w:ascii="Times New Roman" w:eastAsiaTheme="minorEastAsia" w:hAnsi="Times New Roman" w:cs="Times New Roman"/>
          <w:color w:val="000000" w:themeColor="text1"/>
          <w:sz w:val="24"/>
          <w:szCs w:val="24"/>
          <w:lang w:eastAsia="zh-CN"/>
        </w:rPr>
        <w:t xml:space="preserve">credibility </w:t>
      </w:r>
      <w:r w:rsidR="0035478F" w:rsidRPr="0035478F">
        <w:rPr>
          <w:rFonts w:ascii="Times New Roman" w:eastAsiaTheme="minorEastAsia" w:hAnsi="Times New Roman" w:cs="Times New Roman"/>
          <w:noProof/>
          <w:color w:val="000000" w:themeColor="text1"/>
          <w:sz w:val="24"/>
          <w:szCs w:val="24"/>
          <w:lang w:eastAsia="zh-CN"/>
        </w:rPr>
        <w:t>(Carter et al., 2017; Duffy et al., 2015</w:t>
      </w:r>
      <w:r w:rsidR="00582867">
        <w:rPr>
          <w:rFonts w:ascii="Times New Roman" w:eastAsiaTheme="minorEastAsia" w:hAnsi="Times New Roman" w:cs="Times New Roman"/>
          <w:noProof/>
          <w:color w:val="000000" w:themeColor="text1"/>
          <w:sz w:val="24"/>
          <w:szCs w:val="24"/>
          <w:lang w:eastAsia="zh-CN"/>
        </w:rPr>
        <w:t>)</w:t>
      </w:r>
      <w:r w:rsidR="0035478F" w:rsidRPr="0035478F">
        <w:rPr>
          <w:rFonts w:ascii="Times New Roman" w:eastAsiaTheme="minorEastAsia" w:hAnsi="Times New Roman" w:cs="Times New Roman"/>
          <w:color w:val="000000" w:themeColor="text1"/>
          <w:sz w:val="24"/>
          <w:szCs w:val="24"/>
          <w:lang w:eastAsia="zh-CN"/>
        </w:rPr>
        <w:t xml:space="preserve">. </w:t>
      </w:r>
      <w:r w:rsidR="0035478F">
        <w:rPr>
          <w:rFonts w:ascii="Times New Roman" w:eastAsiaTheme="minorEastAsia" w:hAnsi="Times New Roman" w:cs="Times New Roman"/>
          <w:color w:val="000000"/>
          <w:sz w:val="24"/>
          <w:szCs w:val="24"/>
          <w:lang w:eastAsia="zh-CN"/>
        </w:rPr>
        <w:t xml:space="preserve">As such, </w:t>
      </w:r>
      <w:r w:rsidR="003F0E89">
        <w:rPr>
          <w:rFonts w:ascii="Times New Roman" w:eastAsiaTheme="minorEastAsia" w:hAnsi="Times New Roman" w:cs="Times New Roman"/>
          <w:color w:val="000000"/>
          <w:sz w:val="24"/>
          <w:szCs w:val="24"/>
          <w:lang w:eastAsia="zh-CN"/>
        </w:rPr>
        <w:t xml:space="preserve">social and </w:t>
      </w:r>
      <w:r w:rsidR="00280150">
        <w:rPr>
          <w:rFonts w:ascii="Times New Roman" w:eastAsiaTheme="minorEastAsia" w:hAnsi="Times New Roman" w:cs="Times New Roman"/>
          <w:color w:val="000000"/>
          <w:sz w:val="24"/>
          <w:szCs w:val="24"/>
          <w:lang w:eastAsia="zh-CN"/>
        </w:rPr>
        <w:t xml:space="preserve">economic inequality </w:t>
      </w:r>
      <w:r w:rsidR="00F62FB7">
        <w:rPr>
          <w:rFonts w:ascii="Times New Roman" w:eastAsiaTheme="minorEastAsia" w:hAnsi="Times New Roman" w:cs="Times New Roman"/>
          <w:color w:val="000000"/>
          <w:sz w:val="24"/>
          <w:szCs w:val="24"/>
          <w:lang w:eastAsia="zh-CN"/>
        </w:rPr>
        <w:t>affects</w:t>
      </w:r>
      <w:r w:rsidR="00A054FA">
        <w:rPr>
          <w:rFonts w:ascii="Times New Roman" w:eastAsiaTheme="minorEastAsia" w:hAnsi="Times New Roman" w:cs="Times New Roman"/>
          <w:color w:val="000000"/>
          <w:sz w:val="24"/>
          <w:szCs w:val="24"/>
          <w:lang w:eastAsia="zh-CN"/>
        </w:rPr>
        <w:t xml:space="preserve"> </w:t>
      </w:r>
      <w:r w:rsidR="003F0E89">
        <w:rPr>
          <w:rFonts w:ascii="Times New Roman" w:eastAsiaTheme="minorEastAsia" w:hAnsi="Times New Roman" w:cs="Times New Roman"/>
          <w:color w:val="000000"/>
          <w:sz w:val="24"/>
          <w:szCs w:val="24"/>
          <w:lang w:eastAsia="zh-CN"/>
        </w:rPr>
        <w:t>entrepreneurial returns</w:t>
      </w:r>
      <w:r w:rsidR="0035478F">
        <w:rPr>
          <w:rFonts w:ascii="Times New Roman" w:eastAsiaTheme="minorEastAsia" w:hAnsi="Times New Roman" w:cs="Times New Roman"/>
          <w:color w:val="000000"/>
          <w:sz w:val="24"/>
          <w:szCs w:val="24"/>
          <w:lang w:eastAsia="zh-CN"/>
        </w:rPr>
        <w:t xml:space="preserve"> </w:t>
      </w:r>
      <w:r w:rsidR="0035478F" w:rsidRPr="0035478F">
        <w:rPr>
          <w:rFonts w:ascii="Times New Roman" w:eastAsiaTheme="minorEastAsia" w:hAnsi="Times New Roman" w:cs="Times New Roman"/>
          <w:color w:val="000000"/>
          <w:sz w:val="24"/>
          <w:szCs w:val="24"/>
          <w:lang w:eastAsia="zh-CN"/>
        </w:rPr>
        <w:t>(Xavier-Oliviera et al., 2015).</w:t>
      </w:r>
      <w:r w:rsidR="00B932ED">
        <w:rPr>
          <w:rFonts w:ascii="Times New Roman" w:eastAsiaTheme="minorEastAsia" w:hAnsi="Times New Roman" w:cs="Times New Roman"/>
          <w:color w:val="000000"/>
          <w:sz w:val="24"/>
          <w:szCs w:val="24"/>
          <w:lang w:eastAsia="zh-CN"/>
        </w:rPr>
        <w:t xml:space="preserve"> </w:t>
      </w:r>
    </w:p>
    <w:p w14:paraId="34B53F96" w14:textId="058BADEC" w:rsidR="00FB1F13" w:rsidRPr="00DE6957" w:rsidRDefault="00AA38A0" w:rsidP="00DE6957">
      <w:pPr>
        <w:spacing w:after="0" w:line="480" w:lineRule="auto"/>
        <w:ind w:firstLine="720"/>
        <w:jc w:val="both"/>
        <w:rPr>
          <w:rFonts w:ascii="Times New Roman" w:eastAsiaTheme="minorEastAsia" w:hAnsi="Times New Roman" w:cs="Times New Roman"/>
          <w:color w:val="000000"/>
          <w:sz w:val="24"/>
          <w:szCs w:val="24"/>
          <w:lang w:eastAsia="zh-CN"/>
        </w:rPr>
      </w:pPr>
      <w:r>
        <w:rPr>
          <w:rFonts w:ascii="Times New Roman" w:eastAsiaTheme="minorEastAsia" w:hAnsi="Times New Roman" w:cs="Times New Roman"/>
          <w:color w:val="000000"/>
          <w:sz w:val="24"/>
          <w:szCs w:val="24"/>
          <w:lang w:eastAsia="zh-CN"/>
        </w:rPr>
        <w:t xml:space="preserve">This </w:t>
      </w:r>
      <w:r w:rsidR="00EC615E">
        <w:rPr>
          <w:rFonts w:ascii="Times New Roman" w:eastAsiaTheme="minorEastAsia" w:hAnsi="Times New Roman" w:cs="Times New Roman"/>
          <w:color w:val="000000"/>
          <w:sz w:val="24"/>
          <w:szCs w:val="24"/>
          <w:lang w:eastAsia="zh-CN"/>
        </w:rPr>
        <w:t>article</w:t>
      </w:r>
      <w:r w:rsidR="00344105">
        <w:rPr>
          <w:rFonts w:ascii="Times New Roman" w:eastAsiaTheme="minorEastAsia" w:hAnsi="Times New Roman" w:cs="Times New Roman"/>
          <w:color w:val="000000"/>
          <w:sz w:val="24"/>
          <w:szCs w:val="24"/>
          <w:lang w:eastAsia="zh-CN"/>
        </w:rPr>
        <w:t xml:space="preserve"> </w:t>
      </w:r>
      <w:r w:rsidR="000C7C8B">
        <w:rPr>
          <w:rFonts w:ascii="Times New Roman" w:eastAsiaTheme="minorEastAsia" w:hAnsi="Times New Roman" w:cs="Times New Roman"/>
          <w:color w:val="000000"/>
          <w:sz w:val="24"/>
          <w:szCs w:val="24"/>
          <w:lang w:eastAsia="zh-CN"/>
        </w:rPr>
        <w:t>contribute</w:t>
      </w:r>
      <w:r>
        <w:rPr>
          <w:rFonts w:ascii="Times New Roman" w:eastAsiaTheme="minorEastAsia" w:hAnsi="Times New Roman" w:cs="Times New Roman"/>
          <w:color w:val="000000"/>
          <w:sz w:val="24"/>
          <w:szCs w:val="24"/>
          <w:lang w:eastAsia="zh-CN"/>
        </w:rPr>
        <w:t>s</w:t>
      </w:r>
      <w:r w:rsidR="000C7C8B">
        <w:rPr>
          <w:rFonts w:ascii="Times New Roman" w:eastAsiaTheme="minorEastAsia" w:hAnsi="Times New Roman" w:cs="Times New Roman"/>
          <w:color w:val="000000"/>
          <w:sz w:val="24"/>
          <w:szCs w:val="24"/>
          <w:lang w:eastAsia="zh-CN"/>
        </w:rPr>
        <w:t xml:space="preserve"> to </w:t>
      </w:r>
      <w:r w:rsidR="00B932ED">
        <w:rPr>
          <w:rFonts w:ascii="Times New Roman" w:eastAsiaTheme="minorEastAsia" w:hAnsi="Times New Roman" w:cs="Times New Roman"/>
          <w:color w:val="000000"/>
          <w:sz w:val="24"/>
          <w:szCs w:val="24"/>
          <w:lang w:eastAsia="zh-CN"/>
        </w:rPr>
        <w:t>sociological</w:t>
      </w:r>
      <w:r w:rsidR="000C7C8B">
        <w:rPr>
          <w:rFonts w:ascii="Times New Roman" w:eastAsiaTheme="minorEastAsia" w:hAnsi="Times New Roman" w:cs="Times New Roman"/>
          <w:color w:val="000000"/>
          <w:sz w:val="24"/>
          <w:szCs w:val="24"/>
          <w:lang w:eastAsia="zh-CN"/>
        </w:rPr>
        <w:t xml:space="preserve"> debates on</w:t>
      </w:r>
      <w:r w:rsidR="0035478F" w:rsidRPr="0035478F">
        <w:rPr>
          <w:rFonts w:ascii="Times New Roman" w:eastAsiaTheme="minorEastAsia" w:hAnsi="Times New Roman" w:cs="Times New Roman"/>
          <w:color w:val="000000"/>
          <w:sz w:val="24"/>
          <w:szCs w:val="24"/>
          <w:lang w:eastAsia="zh-CN"/>
        </w:rPr>
        <w:t xml:space="preserve"> </w:t>
      </w:r>
      <w:r w:rsidR="009611F7">
        <w:rPr>
          <w:rFonts w:ascii="Times New Roman" w:eastAsiaTheme="minorEastAsia" w:hAnsi="Times New Roman" w:cs="Times New Roman"/>
          <w:color w:val="000000"/>
          <w:sz w:val="24"/>
          <w:szCs w:val="24"/>
          <w:lang w:eastAsia="zh-CN"/>
        </w:rPr>
        <w:t>entrepreneurship</w:t>
      </w:r>
      <w:r w:rsidR="00605D4C">
        <w:rPr>
          <w:rFonts w:ascii="Times New Roman" w:eastAsiaTheme="minorEastAsia" w:hAnsi="Times New Roman" w:cs="Times New Roman"/>
          <w:color w:val="000000"/>
          <w:sz w:val="24"/>
          <w:szCs w:val="24"/>
          <w:lang w:eastAsia="zh-CN"/>
        </w:rPr>
        <w:t xml:space="preserve"> and inequality</w:t>
      </w:r>
      <w:r w:rsidR="0035478F" w:rsidRPr="0035478F">
        <w:rPr>
          <w:rFonts w:ascii="Times New Roman" w:eastAsiaTheme="minorEastAsia" w:hAnsi="Times New Roman" w:cs="Times New Roman"/>
          <w:color w:val="000000"/>
          <w:sz w:val="24"/>
          <w:szCs w:val="24"/>
          <w:lang w:eastAsia="zh-CN"/>
        </w:rPr>
        <w:t xml:space="preserve"> </w:t>
      </w:r>
      <w:r w:rsidR="00AA3B10">
        <w:rPr>
          <w:rFonts w:ascii="Times New Roman" w:eastAsiaTheme="minorEastAsia" w:hAnsi="Times New Roman" w:cs="Times New Roman"/>
          <w:color w:val="000000"/>
          <w:sz w:val="24"/>
          <w:szCs w:val="24"/>
          <w:lang w:eastAsia="zh-CN"/>
        </w:rPr>
        <w:t xml:space="preserve">by empirically </w:t>
      </w:r>
      <w:r w:rsidR="00AA3B10" w:rsidRPr="0035478F">
        <w:rPr>
          <w:rFonts w:ascii="Times New Roman" w:eastAsiaTheme="minorEastAsia" w:hAnsi="Times New Roman" w:cs="Times New Roman"/>
          <w:color w:val="000000"/>
          <w:sz w:val="24"/>
          <w:szCs w:val="24"/>
          <w:lang w:eastAsia="zh-CN"/>
        </w:rPr>
        <w:t xml:space="preserve">exploring </w:t>
      </w:r>
      <w:r w:rsidR="00AA3B10">
        <w:rPr>
          <w:rFonts w:ascii="Times New Roman" w:eastAsiaTheme="minorEastAsia" w:hAnsi="Times New Roman" w:cs="Times New Roman"/>
          <w:color w:val="000000"/>
          <w:sz w:val="24"/>
          <w:szCs w:val="24"/>
          <w:lang w:eastAsia="zh-CN"/>
        </w:rPr>
        <w:t xml:space="preserve">how </w:t>
      </w:r>
      <w:r>
        <w:rPr>
          <w:rFonts w:ascii="Times New Roman" w:eastAsiaTheme="minorEastAsia" w:hAnsi="Times New Roman" w:cs="Times New Roman"/>
          <w:color w:val="000000"/>
          <w:sz w:val="24"/>
          <w:szCs w:val="24"/>
          <w:lang w:eastAsia="zh-CN"/>
        </w:rPr>
        <w:t>self-employment</w:t>
      </w:r>
      <w:r w:rsidR="00AA3B10">
        <w:rPr>
          <w:rFonts w:ascii="Times New Roman" w:eastAsiaTheme="minorEastAsia" w:hAnsi="Times New Roman" w:cs="Times New Roman"/>
          <w:color w:val="000000"/>
          <w:sz w:val="24"/>
          <w:szCs w:val="24"/>
          <w:lang w:eastAsia="zh-CN"/>
        </w:rPr>
        <w:t xml:space="preserve"> </w:t>
      </w:r>
      <w:r w:rsidR="00344105">
        <w:rPr>
          <w:rFonts w:ascii="Times New Roman" w:eastAsiaTheme="minorEastAsia" w:hAnsi="Times New Roman" w:cs="Times New Roman"/>
          <w:color w:val="000000"/>
          <w:sz w:val="24"/>
          <w:szCs w:val="24"/>
          <w:lang w:eastAsia="zh-CN"/>
        </w:rPr>
        <w:t>outcomes are stratified</w:t>
      </w:r>
      <w:r>
        <w:rPr>
          <w:rFonts w:ascii="Times New Roman" w:eastAsiaTheme="minorEastAsia" w:hAnsi="Times New Roman" w:cs="Times New Roman"/>
          <w:color w:val="000000"/>
          <w:sz w:val="24"/>
          <w:szCs w:val="24"/>
          <w:lang w:eastAsia="zh-CN"/>
        </w:rPr>
        <w:t xml:space="preserve"> by intersectional positionality</w:t>
      </w:r>
      <w:r w:rsidR="00344105">
        <w:rPr>
          <w:rFonts w:ascii="Times New Roman" w:eastAsiaTheme="minorEastAsia" w:hAnsi="Times New Roman" w:cs="Times New Roman"/>
          <w:color w:val="000000"/>
          <w:sz w:val="24"/>
          <w:szCs w:val="24"/>
          <w:lang w:eastAsia="zh-CN"/>
        </w:rPr>
        <w:t xml:space="preserve">. </w:t>
      </w:r>
      <w:r w:rsidR="00CA6A34">
        <w:rPr>
          <w:rFonts w:ascii="Times New Roman" w:eastAsiaTheme="minorEastAsia" w:hAnsi="Times New Roman" w:cs="Times New Roman"/>
          <w:color w:val="000000"/>
          <w:sz w:val="24"/>
          <w:szCs w:val="24"/>
          <w:lang w:eastAsia="zh-CN"/>
        </w:rPr>
        <w:t>R</w:t>
      </w:r>
      <w:r w:rsidR="00CA6A34" w:rsidRPr="0035478F">
        <w:rPr>
          <w:rFonts w:ascii="Times New Roman" w:eastAsiaTheme="minorEastAsia" w:hAnsi="Times New Roman" w:cs="Times New Roman"/>
          <w:color w:val="000000"/>
          <w:sz w:val="24"/>
          <w:szCs w:val="24"/>
          <w:lang w:eastAsia="zh-CN"/>
        </w:rPr>
        <w:t xml:space="preserve">acial capitalism </w:t>
      </w:r>
      <w:r w:rsidR="00CA6A34" w:rsidRPr="0035478F">
        <w:rPr>
          <w:rFonts w:ascii="Times New Roman" w:eastAsiaTheme="minorEastAsia" w:hAnsi="Times New Roman" w:cs="Times New Roman"/>
          <w:noProof/>
          <w:color w:val="000000"/>
          <w:sz w:val="24"/>
          <w:szCs w:val="24"/>
          <w:lang w:eastAsia="zh-CN"/>
        </w:rPr>
        <w:t>(Bhattacharyya, 2018; Robinson, 2000)</w:t>
      </w:r>
      <w:r w:rsidR="00CA6A34">
        <w:rPr>
          <w:rFonts w:ascii="Times New Roman" w:eastAsiaTheme="minorEastAsia" w:hAnsi="Times New Roman" w:cs="Times New Roman"/>
          <w:color w:val="000000"/>
          <w:sz w:val="24"/>
          <w:szCs w:val="24"/>
          <w:lang w:eastAsia="zh-CN"/>
        </w:rPr>
        <w:t xml:space="preserve"> is </w:t>
      </w:r>
      <w:r w:rsidR="00CA6A34" w:rsidRPr="0035478F">
        <w:rPr>
          <w:rFonts w:ascii="Times New Roman" w:eastAsiaTheme="minorEastAsia" w:hAnsi="Times New Roman" w:cs="Times New Roman"/>
          <w:color w:val="000000"/>
          <w:sz w:val="24"/>
          <w:szCs w:val="24"/>
          <w:lang w:eastAsia="zh-CN"/>
        </w:rPr>
        <w:t>a</w:t>
      </w:r>
      <w:r w:rsidR="00CA6A34">
        <w:rPr>
          <w:rFonts w:ascii="Times New Roman" w:eastAsiaTheme="minorEastAsia" w:hAnsi="Times New Roman" w:cs="Times New Roman"/>
          <w:color w:val="000000"/>
          <w:sz w:val="24"/>
          <w:szCs w:val="24"/>
          <w:lang w:eastAsia="zh-CN"/>
        </w:rPr>
        <w:t xml:space="preserve">n emerging area </w:t>
      </w:r>
      <w:r w:rsidR="00CA6A34" w:rsidRPr="0035478F">
        <w:rPr>
          <w:rFonts w:ascii="Times New Roman" w:eastAsiaTheme="minorEastAsia" w:hAnsi="Times New Roman" w:cs="Times New Roman"/>
          <w:color w:val="000000"/>
          <w:sz w:val="24"/>
          <w:szCs w:val="24"/>
          <w:lang w:eastAsia="zh-CN"/>
        </w:rPr>
        <w:t xml:space="preserve">of Marxist grand theory </w:t>
      </w:r>
      <w:r w:rsidR="00CA6A34" w:rsidRPr="0035478F">
        <w:rPr>
          <w:rFonts w:ascii="Times New Roman" w:eastAsiaTheme="minorEastAsia" w:hAnsi="Times New Roman" w:cs="Times New Roman"/>
          <w:noProof/>
          <w:color w:val="000000"/>
          <w:sz w:val="24"/>
          <w:szCs w:val="24"/>
          <w:lang w:eastAsia="zh-CN"/>
        </w:rPr>
        <w:t>(Vidal et al., 2015)</w:t>
      </w:r>
      <w:r w:rsidR="00CA6A34" w:rsidRPr="0035478F">
        <w:rPr>
          <w:rFonts w:ascii="Times New Roman" w:eastAsiaTheme="minorEastAsia" w:hAnsi="Times New Roman" w:cs="Times New Roman"/>
          <w:color w:val="000000"/>
          <w:sz w:val="24"/>
          <w:szCs w:val="24"/>
          <w:lang w:eastAsia="zh-CN"/>
        </w:rPr>
        <w:t xml:space="preserve"> </w:t>
      </w:r>
      <w:r w:rsidR="00CA6A34">
        <w:rPr>
          <w:rFonts w:ascii="Times New Roman" w:eastAsiaTheme="minorEastAsia" w:hAnsi="Times New Roman" w:cs="Times New Roman"/>
          <w:color w:val="000000"/>
          <w:sz w:val="24"/>
          <w:szCs w:val="24"/>
          <w:lang w:eastAsia="zh-CN"/>
        </w:rPr>
        <w:t xml:space="preserve">that </w:t>
      </w:r>
      <w:r>
        <w:rPr>
          <w:rFonts w:ascii="Times New Roman" w:eastAsiaTheme="minorEastAsia" w:hAnsi="Times New Roman" w:cs="Times New Roman"/>
          <w:color w:val="000000"/>
          <w:sz w:val="24"/>
          <w:szCs w:val="24"/>
          <w:lang w:eastAsia="zh-CN"/>
        </w:rPr>
        <w:t>explains</w:t>
      </w:r>
      <w:r w:rsidR="00CA6A34" w:rsidRPr="0035478F">
        <w:rPr>
          <w:rFonts w:ascii="Times New Roman" w:eastAsiaTheme="minorEastAsia" w:hAnsi="Times New Roman" w:cs="Times New Roman"/>
          <w:color w:val="000000"/>
          <w:sz w:val="24"/>
          <w:szCs w:val="24"/>
          <w:lang w:eastAsia="zh-CN"/>
        </w:rPr>
        <w:t xml:space="preserve"> persistent racial socio-economic stratification.</w:t>
      </w:r>
      <w:r w:rsidR="00CA6A34">
        <w:rPr>
          <w:rFonts w:ascii="Times New Roman" w:eastAsiaTheme="minorEastAsia" w:hAnsi="Times New Roman" w:cs="Times New Roman"/>
          <w:color w:val="000000"/>
          <w:sz w:val="24"/>
          <w:szCs w:val="24"/>
          <w:lang w:eastAsia="zh-CN"/>
        </w:rPr>
        <w:t xml:space="preserve"> </w:t>
      </w:r>
      <w:r w:rsidR="00582238">
        <w:rPr>
          <w:rFonts w:ascii="Times New Roman" w:eastAsiaTheme="minorEastAsia" w:hAnsi="Times New Roman" w:cs="Times New Roman"/>
          <w:color w:val="000000"/>
          <w:sz w:val="24"/>
          <w:szCs w:val="24"/>
          <w:lang w:eastAsia="zh-CN"/>
        </w:rPr>
        <w:t>Adopting this approach i</w:t>
      </w:r>
      <w:r w:rsidR="00D81695">
        <w:rPr>
          <w:rFonts w:ascii="Times New Roman" w:eastAsiaTheme="minorEastAsia" w:hAnsi="Times New Roman" w:cs="Times New Roman"/>
          <w:color w:val="000000"/>
          <w:sz w:val="24"/>
          <w:szCs w:val="24"/>
          <w:lang w:eastAsia="zh-CN"/>
        </w:rPr>
        <w:t>n combination with</w:t>
      </w:r>
      <w:r w:rsidR="000F0CCD">
        <w:rPr>
          <w:rFonts w:ascii="Times New Roman" w:eastAsiaTheme="minorEastAsia" w:hAnsi="Times New Roman" w:cs="Times New Roman"/>
          <w:color w:val="000000"/>
          <w:sz w:val="24"/>
          <w:szCs w:val="24"/>
          <w:lang w:eastAsia="zh-CN"/>
        </w:rPr>
        <w:t xml:space="preserve"> </w:t>
      </w:r>
      <w:r w:rsidR="00344105" w:rsidRPr="0035478F">
        <w:rPr>
          <w:rFonts w:ascii="Times New Roman" w:eastAsiaTheme="minorEastAsia" w:hAnsi="Times New Roman" w:cs="Times New Roman"/>
          <w:color w:val="000000"/>
          <w:sz w:val="24"/>
          <w:szCs w:val="24"/>
          <w:lang w:eastAsia="zh-CN"/>
        </w:rPr>
        <w:t>intersectional feminism (Anthias, 2013; Collins</w:t>
      </w:r>
      <w:r w:rsidR="007C53B1">
        <w:rPr>
          <w:rFonts w:ascii="Times New Roman" w:eastAsiaTheme="minorEastAsia" w:hAnsi="Times New Roman" w:cs="Times New Roman"/>
          <w:color w:val="000000"/>
          <w:sz w:val="24"/>
          <w:szCs w:val="24"/>
          <w:lang w:eastAsia="zh-CN"/>
        </w:rPr>
        <w:t>,</w:t>
      </w:r>
      <w:r w:rsidR="00344105" w:rsidRPr="0035478F">
        <w:rPr>
          <w:rFonts w:ascii="Times New Roman" w:eastAsiaTheme="minorEastAsia" w:hAnsi="Times New Roman" w:cs="Times New Roman"/>
          <w:color w:val="000000"/>
          <w:sz w:val="24"/>
          <w:szCs w:val="24"/>
          <w:lang w:eastAsia="zh-CN"/>
        </w:rPr>
        <w:t xml:space="preserve"> 2019)</w:t>
      </w:r>
      <w:r w:rsidR="00591E58">
        <w:rPr>
          <w:rFonts w:ascii="Times New Roman" w:eastAsiaTheme="minorEastAsia" w:hAnsi="Times New Roman" w:cs="Times New Roman"/>
          <w:color w:val="000000"/>
          <w:sz w:val="24"/>
          <w:szCs w:val="24"/>
          <w:lang w:eastAsia="zh-CN"/>
        </w:rPr>
        <w:t xml:space="preserve">, </w:t>
      </w:r>
      <w:r w:rsidR="00582238">
        <w:rPr>
          <w:rFonts w:ascii="Times New Roman" w:eastAsiaTheme="minorEastAsia" w:hAnsi="Times New Roman" w:cs="Times New Roman"/>
          <w:color w:val="000000"/>
          <w:sz w:val="24"/>
          <w:szCs w:val="24"/>
          <w:lang w:eastAsia="zh-CN"/>
        </w:rPr>
        <w:t xml:space="preserve">we theorise </w:t>
      </w:r>
      <w:r w:rsidR="00800DB9">
        <w:rPr>
          <w:rFonts w:ascii="Times New Roman" w:eastAsiaTheme="minorEastAsia" w:hAnsi="Times New Roman" w:cs="Times New Roman"/>
          <w:color w:val="000000"/>
          <w:sz w:val="24"/>
          <w:szCs w:val="24"/>
          <w:lang w:eastAsia="zh-CN"/>
        </w:rPr>
        <w:t xml:space="preserve">how entrepreneurship and self-employment </w:t>
      </w:r>
      <w:r w:rsidR="00826BBA">
        <w:rPr>
          <w:rFonts w:ascii="Times New Roman" w:eastAsiaTheme="minorEastAsia" w:hAnsi="Times New Roman" w:cs="Times New Roman"/>
          <w:color w:val="000000"/>
          <w:sz w:val="24"/>
          <w:szCs w:val="24"/>
          <w:lang w:eastAsia="zh-CN"/>
        </w:rPr>
        <w:t>reproduce capital concentrations</w:t>
      </w:r>
      <w:r w:rsidR="00826BBA" w:rsidDel="00826BBA">
        <w:rPr>
          <w:rFonts w:ascii="Times New Roman" w:eastAsiaTheme="minorEastAsia" w:hAnsi="Times New Roman" w:cs="Times New Roman"/>
          <w:color w:val="000000"/>
          <w:sz w:val="24"/>
          <w:szCs w:val="24"/>
          <w:lang w:eastAsia="zh-CN"/>
        </w:rPr>
        <w:t xml:space="preserve"> </w:t>
      </w:r>
      <w:r w:rsidR="00826BBA">
        <w:rPr>
          <w:rFonts w:ascii="Times New Roman" w:eastAsiaTheme="minorEastAsia" w:hAnsi="Times New Roman" w:cs="Times New Roman"/>
          <w:color w:val="000000"/>
          <w:sz w:val="24"/>
          <w:szCs w:val="24"/>
          <w:lang w:eastAsia="zh-CN"/>
        </w:rPr>
        <w:t xml:space="preserve">across </w:t>
      </w:r>
      <w:r w:rsidR="0035478F" w:rsidRPr="0035478F">
        <w:rPr>
          <w:rFonts w:ascii="Times New Roman" w:eastAsiaTheme="minorEastAsia" w:hAnsi="Times New Roman" w:cs="Times New Roman"/>
          <w:color w:val="000000"/>
          <w:sz w:val="24"/>
          <w:szCs w:val="24"/>
          <w:lang w:eastAsia="zh-CN"/>
        </w:rPr>
        <w:t xml:space="preserve">intersecting gender, racial and class hierarchies. </w:t>
      </w:r>
      <w:r w:rsidR="00344105">
        <w:rPr>
          <w:rFonts w:ascii="Times New Roman" w:eastAsiaTheme="minorEastAsia" w:hAnsi="Times New Roman" w:cs="Times New Roman"/>
          <w:color w:val="000000"/>
          <w:sz w:val="24"/>
          <w:szCs w:val="24"/>
          <w:lang w:eastAsia="zh-CN"/>
        </w:rPr>
        <w:t xml:space="preserve">Our quantitative analysis </w:t>
      </w:r>
      <w:r w:rsidR="00B932ED">
        <w:rPr>
          <w:rFonts w:ascii="Times New Roman" w:eastAsiaTheme="minorEastAsia" w:hAnsi="Times New Roman" w:cs="Times New Roman"/>
          <w:color w:val="000000"/>
          <w:sz w:val="24"/>
          <w:szCs w:val="24"/>
          <w:lang w:eastAsia="zh-CN"/>
        </w:rPr>
        <w:t xml:space="preserve">of UK labour market data </w:t>
      </w:r>
      <w:r w:rsidR="0035478F" w:rsidRPr="0035478F">
        <w:rPr>
          <w:rFonts w:ascii="Times New Roman" w:eastAsiaTheme="minorEastAsia" w:hAnsi="Times New Roman" w:cs="Times New Roman"/>
          <w:color w:val="000000"/>
          <w:sz w:val="24"/>
          <w:szCs w:val="24"/>
          <w:lang w:eastAsia="zh-CN"/>
        </w:rPr>
        <w:t>reveal</w:t>
      </w:r>
      <w:r w:rsidR="00344105">
        <w:rPr>
          <w:rFonts w:ascii="Times New Roman" w:eastAsiaTheme="minorEastAsia" w:hAnsi="Times New Roman" w:cs="Times New Roman"/>
          <w:color w:val="000000"/>
          <w:sz w:val="24"/>
          <w:szCs w:val="24"/>
          <w:lang w:eastAsia="zh-CN"/>
        </w:rPr>
        <w:t>s</w:t>
      </w:r>
      <w:r w:rsidR="0035478F" w:rsidRPr="0035478F">
        <w:rPr>
          <w:rFonts w:ascii="Times New Roman" w:eastAsiaTheme="minorEastAsia" w:hAnsi="Times New Roman" w:cs="Times New Roman"/>
          <w:color w:val="000000"/>
          <w:sz w:val="24"/>
          <w:szCs w:val="24"/>
          <w:lang w:eastAsia="zh-CN"/>
        </w:rPr>
        <w:t xml:space="preserve"> </w:t>
      </w:r>
      <w:r w:rsidR="00484EA9">
        <w:rPr>
          <w:rFonts w:ascii="Times New Roman" w:eastAsiaTheme="minorEastAsia" w:hAnsi="Times New Roman" w:cs="Times New Roman"/>
          <w:color w:val="000000"/>
          <w:sz w:val="24"/>
          <w:szCs w:val="24"/>
          <w:lang w:eastAsia="zh-CN"/>
        </w:rPr>
        <w:t xml:space="preserve">nationally representative </w:t>
      </w:r>
      <w:r w:rsidR="0035478F" w:rsidRPr="0035478F">
        <w:rPr>
          <w:rFonts w:ascii="Times New Roman" w:eastAsiaTheme="minorEastAsia" w:hAnsi="Times New Roman" w:cs="Times New Roman"/>
          <w:color w:val="000000"/>
          <w:sz w:val="24"/>
          <w:szCs w:val="24"/>
          <w:lang w:eastAsia="zh-CN"/>
        </w:rPr>
        <w:t xml:space="preserve">patterns of unequal self-employment outcomes enduringly shaped by </w:t>
      </w:r>
      <w:r w:rsidR="0035478F">
        <w:rPr>
          <w:rFonts w:ascii="Times New Roman" w:eastAsiaTheme="minorEastAsia" w:hAnsi="Times New Roman" w:cs="Times New Roman"/>
          <w:color w:val="000000"/>
          <w:sz w:val="24"/>
          <w:szCs w:val="24"/>
          <w:lang w:eastAsia="zh-CN"/>
        </w:rPr>
        <w:t>the</w:t>
      </w:r>
      <w:r w:rsidR="00EC615E">
        <w:rPr>
          <w:rFonts w:ascii="Times New Roman" w:eastAsiaTheme="minorEastAsia" w:hAnsi="Times New Roman" w:cs="Times New Roman"/>
          <w:color w:val="000000"/>
          <w:sz w:val="24"/>
          <w:szCs w:val="24"/>
          <w:lang w:eastAsia="zh-CN"/>
        </w:rPr>
        <w:t>se</w:t>
      </w:r>
      <w:r w:rsidR="0035478F">
        <w:rPr>
          <w:rFonts w:ascii="Times New Roman" w:eastAsiaTheme="minorEastAsia" w:hAnsi="Times New Roman" w:cs="Times New Roman"/>
          <w:color w:val="000000"/>
          <w:sz w:val="24"/>
          <w:szCs w:val="24"/>
          <w:lang w:eastAsia="zh-CN"/>
        </w:rPr>
        <w:t xml:space="preserve"> </w:t>
      </w:r>
      <w:r w:rsidR="0035478F" w:rsidRPr="0035478F">
        <w:rPr>
          <w:rFonts w:ascii="Times New Roman" w:eastAsiaTheme="minorEastAsia" w:hAnsi="Times New Roman" w:cs="Times New Roman"/>
          <w:color w:val="000000"/>
          <w:sz w:val="24"/>
          <w:szCs w:val="24"/>
          <w:lang w:eastAsia="zh-CN"/>
        </w:rPr>
        <w:t xml:space="preserve">intersecting social structures </w:t>
      </w:r>
      <w:r w:rsidR="00441704" w:rsidRPr="0035478F">
        <w:rPr>
          <w:rFonts w:ascii="Times New Roman" w:eastAsiaTheme="minorEastAsia" w:hAnsi="Times New Roman" w:cs="Times New Roman"/>
          <w:color w:val="000000" w:themeColor="text1"/>
          <w:sz w:val="24"/>
          <w:szCs w:val="24"/>
          <w:lang w:eastAsia="zh-CN"/>
        </w:rPr>
        <w:fldChar w:fldCharType="begin" w:fldLock="1"/>
      </w:r>
      <w:r w:rsidR="0035478F" w:rsidRPr="0035478F">
        <w:rPr>
          <w:rFonts w:ascii="Times New Roman" w:eastAsiaTheme="minorEastAsia" w:hAnsi="Times New Roman" w:cs="Times New Roman"/>
          <w:color w:val="000000" w:themeColor="text1"/>
          <w:sz w:val="24"/>
          <w:szCs w:val="24"/>
          <w:lang w:eastAsia="zh-CN"/>
        </w:rPr>
        <w:instrText>ADDIN CSL_CITATION {"citationItems":[{"id":"ITEM-1","itemData":{"author":[{"dropping-particle":"","family":"Else-Quest","given":"N. M.","non-dropping-particle":"","parse-names":false,"suffix":""},{"dropping-particle":"","family":"Hyde","given":"J. S.","non-dropping-particle":"","parse-names":false,"suffix":""}],"container-title":"Psychology of Women Quarterly","id":"ITEM-1","issued":{"date-parts":[["2016"]]},"page":"1–16","title":"Intersectionality in Quantitative Psychological Research: II. Methods and Techniques","type":"article-journal"},"uris":["http://www.mendeley.com/documents/?uuid=dd77b01b-09a0-4021-b4dd-d96be2a06695"]},{"id":"ITEM-2","itemData":{"DOI":"10.1108/IJEBR-12-2017-0498","ISBN":"13552554 (ISSN)","ISSN":"1355-2554","author":[{"dropping-particle":"","family":"Martinez Dy","given":"A.","non-dropping-particle":"","parse-names":false,"suffix":""},{"dropping-particle":"","family":"Agwunobi","given":"J.","non-dropping-particle":"","parse-names":false,"suffix":""}],"container-title":"International Journal of Entrepreneurial Behaviour and Research","id":"ITEM-2","issue":"8","issued":{"date-parts":[["2019"]]},"page":"1727-1747","title":"Intersectionality and Mixed Methods for Social Context in Entrepreneurship","type":"article-journal","volume":"25"},"uris":["http://www.mendeley.com/documents/?uuid=2693a3cb-ac29-4bc0-b5fe-25f4d877755a"]}],"mendeley":{"formattedCitation":"(Else-Quest and Hyde, 2016; Martinez Dy and Agwunobi, 2019)","plainTextFormattedCitation":"(Else-Quest and Hyde, 2016; Martinez Dy and Agwunobi, 2019)","previouslyFormattedCitation":"(Else-Quest and Hyde, 2016; Martinez Dy and Agwunobi, 2019)"},"properties":{"noteIndex":0},"schema":"https://github.com/citation-style-language/schema/raw/master/csl-citation.json"}</w:instrText>
      </w:r>
      <w:r w:rsidR="00441704" w:rsidRPr="0035478F">
        <w:rPr>
          <w:rFonts w:ascii="Times New Roman" w:eastAsiaTheme="minorEastAsia" w:hAnsi="Times New Roman" w:cs="Times New Roman"/>
          <w:color w:val="000000" w:themeColor="text1"/>
          <w:sz w:val="24"/>
          <w:szCs w:val="24"/>
          <w:lang w:eastAsia="zh-CN"/>
        </w:rPr>
        <w:fldChar w:fldCharType="separate"/>
      </w:r>
      <w:r w:rsidR="0035478F" w:rsidRPr="0035478F">
        <w:rPr>
          <w:rFonts w:ascii="Times New Roman" w:eastAsiaTheme="minorEastAsia" w:hAnsi="Times New Roman" w:cs="Times New Roman"/>
          <w:noProof/>
          <w:color w:val="000000" w:themeColor="text1"/>
          <w:sz w:val="24"/>
          <w:szCs w:val="24"/>
          <w:lang w:eastAsia="zh-CN"/>
        </w:rPr>
        <w:t>(Else-Quest and Hyde, 2016; Martinez Dy and Agwunobi, 2019)</w:t>
      </w:r>
      <w:r w:rsidR="00441704" w:rsidRPr="0035478F">
        <w:rPr>
          <w:rFonts w:ascii="Times New Roman" w:eastAsiaTheme="minorEastAsia" w:hAnsi="Times New Roman" w:cs="Times New Roman"/>
          <w:color w:val="000000" w:themeColor="text1"/>
          <w:sz w:val="24"/>
          <w:szCs w:val="24"/>
          <w:lang w:eastAsia="zh-CN"/>
        </w:rPr>
        <w:fldChar w:fldCharType="end"/>
      </w:r>
      <w:r w:rsidR="00FB1F13">
        <w:rPr>
          <w:rFonts w:ascii="Times New Roman" w:eastAsiaTheme="minorEastAsia" w:hAnsi="Times New Roman" w:cs="Times New Roman"/>
          <w:color w:val="000000" w:themeColor="text1"/>
          <w:sz w:val="24"/>
          <w:szCs w:val="24"/>
          <w:lang w:eastAsia="zh-CN"/>
        </w:rPr>
        <w:t xml:space="preserve">. </w:t>
      </w:r>
    </w:p>
    <w:p w14:paraId="34B53F97" w14:textId="6785C52C" w:rsidR="006B56F2" w:rsidRPr="0035478F" w:rsidRDefault="00172966" w:rsidP="0035478F">
      <w:pPr>
        <w:spacing w:after="0" w:line="480" w:lineRule="auto"/>
        <w:ind w:firstLine="720"/>
        <w:jc w:val="both"/>
        <w:rPr>
          <w:rFonts w:ascii="Times New Roman" w:eastAsiaTheme="minorEastAsia" w:hAnsi="Times New Roman" w:cs="Times New Roman"/>
          <w:i/>
          <w:iCs/>
          <w:color w:val="000000"/>
          <w:sz w:val="24"/>
          <w:szCs w:val="24"/>
          <w:lang w:eastAsia="zh-CN"/>
        </w:rPr>
      </w:pPr>
      <w:r w:rsidRPr="004E547C">
        <w:rPr>
          <w:rFonts w:ascii="Times New Roman" w:eastAsiaTheme="minorEastAsia" w:hAnsi="Times New Roman" w:cs="Times New Roman"/>
          <w:color w:val="000000" w:themeColor="text1"/>
          <w:sz w:val="24"/>
          <w:szCs w:val="24"/>
          <w:lang w:eastAsia="zh-CN"/>
        </w:rPr>
        <w:t>W</w:t>
      </w:r>
      <w:r w:rsidR="00CA6A34" w:rsidRPr="004E547C">
        <w:rPr>
          <w:rFonts w:ascii="Times New Roman" w:eastAsiaTheme="minorEastAsia" w:hAnsi="Times New Roman" w:cs="Times New Roman"/>
          <w:color w:val="000000" w:themeColor="text1"/>
          <w:sz w:val="24"/>
          <w:szCs w:val="24"/>
          <w:lang w:eastAsia="zh-CN"/>
        </w:rPr>
        <w:t>ithin the labour market</w:t>
      </w:r>
      <w:r w:rsidRPr="004E547C">
        <w:rPr>
          <w:rFonts w:ascii="Times New Roman" w:eastAsiaTheme="minorEastAsia" w:hAnsi="Times New Roman" w:cs="Times New Roman"/>
          <w:color w:val="000000" w:themeColor="text1"/>
          <w:sz w:val="24"/>
          <w:szCs w:val="24"/>
          <w:lang w:eastAsia="zh-CN"/>
        </w:rPr>
        <w:t>,</w:t>
      </w:r>
      <w:r w:rsidR="009C5D71" w:rsidRPr="004E547C">
        <w:rPr>
          <w:rFonts w:ascii="Times New Roman" w:eastAsiaTheme="minorEastAsia" w:hAnsi="Times New Roman" w:cs="Times New Roman"/>
          <w:color w:val="000000" w:themeColor="text1"/>
          <w:sz w:val="24"/>
          <w:szCs w:val="24"/>
          <w:lang w:eastAsia="zh-CN"/>
        </w:rPr>
        <w:t xml:space="preserve"> we consider</w:t>
      </w:r>
      <w:r w:rsidRPr="004E547C">
        <w:rPr>
          <w:rFonts w:ascii="Times New Roman" w:eastAsiaTheme="minorEastAsia" w:hAnsi="Times New Roman" w:cs="Times New Roman"/>
          <w:color w:val="000000" w:themeColor="text1"/>
          <w:sz w:val="24"/>
          <w:szCs w:val="24"/>
          <w:lang w:eastAsia="zh-CN"/>
        </w:rPr>
        <w:t xml:space="preserve"> entrepreneurship </w:t>
      </w:r>
      <w:r w:rsidR="00247844" w:rsidRPr="004E547C">
        <w:rPr>
          <w:rFonts w:ascii="Times New Roman" w:eastAsiaTheme="minorEastAsia" w:hAnsi="Times New Roman" w:cs="Times New Roman"/>
          <w:color w:val="000000" w:themeColor="text1"/>
          <w:sz w:val="24"/>
          <w:szCs w:val="24"/>
          <w:lang w:eastAsia="zh-CN"/>
        </w:rPr>
        <w:t>to be</w:t>
      </w:r>
      <w:r w:rsidRPr="004E547C">
        <w:rPr>
          <w:rFonts w:ascii="Times New Roman" w:eastAsiaTheme="minorEastAsia" w:hAnsi="Times New Roman" w:cs="Times New Roman"/>
          <w:color w:val="000000" w:themeColor="text1"/>
          <w:sz w:val="24"/>
          <w:szCs w:val="24"/>
          <w:lang w:eastAsia="zh-CN"/>
        </w:rPr>
        <w:t xml:space="preserve"> a</w:t>
      </w:r>
      <w:r w:rsidR="00031553" w:rsidRPr="004E547C">
        <w:rPr>
          <w:rFonts w:ascii="Times New Roman" w:eastAsiaTheme="minorEastAsia" w:hAnsi="Times New Roman" w:cs="Times New Roman"/>
          <w:color w:val="000000" w:themeColor="text1"/>
          <w:sz w:val="24"/>
          <w:szCs w:val="24"/>
          <w:lang w:eastAsia="zh-CN"/>
        </w:rPr>
        <w:t xml:space="preserve"> </w:t>
      </w:r>
      <w:r w:rsidRPr="004E547C">
        <w:rPr>
          <w:rFonts w:ascii="Times New Roman" w:eastAsiaTheme="minorEastAsia" w:hAnsi="Times New Roman" w:cs="Times New Roman"/>
          <w:color w:val="000000" w:themeColor="text1"/>
          <w:sz w:val="24"/>
          <w:szCs w:val="24"/>
          <w:lang w:eastAsia="zh-CN"/>
        </w:rPr>
        <w:t>career choice</w:t>
      </w:r>
      <w:r w:rsidR="00CA6A34" w:rsidRPr="004E547C">
        <w:rPr>
          <w:rFonts w:ascii="Times New Roman" w:eastAsiaTheme="minorEastAsia" w:hAnsi="Times New Roman" w:cs="Times New Roman"/>
          <w:color w:val="000000" w:themeColor="text1"/>
          <w:sz w:val="24"/>
          <w:szCs w:val="24"/>
          <w:lang w:eastAsia="zh-CN"/>
        </w:rPr>
        <w:t xml:space="preserve"> </w:t>
      </w:r>
      <w:r w:rsidR="0035478F" w:rsidRPr="004E547C">
        <w:rPr>
          <w:rFonts w:ascii="Times New Roman" w:eastAsiaTheme="minorEastAsia" w:hAnsi="Times New Roman" w:cs="Times New Roman"/>
          <w:noProof/>
          <w:color w:val="000000" w:themeColor="text1"/>
          <w:sz w:val="24"/>
          <w:szCs w:val="24"/>
          <w:lang w:eastAsia="zh-CN"/>
        </w:rPr>
        <w:t>(Hytti, 2010)</w:t>
      </w:r>
      <w:r w:rsidR="00031553" w:rsidRPr="004E547C">
        <w:rPr>
          <w:rFonts w:ascii="Times New Roman" w:eastAsiaTheme="minorEastAsia" w:hAnsi="Times New Roman" w:cs="Times New Roman"/>
          <w:noProof/>
          <w:color w:val="000000" w:themeColor="text1"/>
          <w:sz w:val="24"/>
          <w:szCs w:val="24"/>
          <w:lang w:eastAsia="zh-CN"/>
        </w:rPr>
        <w:t xml:space="preserve"> </w:t>
      </w:r>
      <w:r w:rsidR="00031553" w:rsidRPr="004E547C">
        <w:rPr>
          <w:rFonts w:ascii="Times New Roman" w:eastAsiaTheme="minorEastAsia" w:hAnsi="Times New Roman" w:cs="Times New Roman"/>
          <w:color w:val="000000" w:themeColor="text1"/>
          <w:sz w:val="24"/>
          <w:szCs w:val="24"/>
          <w:lang w:eastAsia="zh-CN"/>
        </w:rPr>
        <w:t xml:space="preserve">which seems ever-growing in </w:t>
      </w:r>
      <w:r w:rsidR="003E69BC" w:rsidRPr="004E547C">
        <w:rPr>
          <w:rFonts w:ascii="Times New Roman" w:eastAsiaTheme="minorEastAsia" w:hAnsi="Times New Roman" w:cs="Times New Roman"/>
          <w:color w:val="000000" w:themeColor="text1"/>
          <w:sz w:val="24"/>
          <w:szCs w:val="24"/>
          <w:lang w:eastAsia="zh-CN"/>
        </w:rPr>
        <w:t>desirability</w:t>
      </w:r>
      <w:r w:rsidR="00031553" w:rsidRPr="004E547C">
        <w:rPr>
          <w:rFonts w:ascii="Times New Roman" w:eastAsiaTheme="minorEastAsia" w:hAnsi="Times New Roman" w:cs="Times New Roman"/>
          <w:color w:val="000000" w:themeColor="text1"/>
          <w:sz w:val="24"/>
          <w:szCs w:val="24"/>
          <w:lang w:eastAsia="zh-CN"/>
        </w:rPr>
        <w:t>.</w:t>
      </w:r>
      <w:r w:rsidR="009C5D71" w:rsidRPr="004E547C">
        <w:rPr>
          <w:rFonts w:ascii="Times New Roman" w:eastAsiaTheme="minorEastAsia" w:hAnsi="Times New Roman" w:cs="Times New Roman"/>
          <w:color w:val="000000" w:themeColor="text1"/>
          <w:sz w:val="24"/>
          <w:szCs w:val="24"/>
          <w:lang w:eastAsia="zh-CN"/>
        </w:rPr>
        <w:t xml:space="preserve"> </w:t>
      </w:r>
      <w:r w:rsidR="002D312D" w:rsidRPr="004E547C">
        <w:rPr>
          <w:rFonts w:ascii="Times New Roman" w:eastAsiaTheme="minorEastAsia" w:hAnsi="Times New Roman" w:cs="Times New Roman"/>
          <w:color w:val="000000" w:themeColor="text1"/>
          <w:sz w:val="24"/>
          <w:szCs w:val="24"/>
          <w:lang w:eastAsia="zh-CN"/>
        </w:rPr>
        <w:t xml:space="preserve">A </w:t>
      </w:r>
      <w:r w:rsidR="00031553" w:rsidRPr="004E547C">
        <w:rPr>
          <w:rFonts w:ascii="Times New Roman" w:eastAsiaTheme="minorEastAsia" w:hAnsi="Times New Roman" w:cs="Times New Roman"/>
          <w:color w:val="000000" w:themeColor="text1"/>
          <w:sz w:val="24"/>
          <w:szCs w:val="24"/>
          <w:lang w:eastAsia="zh-CN"/>
        </w:rPr>
        <w:t xml:space="preserve">valorisation of </w:t>
      </w:r>
      <w:r w:rsidR="00CB5EC7" w:rsidRPr="004E547C">
        <w:rPr>
          <w:rFonts w:ascii="Times New Roman" w:eastAsiaTheme="minorEastAsia" w:hAnsi="Times New Roman" w:cs="Times New Roman"/>
          <w:color w:val="000000" w:themeColor="text1"/>
          <w:sz w:val="24"/>
          <w:szCs w:val="24"/>
          <w:lang w:eastAsia="zh-CN"/>
        </w:rPr>
        <w:t>entrepreneurial</w:t>
      </w:r>
      <w:r w:rsidR="00031553" w:rsidRPr="004E547C">
        <w:rPr>
          <w:rFonts w:ascii="Times New Roman" w:eastAsiaTheme="minorEastAsia" w:hAnsi="Times New Roman" w:cs="Times New Roman"/>
          <w:color w:val="000000" w:themeColor="text1"/>
          <w:sz w:val="24"/>
          <w:szCs w:val="24"/>
          <w:lang w:eastAsia="zh-CN"/>
        </w:rPr>
        <w:t xml:space="preserve">ism </w:t>
      </w:r>
      <w:r w:rsidR="00CB5EC7" w:rsidRPr="004E547C">
        <w:rPr>
          <w:rFonts w:ascii="Times New Roman" w:eastAsiaTheme="minorEastAsia" w:hAnsi="Times New Roman" w:cs="Times New Roman"/>
          <w:color w:val="000000" w:themeColor="text1"/>
          <w:sz w:val="24"/>
          <w:szCs w:val="24"/>
          <w:lang w:eastAsia="zh-CN"/>
        </w:rPr>
        <w:t>was fundamental to the evolution to neoliberal capitalism in the latter part of the 20</w:t>
      </w:r>
      <w:r w:rsidR="00CB5EC7" w:rsidRPr="004E547C">
        <w:rPr>
          <w:rFonts w:ascii="Times New Roman" w:eastAsiaTheme="minorEastAsia" w:hAnsi="Times New Roman" w:cs="Times New Roman"/>
          <w:color w:val="000000" w:themeColor="text1"/>
          <w:sz w:val="24"/>
          <w:szCs w:val="24"/>
          <w:vertAlign w:val="superscript"/>
          <w:lang w:eastAsia="zh-CN"/>
        </w:rPr>
        <w:t>th</w:t>
      </w:r>
      <w:r w:rsidR="00CB5EC7" w:rsidRPr="004E547C">
        <w:rPr>
          <w:rFonts w:ascii="Times New Roman" w:eastAsiaTheme="minorEastAsia" w:hAnsi="Times New Roman" w:cs="Times New Roman"/>
          <w:color w:val="000000" w:themeColor="text1"/>
          <w:sz w:val="24"/>
          <w:szCs w:val="24"/>
          <w:lang w:eastAsia="zh-CN"/>
        </w:rPr>
        <w:t xml:space="preserve"> century</w:t>
      </w:r>
      <w:r w:rsidR="002D312D" w:rsidRPr="004E547C">
        <w:rPr>
          <w:rFonts w:ascii="Times New Roman" w:eastAsiaTheme="minorEastAsia" w:hAnsi="Times New Roman" w:cs="Times New Roman"/>
          <w:color w:val="000000" w:themeColor="text1"/>
          <w:sz w:val="24"/>
          <w:szCs w:val="24"/>
          <w:lang w:eastAsia="zh-CN"/>
        </w:rPr>
        <w:t xml:space="preserve">, </w:t>
      </w:r>
      <w:r w:rsidR="002D312D" w:rsidRPr="004E547C">
        <w:rPr>
          <w:rFonts w:ascii="Times New Roman" w:eastAsiaTheme="minorEastAsia" w:hAnsi="Times New Roman" w:cs="Times New Roman"/>
          <w:color w:val="000000" w:themeColor="text1"/>
          <w:sz w:val="24"/>
          <w:szCs w:val="24"/>
          <w:lang w:eastAsia="zh-CN"/>
        </w:rPr>
        <w:lastRenderedPageBreak/>
        <w:t>characterised by m</w:t>
      </w:r>
      <w:r w:rsidR="00CB5EC7" w:rsidRPr="004E547C">
        <w:rPr>
          <w:rFonts w:ascii="Times New Roman" w:eastAsiaTheme="minorEastAsia" w:hAnsi="Times New Roman" w:cs="Times New Roman"/>
          <w:color w:val="000000" w:themeColor="text1"/>
          <w:sz w:val="24"/>
          <w:szCs w:val="24"/>
          <w:lang w:eastAsia="zh-CN"/>
        </w:rPr>
        <w:t>arket deregulation, hyper-</w:t>
      </w:r>
      <w:proofErr w:type="gramStart"/>
      <w:r w:rsidR="00CB5EC7" w:rsidRPr="004E547C">
        <w:rPr>
          <w:rFonts w:ascii="Times New Roman" w:eastAsiaTheme="minorEastAsia" w:hAnsi="Times New Roman" w:cs="Times New Roman"/>
          <w:color w:val="000000" w:themeColor="text1"/>
          <w:sz w:val="24"/>
          <w:szCs w:val="24"/>
          <w:lang w:eastAsia="zh-CN"/>
        </w:rPr>
        <w:t>competition</w:t>
      </w:r>
      <w:proofErr w:type="gramEnd"/>
      <w:r w:rsidR="00CB5EC7" w:rsidRPr="004E547C">
        <w:rPr>
          <w:rFonts w:ascii="Times New Roman" w:eastAsiaTheme="minorEastAsia" w:hAnsi="Times New Roman" w:cs="Times New Roman"/>
          <w:color w:val="000000" w:themeColor="text1"/>
          <w:sz w:val="24"/>
          <w:szCs w:val="24"/>
          <w:lang w:eastAsia="zh-CN"/>
        </w:rPr>
        <w:t xml:space="preserve"> and social individualisation (Du Gay, 2004; Hanlon, 2018; Harvey, 2007)</w:t>
      </w:r>
      <w:r w:rsidR="00120D3A" w:rsidRPr="004E547C">
        <w:rPr>
          <w:rFonts w:ascii="Times New Roman" w:eastAsiaTheme="minorEastAsia" w:hAnsi="Times New Roman" w:cs="Times New Roman"/>
          <w:color w:val="000000" w:themeColor="text1"/>
          <w:sz w:val="24"/>
          <w:szCs w:val="24"/>
          <w:lang w:eastAsia="zh-CN"/>
        </w:rPr>
        <w:t xml:space="preserve">. </w:t>
      </w:r>
      <w:r w:rsidR="002D312D" w:rsidRPr="004E547C">
        <w:rPr>
          <w:rFonts w:ascii="Times New Roman" w:eastAsiaTheme="minorEastAsia" w:hAnsi="Times New Roman" w:cs="Times New Roman"/>
          <w:color w:val="000000" w:themeColor="text1"/>
          <w:sz w:val="24"/>
          <w:szCs w:val="24"/>
          <w:lang w:eastAsia="zh-CN"/>
        </w:rPr>
        <w:t>U</w:t>
      </w:r>
      <w:r w:rsidR="00120D3A" w:rsidRPr="004E547C">
        <w:rPr>
          <w:rFonts w:ascii="Times New Roman" w:eastAsiaTheme="minorEastAsia" w:hAnsi="Times New Roman" w:cs="Times New Roman"/>
          <w:color w:val="000000" w:themeColor="text1"/>
          <w:sz w:val="24"/>
          <w:szCs w:val="24"/>
          <w:lang w:eastAsia="zh-CN"/>
        </w:rPr>
        <w:t>nder the auspices of globalization,</w:t>
      </w:r>
      <w:r w:rsidR="00034D82" w:rsidRPr="004E547C">
        <w:rPr>
          <w:rFonts w:ascii="Times New Roman" w:eastAsiaTheme="minorEastAsia" w:hAnsi="Times New Roman" w:cs="Times New Roman"/>
          <w:color w:val="000000" w:themeColor="text1"/>
          <w:sz w:val="24"/>
          <w:szCs w:val="24"/>
          <w:lang w:eastAsia="zh-CN"/>
        </w:rPr>
        <w:t xml:space="preserve"> </w:t>
      </w:r>
      <w:r w:rsidR="00E40FD7" w:rsidRPr="004E547C">
        <w:rPr>
          <w:rFonts w:ascii="Times New Roman" w:eastAsiaTheme="minorEastAsia" w:hAnsi="Times New Roman" w:cs="Times New Roman"/>
          <w:color w:val="000000" w:themeColor="text1"/>
          <w:sz w:val="24"/>
          <w:szCs w:val="24"/>
          <w:lang w:eastAsia="zh-CN"/>
        </w:rPr>
        <w:t>trade barriers</w:t>
      </w:r>
      <w:r w:rsidR="00120D3A" w:rsidRPr="004E547C">
        <w:rPr>
          <w:rFonts w:ascii="Times New Roman" w:eastAsiaTheme="minorEastAsia" w:hAnsi="Times New Roman" w:cs="Times New Roman"/>
          <w:color w:val="000000" w:themeColor="text1"/>
          <w:sz w:val="24"/>
          <w:szCs w:val="24"/>
          <w:lang w:eastAsia="zh-CN"/>
        </w:rPr>
        <w:t xml:space="preserve"> were lowered,</w:t>
      </w:r>
      <w:r w:rsidR="00E40FD7" w:rsidRPr="004E547C">
        <w:rPr>
          <w:rFonts w:ascii="Times New Roman" w:eastAsiaTheme="minorEastAsia" w:hAnsi="Times New Roman" w:cs="Times New Roman"/>
          <w:color w:val="000000" w:themeColor="text1"/>
          <w:sz w:val="24"/>
          <w:szCs w:val="24"/>
          <w:lang w:eastAsia="zh-CN"/>
        </w:rPr>
        <w:t xml:space="preserve"> capitalist relations</w:t>
      </w:r>
      <w:r w:rsidR="00120D3A" w:rsidRPr="004E547C">
        <w:rPr>
          <w:rFonts w:ascii="Times New Roman" w:eastAsiaTheme="minorEastAsia" w:hAnsi="Times New Roman" w:cs="Times New Roman"/>
          <w:color w:val="000000" w:themeColor="text1"/>
          <w:sz w:val="24"/>
          <w:szCs w:val="24"/>
          <w:lang w:eastAsia="zh-CN"/>
        </w:rPr>
        <w:t xml:space="preserve"> expanded </w:t>
      </w:r>
      <w:r w:rsidR="00E40FD7" w:rsidRPr="004E547C">
        <w:rPr>
          <w:rFonts w:ascii="Times New Roman" w:eastAsiaTheme="minorEastAsia" w:hAnsi="Times New Roman" w:cs="Times New Roman"/>
          <w:color w:val="000000" w:themeColor="text1"/>
          <w:sz w:val="24"/>
          <w:szCs w:val="24"/>
          <w:lang w:eastAsia="zh-CN"/>
        </w:rPr>
        <w:t>(</w:t>
      </w:r>
      <w:proofErr w:type="spellStart"/>
      <w:r w:rsidR="00E40FD7" w:rsidRPr="004E547C">
        <w:rPr>
          <w:rFonts w:ascii="Times New Roman" w:eastAsiaTheme="minorEastAsia" w:hAnsi="Times New Roman" w:cs="Times New Roman"/>
          <w:color w:val="000000" w:themeColor="text1"/>
          <w:sz w:val="24"/>
          <w:szCs w:val="24"/>
          <w:lang w:eastAsia="zh-CN"/>
        </w:rPr>
        <w:t>Boussebaa</w:t>
      </w:r>
      <w:proofErr w:type="spellEnd"/>
      <w:r w:rsidR="00E40FD7" w:rsidRPr="004E547C">
        <w:rPr>
          <w:rFonts w:ascii="Times New Roman" w:eastAsiaTheme="minorEastAsia" w:hAnsi="Times New Roman" w:cs="Times New Roman"/>
          <w:color w:val="000000" w:themeColor="text1"/>
          <w:sz w:val="24"/>
          <w:szCs w:val="24"/>
          <w:lang w:eastAsia="zh-CN"/>
        </w:rPr>
        <w:t>,</w:t>
      </w:r>
      <w:r w:rsidR="00120D3A" w:rsidRPr="004E547C">
        <w:rPr>
          <w:rFonts w:ascii="Times New Roman" w:eastAsiaTheme="minorEastAsia" w:hAnsi="Times New Roman" w:cs="Times New Roman"/>
          <w:color w:val="000000" w:themeColor="text1"/>
          <w:sz w:val="24"/>
          <w:szCs w:val="24"/>
          <w:lang w:eastAsia="zh-CN"/>
        </w:rPr>
        <w:t xml:space="preserve"> </w:t>
      </w:r>
      <w:r w:rsidR="00E40FD7" w:rsidRPr="004E547C">
        <w:rPr>
          <w:rFonts w:ascii="Times New Roman" w:eastAsiaTheme="minorEastAsia" w:hAnsi="Times New Roman" w:cs="Times New Roman"/>
          <w:color w:val="000000" w:themeColor="text1"/>
          <w:sz w:val="24"/>
          <w:szCs w:val="24"/>
          <w:lang w:eastAsia="zh-CN"/>
        </w:rPr>
        <w:t>2019)</w:t>
      </w:r>
      <w:r w:rsidR="00120D3A" w:rsidRPr="004E547C">
        <w:rPr>
          <w:rFonts w:ascii="Times New Roman" w:eastAsiaTheme="minorEastAsia" w:hAnsi="Times New Roman" w:cs="Times New Roman"/>
          <w:color w:val="000000" w:themeColor="text1"/>
          <w:sz w:val="24"/>
          <w:szCs w:val="24"/>
          <w:lang w:eastAsia="zh-CN"/>
        </w:rPr>
        <w:t xml:space="preserve">, and the </w:t>
      </w:r>
      <w:r w:rsidR="00247844" w:rsidRPr="004E547C">
        <w:rPr>
          <w:rFonts w:ascii="Times New Roman" w:eastAsiaTheme="minorEastAsia" w:hAnsi="Times New Roman" w:cs="Times New Roman"/>
          <w:color w:val="000000" w:themeColor="text1"/>
          <w:sz w:val="24"/>
          <w:szCs w:val="24"/>
          <w:lang w:eastAsia="zh-CN"/>
        </w:rPr>
        <w:t xml:space="preserve">visibility </w:t>
      </w:r>
      <w:r w:rsidR="003E69BC" w:rsidRPr="004E547C">
        <w:rPr>
          <w:rFonts w:ascii="Times New Roman" w:eastAsiaTheme="minorEastAsia" w:hAnsi="Times New Roman" w:cs="Times New Roman"/>
          <w:color w:val="000000" w:themeColor="text1"/>
          <w:sz w:val="24"/>
          <w:szCs w:val="24"/>
          <w:lang w:eastAsia="zh-CN"/>
        </w:rPr>
        <w:t xml:space="preserve">of </w:t>
      </w:r>
      <w:r w:rsidR="009C5D71" w:rsidRPr="004E547C">
        <w:rPr>
          <w:rFonts w:ascii="Times New Roman" w:eastAsiaTheme="minorEastAsia" w:hAnsi="Times New Roman" w:cs="Times New Roman"/>
          <w:color w:val="000000" w:themeColor="text1"/>
          <w:sz w:val="24"/>
          <w:szCs w:val="24"/>
          <w:lang w:eastAsia="zh-CN"/>
        </w:rPr>
        <w:t>entrepreneurship</w:t>
      </w:r>
      <w:r w:rsidR="003E69BC" w:rsidRPr="004E547C">
        <w:rPr>
          <w:rFonts w:ascii="Times New Roman" w:eastAsiaTheme="minorEastAsia" w:hAnsi="Times New Roman" w:cs="Times New Roman"/>
          <w:color w:val="000000" w:themeColor="text1"/>
          <w:sz w:val="24"/>
          <w:szCs w:val="24"/>
          <w:lang w:eastAsia="zh-CN"/>
        </w:rPr>
        <w:t xml:space="preserve"> in popular culture and state policy </w:t>
      </w:r>
      <w:r w:rsidR="00120D3A" w:rsidRPr="004E547C">
        <w:rPr>
          <w:rFonts w:ascii="Times New Roman" w:eastAsiaTheme="minorEastAsia" w:hAnsi="Times New Roman" w:cs="Times New Roman"/>
          <w:color w:val="000000" w:themeColor="text1"/>
          <w:sz w:val="24"/>
          <w:szCs w:val="24"/>
          <w:lang w:eastAsia="zh-CN"/>
        </w:rPr>
        <w:t>increased</w:t>
      </w:r>
      <w:r w:rsidR="009C5D71" w:rsidRPr="004E547C">
        <w:rPr>
          <w:rFonts w:ascii="Times New Roman" w:eastAsiaTheme="minorEastAsia" w:hAnsi="Times New Roman" w:cs="Times New Roman"/>
          <w:color w:val="000000" w:themeColor="text1"/>
          <w:sz w:val="24"/>
          <w:szCs w:val="24"/>
          <w:lang w:eastAsia="zh-CN"/>
        </w:rPr>
        <w:t xml:space="preserve"> (Kantola and Kuusela, 2019)</w:t>
      </w:r>
      <w:r w:rsidR="00247844" w:rsidRPr="004E547C">
        <w:rPr>
          <w:rFonts w:ascii="Times New Roman" w:eastAsiaTheme="minorEastAsia" w:hAnsi="Times New Roman" w:cs="Times New Roman"/>
          <w:color w:val="000000" w:themeColor="text1"/>
          <w:sz w:val="24"/>
          <w:szCs w:val="24"/>
          <w:lang w:eastAsia="zh-CN"/>
        </w:rPr>
        <w:t>.</w:t>
      </w:r>
      <w:r w:rsidR="00247844">
        <w:rPr>
          <w:rFonts w:ascii="Times New Roman" w:eastAsiaTheme="minorEastAsia" w:hAnsi="Times New Roman" w:cs="Times New Roman"/>
          <w:color w:val="000000" w:themeColor="text1"/>
          <w:sz w:val="24"/>
          <w:szCs w:val="24"/>
          <w:lang w:eastAsia="zh-CN"/>
        </w:rPr>
        <w:t xml:space="preserve"> </w:t>
      </w:r>
      <w:r w:rsidR="00CA6A34" w:rsidRPr="000F43F3">
        <w:rPr>
          <w:rFonts w:ascii="Times New Roman" w:eastAsiaTheme="minorEastAsia" w:hAnsi="Times New Roman" w:cs="Times New Roman"/>
          <w:color w:val="000000" w:themeColor="text1"/>
          <w:sz w:val="24"/>
          <w:szCs w:val="24"/>
          <w:lang w:eastAsia="zh-CN"/>
        </w:rPr>
        <w:t>T</w:t>
      </w:r>
      <w:r w:rsidR="002655BC" w:rsidRPr="000F43F3">
        <w:rPr>
          <w:rFonts w:ascii="Times New Roman" w:eastAsiaTheme="minorEastAsia" w:hAnsi="Times New Roman" w:cs="Times New Roman"/>
          <w:color w:val="000000" w:themeColor="text1"/>
          <w:sz w:val="24"/>
          <w:szCs w:val="24"/>
          <w:lang w:eastAsia="zh-CN"/>
        </w:rPr>
        <w:t xml:space="preserve">he </w:t>
      </w:r>
      <w:r w:rsidR="0035478F" w:rsidRPr="000F43F3">
        <w:rPr>
          <w:rFonts w:ascii="Times New Roman" w:eastAsiaTheme="minorEastAsia" w:hAnsi="Times New Roman" w:cs="Times New Roman"/>
          <w:color w:val="000000" w:themeColor="text1"/>
          <w:sz w:val="24"/>
          <w:szCs w:val="24"/>
          <w:lang w:eastAsia="zh-CN"/>
        </w:rPr>
        <w:t xml:space="preserve">self-employed </w:t>
      </w:r>
      <w:r w:rsidR="002655BC" w:rsidRPr="000F43F3">
        <w:rPr>
          <w:rFonts w:ascii="Times New Roman" w:eastAsiaTheme="minorEastAsia" w:hAnsi="Times New Roman" w:cs="Times New Roman"/>
          <w:color w:val="000000" w:themeColor="text1"/>
          <w:sz w:val="24"/>
          <w:szCs w:val="24"/>
          <w:lang w:eastAsia="zh-CN"/>
        </w:rPr>
        <w:t>are</w:t>
      </w:r>
      <w:r w:rsidR="00CA6A34" w:rsidRPr="000F43F3">
        <w:rPr>
          <w:rFonts w:ascii="Times New Roman" w:eastAsiaTheme="minorEastAsia" w:hAnsi="Times New Roman" w:cs="Times New Roman"/>
          <w:color w:val="000000" w:themeColor="text1"/>
          <w:sz w:val="24"/>
          <w:szCs w:val="24"/>
          <w:lang w:eastAsia="zh-CN"/>
        </w:rPr>
        <w:t xml:space="preserve"> thus</w:t>
      </w:r>
      <w:r w:rsidR="002655BC" w:rsidRPr="000F43F3">
        <w:rPr>
          <w:rFonts w:ascii="Times New Roman" w:eastAsiaTheme="minorEastAsia" w:hAnsi="Times New Roman" w:cs="Times New Roman"/>
          <w:color w:val="000000" w:themeColor="text1"/>
          <w:sz w:val="24"/>
          <w:szCs w:val="24"/>
          <w:lang w:eastAsia="zh-CN"/>
        </w:rPr>
        <w:t xml:space="preserve"> </w:t>
      </w:r>
      <w:r w:rsidR="0035478F" w:rsidRPr="000F43F3">
        <w:rPr>
          <w:rFonts w:ascii="Times New Roman" w:eastAsiaTheme="minorEastAsia" w:hAnsi="Times New Roman" w:cs="Times New Roman"/>
          <w:color w:val="000000" w:themeColor="text1"/>
          <w:sz w:val="24"/>
          <w:szCs w:val="24"/>
          <w:lang w:eastAsia="zh-CN"/>
        </w:rPr>
        <w:t xml:space="preserve">engaging in a mode of entrepreneurial activity </w:t>
      </w:r>
      <w:r w:rsidR="0035478F" w:rsidRPr="000F43F3">
        <w:rPr>
          <w:rFonts w:ascii="Times New Roman" w:eastAsiaTheme="minorEastAsia" w:hAnsi="Times New Roman" w:cs="Times New Roman"/>
          <w:noProof/>
          <w:color w:val="000000" w:themeColor="text1"/>
          <w:sz w:val="24"/>
          <w:szCs w:val="24"/>
          <w:lang w:eastAsia="zh-CN"/>
        </w:rPr>
        <w:t>(Lippmann et al., 2005)</w:t>
      </w:r>
      <w:r w:rsidR="0035478F" w:rsidRPr="000F43F3">
        <w:rPr>
          <w:rFonts w:ascii="Times New Roman" w:eastAsiaTheme="minorEastAsia" w:hAnsi="Times New Roman" w:cs="Times New Roman"/>
          <w:color w:val="000000" w:themeColor="text1"/>
          <w:sz w:val="24"/>
          <w:szCs w:val="24"/>
          <w:lang w:eastAsia="zh-CN"/>
        </w:rPr>
        <w:t xml:space="preserve"> </w:t>
      </w:r>
      <w:r w:rsidRPr="000F43F3">
        <w:rPr>
          <w:rFonts w:ascii="Times New Roman" w:eastAsiaTheme="minorEastAsia" w:hAnsi="Times New Roman" w:cs="Times New Roman"/>
          <w:color w:val="000000" w:themeColor="text1"/>
          <w:sz w:val="24"/>
          <w:szCs w:val="24"/>
          <w:lang w:eastAsia="zh-CN"/>
        </w:rPr>
        <w:t>which</w:t>
      </w:r>
      <w:r w:rsidR="0035478F" w:rsidRPr="000F43F3">
        <w:rPr>
          <w:rFonts w:ascii="Times New Roman" w:eastAsiaTheme="minorEastAsia" w:hAnsi="Times New Roman" w:cs="Times New Roman"/>
          <w:color w:val="000000" w:themeColor="text1"/>
          <w:sz w:val="24"/>
          <w:szCs w:val="24"/>
          <w:lang w:eastAsia="zh-CN"/>
        </w:rPr>
        <w:t xml:space="preserve">, due to generally lower barriers to entry, </w:t>
      </w:r>
      <w:r w:rsidR="00EC615E" w:rsidRPr="000F43F3">
        <w:rPr>
          <w:rFonts w:ascii="Times New Roman" w:eastAsiaTheme="minorEastAsia" w:hAnsi="Times New Roman" w:cs="Times New Roman"/>
          <w:color w:val="000000" w:themeColor="text1"/>
          <w:sz w:val="24"/>
          <w:szCs w:val="24"/>
          <w:lang w:eastAsia="zh-CN"/>
        </w:rPr>
        <w:t xml:space="preserve">is </w:t>
      </w:r>
      <w:r w:rsidR="001E6865" w:rsidRPr="000F43F3">
        <w:rPr>
          <w:rFonts w:ascii="Times New Roman" w:eastAsiaTheme="minorEastAsia" w:hAnsi="Times New Roman" w:cs="Times New Roman"/>
          <w:color w:val="000000" w:themeColor="text1"/>
          <w:sz w:val="24"/>
          <w:szCs w:val="24"/>
          <w:lang w:eastAsia="zh-CN"/>
        </w:rPr>
        <w:t xml:space="preserve">more </w:t>
      </w:r>
      <w:r w:rsidR="00EC615E" w:rsidRPr="000F43F3">
        <w:rPr>
          <w:rFonts w:ascii="Times New Roman" w:eastAsiaTheme="minorEastAsia" w:hAnsi="Times New Roman" w:cs="Times New Roman"/>
          <w:color w:val="000000" w:themeColor="text1"/>
          <w:sz w:val="24"/>
          <w:szCs w:val="24"/>
          <w:lang w:eastAsia="zh-CN"/>
        </w:rPr>
        <w:t xml:space="preserve">easily </w:t>
      </w:r>
      <w:r w:rsidR="0035478F" w:rsidRPr="000F43F3">
        <w:rPr>
          <w:rFonts w:ascii="Times New Roman" w:eastAsiaTheme="minorEastAsia" w:hAnsi="Times New Roman" w:cs="Times New Roman"/>
          <w:color w:val="000000" w:themeColor="text1"/>
          <w:sz w:val="24"/>
          <w:szCs w:val="24"/>
          <w:lang w:eastAsia="zh-CN"/>
        </w:rPr>
        <w:t>accessible</w:t>
      </w:r>
      <w:r w:rsidR="000F43F3" w:rsidRPr="000F43F3">
        <w:rPr>
          <w:rFonts w:ascii="Times New Roman" w:eastAsiaTheme="minorEastAsia" w:hAnsi="Times New Roman" w:cs="Times New Roman"/>
          <w:color w:val="000000" w:themeColor="text1"/>
          <w:sz w:val="24"/>
          <w:szCs w:val="24"/>
          <w:lang w:eastAsia="zh-CN"/>
        </w:rPr>
        <w:t xml:space="preserve">, so </w:t>
      </w:r>
      <w:r w:rsidR="00CA6A34" w:rsidRPr="000F43F3">
        <w:rPr>
          <w:rFonts w:ascii="Times New Roman" w:eastAsiaTheme="minorEastAsia" w:hAnsi="Times New Roman" w:cs="Times New Roman"/>
          <w:color w:val="000000" w:themeColor="text1"/>
          <w:sz w:val="24"/>
          <w:szCs w:val="24"/>
          <w:lang w:eastAsia="zh-CN"/>
        </w:rPr>
        <w:t>w</w:t>
      </w:r>
      <w:r w:rsidR="00400BFE" w:rsidRPr="000F43F3">
        <w:rPr>
          <w:rFonts w:ascii="Times New Roman" w:eastAsiaTheme="minorEastAsia" w:hAnsi="Times New Roman" w:cs="Times New Roman"/>
          <w:color w:val="000000" w:themeColor="text1"/>
          <w:sz w:val="24"/>
          <w:szCs w:val="24"/>
          <w:lang w:eastAsia="zh-CN"/>
        </w:rPr>
        <w:t xml:space="preserve">e use the terms </w:t>
      </w:r>
      <w:proofErr w:type="spellStart"/>
      <w:proofErr w:type="gramStart"/>
      <w:r w:rsidR="00400BFE" w:rsidRPr="000F43F3">
        <w:rPr>
          <w:rFonts w:ascii="Times New Roman" w:eastAsiaTheme="minorEastAsia" w:hAnsi="Times New Roman" w:cs="Times New Roman"/>
          <w:color w:val="000000" w:themeColor="text1"/>
          <w:sz w:val="24"/>
          <w:szCs w:val="24"/>
          <w:lang w:eastAsia="zh-CN"/>
        </w:rPr>
        <w:t>interchangeably.</w:t>
      </w:r>
      <w:r w:rsidR="008D5917" w:rsidRPr="000F43F3">
        <w:rPr>
          <w:rFonts w:ascii="Times New Roman" w:eastAsiaTheme="minorEastAsia" w:hAnsi="Times New Roman" w:cs="Times New Roman"/>
          <w:color w:val="000000" w:themeColor="text1"/>
          <w:sz w:val="24"/>
          <w:szCs w:val="24"/>
          <w:vertAlign w:val="superscript"/>
          <w:lang w:eastAsia="zh-CN"/>
        </w:rPr>
        <w:t>i</w:t>
      </w:r>
      <w:proofErr w:type="spellEnd"/>
      <w:proofErr w:type="gramEnd"/>
      <w:r w:rsidR="006B56F2" w:rsidRPr="000F43F3">
        <w:rPr>
          <w:rFonts w:ascii="Times New Roman" w:eastAsiaTheme="minorEastAsia" w:hAnsi="Times New Roman" w:cs="Times New Roman"/>
          <w:color w:val="000000" w:themeColor="text1"/>
          <w:sz w:val="24"/>
          <w:szCs w:val="24"/>
          <w:lang w:eastAsia="zh-CN"/>
        </w:rPr>
        <w:t xml:space="preserve"> Self-employment</w:t>
      </w:r>
      <w:r w:rsidR="006B56F2">
        <w:rPr>
          <w:rFonts w:ascii="Times New Roman" w:eastAsiaTheme="minorEastAsia" w:hAnsi="Times New Roman" w:cs="Times New Roman"/>
          <w:color w:val="000000" w:themeColor="text1"/>
          <w:sz w:val="24"/>
          <w:szCs w:val="24"/>
          <w:lang w:eastAsia="zh-CN"/>
        </w:rPr>
        <w:t xml:space="preserve"> exists on a spectrum: sole trading at one end,</w:t>
      </w:r>
      <w:r w:rsidR="006B56F2" w:rsidRPr="0035478F">
        <w:rPr>
          <w:rFonts w:ascii="Times New Roman" w:eastAsiaTheme="minorEastAsia" w:hAnsi="Times New Roman" w:cs="Times New Roman"/>
          <w:color w:val="000000" w:themeColor="text1"/>
          <w:sz w:val="24"/>
          <w:szCs w:val="24"/>
          <w:lang w:eastAsia="zh-CN"/>
        </w:rPr>
        <w:t xml:space="preserve"> </w:t>
      </w:r>
      <w:r w:rsidR="00CE467C">
        <w:rPr>
          <w:rFonts w:ascii="Times New Roman" w:eastAsiaTheme="minorEastAsia" w:hAnsi="Times New Roman" w:cs="Times New Roman"/>
          <w:color w:val="000000" w:themeColor="text1"/>
          <w:sz w:val="24"/>
          <w:szCs w:val="24"/>
          <w:lang w:eastAsia="zh-CN"/>
        </w:rPr>
        <w:t xml:space="preserve">and </w:t>
      </w:r>
      <w:r w:rsidR="006B56F2" w:rsidRPr="0035478F">
        <w:rPr>
          <w:rFonts w:ascii="Times New Roman" w:eastAsiaTheme="minorEastAsia" w:hAnsi="Times New Roman" w:cs="Times New Roman"/>
          <w:color w:val="000000" w:themeColor="text1"/>
          <w:sz w:val="24"/>
          <w:szCs w:val="24"/>
          <w:lang w:eastAsia="zh-CN"/>
        </w:rPr>
        <w:t xml:space="preserve">founding, owning and managing high growth, high value businesses at the other </w:t>
      </w:r>
      <w:r w:rsidR="006B56F2" w:rsidRPr="0035478F">
        <w:rPr>
          <w:rFonts w:ascii="Times New Roman" w:eastAsiaTheme="minorEastAsia" w:hAnsi="Times New Roman" w:cs="Times New Roman"/>
          <w:noProof/>
          <w:color w:val="000000" w:themeColor="text1"/>
          <w:sz w:val="24"/>
          <w:szCs w:val="24"/>
          <w:lang w:eastAsia="zh-CN"/>
        </w:rPr>
        <w:t>(Martinez Dy, 2022)</w:t>
      </w:r>
      <w:r w:rsidR="006B56F2" w:rsidRPr="0035478F">
        <w:rPr>
          <w:rFonts w:ascii="Times New Roman" w:eastAsiaTheme="minorEastAsia" w:hAnsi="Times New Roman" w:cs="Times New Roman"/>
          <w:color w:val="000000" w:themeColor="text1"/>
          <w:sz w:val="24"/>
          <w:szCs w:val="24"/>
          <w:lang w:eastAsia="zh-CN"/>
        </w:rPr>
        <w:t xml:space="preserve">. </w:t>
      </w:r>
      <w:r w:rsidR="006B56F2">
        <w:rPr>
          <w:rFonts w:ascii="Times New Roman" w:eastAsiaTheme="minorEastAsia" w:hAnsi="Times New Roman" w:cs="Times New Roman"/>
          <w:color w:val="000000" w:themeColor="text1"/>
          <w:sz w:val="24"/>
          <w:szCs w:val="24"/>
          <w:lang w:eastAsia="zh-CN"/>
        </w:rPr>
        <w:t>W</w:t>
      </w:r>
      <w:r w:rsidR="006B56F2" w:rsidRPr="0035478F">
        <w:rPr>
          <w:rFonts w:ascii="Times New Roman" w:eastAsiaTheme="minorEastAsia" w:hAnsi="Times New Roman" w:cs="Times New Roman"/>
          <w:color w:val="000000" w:themeColor="text1"/>
          <w:sz w:val="24"/>
          <w:szCs w:val="24"/>
          <w:lang w:eastAsia="zh-CN"/>
        </w:rPr>
        <w:t xml:space="preserve">e </w:t>
      </w:r>
      <w:r w:rsidR="006B56F2">
        <w:rPr>
          <w:rFonts w:ascii="Times New Roman" w:eastAsiaTheme="minorEastAsia" w:hAnsi="Times New Roman" w:cs="Times New Roman"/>
          <w:color w:val="000000" w:themeColor="text1"/>
          <w:sz w:val="24"/>
          <w:szCs w:val="24"/>
          <w:lang w:eastAsia="zh-CN"/>
        </w:rPr>
        <w:t>adopt</w:t>
      </w:r>
      <w:r w:rsidR="006B56F2" w:rsidRPr="0035478F">
        <w:rPr>
          <w:rFonts w:ascii="Times New Roman" w:eastAsiaTheme="minorEastAsia" w:hAnsi="Times New Roman" w:cs="Times New Roman"/>
          <w:color w:val="000000" w:themeColor="text1"/>
          <w:sz w:val="24"/>
          <w:szCs w:val="24"/>
          <w:lang w:eastAsia="zh-CN"/>
        </w:rPr>
        <w:t xml:space="preserve"> a realist social ontology of labour markets</w:t>
      </w:r>
      <w:r w:rsidR="006B56F2">
        <w:rPr>
          <w:rFonts w:ascii="Times New Roman" w:eastAsiaTheme="minorEastAsia" w:hAnsi="Times New Roman" w:cs="Times New Roman"/>
          <w:color w:val="000000" w:themeColor="text1"/>
          <w:sz w:val="24"/>
          <w:szCs w:val="24"/>
          <w:lang w:eastAsia="zh-CN"/>
        </w:rPr>
        <w:t xml:space="preserve">, in which </w:t>
      </w:r>
      <w:r w:rsidR="006B56F2" w:rsidRPr="0035478F">
        <w:rPr>
          <w:rFonts w:ascii="Times New Roman" w:eastAsiaTheme="minorEastAsia" w:hAnsi="Times New Roman" w:cs="Times New Roman"/>
          <w:color w:val="000000" w:themeColor="text1"/>
          <w:sz w:val="24"/>
          <w:szCs w:val="24"/>
          <w:lang w:eastAsia="zh-CN"/>
        </w:rPr>
        <w:t xml:space="preserve">they </w:t>
      </w:r>
      <w:r w:rsidR="006B56F2" w:rsidRPr="0035478F">
        <w:rPr>
          <w:rFonts w:ascii="Times New Roman" w:eastAsiaTheme="minorEastAsia" w:hAnsi="Times New Roman" w:cs="Times New Roman"/>
          <w:color w:val="000000"/>
          <w:sz w:val="24"/>
          <w:szCs w:val="24"/>
          <w:lang w:eastAsia="zh-CN"/>
        </w:rPr>
        <w:t>are not independent entities outside of</w:t>
      </w:r>
      <w:r w:rsidR="006B56F2">
        <w:rPr>
          <w:rFonts w:ascii="Times New Roman" w:eastAsiaTheme="minorEastAsia" w:hAnsi="Times New Roman" w:cs="Times New Roman"/>
          <w:color w:val="000000"/>
          <w:sz w:val="24"/>
          <w:szCs w:val="24"/>
          <w:lang w:eastAsia="zh-CN"/>
        </w:rPr>
        <w:t xml:space="preserve"> </w:t>
      </w:r>
      <w:r w:rsidR="006B56F2" w:rsidRPr="0035478F">
        <w:rPr>
          <w:rFonts w:ascii="Times New Roman" w:eastAsiaTheme="minorEastAsia" w:hAnsi="Times New Roman" w:cs="Times New Roman"/>
          <w:color w:val="000000"/>
          <w:sz w:val="24"/>
          <w:szCs w:val="24"/>
          <w:lang w:eastAsia="zh-CN"/>
        </w:rPr>
        <w:t>social structure</w:t>
      </w:r>
      <w:r w:rsidR="00EC615E">
        <w:rPr>
          <w:rFonts w:ascii="Times New Roman" w:eastAsiaTheme="minorEastAsia" w:hAnsi="Times New Roman" w:cs="Times New Roman"/>
          <w:color w:val="000000"/>
          <w:sz w:val="24"/>
          <w:szCs w:val="24"/>
          <w:lang w:eastAsia="zh-CN"/>
        </w:rPr>
        <w:t>s</w:t>
      </w:r>
      <w:r w:rsidR="006B56F2">
        <w:rPr>
          <w:rFonts w:ascii="Times New Roman" w:eastAsiaTheme="minorEastAsia" w:hAnsi="Times New Roman" w:cs="Times New Roman"/>
          <w:color w:val="000000"/>
          <w:sz w:val="24"/>
          <w:szCs w:val="24"/>
          <w:lang w:eastAsia="zh-CN"/>
        </w:rPr>
        <w:t>,</w:t>
      </w:r>
      <w:r w:rsidR="006B56F2" w:rsidRPr="0035478F">
        <w:rPr>
          <w:rFonts w:ascii="Times New Roman" w:eastAsiaTheme="minorEastAsia" w:hAnsi="Times New Roman" w:cs="Times New Roman"/>
          <w:color w:val="000000"/>
          <w:sz w:val="24"/>
          <w:szCs w:val="24"/>
          <w:lang w:eastAsia="zh-CN"/>
        </w:rPr>
        <w:t xml:space="preserve"> but </w:t>
      </w:r>
      <w:r w:rsidR="006B56F2">
        <w:rPr>
          <w:rFonts w:ascii="Times New Roman" w:eastAsiaTheme="minorEastAsia" w:hAnsi="Times New Roman" w:cs="Times New Roman"/>
          <w:color w:val="000000"/>
          <w:sz w:val="24"/>
          <w:szCs w:val="24"/>
          <w:lang w:eastAsia="zh-CN"/>
        </w:rPr>
        <w:t>rather</w:t>
      </w:r>
      <w:r w:rsidR="006B56F2" w:rsidRPr="0035478F">
        <w:rPr>
          <w:rFonts w:ascii="Times New Roman" w:eastAsiaTheme="minorEastAsia" w:hAnsi="Times New Roman" w:cs="Times New Roman"/>
          <w:color w:val="000000"/>
          <w:sz w:val="24"/>
          <w:szCs w:val="24"/>
          <w:lang w:eastAsia="zh-CN"/>
        </w:rPr>
        <w:t xml:space="preserve"> coterminous with, and constituted completely by, social structures themselves </w:t>
      </w:r>
      <w:r w:rsidR="006B56F2" w:rsidRPr="0035478F">
        <w:rPr>
          <w:rFonts w:ascii="Times New Roman" w:eastAsiaTheme="minorEastAsia" w:hAnsi="Times New Roman" w:cs="Times New Roman"/>
          <w:noProof/>
          <w:color w:val="000000"/>
          <w:sz w:val="24"/>
          <w:szCs w:val="24"/>
          <w:lang w:eastAsia="zh-CN"/>
        </w:rPr>
        <w:t>(Fleetwood, 2006, 2011)</w:t>
      </w:r>
      <w:r w:rsidR="006B56F2" w:rsidRPr="0035478F">
        <w:rPr>
          <w:rFonts w:ascii="Times New Roman" w:eastAsiaTheme="minorEastAsia" w:hAnsi="Times New Roman" w:cs="Times New Roman"/>
          <w:color w:val="000000"/>
          <w:sz w:val="24"/>
          <w:szCs w:val="24"/>
          <w:lang w:eastAsia="zh-CN"/>
        </w:rPr>
        <w:t xml:space="preserve">. </w:t>
      </w:r>
      <w:r w:rsidR="006B56F2">
        <w:rPr>
          <w:rFonts w:ascii="Times New Roman" w:eastAsiaTheme="minorEastAsia" w:hAnsi="Times New Roman" w:cs="Times New Roman"/>
          <w:color w:val="000000"/>
          <w:sz w:val="24"/>
          <w:szCs w:val="24"/>
          <w:lang w:eastAsia="zh-CN"/>
        </w:rPr>
        <w:t xml:space="preserve">Consequently, </w:t>
      </w:r>
      <w:r w:rsidR="006B56F2" w:rsidRPr="0035478F">
        <w:rPr>
          <w:rFonts w:ascii="Times New Roman" w:eastAsiaTheme="minorEastAsia" w:hAnsi="Times New Roman" w:cs="Times New Roman"/>
          <w:color w:val="000000"/>
          <w:sz w:val="24"/>
          <w:szCs w:val="24"/>
          <w:lang w:eastAsia="zh-CN"/>
        </w:rPr>
        <w:t xml:space="preserve">they are inescapably and profoundly raced, </w:t>
      </w:r>
      <w:proofErr w:type="gramStart"/>
      <w:r w:rsidR="006B56F2" w:rsidRPr="0035478F">
        <w:rPr>
          <w:rFonts w:ascii="Times New Roman" w:eastAsiaTheme="minorEastAsia" w:hAnsi="Times New Roman" w:cs="Times New Roman"/>
          <w:color w:val="000000"/>
          <w:sz w:val="24"/>
          <w:szCs w:val="24"/>
          <w:lang w:eastAsia="zh-CN"/>
        </w:rPr>
        <w:t>gendered</w:t>
      </w:r>
      <w:proofErr w:type="gramEnd"/>
      <w:r w:rsidR="006B56F2" w:rsidRPr="0035478F">
        <w:rPr>
          <w:rFonts w:ascii="Times New Roman" w:eastAsiaTheme="minorEastAsia" w:hAnsi="Times New Roman" w:cs="Times New Roman"/>
          <w:color w:val="000000"/>
          <w:sz w:val="24"/>
          <w:szCs w:val="24"/>
          <w:lang w:eastAsia="zh-CN"/>
        </w:rPr>
        <w:t xml:space="preserve"> and classed.</w:t>
      </w:r>
      <w:r w:rsidR="006B56F2">
        <w:rPr>
          <w:rFonts w:ascii="Times New Roman" w:eastAsiaTheme="minorEastAsia" w:hAnsi="Times New Roman" w:cs="Times New Roman"/>
          <w:color w:val="000000"/>
          <w:sz w:val="24"/>
          <w:szCs w:val="24"/>
          <w:lang w:eastAsia="zh-CN"/>
        </w:rPr>
        <w:t xml:space="preserve"> </w:t>
      </w:r>
      <w:r w:rsidR="006B56F2">
        <w:rPr>
          <w:rFonts w:ascii="Times New Roman" w:eastAsiaTheme="minorEastAsia" w:hAnsi="Times New Roman" w:cs="Times New Roman"/>
          <w:color w:val="000000" w:themeColor="text1"/>
          <w:sz w:val="24"/>
          <w:szCs w:val="24"/>
          <w:lang w:eastAsia="zh-CN"/>
        </w:rPr>
        <w:t xml:space="preserve">To the theoretical </w:t>
      </w:r>
      <w:r w:rsidR="006B56F2" w:rsidRPr="0035478F">
        <w:rPr>
          <w:rFonts w:ascii="Times New Roman" w:eastAsiaTheme="minorEastAsia" w:hAnsi="Times New Roman" w:cs="Times New Roman"/>
          <w:color w:val="000000" w:themeColor="text1"/>
          <w:sz w:val="24"/>
          <w:szCs w:val="24"/>
          <w:lang w:eastAsia="zh-CN"/>
        </w:rPr>
        <w:t xml:space="preserve">framework of racial capitalism, we </w:t>
      </w:r>
      <w:r w:rsidR="006B56F2">
        <w:rPr>
          <w:rFonts w:ascii="Times New Roman" w:eastAsiaTheme="minorEastAsia" w:hAnsi="Times New Roman" w:cs="Times New Roman"/>
          <w:color w:val="000000" w:themeColor="text1"/>
          <w:sz w:val="24"/>
          <w:szCs w:val="24"/>
          <w:lang w:eastAsia="zh-CN"/>
        </w:rPr>
        <w:t xml:space="preserve">bring a feminist understanding of </w:t>
      </w:r>
      <w:r w:rsidR="006B56F2" w:rsidRPr="0035478F">
        <w:rPr>
          <w:rFonts w:ascii="Times New Roman" w:eastAsiaTheme="minorEastAsia" w:hAnsi="Times New Roman" w:cs="Times New Roman"/>
          <w:color w:val="000000" w:themeColor="text1"/>
          <w:sz w:val="24"/>
          <w:szCs w:val="24"/>
          <w:lang w:eastAsia="zh-CN"/>
        </w:rPr>
        <w:t xml:space="preserve">intersectional positionality </w:t>
      </w:r>
      <w:r w:rsidR="006B56F2" w:rsidRPr="0035478F">
        <w:rPr>
          <w:rFonts w:ascii="Times New Roman" w:eastAsiaTheme="minorEastAsia" w:hAnsi="Times New Roman" w:cs="Times New Roman"/>
          <w:noProof/>
          <w:color w:val="000000" w:themeColor="text1"/>
          <w:sz w:val="24"/>
          <w:szCs w:val="24"/>
          <w:lang w:eastAsia="zh-CN"/>
        </w:rPr>
        <w:t>(Anthias, 20</w:t>
      </w:r>
      <w:r w:rsidR="006B56F2">
        <w:rPr>
          <w:rFonts w:ascii="Times New Roman" w:eastAsiaTheme="minorEastAsia" w:hAnsi="Times New Roman" w:cs="Times New Roman"/>
          <w:noProof/>
          <w:color w:val="000000" w:themeColor="text1"/>
          <w:sz w:val="24"/>
          <w:szCs w:val="24"/>
          <w:lang w:eastAsia="zh-CN"/>
        </w:rPr>
        <w:t>13</w:t>
      </w:r>
      <w:r w:rsidR="006B56F2" w:rsidRPr="0035478F">
        <w:rPr>
          <w:rFonts w:ascii="Times New Roman" w:eastAsiaTheme="minorEastAsia" w:hAnsi="Times New Roman" w:cs="Times New Roman"/>
          <w:noProof/>
          <w:color w:val="000000" w:themeColor="text1"/>
          <w:sz w:val="24"/>
          <w:szCs w:val="24"/>
          <w:lang w:eastAsia="zh-CN"/>
        </w:rPr>
        <w:t>; Collins, 1990, 2019)</w:t>
      </w:r>
      <w:r w:rsidR="006B56F2">
        <w:rPr>
          <w:rFonts w:ascii="Times New Roman" w:eastAsiaTheme="minorEastAsia" w:hAnsi="Times New Roman" w:cs="Times New Roman"/>
          <w:noProof/>
          <w:color w:val="000000" w:themeColor="text1"/>
          <w:sz w:val="24"/>
          <w:szCs w:val="24"/>
          <w:lang w:eastAsia="zh-CN"/>
        </w:rPr>
        <w:t xml:space="preserve"> </w:t>
      </w:r>
      <w:r w:rsidR="006B56F2">
        <w:rPr>
          <w:rFonts w:ascii="Times New Roman" w:eastAsiaTheme="minorEastAsia" w:hAnsi="Times New Roman" w:cs="Times New Roman"/>
          <w:color w:val="000000" w:themeColor="text1"/>
          <w:sz w:val="24"/>
          <w:szCs w:val="24"/>
          <w:lang w:eastAsia="zh-CN"/>
        </w:rPr>
        <w:t xml:space="preserve">in which </w:t>
      </w:r>
      <w:r w:rsidR="006B56F2" w:rsidRPr="0035478F">
        <w:rPr>
          <w:rFonts w:ascii="Times New Roman" w:eastAsiaTheme="minorEastAsia" w:hAnsi="Times New Roman" w:cs="Times New Roman"/>
          <w:color w:val="000000" w:themeColor="text1"/>
          <w:sz w:val="24"/>
          <w:szCs w:val="24"/>
          <w:lang w:eastAsia="zh-CN"/>
        </w:rPr>
        <w:t>dominant or non-dominant gender, race, and socio-economic class positionality</w:t>
      </w:r>
      <w:r w:rsidR="006B56F2">
        <w:rPr>
          <w:rFonts w:ascii="Times New Roman" w:eastAsiaTheme="minorEastAsia" w:hAnsi="Times New Roman" w:cs="Times New Roman"/>
          <w:color w:val="000000" w:themeColor="text1"/>
          <w:sz w:val="24"/>
          <w:szCs w:val="24"/>
          <w:lang w:eastAsia="zh-CN"/>
        </w:rPr>
        <w:t xml:space="preserve"> is relevant to entrepreneurial conditions and outcomes</w:t>
      </w:r>
      <w:r w:rsidR="006B56F2" w:rsidRPr="0035478F">
        <w:rPr>
          <w:rFonts w:ascii="Times New Roman" w:eastAsiaTheme="minorEastAsia" w:hAnsi="Times New Roman" w:cs="Times New Roman"/>
          <w:color w:val="000000" w:themeColor="text1"/>
          <w:sz w:val="24"/>
          <w:szCs w:val="24"/>
          <w:lang w:eastAsia="zh-CN"/>
        </w:rPr>
        <w:t xml:space="preserve">. </w:t>
      </w:r>
      <w:r w:rsidR="006B56F2">
        <w:rPr>
          <w:rFonts w:ascii="Times New Roman" w:eastAsiaTheme="minorEastAsia" w:hAnsi="Times New Roman" w:cs="Times New Roman"/>
          <w:color w:val="000000"/>
          <w:sz w:val="24"/>
          <w:szCs w:val="24"/>
          <w:lang w:eastAsia="zh-CN"/>
        </w:rPr>
        <w:t>Our</w:t>
      </w:r>
      <w:r w:rsidR="006B56F2" w:rsidRPr="0035478F">
        <w:rPr>
          <w:rFonts w:ascii="Times New Roman" w:eastAsiaTheme="minorEastAsia" w:hAnsi="Times New Roman" w:cs="Times New Roman"/>
          <w:color w:val="000000" w:themeColor="text1"/>
          <w:sz w:val="24"/>
          <w:szCs w:val="24"/>
          <w:lang w:eastAsia="zh-CN"/>
        </w:rPr>
        <w:t xml:space="preserve"> primary research objective </w:t>
      </w:r>
      <w:r w:rsidR="006B56F2">
        <w:rPr>
          <w:rFonts w:ascii="Times New Roman" w:eastAsiaTheme="minorEastAsia" w:hAnsi="Times New Roman" w:cs="Times New Roman"/>
          <w:color w:val="000000" w:themeColor="text1"/>
          <w:sz w:val="24"/>
          <w:szCs w:val="24"/>
          <w:lang w:eastAsia="zh-CN"/>
        </w:rPr>
        <w:t xml:space="preserve">is to ascertain how the </w:t>
      </w:r>
      <w:r w:rsidR="006B56F2" w:rsidRPr="0035478F">
        <w:rPr>
          <w:rFonts w:ascii="Times New Roman" w:eastAsiaTheme="minorEastAsia" w:hAnsi="Times New Roman" w:cs="Times New Roman"/>
          <w:color w:val="000000" w:themeColor="text1"/>
          <w:sz w:val="24"/>
          <w:szCs w:val="24"/>
          <w:lang w:eastAsia="zh-CN"/>
        </w:rPr>
        <w:t xml:space="preserve">basic positionality of actors within such social structures – whether they are women or men, white or Black, </w:t>
      </w:r>
      <w:proofErr w:type="gramStart"/>
      <w:r w:rsidR="006B56F2" w:rsidRPr="0035478F">
        <w:rPr>
          <w:rFonts w:ascii="Times New Roman" w:eastAsiaTheme="minorEastAsia" w:hAnsi="Times New Roman" w:cs="Times New Roman"/>
          <w:color w:val="000000" w:themeColor="text1"/>
          <w:sz w:val="24"/>
          <w:szCs w:val="24"/>
          <w:lang w:eastAsia="zh-CN"/>
        </w:rPr>
        <w:t>Asian</w:t>
      </w:r>
      <w:proofErr w:type="gramEnd"/>
      <w:r w:rsidR="006B56F2" w:rsidRPr="0035478F">
        <w:rPr>
          <w:rFonts w:ascii="Times New Roman" w:eastAsiaTheme="minorEastAsia" w:hAnsi="Times New Roman" w:cs="Times New Roman"/>
          <w:color w:val="000000" w:themeColor="text1"/>
          <w:sz w:val="24"/>
          <w:szCs w:val="24"/>
          <w:lang w:eastAsia="zh-CN"/>
        </w:rPr>
        <w:t xml:space="preserve"> and Minority Ethnic [BME], and </w:t>
      </w:r>
      <w:r w:rsidR="006B56F2">
        <w:rPr>
          <w:rFonts w:ascii="Times New Roman" w:eastAsiaTheme="minorEastAsia" w:hAnsi="Times New Roman" w:cs="Times New Roman"/>
          <w:color w:val="000000" w:themeColor="text1"/>
          <w:sz w:val="24"/>
          <w:szCs w:val="24"/>
          <w:lang w:eastAsia="zh-CN"/>
        </w:rPr>
        <w:t xml:space="preserve">working- or middle- </w:t>
      </w:r>
      <w:r w:rsidR="006B56F2" w:rsidRPr="0035478F">
        <w:rPr>
          <w:rFonts w:ascii="Times New Roman" w:eastAsiaTheme="minorEastAsia" w:hAnsi="Times New Roman" w:cs="Times New Roman"/>
          <w:color w:val="000000" w:themeColor="text1"/>
          <w:sz w:val="24"/>
          <w:szCs w:val="24"/>
          <w:lang w:eastAsia="zh-CN"/>
        </w:rPr>
        <w:t xml:space="preserve">class – corresponds to </w:t>
      </w:r>
      <w:r w:rsidR="006B56F2">
        <w:rPr>
          <w:rFonts w:ascii="Times New Roman" w:eastAsiaTheme="minorEastAsia" w:hAnsi="Times New Roman" w:cs="Times New Roman"/>
          <w:color w:val="000000" w:themeColor="text1"/>
          <w:sz w:val="24"/>
          <w:szCs w:val="24"/>
          <w:lang w:eastAsia="zh-CN"/>
        </w:rPr>
        <w:t>self-employment</w:t>
      </w:r>
      <w:r w:rsidR="006B56F2" w:rsidRPr="00B228CD">
        <w:rPr>
          <w:rFonts w:ascii="Times New Roman" w:eastAsiaTheme="minorEastAsia" w:hAnsi="Times New Roman" w:cs="Times New Roman"/>
          <w:color w:val="000000" w:themeColor="text1"/>
          <w:sz w:val="24"/>
          <w:szCs w:val="24"/>
          <w:lang w:eastAsia="zh-CN"/>
        </w:rPr>
        <w:t xml:space="preserve"> </w:t>
      </w:r>
      <w:r w:rsidR="006B56F2">
        <w:rPr>
          <w:rFonts w:ascii="Times New Roman" w:eastAsiaTheme="minorEastAsia" w:hAnsi="Times New Roman" w:cs="Times New Roman"/>
          <w:color w:val="000000" w:themeColor="text1"/>
          <w:sz w:val="24"/>
          <w:szCs w:val="24"/>
          <w:lang w:eastAsia="zh-CN"/>
        </w:rPr>
        <w:t>inequalities</w:t>
      </w:r>
      <w:r w:rsidR="006B56F2" w:rsidRPr="0035478F">
        <w:rPr>
          <w:rFonts w:ascii="Times New Roman" w:eastAsiaTheme="minorEastAsia" w:hAnsi="Times New Roman" w:cs="Times New Roman"/>
          <w:color w:val="000000" w:themeColor="text1"/>
          <w:sz w:val="24"/>
          <w:szCs w:val="24"/>
          <w:lang w:eastAsia="zh-CN"/>
        </w:rPr>
        <w:t xml:space="preserve">. </w:t>
      </w:r>
      <w:r w:rsidR="00EC615E">
        <w:rPr>
          <w:rFonts w:ascii="Times New Roman" w:eastAsiaTheme="minorEastAsia" w:hAnsi="Times New Roman" w:cs="Times New Roman"/>
          <w:color w:val="000000" w:themeColor="text1"/>
          <w:sz w:val="24"/>
          <w:szCs w:val="24"/>
          <w:lang w:eastAsia="zh-CN"/>
        </w:rPr>
        <w:t xml:space="preserve">This objective informs our </w:t>
      </w:r>
      <w:r w:rsidR="006B56F2" w:rsidRPr="0035478F">
        <w:rPr>
          <w:rFonts w:ascii="Times New Roman" w:eastAsiaTheme="minorEastAsia" w:hAnsi="Times New Roman" w:cs="Times New Roman"/>
          <w:color w:val="000000" w:themeColor="text1"/>
          <w:sz w:val="24"/>
          <w:szCs w:val="24"/>
          <w:lang w:eastAsia="zh-CN"/>
        </w:rPr>
        <w:t xml:space="preserve">research question: </w:t>
      </w:r>
      <w:r w:rsidR="006B56F2">
        <w:rPr>
          <w:rFonts w:ascii="Times New Roman" w:eastAsiaTheme="minorEastAsia" w:hAnsi="Times New Roman" w:cs="Times New Roman"/>
          <w:i/>
          <w:iCs/>
          <w:color w:val="000000" w:themeColor="text1"/>
          <w:sz w:val="24"/>
          <w:szCs w:val="24"/>
          <w:lang w:eastAsia="zh-CN"/>
        </w:rPr>
        <w:t xml:space="preserve">How do intersecting social structures of race, </w:t>
      </w:r>
      <w:proofErr w:type="gramStart"/>
      <w:r w:rsidR="006B56F2">
        <w:rPr>
          <w:rFonts w:ascii="Times New Roman" w:eastAsiaTheme="minorEastAsia" w:hAnsi="Times New Roman" w:cs="Times New Roman"/>
          <w:i/>
          <w:iCs/>
          <w:color w:val="000000" w:themeColor="text1"/>
          <w:sz w:val="24"/>
          <w:szCs w:val="24"/>
          <w:lang w:eastAsia="zh-CN"/>
        </w:rPr>
        <w:t>gender</w:t>
      </w:r>
      <w:proofErr w:type="gramEnd"/>
      <w:r w:rsidR="006B56F2">
        <w:rPr>
          <w:rFonts w:ascii="Times New Roman" w:eastAsiaTheme="minorEastAsia" w:hAnsi="Times New Roman" w:cs="Times New Roman"/>
          <w:i/>
          <w:iCs/>
          <w:color w:val="000000" w:themeColor="text1"/>
          <w:sz w:val="24"/>
          <w:szCs w:val="24"/>
          <w:lang w:eastAsia="zh-CN"/>
        </w:rPr>
        <w:t xml:space="preserve"> and class </w:t>
      </w:r>
      <w:r w:rsidR="006B56F2" w:rsidRPr="0035478F">
        <w:rPr>
          <w:rFonts w:ascii="Times New Roman" w:eastAsiaTheme="minorEastAsia" w:hAnsi="Times New Roman" w:cs="Times New Roman"/>
          <w:i/>
          <w:iCs/>
          <w:color w:val="000000" w:themeColor="text1"/>
          <w:sz w:val="24"/>
          <w:szCs w:val="24"/>
          <w:lang w:eastAsia="zh-CN"/>
        </w:rPr>
        <w:t xml:space="preserve">manifest </w:t>
      </w:r>
      <w:r w:rsidR="006B56F2">
        <w:rPr>
          <w:rFonts w:ascii="Times New Roman" w:eastAsiaTheme="minorEastAsia" w:hAnsi="Times New Roman" w:cs="Times New Roman"/>
          <w:i/>
          <w:iCs/>
          <w:color w:val="000000" w:themeColor="text1"/>
          <w:sz w:val="24"/>
          <w:szCs w:val="24"/>
          <w:lang w:eastAsia="zh-CN"/>
        </w:rPr>
        <w:t xml:space="preserve">in </w:t>
      </w:r>
      <w:r w:rsidR="006B56F2" w:rsidRPr="0035478F">
        <w:rPr>
          <w:rFonts w:ascii="Times New Roman" w:eastAsiaTheme="minorEastAsia" w:hAnsi="Times New Roman" w:cs="Times New Roman"/>
          <w:i/>
          <w:iCs/>
          <w:color w:val="000000" w:themeColor="text1"/>
          <w:sz w:val="24"/>
          <w:szCs w:val="24"/>
          <w:lang w:eastAsia="zh-CN"/>
        </w:rPr>
        <w:t>within and between</w:t>
      </w:r>
      <w:r w:rsidR="006B56F2">
        <w:rPr>
          <w:rFonts w:ascii="Times New Roman" w:eastAsiaTheme="minorEastAsia" w:hAnsi="Times New Roman" w:cs="Times New Roman"/>
          <w:i/>
          <w:iCs/>
          <w:color w:val="000000" w:themeColor="text1"/>
          <w:sz w:val="24"/>
          <w:szCs w:val="24"/>
          <w:lang w:eastAsia="zh-CN"/>
        </w:rPr>
        <w:t>-</w:t>
      </w:r>
      <w:r w:rsidR="006B56F2" w:rsidRPr="0035478F">
        <w:rPr>
          <w:rFonts w:ascii="Times New Roman" w:eastAsiaTheme="minorEastAsia" w:hAnsi="Times New Roman" w:cs="Times New Roman"/>
          <w:i/>
          <w:iCs/>
          <w:color w:val="000000" w:themeColor="text1"/>
          <w:sz w:val="24"/>
          <w:szCs w:val="24"/>
          <w:lang w:eastAsia="zh-CN"/>
        </w:rPr>
        <w:t>group differences in entrepreneurial outcomes</w:t>
      </w:r>
      <w:r w:rsidR="006B56F2">
        <w:rPr>
          <w:rFonts w:ascii="Times New Roman" w:eastAsiaTheme="minorEastAsia" w:hAnsi="Times New Roman" w:cs="Times New Roman"/>
          <w:i/>
          <w:iCs/>
          <w:color w:val="000000" w:themeColor="text1"/>
          <w:sz w:val="24"/>
          <w:szCs w:val="24"/>
          <w:lang w:eastAsia="zh-CN"/>
        </w:rPr>
        <w:t>?</w:t>
      </w:r>
    </w:p>
    <w:p w14:paraId="34B53F98" w14:textId="61CFD239" w:rsidR="006B56F2" w:rsidRDefault="006B56F2" w:rsidP="0035478F">
      <w:pPr>
        <w:spacing w:after="0" w:line="480" w:lineRule="auto"/>
        <w:ind w:firstLine="720"/>
        <w:jc w:val="both"/>
        <w:rPr>
          <w:rFonts w:ascii="Times New Roman" w:eastAsiaTheme="minorEastAsia" w:hAnsi="Times New Roman" w:cs="Times New Roman"/>
          <w:color w:val="000000" w:themeColor="text1"/>
          <w:sz w:val="24"/>
          <w:szCs w:val="24"/>
          <w:lang w:eastAsia="zh-CN"/>
        </w:rPr>
      </w:pPr>
      <w:r>
        <w:rPr>
          <w:rFonts w:ascii="Times New Roman" w:eastAsiaTheme="minorEastAsia" w:hAnsi="Times New Roman" w:cs="Times New Roman"/>
          <w:color w:val="000000" w:themeColor="text1"/>
          <w:sz w:val="24"/>
          <w:szCs w:val="24"/>
          <w:lang w:eastAsia="zh-CN"/>
        </w:rPr>
        <w:t>Using</w:t>
      </w:r>
      <w:r w:rsidRPr="0035478F">
        <w:rPr>
          <w:rFonts w:ascii="Times New Roman" w:eastAsiaTheme="minorEastAsia" w:hAnsi="Times New Roman" w:cs="Times New Roman"/>
          <w:color w:val="000000" w:themeColor="text1"/>
          <w:sz w:val="24"/>
          <w:szCs w:val="24"/>
          <w:lang w:eastAsia="zh-CN"/>
        </w:rPr>
        <w:t xml:space="preserve"> UK Office of National Statistics (ONS) Labour Force Survey data from 2018-19</w:t>
      </w:r>
      <w:r>
        <w:rPr>
          <w:rFonts w:ascii="Times New Roman" w:eastAsiaTheme="minorEastAsia" w:hAnsi="Times New Roman" w:cs="Times New Roman"/>
          <w:color w:val="000000" w:themeColor="text1"/>
          <w:sz w:val="24"/>
          <w:szCs w:val="24"/>
          <w:lang w:eastAsia="zh-CN"/>
        </w:rPr>
        <w:t xml:space="preserve">, we </w:t>
      </w:r>
      <w:r w:rsidRPr="0035478F">
        <w:rPr>
          <w:rFonts w:ascii="Times New Roman" w:eastAsiaTheme="minorEastAsia" w:hAnsi="Times New Roman" w:cs="Times New Roman"/>
          <w:color w:val="000000" w:themeColor="text1"/>
          <w:sz w:val="24"/>
          <w:szCs w:val="24"/>
          <w:lang w:eastAsia="zh-CN"/>
        </w:rPr>
        <w:t>examine a cross-sectional picture of UK self-employment</w:t>
      </w:r>
      <w:r>
        <w:rPr>
          <w:rFonts w:ascii="Times New Roman" w:eastAsiaTheme="minorEastAsia" w:hAnsi="Times New Roman" w:cs="Times New Roman"/>
          <w:color w:val="000000" w:themeColor="text1"/>
          <w:sz w:val="24"/>
          <w:szCs w:val="24"/>
          <w:lang w:eastAsia="zh-CN"/>
        </w:rPr>
        <w:t xml:space="preserve">, analysing </w:t>
      </w:r>
      <w:r w:rsidRPr="0035478F">
        <w:rPr>
          <w:rFonts w:ascii="Times New Roman" w:eastAsiaTheme="minorEastAsia" w:hAnsi="Times New Roman" w:cs="Times New Roman"/>
          <w:color w:val="000000" w:themeColor="text1"/>
          <w:sz w:val="24"/>
          <w:szCs w:val="24"/>
          <w:lang w:eastAsia="zh-CN"/>
        </w:rPr>
        <w:t>a range of variables related to the heterogeneity of entrepreneurial activity, including firm size, firm survival</w:t>
      </w:r>
      <w:r>
        <w:rPr>
          <w:rFonts w:ascii="Times New Roman" w:eastAsiaTheme="minorEastAsia" w:hAnsi="Times New Roman" w:cs="Times New Roman"/>
          <w:color w:val="000000" w:themeColor="text1"/>
          <w:sz w:val="24"/>
          <w:szCs w:val="24"/>
          <w:lang w:eastAsia="zh-CN"/>
        </w:rPr>
        <w:t>,</w:t>
      </w:r>
      <w:r w:rsidRPr="0035478F">
        <w:rPr>
          <w:rFonts w:ascii="Times New Roman" w:eastAsiaTheme="minorEastAsia" w:hAnsi="Times New Roman" w:cs="Times New Roman"/>
          <w:color w:val="000000" w:themeColor="text1"/>
          <w:sz w:val="24"/>
          <w:szCs w:val="24"/>
          <w:lang w:eastAsia="zh-CN"/>
        </w:rPr>
        <w:t xml:space="preserve"> working arrangements, </w:t>
      </w:r>
      <w:r>
        <w:rPr>
          <w:rFonts w:ascii="Times New Roman" w:eastAsiaTheme="minorEastAsia" w:hAnsi="Times New Roman" w:cs="Times New Roman"/>
          <w:color w:val="000000" w:themeColor="text1"/>
          <w:sz w:val="24"/>
          <w:szCs w:val="24"/>
          <w:lang w:eastAsia="zh-CN"/>
        </w:rPr>
        <w:t xml:space="preserve">and reliance on </w:t>
      </w:r>
      <w:r w:rsidRPr="0035478F">
        <w:rPr>
          <w:rFonts w:ascii="Times New Roman" w:eastAsiaTheme="minorEastAsia" w:hAnsi="Times New Roman" w:cs="Times New Roman"/>
          <w:color w:val="000000" w:themeColor="text1"/>
          <w:sz w:val="24"/>
          <w:szCs w:val="24"/>
          <w:lang w:eastAsia="zh-CN"/>
        </w:rPr>
        <w:t xml:space="preserve">state benefits. We find </w:t>
      </w:r>
      <w:r>
        <w:rPr>
          <w:rFonts w:ascii="Times New Roman" w:eastAsiaTheme="minorEastAsia" w:hAnsi="Times New Roman" w:cs="Times New Roman"/>
          <w:color w:val="000000" w:themeColor="text1"/>
          <w:sz w:val="24"/>
          <w:szCs w:val="24"/>
          <w:lang w:eastAsia="zh-CN"/>
        </w:rPr>
        <w:t xml:space="preserve">that </w:t>
      </w:r>
      <w:r w:rsidRPr="0035478F">
        <w:rPr>
          <w:rFonts w:ascii="Times New Roman" w:eastAsiaTheme="minorEastAsia" w:hAnsi="Times New Roman" w:cs="Times New Roman"/>
          <w:color w:val="000000" w:themeColor="text1"/>
          <w:sz w:val="24"/>
          <w:szCs w:val="24"/>
          <w:lang w:eastAsia="zh-CN"/>
        </w:rPr>
        <w:t>intersectional positionalities shape self-employment</w:t>
      </w:r>
      <w:r>
        <w:rPr>
          <w:rFonts w:ascii="Times New Roman" w:eastAsiaTheme="minorEastAsia" w:hAnsi="Times New Roman" w:cs="Times New Roman"/>
          <w:color w:val="000000" w:themeColor="text1"/>
          <w:sz w:val="24"/>
          <w:szCs w:val="24"/>
          <w:lang w:eastAsia="zh-CN"/>
        </w:rPr>
        <w:t xml:space="preserve"> </w:t>
      </w:r>
      <w:r w:rsidRPr="0035478F">
        <w:rPr>
          <w:rFonts w:ascii="Times New Roman" w:eastAsiaTheme="minorEastAsia" w:hAnsi="Times New Roman" w:cs="Times New Roman"/>
          <w:color w:val="000000" w:themeColor="text1"/>
          <w:sz w:val="24"/>
          <w:szCs w:val="24"/>
          <w:lang w:eastAsia="zh-CN"/>
        </w:rPr>
        <w:t>patterns, such that being a member of one or more non-</w:t>
      </w:r>
      <w:r w:rsidRPr="0035478F">
        <w:rPr>
          <w:rFonts w:ascii="Times New Roman" w:eastAsiaTheme="minorEastAsia" w:hAnsi="Times New Roman" w:cs="Times New Roman"/>
          <w:color w:val="000000" w:themeColor="text1"/>
          <w:sz w:val="24"/>
          <w:szCs w:val="24"/>
          <w:lang w:eastAsia="zh-CN"/>
        </w:rPr>
        <w:lastRenderedPageBreak/>
        <w:t xml:space="preserve">dominant groups increases the chances of experiencing entrepreneurial penalties. Our results offer robust empirical evidence </w:t>
      </w:r>
      <w:r>
        <w:rPr>
          <w:rFonts w:ascii="Times New Roman" w:eastAsiaTheme="minorEastAsia" w:hAnsi="Times New Roman" w:cs="Times New Roman"/>
          <w:color w:val="000000" w:themeColor="text1"/>
          <w:sz w:val="24"/>
          <w:szCs w:val="24"/>
          <w:lang w:eastAsia="zh-CN"/>
        </w:rPr>
        <w:t xml:space="preserve">for the </w:t>
      </w:r>
      <w:r w:rsidRPr="0035478F">
        <w:rPr>
          <w:rFonts w:ascii="Times New Roman" w:eastAsiaTheme="minorEastAsia" w:hAnsi="Times New Roman" w:cs="Times New Roman"/>
          <w:color w:val="000000" w:themeColor="text1"/>
          <w:sz w:val="24"/>
          <w:szCs w:val="24"/>
          <w:lang w:eastAsia="zh-CN"/>
        </w:rPr>
        <w:t xml:space="preserve">persistent marginality of non-dominant groups in entrepreneurial activity </w:t>
      </w:r>
      <w:r w:rsidRPr="0035478F">
        <w:rPr>
          <w:rFonts w:ascii="Times New Roman" w:eastAsiaTheme="minorEastAsia" w:hAnsi="Times New Roman" w:cs="Times New Roman"/>
          <w:noProof/>
          <w:color w:val="000000" w:themeColor="text1"/>
          <w:sz w:val="24"/>
          <w:szCs w:val="24"/>
          <w:lang w:eastAsia="zh-CN"/>
        </w:rPr>
        <w:t>(</w:t>
      </w:r>
      <w:r>
        <w:rPr>
          <w:rFonts w:ascii="Times New Roman" w:eastAsiaTheme="minorEastAsia" w:hAnsi="Times New Roman" w:cs="Times New Roman"/>
          <w:noProof/>
          <w:color w:val="000000" w:themeColor="text1"/>
          <w:sz w:val="24"/>
          <w:szCs w:val="24"/>
          <w:lang w:eastAsia="zh-CN"/>
        </w:rPr>
        <w:t>Carter et al., 2015</w:t>
      </w:r>
      <w:r w:rsidRPr="0035478F">
        <w:rPr>
          <w:rFonts w:ascii="Times New Roman" w:eastAsiaTheme="minorEastAsia" w:hAnsi="Times New Roman" w:cs="Times New Roman"/>
          <w:noProof/>
          <w:color w:val="000000" w:themeColor="text1"/>
          <w:sz w:val="24"/>
          <w:szCs w:val="24"/>
          <w:lang w:eastAsia="zh-CN"/>
        </w:rPr>
        <w:t>)</w:t>
      </w:r>
      <w:r>
        <w:rPr>
          <w:rFonts w:ascii="Times New Roman" w:eastAsiaTheme="minorEastAsia" w:hAnsi="Times New Roman" w:cs="Times New Roman"/>
          <w:noProof/>
          <w:color w:val="000000" w:themeColor="text1"/>
          <w:sz w:val="24"/>
          <w:szCs w:val="24"/>
          <w:lang w:eastAsia="zh-CN"/>
        </w:rPr>
        <w:t xml:space="preserve">, which we explain in a novel way using </w:t>
      </w:r>
      <w:r w:rsidRPr="0035478F">
        <w:rPr>
          <w:rFonts w:ascii="Times New Roman" w:eastAsiaTheme="minorEastAsia" w:hAnsi="Times New Roman" w:cs="Times New Roman"/>
          <w:color w:val="000000" w:themeColor="text1"/>
          <w:sz w:val="24"/>
          <w:szCs w:val="24"/>
          <w:lang w:eastAsia="zh-CN"/>
        </w:rPr>
        <w:t>racial capitalism and intersectional feminism</w:t>
      </w:r>
      <w:r>
        <w:rPr>
          <w:rFonts w:ascii="Times New Roman" w:eastAsiaTheme="minorEastAsia" w:hAnsi="Times New Roman" w:cs="Times New Roman"/>
          <w:color w:val="000000" w:themeColor="text1"/>
          <w:sz w:val="24"/>
          <w:szCs w:val="24"/>
          <w:lang w:eastAsia="zh-CN"/>
        </w:rPr>
        <w:t xml:space="preserve">. In so doing, we </w:t>
      </w:r>
      <w:r w:rsidRPr="0035478F">
        <w:rPr>
          <w:rFonts w:ascii="Times New Roman" w:eastAsiaTheme="minorEastAsia" w:hAnsi="Times New Roman" w:cs="Times New Roman"/>
          <w:color w:val="000000" w:themeColor="text1"/>
          <w:sz w:val="24"/>
          <w:szCs w:val="24"/>
          <w:lang w:eastAsia="zh-CN"/>
        </w:rPr>
        <w:t xml:space="preserve">counter deficit models </w:t>
      </w:r>
      <w:r w:rsidRPr="0035478F">
        <w:rPr>
          <w:rFonts w:ascii="Times New Roman" w:eastAsiaTheme="minorEastAsia" w:hAnsi="Times New Roman" w:cs="Times New Roman"/>
          <w:noProof/>
          <w:color w:val="000000" w:themeColor="text1"/>
          <w:sz w:val="24"/>
          <w:szCs w:val="24"/>
          <w:lang w:eastAsia="zh-CN"/>
        </w:rPr>
        <w:t>(Ahl and Marlow, 2012)</w:t>
      </w:r>
      <w:r w:rsidRPr="0035478F">
        <w:rPr>
          <w:rFonts w:ascii="Times New Roman" w:eastAsiaTheme="minorEastAsia" w:hAnsi="Times New Roman" w:cs="Times New Roman"/>
          <w:color w:val="000000" w:themeColor="text1"/>
          <w:sz w:val="24"/>
          <w:szCs w:val="24"/>
          <w:lang w:eastAsia="zh-CN"/>
        </w:rPr>
        <w:t xml:space="preserve"> </w:t>
      </w:r>
      <w:r>
        <w:rPr>
          <w:rFonts w:ascii="Times New Roman" w:eastAsiaTheme="minorEastAsia" w:hAnsi="Times New Roman" w:cs="Times New Roman"/>
          <w:color w:val="000000" w:themeColor="text1"/>
          <w:sz w:val="24"/>
          <w:szCs w:val="24"/>
          <w:lang w:eastAsia="zh-CN"/>
        </w:rPr>
        <w:t xml:space="preserve">assuming </w:t>
      </w:r>
      <w:r w:rsidRPr="0035478F">
        <w:rPr>
          <w:rFonts w:ascii="Times New Roman" w:eastAsiaTheme="minorEastAsia" w:hAnsi="Times New Roman" w:cs="Times New Roman"/>
          <w:color w:val="000000" w:themeColor="text1"/>
          <w:sz w:val="24"/>
          <w:szCs w:val="24"/>
          <w:lang w:eastAsia="zh-CN"/>
        </w:rPr>
        <w:t xml:space="preserve">women, BME, and working-class individuals are somehow less entrepreneurially able. </w:t>
      </w:r>
      <w:r>
        <w:rPr>
          <w:rFonts w:ascii="Times New Roman" w:eastAsiaTheme="minorEastAsia" w:hAnsi="Times New Roman" w:cs="Times New Roman"/>
          <w:color w:val="000000" w:themeColor="text1"/>
          <w:sz w:val="24"/>
          <w:szCs w:val="24"/>
          <w:lang w:eastAsia="zh-CN"/>
        </w:rPr>
        <w:t xml:space="preserve">Our </w:t>
      </w:r>
      <w:r w:rsidRPr="0035478F">
        <w:rPr>
          <w:rFonts w:ascii="Times New Roman" w:eastAsiaTheme="minorEastAsia" w:hAnsi="Times New Roman" w:cs="Times New Roman"/>
          <w:color w:val="000000" w:themeColor="text1"/>
          <w:sz w:val="24"/>
          <w:szCs w:val="24"/>
          <w:lang w:eastAsia="zh-CN"/>
        </w:rPr>
        <w:t xml:space="preserve">study </w:t>
      </w:r>
      <w:r>
        <w:rPr>
          <w:rFonts w:ascii="Times New Roman" w:eastAsiaTheme="minorEastAsia" w:hAnsi="Times New Roman" w:cs="Times New Roman"/>
          <w:color w:val="000000" w:themeColor="text1"/>
          <w:sz w:val="24"/>
          <w:szCs w:val="24"/>
          <w:lang w:eastAsia="zh-CN"/>
        </w:rPr>
        <w:t>instead illuminates how</w:t>
      </w:r>
      <w:r w:rsidRPr="0035478F">
        <w:rPr>
          <w:rFonts w:ascii="Times New Roman" w:eastAsiaTheme="minorEastAsia" w:hAnsi="Times New Roman" w:cs="Times New Roman"/>
          <w:color w:val="000000" w:themeColor="text1"/>
          <w:sz w:val="24"/>
          <w:szCs w:val="24"/>
          <w:lang w:eastAsia="zh-CN"/>
        </w:rPr>
        <w:t xml:space="preserve"> social structures of privilege and disadvantage are </w:t>
      </w:r>
      <w:r>
        <w:rPr>
          <w:rFonts w:ascii="Times New Roman" w:eastAsiaTheme="minorEastAsia" w:hAnsi="Times New Roman" w:cs="Times New Roman"/>
          <w:color w:val="000000" w:themeColor="text1"/>
          <w:sz w:val="24"/>
          <w:szCs w:val="24"/>
          <w:lang w:eastAsia="zh-CN"/>
        </w:rPr>
        <w:t xml:space="preserve">evident in </w:t>
      </w:r>
      <w:r w:rsidRPr="0035478F">
        <w:rPr>
          <w:rFonts w:ascii="Times New Roman" w:eastAsiaTheme="minorEastAsia" w:hAnsi="Times New Roman" w:cs="Times New Roman"/>
          <w:color w:val="000000" w:themeColor="text1"/>
          <w:sz w:val="24"/>
          <w:szCs w:val="24"/>
          <w:lang w:eastAsia="zh-CN"/>
        </w:rPr>
        <w:t>self-employment</w:t>
      </w:r>
      <w:r>
        <w:rPr>
          <w:rFonts w:ascii="Times New Roman" w:eastAsiaTheme="minorEastAsia" w:hAnsi="Times New Roman" w:cs="Times New Roman"/>
          <w:color w:val="000000" w:themeColor="text1"/>
          <w:sz w:val="24"/>
          <w:szCs w:val="24"/>
          <w:lang w:eastAsia="zh-CN"/>
        </w:rPr>
        <w:t xml:space="preserve">, </w:t>
      </w:r>
      <w:r w:rsidRPr="0035478F">
        <w:rPr>
          <w:rFonts w:ascii="Times New Roman" w:eastAsiaTheme="minorEastAsia" w:hAnsi="Times New Roman" w:cs="Times New Roman"/>
          <w:color w:val="000000" w:themeColor="text1"/>
          <w:sz w:val="24"/>
          <w:szCs w:val="24"/>
          <w:lang w:eastAsia="zh-CN"/>
        </w:rPr>
        <w:t>intersect</w:t>
      </w:r>
      <w:r>
        <w:rPr>
          <w:rFonts w:ascii="Times New Roman" w:eastAsiaTheme="minorEastAsia" w:hAnsi="Times New Roman" w:cs="Times New Roman"/>
          <w:color w:val="000000" w:themeColor="text1"/>
          <w:sz w:val="24"/>
          <w:szCs w:val="24"/>
          <w:lang w:eastAsia="zh-CN"/>
        </w:rPr>
        <w:t>ing</w:t>
      </w:r>
      <w:r w:rsidRPr="0035478F">
        <w:rPr>
          <w:rFonts w:ascii="Times New Roman" w:eastAsiaTheme="minorEastAsia" w:hAnsi="Times New Roman" w:cs="Times New Roman"/>
          <w:color w:val="000000" w:themeColor="text1"/>
          <w:sz w:val="24"/>
          <w:szCs w:val="24"/>
          <w:lang w:eastAsia="zh-CN"/>
        </w:rPr>
        <w:t xml:space="preserve"> </w:t>
      </w:r>
      <w:r>
        <w:rPr>
          <w:rFonts w:ascii="Times New Roman" w:eastAsiaTheme="minorEastAsia" w:hAnsi="Times New Roman" w:cs="Times New Roman"/>
          <w:color w:val="000000" w:themeColor="text1"/>
          <w:sz w:val="24"/>
          <w:szCs w:val="24"/>
          <w:lang w:eastAsia="zh-CN"/>
        </w:rPr>
        <w:t>to shape</w:t>
      </w:r>
      <w:r w:rsidRPr="0035478F">
        <w:rPr>
          <w:rFonts w:ascii="Times New Roman" w:eastAsiaTheme="minorEastAsia" w:hAnsi="Times New Roman" w:cs="Times New Roman"/>
          <w:color w:val="000000" w:themeColor="text1"/>
          <w:sz w:val="24"/>
          <w:szCs w:val="24"/>
          <w:lang w:eastAsia="zh-CN"/>
        </w:rPr>
        <w:t xml:space="preserve"> entrepreneurial outcomes.</w:t>
      </w:r>
    </w:p>
    <w:p w14:paraId="34B53F99" w14:textId="22B918CF" w:rsidR="006B56F2" w:rsidRPr="0035478F" w:rsidRDefault="006B56F2" w:rsidP="0035478F">
      <w:pPr>
        <w:spacing w:after="0" w:line="480" w:lineRule="auto"/>
        <w:ind w:firstLine="720"/>
        <w:jc w:val="both"/>
        <w:rPr>
          <w:rFonts w:ascii="Times New Roman" w:eastAsiaTheme="minorEastAsia" w:hAnsi="Times New Roman" w:cs="Times New Roman"/>
          <w:color w:val="000000" w:themeColor="text1"/>
          <w:sz w:val="24"/>
          <w:szCs w:val="24"/>
          <w:lang w:eastAsia="zh-CN"/>
        </w:rPr>
      </w:pPr>
      <w:r>
        <w:rPr>
          <w:rFonts w:ascii="Times New Roman" w:eastAsiaTheme="minorEastAsia" w:hAnsi="Times New Roman" w:cs="Times New Roman"/>
          <w:color w:val="000000" w:themeColor="text1"/>
          <w:sz w:val="24"/>
          <w:szCs w:val="24"/>
          <w:lang w:eastAsia="zh-CN"/>
        </w:rPr>
        <w:t>T</w:t>
      </w:r>
      <w:r w:rsidRPr="0035478F">
        <w:rPr>
          <w:rFonts w:ascii="Times New Roman" w:eastAsiaTheme="minorEastAsia" w:hAnsi="Times New Roman" w:cs="Times New Roman"/>
          <w:color w:val="000000" w:themeColor="text1"/>
          <w:sz w:val="24"/>
          <w:szCs w:val="24"/>
          <w:lang w:eastAsia="zh-CN"/>
        </w:rPr>
        <w:t xml:space="preserve">he </w:t>
      </w:r>
      <w:r w:rsidR="00EC615E">
        <w:rPr>
          <w:rFonts w:ascii="Times New Roman" w:eastAsiaTheme="minorEastAsia" w:hAnsi="Times New Roman" w:cs="Times New Roman"/>
          <w:color w:val="000000" w:themeColor="text1"/>
          <w:sz w:val="24"/>
          <w:szCs w:val="24"/>
          <w:lang w:eastAsia="zh-CN"/>
        </w:rPr>
        <w:t>article</w:t>
      </w:r>
      <w:r w:rsidRPr="0035478F">
        <w:rPr>
          <w:rFonts w:ascii="Times New Roman" w:eastAsiaTheme="minorEastAsia" w:hAnsi="Times New Roman" w:cs="Times New Roman"/>
          <w:color w:val="000000" w:themeColor="text1"/>
          <w:sz w:val="24"/>
          <w:szCs w:val="24"/>
          <w:lang w:eastAsia="zh-CN"/>
        </w:rPr>
        <w:t xml:space="preserve"> </w:t>
      </w:r>
      <w:r>
        <w:rPr>
          <w:rFonts w:ascii="Times New Roman" w:eastAsiaTheme="minorEastAsia" w:hAnsi="Times New Roman" w:cs="Times New Roman"/>
          <w:color w:val="000000" w:themeColor="text1"/>
          <w:sz w:val="24"/>
          <w:szCs w:val="24"/>
          <w:lang w:eastAsia="zh-CN"/>
        </w:rPr>
        <w:t>proceeds</w:t>
      </w:r>
      <w:r w:rsidRPr="0035478F">
        <w:rPr>
          <w:rFonts w:ascii="Times New Roman" w:eastAsiaTheme="minorEastAsia" w:hAnsi="Times New Roman" w:cs="Times New Roman"/>
          <w:color w:val="000000" w:themeColor="text1"/>
          <w:sz w:val="24"/>
          <w:szCs w:val="24"/>
          <w:lang w:eastAsia="zh-CN"/>
        </w:rPr>
        <w:t xml:space="preserve"> as follows: </w:t>
      </w:r>
      <w:r w:rsidR="00EC615E">
        <w:rPr>
          <w:rFonts w:ascii="Times New Roman" w:eastAsiaTheme="minorEastAsia" w:hAnsi="Times New Roman" w:cs="Times New Roman"/>
          <w:color w:val="000000" w:themeColor="text1"/>
          <w:sz w:val="24"/>
          <w:szCs w:val="24"/>
          <w:lang w:eastAsia="zh-CN"/>
        </w:rPr>
        <w:t xml:space="preserve">we commence by </w:t>
      </w:r>
      <w:r w:rsidRPr="0035478F">
        <w:rPr>
          <w:rFonts w:ascii="Times New Roman" w:eastAsiaTheme="minorEastAsia" w:hAnsi="Times New Roman" w:cs="Times New Roman"/>
          <w:color w:val="000000" w:themeColor="text1"/>
          <w:sz w:val="24"/>
          <w:szCs w:val="24"/>
          <w:lang w:eastAsia="zh-CN"/>
        </w:rPr>
        <w:t>review</w:t>
      </w:r>
      <w:r w:rsidR="00EC615E">
        <w:rPr>
          <w:rFonts w:ascii="Times New Roman" w:eastAsiaTheme="minorEastAsia" w:hAnsi="Times New Roman" w:cs="Times New Roman"/>
          <w:color w:val="000000" w:themeColor="text1"/>
          <w:sz w:val="24"/>
          <w:szCs w:val="24"/>
          <w:lang w:eastAsia="zh-CN"/>
        </w:rPr>
        <w:t>ing</w:t>
      </w:r>
      <w:r w:rsidRPr="0035478F">
        <w:rPr>
          <w:rFonts w:ascii="Times New Roman" w:eastAsiaTheme="minorEastAsia" w:hAnsi="Times New Roman" w:cs="Times New Roman"/>
          <w:color w:val="000000" w:themeColor="text1"/>
          <w:sz w:val="24"/>
          <w:szCs w:val="24"/>
          <w:lang w:eastAsia="zh-CN"/>
        </w:rPr>
        <w:t xml:space="preserve"> the related literature. We then present the data and our empirical analyses. Finally, we discuss key findings in relation to existing theory and draw conclusions.</w:t>
      </w:r>
    </w:p>
    <w:p w14:paraId="34B53F9A" w14:textId="77777777" w:rsidR="006B56F2" w:rsidRPr="0035478F" w:rsidRDefault="006B56F2" w:rsidP="0035478F">
      <w:pPr>
        <w:spacing w:after="0" w:line="480" w:lineRule="auto"/>
        <w:jc w:val="both"/>
        <w:rPr>
          <w:rFonts w:ascii="Times New Roman" w:eastAsiaTheme="minorEastAsia" w:hAnsi="Times New Roman" w:cs="Times New Roman"/>
          <w:b/>
          <w:bCs/>
          <w:color w:val="000000"/>
          <w:sz w:val="24"/>
          <w:szCs w:val="24"/>
          <w:lang w:eastAsia="zh-CN"/>
        </w:rPr>
      </w:pPr>
      <w:r w:rsidRPr="0035478F">
        <w:rPr>
          <w:rFonts w:ascii="Times New Roman" w:eastAsiaTheme="minorEastAsia" w:hAnsi="Times New Roman" w:cs="Times New Roman"/>
          <w:b/>
          <w:bCs/>
          <w:color w:val="000000"/>
          <w:sz w:val="24"/>
          <w:szCs w:val="24"/>
          <w:lang w:eastAsia="zh-CN"/>
        </w:rPr>
        <w:t>Theoretical framing</w:t>
      </w:r>
    </w:p>
    <w:p w14:paraId="34B53F9B" w14:textId="77777777" w:rsidR="006B56F2" w:rsidRPr="0035478F" w:rsidRDefault="006B56F2" w:rsidP="0035478F">
      <w:pPr>
        <w:spacing w:after="0" w:line="480" w:lineRule="auto"/>
        <w:jc w:val="both"/>
        <w:rPr>
          <w:rFonts w:ascii="Times New Roman" w:eastAsiaTheme="minorEastAsia" w:hAnsi="Times New Roman" w:cs="Times New Roman"/>
          <w:i/>
          <w:iCs/>
          <w:color w:val="000000"/>
          <w:sz w:val="24"/>
          <w:szCs w:val="24"/>
          <w:lang w:eastAsia="zh-CN"/>
        </w:rPr>
      </w:pPr>
      <w:r w:rsidRPr="0035478F">
        <w:rPr>
          <w:rFonts w:ascii="Times New Roman" w:eastAsiaTheme="minorEastAsia" w:hAnsi="Times New Roman" w:cs="Times New Roman"/>
          <w:i/>
          <w:iCs/>
          <w:color w:val="000000"/>
          <w:sz w:val="24"/>
          <w:szCs w:val="24"/>
          <w:lang w:eastAsia="zh-CN"/>
        </w:rPr>
        <w:t>Racial capitalism and entrepreneurship</w:t>
      </w:r>
    </w:p>
    <w:p w14:paraId="34B53F9C" w14:textId="77777777" w:rsidR="006B56F2" w:rsidRPr="0035478F" w:rsidRDefault="006B56F2" w:rsidP="00293966">
      <w:pPr>
        <w:spacing w:after="0" w:line="480" w:lineRule="auto"/>
        <w:ind w:firstLine="720"/>
        <w:jc w:val="both"/>
        <w:rPr>
          <w:rFonts w:ascii="Times New Roman" w:eastAsiaTheme="minorEastAsia" w:hAnsi="Times New Roman" w:cs="Times New Roman"/>
          <w:color w:val="000000"/>
          <w:sz w:val="24"/>
          <w:szCs w:val="24"/>
          <w:lang w:eastAsia="zh-CN"/>
        </w:rPr>
      </w:pPr>
      <w:r w:rsidRPr="0035478F">
        <w:rPr>
          <w:rFonts w:ascii="Times New Roman" w:eastAsiaTheme="minorEastAsia" w:hAnsi="Times New Roman" w:cs="Times New Roman"/>
          <w:color w:val="000000"/>
          <w:sz w:val="24"/>
          <w:szCs w:val="24"/>
          <w:lang w:eastAsia="zh-CN"/>
        </w:rPr>
        <w:t>The presence of a causal relationship between entrepreneurship and capitalism has</w:t>
      </w:r>
      <w:r>
        <w:rPr>
          <w:rFonts w:ascii="Times New Roman" w:eastAsiaTheme="minorEastAsia" w:hAnsi="Times New Roman" w:cs="Times New Roman"/>
          <w:color w:val="000000"/>
          <w:sz w:val="24"/>
          <w:szCs w:val="24"/>
          <w:lang w:eastAsia="zh-CN"/>
        </w:rPr>
        <w:t xml:space="preserve"> long</w:t>
      </w:r>
      <w:r w:rsidRPr="0035478F">
        <w:rPr>
          <w:rFonts w:ascii="Times New Roman" w:eastAsiaTheme="minorEastAsia" w:hAnsi="Times New Roman" w:cs="Times New Roman"/>
          <w:color w:val="000000"/>
          <w:sz w:val="24"/>
          <w:szCs w:val="24"/>
          <w:lang w:eastAsia="zh-CN"/>
        </w:rPr>
        <w:t xml:space="preserve"> been theorised </w:t>
      </w:r>
      <w:r w:rsidRPr="0035478F">
        <w:rPr>
          <w:rFonts w:ascii="Times New Roman" w:eastAsiaTheme="minorEastAsia" w:hAnsi="Times New Roman" w:cs="Times New Roman"/>
          <w:noProof/>
          <w:color w:val="000000"/>
          <w:sz w:val="24"/>
          <w:szCs w:val="24"/>
          <w:lang w:eastAsia="zh-CN"/>
        </w:rPr>
        <w:t xml:space="preserve">(Elliott, </w:t>
      </w:r>
      <w:r>
        <w:rPr>
          <w:rFonts w:ascii="Times New Roman" w:eastAsiaTheme="minorEastAsia" w:hAnsi="Times New Roman" w:cs="Times New Roman"/>
          <w:noProof/>
          <w:color w:val="000000"/>
          <w:sz w:val="24"/>
          <w:szCs w:val="24"/>
          <w:lang w:eastAsia="zh-CN"/>
        </w:rPr>
        <w:t>1980</w:t>
      </w:r>
      <w:r w:rsidRPr="0035478F">
        <w:rPr>
          <w:rFonts w:ascii="Times New Roman" w:eastAsiaTheme="minorEastAsia" w:hAnsi="Times New Roman" w:cs="Times New Roman"/>
          <w:noProof/>
          <w:color w:val="000000"/>
          <w:sz w:val="24"/>
          <w:szCs w:val="24"/>
          <w:lang w:eastAsia="zh-CN"/>
        </w:rPr>
        <w:t>; Schumpeter, 2010)</w:t>
      </w:r>
      <w:r>
        <w:rPr>
          <w:rFonts w:ascii="Times New Roman" w:eastAsiaTheme="minorEastAsia" w:hAnsi="Times New Roman" w:cs="Times New Roman"/>
          <w:color w:val="000000"/>
          <w:sz w:val="24"/>
          <w:szCs w:val="24"/>
          <w:lang w:eastAsia="zh-CN"/>
        </w:rPr>
        <w:t xml:space="preserve">. </w:t>
      </w:r>
      <w:r w:rsidRPr="0035478F">
        <w:rPr>
          <w:rFonts w:ascii="Times New Roman" w:eastAsiaTheme="minorEastAsia" w:hAnsi="Times New Roman" w:cs="Times New Roman"/>
          <w:color w:val="000000"/>
          <w:sz w:val="24"/>
          <w:szCs w:val="24"/>
          <w:lang w:eastAsia="zh-CN"/>
        </w:rPr>
        <w:t>Schumpeter</w:t>
      </w:r>
      <w:r>
        <w:rPr>
          <w:rFonts w:ascii="Times New Roman" w:eastAsiaTheme="minorEastAsia" w:hAnsi="Times New Roman" w:cs="Times New Roman"/>
          <w:color w:val="000000"/>
          <w:sz w:val="24"/>
          <w:szCs w:val="24"/>
          <w:lang w:eastAsia="zh-CN"/>
        </w:rPr>
        <w:t>’s seminal work</w:t>
      </w:r>
      <w:r w:rsidRPr="0035478F">
        <w:rPr>
          <w:rFonts w:ascii="Times New Roman" w:eastAsiaTheme="minorEastAsia" w:hAnsi="Times New Roman" w:cs="Times New Roman"/>
          <w:color w:val="000000"/>
          <w:sz w:val="24"/>
          <w:szCs w:val="24"/>
          <w:lang w:eastAsia="zh-CN"/>
        </w:rPr>
        <w:t xml:space="preserve"> </w:t>
      </w:r>
      <w:r w:rsidRPr="0035478F">
        <w:rPr>
          <w:rFonts w:ascii="Times New Roman" w:eastAsiaTheme="minorEastAsia" w:hAnsi="Times New Roman" w:cs="Times New Roman"/>
          <w:noProof/>
          <w:color w:val="000000"/>
          <w:sz w:val="24"/>
          <w:szCs w:val="24"/>
          <w:lang w:eastAsia="zh-CN"/>
        </w:rPr>
        <w:t>(1912)</w:t>
      </w:r>
      <w:r w:rsidRPr="0035478F">
        <w:rPr>
          <w:rFonts w:ascii="Times New Roman" w:eastAsiaTheme="minorEastAsia" w:hAnsi="Times New Roman" w:cs="Times New Roman"/>
          <w:color w:val="000000"/>
          <w:sz w:val="24"/>
          <w:szCs w:val="24"/>
          <w:lang w:eastAsia="zh-CN"/>
        </w:rPr>
        <w:t xml:space="preserve"> posits that entrepreneurship enables the process of creative destruction powering capitalistic development. Less often </w:t>
      </w:r>
      <w:r>
        <w:rPr>
          <w:rFonts w:ascii="Times New Roman" w:eastAsiaTheme="minorEastAsia" w:hAnsi="Times New Roman" w:cs="Times New Roman"/>
          <w:color w:val="000000"/>
          <w:sz w:val="24"/>
          <w:szCs w:val="24"/>
          <w:lang w:eastAsia="zh-CN"/>
        </w:rPr>
        <w:t xml:space="preserve">explicated </w:t>
      </w:r>
      <w:r w:rsidRPr="0035478F">
        <w:rPr>
          <w:rFonts w:ascii="Times New Roman" w:eastAsiaTheme="minorEastAsia" w:hAnsi="Times New Roman" w:cs="Times New Roman"/>
          <w:color w:val="000000"/>
          <w:sz w:val="24"/>
          <w:szCs w:val="24"/>
          <w:lang w:eastAsia="zh-CN"/>
        </w:rPr>
        <w:t>is how entrepreneurial activity</w:t>
      </w:r>
      <w:r>
        <w:rPr>
          <w:rFonts w:ascii="Times New Roman" w:eastAsiaTheme="minorEastAsia" w:hAnsi="Times New Roman" w:cs="Times New Roman"/>
          <w:color w:val="000000"/>
          <w:sz w:val="24"/>
          <w:szCs w:val="24"/>
          <w:lang w:eastAsia="zh-CN"/>
        </w:rPr>
        <w:t xml:space="preserve"> is informed by and contributes</w:t>
      </w:r>
      <w:r w:rsidRPr="0035478F">
        <w:rPr>
          <w:rFonts w:ascii="Times New Roman" w:eastAsiaTheme="minorEastAsia" w:hAnsi="Times New Roman" w:cs="Times New Roman"/>
          <w:color w:val="000000"/>
          <w:sz w:val="24"/>
          <w:szCs w:val="24"/>
          <w:lang w:eastAsia="zh-CN"/>
        </w:rPr>
        <w:t xml:space="preserve"> </w:t>
      </w:r>
      <w:r>
        <w:rPr>
          <w:rFonts w:ascii="Times New Roman" w:eastAsiaTheme="minorEastAsia" w:hAnsi="Times New Roman" w:cs="Times New Roman"/>
          <w:color w:val="000000"/>
          <w:sz w:val="24"/>
          <w:szCs w:val="24"/>
          <w:lang w:eastAsia="zh-CN"/>
        </w:rPr>
        <w:t xml:space="preserve">to </w:t>
      </w:r>
      <w:r w:rsidRPr="0035478F">
        <w:rPr>
          <w:rFonts w:ascii="Times New Roman" w:eastAsiaTheme="minorEastAsia" w:hAnsi="Times New Roman" w:cs="Times New Roman"/>
          <w:color w:val="000000"/>
          <w:sz w:val="24"/>
          <w:szCs w:val="24"/>
          <w:lang w:eastAsia="zh-CN"/>
        </w:rPr>
        <w:t xml:space="preserve">the process of capital accumulation, explored </w:t>
      </w:r>
      <w:r>
        <w:rPr>
          <w:rFonts w:ascii="Times New Roman" w:eastAsiaTheme="minorEastAsia" w:hAnsi="Times New Roman" w:cs="Times New Roman"/>
          <w:color w:val="000000"/>
          <w:sz w:val="24"/>
          <w:szCs w:val="24"/>
          <w:lang w:eastAsia="zh-CN"/>
        </w:rPr>
        <w:t xml:space="preserve">predominantly </w:t>
      </w:r>
      <w:r w:rsidRPr="0035478F">
        <w:rPr>
          <w:rFonts w:ascii="Times New Roman" w:eastAsiaTheme="minorEastAsia" w:hAnsi="Times New Roman" w:cs="Times New Roman"/>
          <w:color w:val="000000"/>
          <w:sz w:val="24"/>
          <w:szCs w:val="24"/>
          <w:lang w:eastAsia="zh-CN"/>
        </w:rPr>
        <w:t>by</w:t>
      </w:r>
      <w:r>
        <w:rPr>
          <w:rFonts w:ascii="Times New Roman" w:eastAsiaTheme="minorEastAsia" w:hAnsi="Times New Roman" w:cs="Times New Roman"/>
          <w:color w:val="000000"/>
          <w:sz w:val="24"/>
          <w:szCs w:val="24"/>
          <w:lang w:eastAsia="zh-CN"/>
        </w:rPr>
        <w:t xml:space="preserve"> Marxian</w:t>
      </w:r>
      <w:r w:rsidRPr="0035478F">
        <w:rPr>
          <w:rFonts w:ascii="Times New Roman" w:eastAsiaTheme="minorEastAsia" w:hAnsi="Times New Roman" w:cs="Times New Roman"/>
          <w:color w:val="000000"/>
          <w:sz w:val="24"/>
          <w:szCs w:val="24"/>
          <w:lang w:eastAsia="zh-CN"/>
        </w:rPr>
        <w:t xml:space="preserve"> scholars </w:t>
      </w:r>
      <w:r w:rsidRPr="0035478F">
        <w:rPr>
          <w:rFonts w:ascii="Times New Roman" w:eastAsiaTheme="minorEastAsia" w:hAnsi="Times New Roman" w:cs="Times New Roman"/>
          <w:noProof/>
          <w:color w:val="000000"/>
          <w:sz w:val="24"/>
          <w:szCs w:val="24"/>
          <w:lang w:eastAsia="zh-CN"/>
        </w:rPr>
        <w:t>(Cox, 2013; Federici, 2004; Vidal et al., 2015)</w:t>
      </w:r>
      <w:r w:rsidRPr="0035478F">
        <w:rPr>
          <w:rFonts w:ascii="Times New Roman" w:eastAsiaTheme="minorEastAsia" w:hAnsi="Times New Roman" w:cs="Times New Roman"/>
          <w:color w:val="000000"/>
          <w:sz w:val="24"/>
          <w:szCs w:val="24"/>
          <w:lang w:eastAsia="zh-CN"/>
        </w:rPr>
        <w:t xml:space="preserve">. Although Schumpeterian and Marxian theory on capitalism was </w:t>
      </w:r>
      <w:r>
        <w:rPr>
          <w:rFonts w:ascii="Times New Roman" w:eastAsiaTheme="minorEastAsia" w:hAnsi="Times New Roman" w:cs="Times New Roman"/>
          <w:color w:val="000000"/>
          <w:sz w:val="24"/>
          <w:szCs w:val="24"/>
          <w:lang w:eastAsia="zh-CN"/>
        </w:rPr>
        <w:t xml:space="preserve">once </w:t>
      </w:r>
      <w:r w:rsidRPr="0035478F">
        <w:rPr>
          <w:rFonts w:ascii="Times New Roman" w:eastAsiaTheme="minorEastAsia" w:hAnsi="Times New Roman" w:cs="Times New Roman"/>
          <w:color w:val="000000"/>
          <w:sz w:val="24"/>
          <w:szCs w:val="24"/>
          <w:lang w:eastAsia="zh-CN"/>
        </w:rPr>
        <w:t>explicitly conversant, this dialogue is poorly remembered today</w:t>
      </w:r>
      <w:r>
        <w:rPr>
          <w:rFonts w:ascii="Times New Roman" w:eastAsiaTheme="minorEastAsia" w:hAnsi="Times New Roman" w:cs="Times New Roman"/>
          <w:color w:val="000000"/>
          <w:sz w:val="24"/>
          <w:szCs w:val="24"/>
          <w:lang w:eastAsia="zh-CN"/>
        </w:rPr>
        <w:t>, but is being subtly</w:t>
      </w:r>
      <w:r w:rsidRPr="0035478F">
        <w:rPr>
          <w:rFonts w:ascii="Times New Roman" w:eastAsiaTheme="minorEastAsia" w:hAnsi="Times New Roman" w:cs="Times New Roman"/>
          <w:color w:val="000000"/>
          <w:sz w:val="24"/>
          <w:szCs w:val="24"/>
          <w:lang w:eastAsia="zh-CN"/>
        </w:rPr>
        <w:t xml:space="preserve"> reinvigorated by renewed attention to the notion of </w:t>
      </w:r>
      <w:r w:rsidRPr="0035478F">
        <w:rPr>
          <w:rFonts w:ascii="Times New Roman" w:eastAsiaTheme="minorEastAsia" w:hAnsi="Times New Roman" w:cs="Times New Roman"/>
          <w:i/>
          <w:iCs/>
          <w:color w:val="000000"/>
          <w:sz w:val="24"/>
          <w:szCs w:val="24"/>
          <w:lang w:eastAsia="zh-CN"/>
        </w:rPr>
        <w:t>racial capitalism</w:t>
      </w:r>
      <w:r w:rsidRPr="0035478F">
        <w:rPr>
          <w:rFonts w:ascii="Times New Roman" w:eastAsiaTheme="minorEastAsia" w:hAnsi="Times New Roman" w:cs="Times New Roman"/>
          <w:color w:val="000000"/>
          <w:sz w:val="24"/>
          <w:szCs w:val="24"/>
          <w:lang w:eastAsia="zh-CN"/>
        </w:rPr>
        <w:t xml:space="preserve">. Building primarily on the work of Robinson </w:t>
      </w:r>
      <w:r w:rsidRPr="0035478F">
        <w:rPr>
          <w:rFonts w:ascii="Times New Roman" w:eastAsiaTheme="minorEastAsia" w:hAnsi="Times New Roman" w:cs="Times New Roman"/>
          <w:noProof/>
          <w:color w:val="000000"/>
          <w:sz w:val="24"/>
          <w:szCs w:val="24"/>
          <w:lang w:eastAsia="zh-CN"/>
        </w:rPr>
        <w:t>(2000)</w:t>
      </w:r>
      <w:r w:rsidRPr="0035478F">
        <w:rPr>
          <w:rFonts w:ascii="Times New Roman" w:eastAsiaTheme="minorEastAsia" w:hAnsi="Times New Roman" w:cs="Times New Roman"/>
          <w:color w:val="000000"/>
          <w:sz w:val="24"/>
          <w:szCs w:val="24"/>
          <w:lang w:eastAsia="zh-CN"/>
        </w:rPr>
        <w:t xml:space="preserve">, a contemporary strand of literature is now re-examining linkages between racialisation, </w:t>
      </w:r>
      <w:proofErr w:type="gramStart"/>
      <w:r w:rsidRPr="0035478F">
        <w:rPr>
          <w:rFonts w:ascii="Times New Roman" w:eastAsiaTheme="minorEastAsia" w:hAnsi="Times New Roman" w:cs="Times New Roman"/>
          <w:color w:val="000000"/>
          <w:sz w:val="24"/>
          <w:szCs w:val="24"/>
          <w:lang w:eastAsia="zh-CN"/>
        </w:rPr>
        <w:t>racism</w:t>
      </w:r>
      <w:proofErr w:type="gramEnd"/>
      <w:r w:rsidRPr="0035478F">
        <w:rPr>
          <w:rFonts w:ascii="Times New Roman" w:eastAsiaTheme="minorEastAsia" w:hAnsi="Times New Roman" w:cs="Times New Roman"/>
          <w:color w:val="000000"/>
          <w:sz w:val="24"/>
          <w:szCs w:val="24"/>
          <w:lang w:eastAsia="zh-CN"/>
        </w:rPr>
        <w:t xml:space="preserve"> and capital accumulation </w:t>
      </w:r>
      <w:r w:rsidRPr="0035478F">
        <w:rPr>
          <w:rFonts w:ascii="Times New Roman" w:eastAsiaTheme="minorEastAsia" w:hAnsi="Times New Roman" w:cs="Times New Roman"/>
          <w:noProof/>
          <w:color w:val="000000"/>
          <w:sz w:val="24"/>
          <w:szCs w:val="24"/>
          <w:lang w:eastAsia="zh-CN"/>
        </w:rPr>
        <w:t>(Alagraa, 2018; Bhattacharyya, 2018; Go, 2021).</w:t>
      </w:r>
    </w:p>
    <w:p w14:paraId="34B53F9D" w14:textId="3A2C6C29" w:rsidR="006B56F2" w:rsidRDefault="006B56F2" w:rsidP="00642429">
      <w:pPr>
        <w:spacing w:after="0" w:line="480" w:lineRule="auto"/>
        <w:ind w:firstLine="720"/>
        <w:jc w:val="both"/>
        <w:rPr>
          <w:rFonts w:ascii="Times New Roman" w:eastAsiaTheme="minorEastAsia" w:hAnsi="Times New Roman" w:cs="Times New Roman"/>
          <w:color w:val="000000"/>
          <w:sz w:val="24"/>
          <w:szCs w:val="24"/>
          <w:lang w:eastAsia="zh-CN"/>
        </w:rPr>
      </w:pPr>
      <w:r>
        <w:rPr>
          <w:rFonts w:ascii="Times New Roman" w:eastAsiaTheme="minorEastAsia" w:hAnsi="Times New Roman" w:cs="Times New Roman"/>
          <w:color w:val="000000"/>
          <w:sz w:val="24"/>
          <w:szCs w:val="24"/>
          <w:lang w:eastAsia="zh-CN"/>
        </w:rPr>
        <w:t>R</w:t>
      </w:r>
      <w:r w:rsidRPr="0035478F">
        <w:rPr>
          <w:rFonts w:ascii="Times New Roman" w:eastAsiaTheme="minorEastAsia" w:hAnsi="Times New Roman" w:cs="Times New Roman"/>
          <w:color w:val="000000"/>
          <w:sz w:val="24"/>
          <w:szCs w:val="24"/>
          <w:lang w:eastAsia="zh-CN"/>
        </w:rPr>
        <w:t xml:space="preserve">acial capitalism </w:t>
      </w:r>
      <w:r>
        <w:rPr>
          <w:rFonts w:ascii="Times New Roman" w:eastAsiaTheme="minorEastAsia" w:hAnsi="Times New Roman" w:cs="Times New Roman"/>
          <w:color w:val="000000"/>
          <w:sz w:val="24"/>
          <w:szCs w:val="24"/>
          <w:lang w:eastAsia="zh-CN"/>
        </w:rPr>
        <w:t xml:space="preserve">theory </w:t>
      </w:r>
      <w:r w:rsidRPr="0035478F">
        <w:rPr>
          <w:rFonts w:ascii="Times New Roman" w:eastAsiaTheme="minorEastAsia" w:hAnsi="Times New Roman" w:cs="Times New Roman"/>
          <w:color w:val="000000"/>
          <w:sz w:val="24"/>
          <w:szCs w:val="24"/>
          <w:lang w:eastAsia="zh-CN"/>
        </w:rPr>
        <w:t>posits race as a central organising structure of society</w:t>
      </w:r>
      <w:r>
        <w:rPr>
          <w:rFonts w:ascii="Times New Roman" w:eastAsiaTheme="minorEastAsia" w:hAnsi="Times New Roman" w:cs="Times New Roman"/>
          <w:color w:val="000000"/>
          <w:sz w:val="24"/>
          <w:szCs w:val="24"/>
          <w:lang w:eastAsia="zh-CN"/>
        </w:rPr>
        <w:t xml:space="preserve"> and of capitalism itself, but one that is under-theorised in both</w:t>
      </w:r>
      <w:r w:rsidRPr="0035478F">
        <w:rPr>
          <w:rFonts w:ascii="Times New Roman" w:eastAsiaTheme="minorEastAsia" w:hAnsi="Times New Roman" w:cs="Times New Roman"/>
          <w:color w:val="000000"/>
          <w:sz w:val="24"/>
          <w:szCs w:val="24"/>
          <w:lang w:eastAsia="zh-CN"/>
        </w:rPr>
        <w:t xml:space="preserve"> historical and contemporary analyses </w:t>
      </w:r>
      <w:r w:rsidRPr="0035478F">
        <w:rPr>
          <w:rFonts w:ascii="Times New Roman" w:eastAsiaTheme="minorEastAsia" w:hAnsi="Times New Roman" w:cs="Times New Roman"/>
          <w:color w:val="000000"/>
          <w:sz w:val="24"/>
          <w:szCs w:val="24"/>
          <w:lang w:eastAsia="zh-CN"/>
        </w:rPr>
        <w:lastRenderedPageBreak/>
        <w:t xml:space="preserve">of capitalism </w:t>
      </w:r>
      <w:r w:rsidRPr="0035478F">
        <w:rPr>
          <w:rFonts w:ascii="Times New Roman" w:eastAsiaTheme="minorEastAsia" w:hAnsi="Times New Roman" w:cs="Times New Roman"/>
          <w:noProof/>
          <w:color w:val="000000"/>
          <w:sz w:val="24"/>
          <w:szCs w:val="24"/>
          <w:lang w:eastAsia="zh-CN"/>
        </w:rPr>
        <w:t>(Alagraa, 2018; Robinson, 2000)</w:t>
      </w:r>
      <w:r w:rsidRPr="0035478F">
        <w:rPr>
          <w:rFonts w:ascii="Times New Roman" w:eastAsiaTheme="minorEastAsia" w:hAnsi="Times New Roman" w:cs="Times New Roman"/>
          <w:color w:val="000000"/>
          <w:sz w:val="24"/>
          <w:szCs w:val="24"/>
          <w:lang w:eastAsia="zh-CN"/>
        </w:rPr>
        <w:t xml:space="preserve">. The composition of the proletariat, for Robinson, is more complex than Marx’s </w:t>
      </w:r>
      <w:r>
        <w:rPr>
          <w:rFonts w:ascii="Times New Roman" w:eastAsiaTheme="minorEastAsia" w:hAnsi="Times New Roman" w:cs="Times New Roman"/>
          <w:color w:val="000000"/>
          <w:sz w:val="24"/>
          <w:szCs w:val="24"/>
          <w:lang w:eastAsia="zh-CN"/>
        </w:rPr>
        <w:t>original formulation</w:t>
      </w:r>
      <w:r w:rsidRPr="0035478F">
        <w:rPr>
          <w:rFonts w:ascii="Times New Roman" w:eastAsiaTheme="minorEastAsia" w:hAnsi="Times New Roman" w:cs="Times New Roman"/>
          <w:color w:val="000000"/>
          <w:sz w:val="24"/>
          <w:szCs w:val="24"/>
          <w:lang w:eastAsia="zh-CN"/>
        </w:rPr>
        <w:t xml:space="preserve"> – what is understood as the ‘working</w:t>
      </w:r>
      <w:r>
        <w:rPr>
          <w:rFonts w:ascii="Times New Roman" w:eastAsiaTheme="minorEastAsia" w:hAnsi="Times New Roman" w:cs="Times New Roman"/>
          <w:color w:val="000000"/>
          <w:sz w:val="24"/>
          <w:szCs w:val="24"/>
          <w:lang w:eastAsia="zh-CN"/>
        </w:rPr>
        <w:t xml:space="preserve"> </w:t>
      </w:r>
      <w:proofErr w:type="spellStart"/>
      <w:r w:rsidRPr="0035478F">
        <w:rPr>
          <w:rFonts w:ascii="Times New Roman" w:eastAsiaTheme="minorEastAsia" w:hAnsi="Times New Roman" w:cs="Times New Roman"/>
          <w:color w:val="000000"/>
          <w:sz w:val="24"/>
          <w:szCs w:val="24"/>
          <w:lang w:eastAsia="zh-CN"/>
        </w:rPr>
        <w:t>class’</w:t>
      </w:r>
      <w:proofErr w:type="spellEnd"/>
      <w:r w:rsidRPr="0035478F">
        <w:rPr>
          <w:rFonts w:ascii="Times New Roman" w:eastAsiaTheme="minorEastAsia" w:hAnsi="Times New Roman" w:cs="Times New Roman"/>
          <w:color w:val="000000"/>
          <w:sz w:val="24"/>
          <w:szCs w:val="24"/>
          <w:lang w:eastAsia="zh-CN"/>
        </w:rPr>
        <w:t xml:space="preserve"> is </w:t>
      </w:r>
      <w:r>
        <w:rPr>
          <w:rFonts w:ascii="Times New Roman" w:eastAsiaTheme="minorEastAsia" w:hAnsi="Times New Roman" w:cs="Times New Roman"/>
          <w:color w:val="000000"/>
          <w:sz w:val="24"/>
          <w:szCs w:val="24"/>
          <w:lang w:eastAsia="zh-CN"/>
        </w:rPr>
        <w:t xml:space="preserve">internally </w:t>
      </w:r>
      <w:r w:rsidRPr="0035478F">
        <w:rPr>
          <w:rFonts w:ascii="Times New Roman" w:eastAsiaTheme="minorEastAsia" w:hAnsi="Times New Roman" w:cs="Times New Roman"/>
          <w:color w:val="000000"/>
          <w:sz w:val="24"/>
          <w:szCs w:val="24"/>
          <w:lang w:eastAsia="zh-CN"/>
        </w:rPr>
        <w:t xml:space="preserve">stratified, through capitalistic processes, into historically and contextually contingent racial hierarchies, producing what Bhattacharya calls ‘a range of </w:t>
      </w:r>
      <w:proofErr w:type="spellStart"/>
      <w:r w:rsidRPr="0035478F">
        <w:rPr>
          <w:rFonts w:ascii="Times New Roman" w:eastAsiaTheme="minorEastAsia" w:hAnsi="Times New Roman" w:cs="Times New Roman"/>
          <w:color w:val="000000"/>
          <w:sz w:val="24"/>
          <w:szCs w:val="24"/>
          <w:lang w:eastAsia="zh-CN"/>
        </w:rPr>
        <w:t>proleterianisations</w:t>
      </w:r>
      <w:proofErr w:type="spellEnd"/>
      <w:r w:rsidRPr="0035478F">
        <w:rPr>
          <w:rFonts w:ascii="Times New Roman" w:eastAsiaTheme="minorEastAsia" w:hAnsi="Times New Roman" w:cs="Times New Roman"/>
          <w:color w:val="000000"/>
          <w:sz w:val="24"/>
          <w:szCs w:val="24"/>
          <w:lang w:eastAsia="zh-CN"/>
        </w:rPr>
        <w:t xml:space="preserve">’ </w:t>
      </w:r>
      <w:r w:rsidRPr="0035478F">
        <w:rPr>
          <w:rFonts w:ascii="Times New Roman" w:eastAsiaTheme="minorEastAsia" w:hAnsi="Times New Roman" w:cs="Times New Roman"/>
          <w:noProof/>
          <w:color w:val="000000"/>
          <w:sz w:val="24"/>
          <w:szCs w:val="24"/>
          <w:lang w:eastAsia="zh-CN"/>
        </w:rPr>
        <w:t>(2018: 106)</w:t>
      </w:r>
      <w:r w:rsidRPr="0035478F">
        <w:rPr>
          <w:rFonts w:ascii="Times New Roman" w:eastAsiaTheme="minorEastAsia" w:hAnsi="Times New Roman" w:cs="Times New Roman"/>
          <w:color w:val="000000"/>
          <w:sz w:val="24"/>
          <w:szCs w:val="24"/>
          <w:lang w:eastAsia="zh-CN"/>
        </w:rPr>
        <w:t xml:space="preserve">. </w:t>
      </w:r>
      <w:r>
        <w:rPr>
          <w:rFonts w:ascii="Times New Roman" w:eastAsiaTheme="minorEastAsia" w:hAnsi="Times New Roman" w:cs="Times New Roman"/>
          <w:color w:val="000000"/>
          <w:sz w:val="24"/>
          <w:szCs w:val="24"/>
          <w:lang w:eastAsia="zh-CN"/>
        </w:rPr>
        <w:t xml:space="preserve">This is reflected in </w:t>
      </w:r>
      <w:r w:rsidRPr="0035478F">
        <w:rPr>
          <w:rFonts w:ascii="Times New Roman" w:eastAsiaTheme="minorEastAsia" w:hAnsi="Times New Roman" w:cs="Times New Roman"/>
          <w:color w:val="000000"/>
          <w:sz w:val="24"/>
          <w:szCs w:val="24"/>
          <w:lang w:eastAsia="zh-CN"/>
        </w:rPr>
        <w:t>well-known patterns of labour market disadvantage</w:t>
      </w:r>
      <w:r>
        <w:rPr>
          <w:rFonts w:ascii="Times New Roman" w:eastAsiaTheme="minorEastAsia" w:hAnsi="Times New Roman" w:cs="Times New Roman"/>
          <w:color w:val="000000"/>
          <w:sz w:val="24"/>
          <w:szCs w:val="24"/>
          <w:lang w:eastAsia="zh-CN"/>
        </w:rPr>
        <w:t xml:space="preserve"> experienced by racially minoritised working-class people</w:t>
      </w:r>
      <w:r w:rsidRPr="0035478F">
        <w:rPr>
          <w:rFonts w:ascii="Times New Roman" w:eastAsiaTheme="minorEastAsia" w:hAnsi="Times New Roman" w:cs="Times New Roman"/>
          <w:color w:val="000000"/>
          <w:sz w:val="24"/>
          <w:szCs w:val="24"/>
          <w:lang w:eastAsia="zh-CN"/>
        </w:rPr>
        <w:t>: higher levels of un- and under-employment, concentrations in lower margin sectors</w:t>
      </w:r>
      <w:r>
        <w:rPr>
          <w:rFonts w:ascii="Times New Roman" w:eastAsiaTheme="minorEastAsia" w:hAnsi="Times New Roman" w:cs="Times New Roman"/>
          <w:color w:val="000000"/>
          <w:sz w:val="24"/>
          <w:szCs w:val="24"/>
          <w:lang w:eastAsia="zh-CN"/>
        </w:rPr>
        <w:t xml:space="preserve">, </w:t>
      </w:r>
      <w:r w:rsidRPr="0035478F">
        <w:rPr>
          <w:rFonts w:ascii="Times New Roman" w:eastAsiaTheme="minorEastAsia" w:hAnsi="Times New Roman" w:cs="Times New Roman"/>
          <w:color w:val="000000"/>
          <w:sz w:val="24"/>
          <w:szCs w:val="24"/>
          <w:lang w:eastAsia="zh-CN"/>
        </w:rPr>
        <w:t>industries</w:t>
      </w:r>
      <w:r>
        <w:rPr>
          <w:rFonts w:ascii="Times New Roman" w:eastAsiaTheme="minorEastAsia" w:hAnsi="Times New Roman" w:cs="Times New Roman"/>
          <w:color w:val="000000"/>
          <w:sz w:val="24"/>
          <w:szCs w:val="24"/>
          <w:lang w:eastAsia="zh-CN"/>
        </w:rPr>
        <w:t xml:space="preserve"> and</w:t>
      </w:r>
      <w:r w:rsidRPr="0035478F">
        <w:rPr>
          <w:rFonts w:ascii="Times New Roman" w:eastAsiaTheme="minorEastAsia" w:hAnsi="Times New Roman" w:cs="Times New Roman"/>
          <w:color w:val="000000"/>
          <w:sz w:val="24"/>
          <w:szCs w:val="24"/>
          <w:lang w:eastAsia="zh-CN"/>
        </w:rPr>
        <w:t xml:space="preserve"> less desirable forms of work, high engagement in self-employment and gig economy work, high </w:t>
      </w:r>
      <w:r>
        <w:rPr>
          <w:rFonts w:ascii="Times New Roman" w:eastAsiaTheme="minorEastAsia" w:hAnsi="Times New Roman" w:cs="Times New Roman"/>
          <w:color w:val="000000"/>
          <w:sz w:val="24"/>
          <w:szCs w:val="24"/>
          <w:lang w:eastAsia="zh-CN"/>
        </w:rPr>
        <w:t xml:space="preserve">rates of workplace </w:t>
      </w:r>
      <w:r w:rsidRPr="0035478F">
        <w:rPr>
          <w:rFonts w:ascii="Times New Roman" w:eastAsiaTheme="minorEastAsia" w:hAnsi="Times New Roman" w:cs="Times New Roman"/>
          <w:color w:val="000000"/>
          <w:sz w:val="24"/>
          <w:szCs w:val="24"/>
          <w:lang w:eastAsia="zh-CN"/>
        </w:rPr>
        <w:t xml:space="preserve">discrimination and harassment, and higher vulnerability to job loss </w:t>
      </w:r>
      <w:r w:rsidRPr="0035478F">
        <w:rPr>
          <w:rFonts w:ascii="Times New Roman" w:eastAsiaTheme="minorEastAsia" w:hAnsi="Times New Roman" w:cs="Times New Roman"/>
          <w:noProof/>
          <w:color w:val="000000"/>
          <w:sz w:val="24"/>
          <w:szCs w:val="24"/>
          <w:lang w:eastAsia="zh-CN"/>
        </w:rPr>
        <w:t>(Bhattacharyya, 2018: 107–109)</w:t>
      </w:r>
      <w:r w:rsidRPr="0035478F">
        <w:rPr>
          <w:rFonts w:ascii="Times New Roman" w:eastAsiaTheme="minorEastAsia" w:hAnsi="Times New Roman" w:cs="Times New Roman"/>
          <w:color w:val="000000"/>
          <w:sz w:val="24"/>
          <w:szCs w:val="24"/>
          <w:lang w:eastAsia="zh-CN"/>
        </w:rPr>
        <w:t>.</w:t>
      </w:r>
      <w:r>
        <w:rPr>
          <w:rFonts w:ascii="Times New Roman" w:eastAsiaTheme="minorEastAsia" w:hAnsi="Times New Roman" w:cs="Times New Roman"/>
          <w:color w:val="000000"/>
          <w:sz w:val="24"/>
          <w:szCs w:val="24"/>
          <w:lang w:eastAsia="zh-CN"/>
        </w:rPr>
        <w:t xml:space="preserve"> These </w:t>
      </w:r>
      <w:r w:rsidRPr="003064BC">
        <w:rPr>
          <w:rFonts w:ascii="Times New Roman" w:eastAsiaTheme="minorEastAsia" w:hAnsi="Times New Roman" w:cs="Times New Roman"/>
          <w:color w:val="000000"/>
          <w:sz w:val="24"/>
          <w:szCs w:val="24"/>
          <w:lang w:eastAsia="zh-CN"/>
        </w:rPr>
        <w:t>fundamental operational logics</w:t>
      </w:r>
      <w:r>
        <w:rPr>
          <w:rFonts w:ascii="Times New Roman" w:eastAsiaTheme="minorEastAsia" w:hAnsi="Times New Roman" w:cs="Times New Roman"/>
          <w:color w:val="000000"/>
          <w:sz w:val="24"/>
          <w:szCs w:val="24"/>
          <w:lang w:eastAsia="zh-CN"/>
        </w:rPr>
        <w:t>, Bhattacharya argues,</w:t>
      </w:r>
      <w:r w:rsidRPr="003064BC">
        <w:rPr>
          <w:rFonts w:ascii="Times New Roman" w:eastAsiaTheme="minorEastAsia" w:hAnsi="Times New Roman" w:cs="Times New Roman"/>
          <w:color w:val="000000"/>
          <w:sz w:val="24"/>
          <w:szCs w:val="24"/>
          <w:lang w:eastAsia="zh-CN"/>
        </w:rPr>
        <w:t xml:space="preserve"> </w:t>
      </w:r>
      <w:r>
        <w:rPr>
          <w:rFonts w:ascii="Times New Roman" w:eastAsiaTheme="minorEastAsia" w:hAnsi="Times New Roman" w:cs="Times New Roman"/>
          <w:color w:val="000000"/>
          <w:sz w:val="24"/>
          <w:szCs w:val="24"/>
          <w:lang w:eastAsia="zh-CN"/>
        </w:rPr>
        <w:t>suggest that</w:t>
      </w:r>
      <w:r w:rsidR="001962CE">
        <w:rPr>
          <w:rFonts w:ascii="Times New Roman" w:eastAsiaTheme="minorEastAsia" w:hAnsi="Times New Roman" w:cs="Times New Roman"/>
          <w:color w:val="000000"/>
          <w:sz w:val="24"/>
          <w:szCs w:val="24"/>
          <w:lang w:eastAsia="zh-CN"/>
        </w:rPr>
        <w:t xml:space="preserve"> capitalism</w:t>
      </w:r>
      <w:r>
        <w:rPr>
          <w:rFonts w:ascii="Times New Roman" w:eastAsiaTheme="minorEastAsia" w:hAnsi="Times New Roman" w:cs="Times New Roman"/>
          <w:color w:val="000000"/>
          <w:sz w:val="24"/>
          <w:szCs w:val="24"/>
          <w:lang w:eastAsia="zh-CN"/>
        </w:rPr>
        <w:t xml:space="preserve"> as a system of economic organisation</w:t>
      </w:r>
      <w:r w:rsidRPr="003064BC">
        <w:rPr>
          <w:rFonts w:ascii="Times New Roman" w:eastAsiaTheme="minorEastAsia" w:hAnsi="Times New Roman" w:cs="Times New Roman"/>
          <w:color w:val="000000"/>
          <w:sz w:val="24"/>
          <w:szCs w:val="24"/>
          <w:lang w:eastAsia="zh-CN"/>
        </w:rPr>
        <w:t xml:space="preserve"> ‘cannot be “fixed” or “adapted” in a way that allows us all to be equal’ (2018: </w:t>
      </w:r>
      <w:r w:rsidR="001962CE">
        <w:rPr>
          <w:rFonts w:ascii="Times New Roman" w:eastAsiaTheme="minorEastAsia" w:hAnsi="Times New Roman" w:cs="Times New Roman"/>
          <w:color w:val="000000"/>
          <w:sz w:val="24"/>
          <w:szCs w:val="24"/>
          <w:lang w:eastAsia="zh-CN"/>
        </w:rPr>
        <w:t xml:space="preserve">p. </w:t>
      </w:r>
      <w:r w:rsidRPr="003064BC">
        <w:rPr>
          <w:rFonts w:ascii="Times New Roman" w:eastAsiaTheme="minorEastAsia" w:hAnsi="Times New Roman" w:cs="Times New Roman"/>
          <w:color w:val="000000"/>
          <w:sz w:val="24"/>
          <w:szCs w:val="24"/>
          <w:lang w:eastAsia="zh-CN"/>
        </w:rPr>
        <w:t>x)</w:t>
      </w:r>
      <w:r>
        <w:rPr>
          <w:rFonts w:ascii="Times New Roman" w:eastAsiaTheme="minorEastAsia" w:hAnsi="Times New Roman" w:cs="Times New Roman"/>
          <w:color w:val="000000"/>
          <w:sz w:val="24"/>
          <w:szCs w:val="24"/>
          <w:lang w:eastAsia="zh-CN"/>
        </w:rPr>
        <w:t>. Notably, this includes entrepreneurial activity as a form of economic engagement</w:t>
      </w:r>
      <w:r w:rsidRPr="003064BC">
        <w:rPr>
          <w:rFonts w:ascii="Times New Roman" w:eastAsiaTheme="minorEastAsia" w:hAnsi="Times New Roman" w:cs="Times New Roman"/>
          <w:color w:val="000000"/>
          <w:sz w:val="24"/>
          <w:szCs w:val="24"/>
          <w:lang w:eastAsia="zh-CN"/>
        </w:rPr>
        <w:t>.</w:t>
      </w:r>
      <w:r>
        <w:rPr>
          <w:rFonts w:ascii="Times New Roman" w:eastAsiaTheme="minorEastAsia" w:hAnsi="Times New Roman" w:cs="Times New Roman"/>
          <w:color w:val="000000"/>
          <w:sz w:val="24"/>
          <w:szCs w:val="24"/>
          <w:lang w:eastAsia="zh-CN"/>
        </w:rPr>
        <w:t xml:space="preserve"> </w:t>
      </w:r>
    </w:p>
    <w:p w14:paraId="34B53F9E" w14:textId="5482B8AB" w:rsidR="006B56F2" w:rsidRPr="0035478F" w:rsidRDefault="006B56F2" w:rsidP="00343F21">
      <w:pPr>
        <w:spacing w:after="0" w:line="480" w:lineRule="auto"/>
        <w:ind w:firstLine="720"/>
        <w:jc w:val="both"/>
        <w:rPr>
          <w:rFonts w:ascii="Times New Roman" w:eastAsiaTheme="minorEastAsia" w:hAnsi="Times New Roman" w:cs="Times New Roman"/>
          <w:color w:val="000000"/>
          <w:sz w:val="24"/>
          <w:szCs w:val="24"/>
          <w:lang w:eastAsia="zh-CN"/>
        </w:rPr>
      </w:pPr>
      <w:r>
        <w:rPr>
          <w:rFonts w:ascii="Times New Roman" w:eastAsiaTheme="minorEastAsia" w:hAnsi="Times New Roman" w:cs="Times New Roman"/>
          <w:color w:val="000000"/>
          <w:sz w:val="24"/>
          <w:szCs w:val="24"/>
          <w:lang w:eastAsia="zh-CN"/>
        </w:rPr>
        <w:t>Yet</w:t>
      </w:r>
      <w:r w:rsidR="00B440F8">
        <w:rPr>
          <w:rFonts w:ascii="Times New Roman" w:eastAsiaTheme="minorEastAsia" w:hAnsi="Times New Roman" w:cs="Times New Roman"/>
          <w:color w:val="000000"/>
          <w:sz w:val="24"/>
          <w:szCs w:val="24"/>
          <w:lang w:eastAsia="zh-CN"/>
        </w:rPr>
        <w:t>,</w:t>
      </w:r>
      <w:r>
        <w:rPr>
          <w:rFonts w:ascii="Times New Roman" w:eastAsiaTheme="minorEastAsia" w:hAnsi="Times New Roman" w:cs="Times New Roman"/>
          <w:color w:val="000000"/>
          <w:sz w:val="24"/>
          <w:szCs w:val="24"/>
          <w:lang w:eastAsia="zh-CN"/>
        </w:rPr>
        <w:t xml:space="preserve"> many portrayals of self-employment suggest that disadvantage stemming from such racialised class-based differences can be overcome by creativity and hard work, an</w:t>
      </w:r>
      <w:r w:rsidRPr="00BC7D3B">
        <w:rPr>
          <w:rFonts w:ascii="Times New Roman" w:eastAsiaTheme="minorEastAsia" w:hAnsi="Times New Roman" w:cs="Times New Roman"/>
          <w:color w:val="000000"/>
          <w:sz w:val="24"/>
          <w:szCs w:val="24"/>
          <w:lang w:eastAsia="zh-CN"/>
        </w:rPr>
        <w:t xml:space="preserve"> assumption </w:t>
      </w:r>
      <w:r>
        <w:rPr>
          <w:rFonts w:ascii="Times New Roman" w:eastAsiaTheme="minorEastAsia" w:hAnsi="Times New Roman" w:cs="Times New Roman"/>
          <w:color w:val="000000"/>
          <w:sz w:val="24"/>
          <w:szCs w:val="24"/>
          <w:lang w:eastAsia="zh-CN"/>
        </w:rPr>
        <w:t>inherent</w:t>
      </w:r>
      <w:r w:rsidRPr="00BC7D3B">
        <w:rPr>
          <w:rFonts w:ascii="Times New Roman" w:eastAsiaTheme="minorEastAsia" w:hAnsi="Times New Roman" w:cs="Times New Roman"/>
          <w:color w:val="000000"/>
          <w:sz w:val="24"/>
          <w:szCs w:val="24"/>
          <w:lang w:eastAsia="zh-CN"/>
        </w:rPr>
        <w:t xml:space="preserve"> in early entrepreneurship literature discounting the importance of race (c.f. Van Fleet and Van Fleet, 1985).</w:t>
      </w:r>
      <w:r>
        <w:rPr>
          <w:rFonts w:ascii="Times New Roman" w:eastAsiaTheme="minorEastAsia" w:hAnsi="Times New Roman" w:cs="Times New Roman"/>
          <w:color w:val="000000"/>
          <w:sz w:val="24"/>
          <w:szCs w:val="24"/>
          <w:lang w:eastAsia="zh-CN"/>
        </w:rPr>
        <w:t xml:space="preserve"> This directly contradicts e</w:t>
      </w:r>
      <w:r w:rsidRPr="002F4507">
        <w:rPr>
          <w:rFonts w:ascii="Times New Roman" w:eastAsiaTheme="minorEastAsia" w:hAnsi="Times New Roman" w:cs="Times New Roman"/>
          <w:color w:val="000000"/>
          <w:sz w:val="24"/>
          <w:szCs w:val="24"/>
          <w:lang w:eastAsia="zh-CN"/>
        </w:rPr>
        <w:t>vidence suggest</w:t>
      </w:r>
      <w:r>
        <w:rPr>
          <w:rFonts w:ascii="Times New Roman" w:eastAsiaTheme="minorEastAsia" w:hAnsi="Times New Roman" w:cs="Times New Roman"/>
          <w:color w:val="000000"/>
          <w:sz w:val="24"/>
          <w:szCs w:val="24"/>
          <w:lang w:eastAsia="zh-CN"/>
        </w:rPr>
        <w:t>ing</w:t>
      </w:r>
      <w:r w:rsidRPr="002F4507">
        <w:rPr>
          <w:rFonts w:ascii="Times New Roman" w:eastAsiaTheme="minorEastAsia" w:hAnsi="Times New Roman" w:cs="Times New Roman"/>
          <w:color w:val="000000"/>
          <w:sz w:val="24"/>
          <w:szCs w:val="24"/>
          <w:lang w:eastAsia="zh-CN"/>
        </w:rPr>
        <w:t xml:space="preserve"> that those most likely to attain considerable returns from their venturing tend to have high levels of human capital, personal </w:t>
      </w:r>
      <w:proofErr w:type="gramStart"/>
      <w:r w:rsidRPr="002F4507">
        <w:rPr>
          <w:rFonts w:ascii="Times New Roman" w:eastAsiaTheme="minorEastAsia" w:hAnsi="Times New Roman" w:cs="Times New Roman"/>
          <w:color w:val="000000"/>
          <w:sz w:val="24"/>
          <w:szCs w:val="24"/>
          <w:lang w:eastAsia="zh-CN"/>
        </w:rPr>
        <w:t>credibility</w:t>
      </w:r>
      <w:proofErr w:type="gramEnd"/>
      <w:r>
        <w:rPr>
          <w:rFonts w:ascii="Times New Roman" w:eastAsiaTheme="minorEastAsia" w:hAnsi="Times New Roman" w:cs="Times New Roman"/>
          <w:color w:val="000000"/>
          <w:sz w:val="24"/>
          <w:szCs w:val="24"/>
          <w:lang w:eastAsia="zh-CN"/>
        </w:rPr>
        <w:t xml:space="preserve"> </w:t>
      </w:r>
      <w:r w:rsidRPr="002F4507">
        <w:rPr>
          <w:rFonts w:ascii="Times New Roman" w:eastAsiaTheme="minorEastAsia" w:hAnsi="Times New Roman" w:cs="Times New Roman"/>
          <w:color w:val="000000"/>
          <w:sz w:val="24"/>
          <w:szCs w:val="24"/>
          <w:lang w:eastAsia="zh-CN"/>
        </w:rPr>
        <w:t>and access to complex and effective networks (</w:t>
      </w:r>
      <w:r>
        <w:rPr>
          <w:rFonts w:ascii="Times New Roman" w:eastAsiaTheme="minorEastAsia" w:hAnsi="Times New Roman" w:cs="Times New Roman"/>
          <w:color w:val="000000"/>
          <w:sz w:val="24"/>
          <w:szCs w:val="24"/>
          <w:lang w:eastAsia="zh-CN"/>
        </w:rPr>
        <w:t xml:space="preserve">Anderson and Miller, 2003; </w:t>
      </w:r>
      <w:r w:rsidRPr="002F4507">
        <w:rPr>
          <w:rFonts w:ascii="Times New Roman" w:eastAsiaTheme="minorEastAsia" w:hAnsi="Times New Roman" w:cs="Times New Roman"/>
          <w:color w:val="000000"/>
          <w:sz w:val="24"/>
          <w:szCs w:val="24"/>
          <w:lang w:eastAsia="zh-CN"/>
        </w:rPr>
        <w:t>Estrin et al., 2016; Marvel et al., 2016)</w:t>
      </w:r>
      <w:r>
        <w:rPr>
          <w:rFonts w:ascii="Times New Roman" w:eastAsiaTheme="minorEastAsia" w:hAnsi="Times New Roman" w:cs="Times New Roman"/>
          <w:color w:val="000000"/>
          <w:sz w:val="24"/>
          <w:szCs w:val="24"/>
          <w:lang w:eastAsia="zh-CN"/>
        </w:rPr>
        <w:t xml:space="preserve">, </w:t>
      </w:r>
      <w:r w:rsidRPr="00A12AD5">
        <w:rPr>
          <w:rFonts w:ascii="Times New Roman" w:eastAsiaTheme="minorEastAsia" w:hAnsi="Times New Roman" w:cs="Times New Roman"/>
          <w:color w:val="000000"/>
          <w:sz w:val="24"/>
          <w:szCs w:val="24"/>
          <w:lang w:eastAsia="zh-CN"/>
        </w:rPr>
        <w:t>transfer</w:t>
      </w:r>
      <w:r>
        <w:rPr>
          <w:rFonts w:ascii="Times New Roman" w:eastAsiaTheme="minorEastAsia" w:hAnsi="Times New Roman" w:cs="Times New Roman"/>
          <w:color w:val="000000"/>
          <w:sz w:val="24"/>
          <w:szCs w:val="24"/>
          <w:lang w:eastAsia="zh-CN"/>
        </w:rPr>
        <w:t>ring</w:t>
      </w:r>
      <w:r w:rsidRPr="00A12AD5">
        <w:rPr>
          <w:rFonts w:ascii="Times New Roman" w:eastAsiaTheme="minorEastAsia" w:hAnsi="Times New Roman" w:cs="Times New Roman"/>
          <w:color w:val="000000"/>
          <w:sz w:val="24"/>
          <w:szCs w:val="24"/>
          <w:lang w:eastAsia="zh-CN"/>
        </w:rPr>
        <w:t xml:space="preserve"> legitimacy upon the venture </w:t>
      </w:r>
      <w:r>
        <w:rPr>
          <w:rFonts w:ascii="Times New Roman" w:eastAsiaTheme="minorEastAsia" w:hAnsi="Times New Roman" w:cs="Times New Roman"/>
          <w:color w:val="000000"/>
          <w:sz w:val="24"/>
          <w:szCs w:val="24"/>
          <w:lang w:eastAsia="zh-CN"/>
        </w:rPr>
        <w:t>and</w:t>
      </w:r>
      <w:r w:rsidRPr="00A12AD5">
        <w:rPr>
          <w:rFonts w:ascii="Times New Roman" w:eastAsiaTheme="minorEastAsia" w:hAnsi="Times New Roman" w:cs="Times New Roman"/>
          <w:color w:val="000000"/>
          <w:sz w:val="24"/>
          <w:szCs w:val="24"/>
          <w:lang w:eastAsia="zh-CN"/>
        </w:rPr>
        <w:t xml:space="preserve"> enabling access to entrepreneurial resources.</w:t>
      </w:r>
      <w:r>
        <w:rPr>
          <w:rFonts w:ascii="Times New Roman" w:eastAsiaTheme="minorEastAsia" w:hAnsi="Times New Roman" w:cs="Times New Roman"/>
          <w:color w:val="000000"/>
          <w:sz w:val="24"/>
          <w:szCs w:val="24"/>
          <w:lang w:eastAsia="zh-CN"/>
        </w:rPr>
        <w:t xml:space="preserve"> In the United Kingdom (UK), our empirical setting, recent studies on entrepreneurship and diversity note that the most successful entrepreneurs are white, male, and living outside London (British Business Bank, 2020), and that external investments in women and BME-led initiatives are miniscule in comparison to investments in white men’s ventures (</w:t>
      </w:r>
      <w:proofErr w:type="spellStart"/>
      <w:r>
        <w:rPr>
          <w:rFonts w:ascii="Times New Roman" w:eastAsiaTheme="minorEastAsia" w:hAnsi="Times New Roman" w:cs="Times New Roman"/>
          <w:color w:val="000000"/>
          <w:sz w:val="24"/>
          <w:szCs w:val="24"/>
          <w:lang w:eastAsia="zh-CN"/>
        </w:rPr>
        <w:t>Brodnock</w:t>
      </w:r>
      <w:proofErr w:type="spellEnd"/>
      <w:r>
        <w:rPr>
          <w:rFonts w:ascii="Times New Roman" w:eastAsiaTheme="minorEastAsia" w:hAnsi="Times New Roman" w:cs="Times New Roman"/>
          <w:color w:val="000000"/>
          <w:sz w:val="24"/>
          <w:szCs w:val="24"/>
          <w:lang w:eastAsia="zh-CN"/>
        </w:rPr>
        <w:t xml:space="preserve">, 2020). That the large-scale capital </w:t>
      </w:r>
      <w:r>
        <w:rPr>
          <w:rFonts w:ascii="Times New Roman" w:eastAsiaTheme="minorEastAsia" w:hAnsi="Times New Roman" w:cs="Times New Roman"/>
          <w:color w:val="000000"/>
          <w:sz w:val="24"/>
          <w:szCs w:val="24"/>
          <w:lang w:eastAsia="zh-CN"/>
        </w:rPr>
        <w:lastRenderedPageBreak/>
        <w:t xml:space="preserve">consolidation and accumulation processes resulting from entrepreneurship continue to benefit dominant groups is clear; nevertheless, these dramatic differentials continue to be under-theorised. </w:t>
      </w:r>
      <w:r w:rsidR="00B440F8">
        <w:rPr>
          <w:rFonts w:ascii="Times New Roman" w:eastAsiaTheme="minorEastAsia" w:hAnsi="Times New Roman" w:cs="Times New Roman"/>
          <w:color w:val="000000"/>
          <w:sz w:val="24"/>
          <w:szCs w:val="24"/>
          <w:lang w:eastAsia="zh-CN"/>
        </w:rPr>
        <w:t>As such, r</w:t>
      </w:r>
      <w:r>
        <w:rPr>
          <w:rFonts w:ascii="Times New Roman" w:eastAsiaTheme="minorEastAsia" w:hAnsi="Times New Roman" w:cs="Times New Roman"/>
          <w:color w:val="000000"/>
          <w:sz w:val="24"/>
          <w:szCs w:val="24"/>
          <w:lang w:eastAsia="zh-CN"/>
        </w:rPr>
        <w:t xml:space="preserve">acial capitalism theory offers important insights into </w:t>
      </w:r>
      <w:r w:rsidRPr="00A53441">
        <w:rPr>
          <w:rFonts w:ascii="Times New Roman" w:eastAsiaTheme="minorEastAsia" w:hAnsi="Times New Roman" w:cs="Times New Roman"/>
          <w:color w:val="000000"/>
          <w:sz w:val="24"/>
          <w:szCs w:val="24"/>
          <w:lang w:eastAsia="zh-CN"/>
        </w:rPr>
        <w:t>why equal-opportunity entrepreneurship is a practical impossibility</w:t>
      </w:r>
      <w:r w:rsidRPr="0035478F">
        <w:rPr>
          <w:rFonts w:ascii="Times New Roman" w:eastAsiaTheme="minorEastAsia" w:hAnsi="Times New Roman" w:cs="Times New Roman"/>
          <w:color w:val="000000"/>
          <w:sz w:val="24"/>
          <w:szCs w:val="24"/>
          <w:lang w:eastAsia="zh-CN"/>
        </w:rPr>
        <w:t xml:space="preserve">. </w:t>
      </w:r>
      <w:r>
        <w:rPr>
          <w:rFonts w:ascii="Times New Roman" w:eastAsiaTheme="minorEastAsia" w:hAnsi="Times New Roman" w:cs="Times New Roman"/>
          <w:color w:val="000000"/>
          <w:sz w:val="24"/>
          <w:szCs w:val="24"/>
          <w:lang w:eastAsia="zh-CN"/>
        </w:rPr>
        <w:t>W</w:t>
      </w:r>
      <w:r w:rsidRPr="0035478F">
        <w:rPr>
          <w:rFonts w:ascii="Times New Roman" w:eastAsiaTheme="minorEastAsia" w:hAnsi="Times New Roman" w:cs="Times New Roman"/>
          <w:color w:val="000000"/>
          <w:sz w:val="24"/>
          <w:szCs w:val="24"/>
          <w:lang w:eastAsia="zh-CN"/>
        </w:rPr>
        <w:t xml:space="preserve">e now turn to the intersectional feminist notion of social positionality </w:t>
      </w:r>
      <w:r>
        <w:rPr>
          <w:rFonts w:ascii="Times New Roman" w:eastAsiaTheme="minorEastAsia" w:hAnsi="Times New Roman" w:cs="Times New Roman"/>
          <w:color w:val="000000"/>
          <w:sz w:val="24"/>
          <w:szCs w:val="24"/>
          <w:lang w:eastAsia="zh-CN"/>
        </w:rPr>
        <w:t>to introduce</w:t>
      </w:r>
      <w:r w:rsidRPr="0035478F">
        <w:rPr>
          <w:rFonts w:ascii="Times New Roman" w:eastAsiaTheme="minorEastAsia" w:hAnsi="Times New Roman" w:cs="Times New Roman"/>
          <w:color w:val="000000"/>
          <w:sz w:val="24"/>
          <w:szCs w:val="24"/>
          <w:lang w:eastAsia="zh-CN"/>
        </w:rPr>
        <w:t xml:space="preserve"> how entrepreneurial activity, as a mode of capitalist reproduction, is not only raced and classed</w:t>
      </w:r>
      <w:r>
        <w:rPr>
          <w:rFonts w:ascii="Times New Roman" w:eastAsiaTheme="minorEastAsia" w:hAnsi="Times New Roman" w:cs="Times New Roman"/>
          <w:color w:val="000000"/>
          <w:sz w:val="24"/>
          <w:szCs w:val="24"/>
          <w:lang w:eastAsia="zh-CN"/>
        </w:rPr>
        <w:t>,</w:t>
      </w:r>
      <w:r w:rsidRPr="0035478F">
        <w:rPr>
          <w:rFonts w:ascii="Times New Roman" w:eastAsiaTheme="minorEastAsia" w:hAnsi="Times New Roman" w:cs="Times New Roman"/>
          <w:color w:val="000000"/>
          <w:sz w:val="24"/>
          <w:szCs w:val="24"/>
          <w:lang w:eastAsia="zh-CN"/>
        </w:rPr>
        <w:t xml:space="preserve"> but also gendered. </w:t>
      </w:r>
    </w:p>
    <w:p w14:paraId="34B53F9F" w14:textId="77777777" w:rsidR="006B56F2" w:rsidRPr="0035478F" w:rsidRDefault="006B56F2" w:rsidP="0035478F">
      <w:pPr>
        <w:spacing w:after="0" w:line="480" w:lineRule="auto"/>
        <w:jc w:val="both"/>
        <w:rPr>
          <w:rFonts w:ascii="Times New Roman" w:eastAsiaTheme="minorEastAsia" w:hAnsi="Times New Roman" w:cs="Times New Roman"/>
          <w:i/>
          <w:iCs/>
          <w:color w:val="000000"/>
          <w:sz w:val="24"/>
          <w:szCs w:val="24"/>
          <w:lang w:eastAsia="zh-CN"/>
        </w:rPr>
      </w:pPr>
      <w:r w:rsidRPr="0035478F">
        <w:rPr>
          <w:rFonts w:ascii="Times New Roman" w:eastAsiaTheme="minorEastAsia" w:hAnsi="Times New Roman" w:cs="Times New Roman"/>
          <w:i/>
          <w:iCs/>
          <w:color w:val="000000"/>
          <w:sz w:val="24"/>
          <w:szCs w:val="24"/>
          <w:lang w:eastAsia="zh-CN"/>
        </w:rPr>
        <w:t>Intersectionality and entrepreneurial conditions of difference</w:t>
      </w:r>
    </w:p>
    <w:p w14:paraId="34B53FA0" w14:textId="77777777" w:rsidR="006B56F2" w:rsidRPr="0035478F" w:rsidRDefault="006B56F2" w:rsidP="0035478F">
      <w:pPr>
        <w:spacing w:after="0" w:line="480" w:lineRule="auto"/>
        <w:ind w:firstLine="720"/>
        <w:jc w:val="both"/>
        <w:rPr>
          <w:rFonts w:ascii="Times New Roman" w:eastAsiaTheme="minorEastAsia" w:hAnsi="Times New Roman" w:cs="Times New Roman"/>
          <w:color w:val="000000" w:themeColor="text1"/>
          <w:sz w:val="24"/>
          <w:szCs w:val="24"/>
          <w:lang w:eastAsia="zh-CN"/>
        </w:rPr>
      </w:pPr>
      <w:r w:rsidRPr="0035478F">
        <w:rPr>
          <w:rFonts w:ascii="Times New Roman" w:eastAsiaTheme="minorEastAsia" w:hAnsi="Times New Roman" w:cs="Times New Roman"/>
          <w:color w:val="000000"/>
          <w:sz w:val="24"/>
          <w:szCs w:val="24"/>
          <w:lang w:eastAsia="zh-CN"/>
        </w:rPr>
        <w:t xml:space="preserve">Black American feminists </w:t>
      </w:r>
      <w:r>
        <w:rPr>
          <w:rFonts w:ascii="Times New Roman" w:eastAsiaTheme="minorEastAsia" w:hAnsi="Times New Roman" w:cs="Times New Roman"/>
          <w:color w:val="000000"/>
          <w:sz w:val="24"/>
          <w:szCs w:val="24"/>
          <w:lang w:eastAsia="zh-CN"/>
        </w:rPr>
        <w:t xml:space="preserve">theorised how </w:t>
      </w:r>
      <w:r w:rsidRPr="0035478F">
        <w:rPr>
          <w:rFonts w:ascii="Times New Roman" w:eastAsiaTheme="minorEastAsia" w:hAnsi="Times New Roman" w:cs="Times New Roman"/>
          <w:color w:val="000000"/>
          <w:sz w:val="24"/>
          <w:szCs w:val="24"/>
          <w:lang w:eastAsia="zh-CN"/>
        </w:rPr>
        <w:t>social structures of race, gender, sexuality, and social class interlocked and operated simultaneously</w:t>
      </w:r>
      <w:r>
        <w:rPr>
          <w:rFonts w:ascii="Times New Roman" w:eastAsiaTheme="minorEastAsia" w:hAnsi="Times New Roman" w:cs="Times New Roman"/>
          <w:color w:val="000000"/>
          <w:sz w:val="24"/>
          <w:szCs w:val="24"/>
          <w:lang w:eastAsia="zh-CN"/>
        </w:rPr>
        <w:t>,</w:t>
      </w:r>
      <w:r w:rsidRPr="0035478F">
        <w:rPr>
          <w:rFonts w:ascii="Times New Roman" w:eastAsiaTheme="minorEastAsia" w:hAnsi="Times New Roman" w:cs="Times New Roman"/>
          <w:color w:val="000000"/>
          <w:sz w:val="24"/>
          <w:szCs w:val="24"/>
          <w:lang w:eastAsia="zh-CN"/>
        </w:rPr>
        <w:t xml:space="preserve"> reproducing society through a ‘matrix of oppression’ </w:t>
      </w:r>
      <w:r w:rsidRPr="0035478F">
        <w:rPr>
          <w:rFonts w:ascii="Times New Roman" w:eastAsiaTheme="minorEastAsia" w:hAnsi="Times New Roman" w:cs="Times New Roman"/>
          <w:noProof/>
          <w:color w:val="000000"/>
          <w:sz w:val="24"/>
          <w:szCs w:val="24"/>
          <w:lang w:eastAsia="zh-CN"/>
        </w:rPr>
        <w:t>(Collins, 1990)</w:t>
      </w:r>
      <w:r w:rsidRPr="0035478F">
        <w:rPr>
          <w:rFonts w:ascii="Times New Roman" w:eastAsiaTheme="minorEastAsia" w:hAnsi="Times New Roman" w:cs="Times New Roman"/>
          <w:color w:val="000000"/>
          <w:sz w:val="24"/>
          <w:szCs w:val="24"/>
          <w:lang w:eastAsia="zh-CN"/>
        </w:rPr>
        <w:t xml:space="preserve"> that generated complex experiences of privilege and disadvantage </w:t>
      </w:r>
      <w:r w:rsidRPr="0035478F">
        <w:rPr>
          <w:rFonts w:ascii="Times New Roman" w:eastAsiaTheme="minorEastAsia" w:hAnsi="Times New Roman" w:cs="Times New Roman"/>
          <w:noProof/>
          <w:color w:val="000000"/>
          <w:sz w:val="24"/>
          <w:szCs w:val="24"/>
          <w:lang w:eastAsia="zh-CN"/>
        </w:rPr>
        <w:t>(Crenshaw, 1989; hooks, 1981)</w:t>
      </w:r>
      <w:r>
        <w:rPr>
          <w:rFonts w:ascii="Times New Roman" w:eastAsiaTheme="minorEastAsia" w:hAnsi="Times New Roman" w:cs="Times New Roman"/>
          <w:noProof/>
          <w:color w:val="000000"/>
          <w:sz w:val="24"/>
          <w:szCs w:val="24"/>
          <w:lang w:eastAsia="zh-CN"/>
        </w:rPr>
        <w:t>, a phenomenon now known as ‘intersectionality’</w:t>
      </w:r>
      <w:r w:rsidRPr="0035478F">
        <w:rPr>
          <w:rFonts w:ascii="Times New Roman" w:eastAsiaTheme="minorEastAsia" w:hAnsi="Times New Roman" w:cs="Times New Roman"/>
          <w:color w:val="000000"/>
          <w:sz w:val="24"/>
          <w:szCs w:val="24"/>
          <w:lang w:eastAsia="zh-CN"/>
        </w:rPr>
        <w:t>.  Such insights formed the basis of intersectional feminism, a</w:t>
      </w:r>
      <w:r>
        <w:rPr>
          <w:rFonts w:ascii="Times New Roman" w:eastAsiaTheme="minorEastAsia" w:hAnsi="Times New Roman" w:cs="Times New Roman"/>
          <w:color w:val="000000"/>
          <w:sz w:val="24"/>
          <w:szCs w:val="24"/>
          <w:lang w:eastAsia="zh-CN"/>
        </w:rPr>
        <w:t xml:space="preserve"> </w:t>
      </w:r>
      <w:r w:rsidRPr="0035478F">
        <w:rPr>
          <w:rFonts w:ascii="Times New Roman" w:eastAsiaTheme="minorEastAsia" w:hAnsi="Times New Roman" w:cs="Times New Roman"/>
          <w:color w:val="000000"/>
          <w:sz w:val="24"/>
          <w:szCs w:val="24"/>
          <w:lang w:eastAsia="zh-CN"/>
        </w:rPr>
        <w:t xml:space="preserve">critical social theory and umbrella term for interconnected feminist approaches to understanding difference </w:t>
      </w:r>
      <w:r w:rsidRPr="0035478F">
        <w:rPr>
          <w:rFonts w:ascii="Times New Roman" w:eastAsiaTheme="minorEastAsia" w:hAnsi="Times New Roman" w:cs="Times New Roman"/>
          <w:noProof/>
          <w:color w:val="000000"/>
          <w:sz w:val="24"/>
          <w:szCs w:val="24"/>
          <w:lang w:eastAsia="zh-CN"/>
        </w:rPr>
        <w:t>(Collins, 2019; Davis, 2008; McCall, 2005)</w:t>
      </w:r>
      <w:r w:rsidRPr="0035478F">
        <w:rPr>
          <w:rFonts w:ascii="Times New Roman" w:eastAsiaTheme="minorEastAsia" w:hAnsi="Times New Roman" w:cs="Times New Roman"/>
          <w:color w:val="000000"/>
          <w:sz w:val="24"/>
          <w:szCs w:val="24"/>
          <w:lang w:eastAsia="zh-CN"/>
        </w:rPr>
        <w:t xml:space="preserve"> that has fomented vibrant debate </w:t>
      </w:r>
      <w:r w:rsidRPr="0035478F">
        <w:rPr>
          <w:rFonts w:ascii="Times New Roman" w:eastAsiaTheme="minorEastAsia" w:hAnsi="Times New Roman" w:cs="Times New Roman"/>
          <w:noProof/>
          <w:color w:val="000000"/>
          <w:sz w:val="24"/>
          <w:szCs w:val="24"/>
          <w:lang w:eastAsia="zh-CN"/>
        </w:rPr>
        <w:t>(Nash, 2008; Puar, 2011</w:t>
      </w:r>
      <w:r>
        <w:rPr>
          <w:rFonts w:ascii="Times New Roman" w:eastAsiaTheme="minorEastAsia" w:hAnsi="Times New Roman" w:cs="Times New Roman"/>
          <w:noProof/>
          <w:color w:val="000000"/>
          <w:sz w:val="24"/>
          <w:szCs w:val="24"/>
          <w:lang w:eastAsia="zh-CN"/>
        </w:rPr>
        <w:t>; Walby et al., 2012</w:t>
      </w:r>
      <w:r w:rsidRPr="0035478F">
        <w:rPr>
          <w:rFonts w:ascii="Times New Roman" w:eastAsiaTheme="minorEastAsia" w:hAnsi="Times New Roman" w:cs="Times New Roman"/>
          <w:noProof/>
          <w:color w:val="000000"/>
          <w:sz w:val="24"/>
          <w:szCs w:val="24"/>
          <w:lang w:eastAsia="zh-CN"/>
        </w:rPr>
        <w:t>)</w:t>
      </w:r>
      <w:r w:rsidRPr="0035478F">
        <w:rPr>
          <w:rFonts w:ascii="Times New Roman" w:eastAsiaTheme="minorEastAsia" w:hAnsi="Times New Roman" w:cs="Times New Roman"/>
          <w:color w:val="000000"/>
          <w:sz w:val="24"/>
          <w:szCs w:val="24"/>
          <w:lang w:eastAsia="zh-CN"/>
        </w:rPr>
        <w:t xml:space="preserve">. Intersectionality </w:t>
      </w:r>
      <w:r>
        <w:rPr>
          <w:rFonts w:ascii="Times New Roman" w:eastAsiaTheme="minorEastAsia" w:hAnsi="Times New Roman" w:cs="Times New Roman"/>
          <w:color w:val="000000"/>
          <w:sz w:val="24"/>
          <w:szCs w:val="24"/>
          <w:lang w:eastAsia="zh-CN"/>
        </w:rPr>
        <w:t>is now a</w:t>
      </w:r>
      <w:r w:rsidRPr="0035478F">
        <w:rPr>
          <w:rFonts w:ascii="Times New Roman" w:eastAsiaTheme="minorEastAsia" w:hAnsi="Times New Roman" w:cs="Times New Roman"/>
          <w:color w:val="000000"/>
          <w:sz w:val="24"/>
          <w:szCs w:val="24"/>
          <w:lang w:eastAsia="zh-CN"/>
        </w:rPr>
        <w:t xml:space="preserve"> popular shorthand for highlighting the presence</w:t>
      </w:r>
      <w:r>
        <w:rPr>
          <w:rFonts w:ascii="Times New Roman" w:eastAsiaTheme="minorEastAsia" w:hAnsi="Times New Roman" w:cs="Times New Roman"/>
          <w:color w:val="000000"/>
          <w:sz w:val="24"/>
          <w:szCs w:val="24"/>
          <w:lang w:eastAsia="zh-CN"/>
        </w:rPr>
        <w:t>,</w:t>
      </w:r>
      <w:r w:rsidRPr="0035478F">
        <w:rPr>
          <w:rFonts w:ascii="Times New Roman" w:eastAsiaTheme="minorEastAsia" w:hAnsi="Times New Roman" w:cs="Times New Roman"/>
          <w:color w:val="000000"/>
          <w:sz w:val="24"/>
          <w:szCs w:val="24"/>
          <w:lang w:eastAsia="zh-CN"/>
        </w:rPr>
        <w:t xml:space="preserve"> interaction</w:t>
      </w:r>
      <w:r>
        <w:rPr>
          <w:rFonts w:ascii="Times New Roman" w:eastAsiaTheme="minorEastAsia" w:hAnsi="Times New Roman" w:cs="Times New Roman"/>
          <w:color w:val="000000"/>
          <w:sz w:val="24"/>
          <w:szCs w:val="24"/>
          <w:lang w:eastAsia="zh-CN"/>
        </w:rPr>
        <w:t>, and co-constitution of</w:t>
      </w:r>
      <w:r w:rsidRPr="0035478F">
        <w:rPr>
          <w:rFonts w:ascii="Times New Roman" w:eastAsiaTheme="minorEastAsia" w:hAnsi="Times New Roman" w:cs="Times New Roman"/>
          <w:color w:val="000000"/>
          <w:sz w:val="24"/>
          <w:szCs w:val="24"/>
          <w:lang w:eastAsia="zh-CN"/>
        </w:rPr>
        <w:t xml:space="preserve"> social structures </w:t>
      </w:r>
      <w:r>
        <w:rPr>
          <w:rFonts w:ascii="Times New Roman" w:eastAsiaTheme="minorEastAsia" w:hAnsi="Times New Roman" w:cs="Times New Roman"/>
          <w:color w:val="000000"/>
          <w:sz w:val="24"/>
          <w:szCs w:val="24"/>
          <w:lang w:eastAsia="zh-CN"/>
        </w:rPr>
        <w:t xml:space="preserve">in the lives of individuals and groups </w:t>
      </w:r>
      <w:r w:rsidRPr="0035478F">
        <w:rPr>
          <w:rFonts w:ascii="Times New Roman" w:eastAsiaTheme="minorEastAsia" w:hAnsi="Times New Roman" w:cs="Times New Roman"/>
          <w:color w:val="000000"/>
          <w:sz w:val="24"/>
          <w:szCs w:val="24"/>
          <w:lang w:eastAsia="zh-CN"/>
        </w:rPr>
        <w:t>(</w:t>
      </w:r>
      <w:r>
        <w:rPr>
          <w:rFonts w:ascii="Times New Roman" w:eastAsiaTheme="minorEastAsia" w:hAnsi="Times New Roman" w:cs="Times New Roman"/>
          <w:noProof/>
          <w:color w:val="000000"/>
          <w:sz w:val="24"/>
          <w:szCs w:val="24"/>
          <w:lang w:eastAsia="zh-CN"/>
        </w:rPr>
        <w:t>Christoffersen and Emejulu, 2022</w:t>
      </w:r>
      <w:r w:rsidRPr="0035478F">
        <w:rPr>
          <w:rFonts w:ascii="Times New Roman" w:eastAsiaTheme="minorEastAsia" w:hAnsi="Times New Roman" w:cs="Times New Roman"/>
          <w:color w:val="000000"/>
          <w:sz w:val="24"/>
          <w:szCs w:val="24"/>
          <w:lang w:eastAsia="zh-CN"/>
        </w:rPr>
        <w:t xml:space="preserve">), </w:t>
      </w:r>
      <w:r>
        <w:rPr>
          <w:rFonts w:ascii="Times New Roman" w:eastAsiaTheme="minorEastAsia" w:hAnsi="Times New Roman" w:cs="Times New Roman"/>
          <w:color w:val="000000"/>
          <w:sz w:val="24"/>
          <w:szCs w:val="24"/>
          <w:lang w:eastAsia="zh-CN"/>
        </w:rPr>
        <w:t xml:space="preserve">and challenging assumptions of within-group homogeneity </w:t>
      </w:r>
      <w:r w:rsidRPr="0035478F">
        <w:rPr>
          <w:rFonts w:ascii="Times New Roman" w:eastAsiaTheme="minorEastAsia" w:hAnsi="Times New Roman" w:cs="Times New Roman"/>
          <w:noProof/>
          <w:color w:val="000000"/>
          <w:sz w:val="24"/>
          <w:szCs w:val="24"/>
          <w:lang w:eastAsia="zh-CN"/>
        </w:rPr>
        <w:t>(Carbado et al., 2013; Collins, 2019)</w:t>
      </w:r>
      <w:r w:rsidRPr="0035478F">
        <w:rPr>
          <w:rFonts w:ascii="Times New Roman" w:eastAsiaTheme="minorEastAsia" w:hAnsi="Times New Roman" w:cs="Times New Roman"/>
          <w:color w:val="000000"/>
          <w:sz w:val="24"/>
          <w:szCs w:val="24"/>
          <w:lang w:eastAsia="zh-CN"/>
        </w:rPr>
        <w:t xml:space="preserve">. </w:t>
      </w:r>
      <w:r>
        <w:rPr>
          <w:rFonts w:ascii="Times New Roman" w:eastAsiaTheme="minorEastAsia" w:hAnsi="Times New Roman" w:cs="Times New Roman"/>
          <w:color w:val="000000"/>
          <w:sz w:val="24"/>
          <w:szCs w:val="24"/>
          <w:lang w:eastAsia="zh-CN"/>
        </w:rPr>
        <w:t>Yet</w:t>
      </w:r>
      <w:r w:rsidR="00B440F8">
        <w:rPr>
          <w:rFonts w:ascii="Times New Roman" w:eastAsiaTheme="minorEastAsia" w:hAnsi="Times New Roman" w:cs="Times New Roman"/>
          <w:color w:val="000000"/>
          <w:sz w:val="24"/>
          <w:szCs w:val="24"/>
          <w:lang w:eastAsia="zh-CN"/>
        </w:rPr>
        <w:t>,</w:t>
      </w:r>
      <w:r>
        <w:rPr>
          <w:rFonts w:ascii="Times New Roman" w:eastAsiaTheme="minorEastAsia" w:hAnsi="Times New Roman" w:cs="Times New Roman"/>
          <w:color w:val="000000"/>
          <w:sz w:val="24"/>
          <w:szCs w:val="24"/>
          <w:lang w:eastAsia="zh-CN"/>
        </w:rPr>
        <w:t xml:space="preserve"> i</w:t>
      </w:r>
      <w:r w:rsidRPr="0035478F">
        <w:rPr>
          <w:rFonts w:ascii="Times New Roman" w:eastAsiaTheme="minorEastAsia" w:hAnsi="Times New Roman" w:cs="Times New Roman"/>
          <w:color w:val="000000"/>
          <w:sz w:val="24"/>
          <w:szCs w:val="24"/>
          <w:lang w:eastAsia="zh-CN"/>
        </w:rPr>
        <w:t>ntersectional analyses are still relatively infrequent within entrepreneurship studies</w:t>
      </w:r>
      <w:r>
        <w:rPr>
          <w:rFonts w:ascii="Times New Roman" w:eastAsiaTheme="minorEastAsia" w:hAnsi="Times New Roman" w:cs="Times New Roman"/>
          <w:color w:val="000000"/>
          <w:sz w:val="24"/>
          <w:szCs w:val="24"/>
          <w:lang w:eastAsia="zh-CN"/>
        </w:rPr>
        <w:t>,</w:t>
      </w:r>
      <w:r w:rsidRPr="0035478F">
        <w:rPr>
          <w:rFonts w:ascii="Times New Roman" w:eastAsiaTheme="minorEastAsia" w:hAnsi="Times New Roman" w:cs="Times New Roman"/>
          <w:color w:val="000000"/>
          <w:sz w:val="24"/>
          <w:szCs w:val="24"/>
          <w:lang w:eastAsia="zh-CN"/>
        </w:rPr>
        <w:t xml:space="preserve"> </w:t>
      </w:r>
      <w:r>
        <w:rPr>
          <w:rFonts w:ascii="Times New Roman" w:eastAsiaTheme="minorEastAsia" w:hAnsi="Times New Roman" w:cs="Times New Roman"/>
          <w:color w:val="000000"/>
          <w:sz w:val="24"/>
          <w:szCs w:val="24"/>
          <w:lang w:eastAsia="zh-CN"/>
        </w:rPr>
        <w:t xml:space="preserve">while </w:t>
      </w:r>
      <w:r w:rsidRPr="0035478F">
        <w:rPr>
          <w:rFonts w:ascii="Times New Roman" w:eastAsiaTheme="minorEastAsia" w:hAnsi="Times New Roman" w:cs="Times New Roman"/>
          <w:color w:val="000000"/>
          <w:sz w:val="24"/>
          <w:szCs w:val="24"/>
          <w:lang w:eastAsia="zh-CN"/>
        </w:rPr>
        <w:t>hold</w:t>
      </w:r>
      <w:r>
        <w:rPr>
          <w:rFonts w:ascii="Times New Roman" w:eastAsiaTheme="minorEastAsia" w:hAnsi="Times New Roman" w:cs="Times New Roman"/>
          <w:color w:val="000000"/>
          <w:sz w:val="24"/>
          <w:szCs w:val="24"/>
          <w:lang w:eastAsia="zh-CN"/>
        </w:rPr>
        <w:t xml:space="preserve">ing much </w:t>
      </w:r>
      <w:r w:rsidRPr="0035478F">
        <w:rPr>
          <w:rFonts w:ascii="Times New Roman" w:eastAsiaTheme="minorEastAsia" w:hAnsi="Times New Roman" w:cs="Times New Roman"/>
          <w:color w:val="000000"/>
          <w:sz w:val="24"/>
          <w:szCs w:val="24"/>
          <w:lang w:eastAsia="zh-CN"/>
        </w:rPr>
        <w:t>generative potential</w:t>
      </w:r>
      <w:r>
        <w:rPr>
          <w:rFonts w:ascii="Times New Roman" w:eastAsiaTheme="minorEastAsia" w:hAnsi="Times New Roman" w:cs="Times New Roman"/>
          <w:color w:val="000000"/>
          <w:sz w:val="24"/>
          <w:szCs w:val="24"/>
          <w:lang w:eastAsia="zh-CN"/>
        </w:rPr>
        <w:t xml:space="preserve"> </w:t>
      </w:r>
      <w:r w:rsidRPr="0035478F">
        <w:rPr>
          <w:rFonts w:ascii="Times New Roman" w:eastAsiaTheme="minorEastAsia" w:hAnsi="Times New Roman" w:cs="Times New Roman"/>
          <w:noProof/>
          <w:color w:val="000000" w:themeColor="text1"/>
          <w:sz w:val="24"/>
          <w:szCs w:val="24"/>
          <w:lang w:eastAsia="zh-CN"/>
        </w:rPr>
        <w:t>(Abbas et al., 2019)</w:t>
      </w:r>
      <w:r w:rsidRPr="0035478F">
        <w:rPr>
          <w:rFonts w:ascii="Times New Roman" w:eastAsiaTheme="minorEastAsia" w:hAnsi="Times New Roman" w:cs="Times New Roman"/>
          <w:color w:val="000000" w:themeColor="text1"/>
          <w:sz w:val="24"/>
          <w:szCs w:val="24"/>
          <w:lang w:eastAsia="zh-CN"/>
        </w:rPr>
        <w:t xml:space="preserve">.  </w:t>
      </w:r>
    </w:p>
    <w:p w14:paraId="34B53FA1" w14:textId="3B0B38AE" w:rsidR="006B56F2" w:rsidRPr="00F3233B" w:rsidRDefault="006B56F2" w:rsidP="00F3233B">
      <w:pPr>
        <w:spacing w:after="0" w:line="480" w:lineRule="auto"/>
        <w:ind w:firstLine="720"/>
        <w:jc w:val="both"/>
        <w:rPr>
          <w:rFonts w:ascii="Times New Roman" w:eastAsiaTheme="minorEastAsia" w:hAnsi="Times New Roman" w:cs="Times New Roman"/>
          <w:color w:val="000000"/>
          <w:sz w:val="24"/>
          <w:szCs w:val="24"/>
          <w:lang w:eastAsia="zh-CN"/>
        </w:rPr>
      </w:pPr>
      <w:r>
        <w:rPr>
          <w:rFonts w:ascii="Times New Roman" w:eastAsiaTheme="minorEastAsia" w:hAnsi="Times New Roman" w:cs="Times New Roman"/>
          <w:color w:val="000000"/>
          <w:sz w:val="24"/>
          <w:szCs w:val="24"/>
          <w:lang w:eastAsia="zh-CN"/>
        </w:rPr>
        <w:t>Overall</w:t>
      </w:r>
      <w:r w:rsidRPr="0035478F">
        <w:rPr>
          <w:rFonts w:ascii="Times New Roman" w:eastAsiaTheme="minorEastAsia" w:hAnsi="Times New Roman" w:cs="Times New Roman"/>
          <w:color w:val="000000"/>
          <w:sz w:val="24"/>
          <w:szCs w:val="24"/>
          <w:lang w:eastAsia="zh-CN"/>
        </w:rPr>
        <w:t xml:space="preserve">, </w:t>
      </w:r>
      <w:r>
        <w:rPr>
          <w:rFonts w:ascii="Times New Roman" w:eastAsiaTheme="minorEastAsia" w:hAnsi="Times New Roman" w:cs="Times New Roman"/>
          <w:color w:val="000000"/>
          <w:sz w:val="24"/>
          <w:szCs w:val="24"/>
          <w:lang w:eastAsia="zh-CN"/>
        </w:rPr>
        <w:t>w</w:t>
      </w:r>
      <w:r w:rsidRPr="0035478F">
        <w:rPr>
          <w:rFonts w:ascii="Times New Roman" w:eastAsiaTheme="minorEastAsia" w:hAnsi="Times New Roman" w:cs="Times New Roman"/>
          <w:color w:val="000000"/>
          <w:sz w:val="24"/>
          <w:szCs w:val="24"/>
          <w:lang w:eastAsia="zh-CN"/>
        </w:rPr>
        <w:t xml:space="preserve">e are interested in the relationship of diverse social positionalities, or the locations that individuals and groups occupy in multiple social hierarchies of interest </w:t>
      </w:r>
      <w:r w:rsidRPr="0035478F">
        <w:rPr>
          <w:rFonts w:ascii="Times New Roman" w:eastAsiaTheme="minorEastAsia" w:hAnsi="Times New Roman" w:cs="Times New Roman"/>
          <w:noProof/>
          <w:color w:val="000000"/>
          <w:sz w:val="24"/>
          <w:szCs w:val="24"/>
          <w:lang w:eastAsia="zh-CN"/>
        </w:rPr>
        <w:t>(Anthias, 2008)</w:t>
      </w:r>
      <w:r w:rsidRPr="0035478F">
        <w:rPr>
          <w:rFonts w:ascii="Times New Roman" w:eastAsiaTheme="minorEastAsia" w:hAnsi="Times New Roman" w:cs="Times New Roman"/>
          <w:color w:val="000000"/>
          <w:sz w:val="24"/>
          <w:szCs w:val="24"/>
          <w:lang w:eastAsia="zh-CN"/>
        </w:rPr>
        <w:t>, to experiences of</w:t>
      </w:r>
      <w:r>
        <w:rPr>
          <w:rFonts w:ascii="Times New Roman" w:eastAsiaTheme="minorEastAsia" w:hAnsi="Times New Roman" w:cs="Times New Roman"/>
          <w:color w:val="000000"/>
          <w:sz w:val="24"/>
          <w:szCs w:val="24"/>
          <w:lang w:eastAsia="zh-CN"/>
        </w:rPr>
        <w:t xml:space="preserve"> entrepreneurship</w:t>
      </w:r>
      <w:r w:rsidRPr="0035478F">
        <w:rPr>
          <w:rFonts w:ascii="Times New Roman" w:eastAsiaTheme="minorEastAsia" w:hAnsi="Times New Roman" w:cs="Times New Roman"/>
          <w:color w:val="000000"/>
          <w:sz w:val="24"/>
          <w:szCs w:val="24"/>
          <w:lang w:eastAsia="zh-CN"/>
        </w:rPr>
        <w:t xml:space="preserve">. </w:t>
      </w:r>
      <w:r w:rsidR="00951F17">
        <w:rPr>
          <w:rFonts w:ascii="Times New Roman" w:eastAsiaTheme="minorEastAsia" w:hAnsi="Times New Roman" w:cs="Times New Roman"/>
          <w:color w:val="000000"/>
          <w:sz w:val="24"/>
          <w:szCs w:val="24"/>
          <w:lang w:eastAsia="zh-CN"/>
        </w:rPr>
        <w:t>I</w:t>
      </w:r>
      <w:r w:rsidR="00951F17" w:rsidRPr="0035478F">
        <w:rPr>
          <w:rFonts w:ascii="Times New Roman" w:eastAsiaTheme="minorEastAsia" w:hAnsi="Times New Roman" w:cs="Times New Roman"/>
          <w:color w:val="000000"/>
          <w:sz w:val="24"/>
          <w:szCs w:val="24"/>
          <w:lang w:eastAsia="zh-CN"/>
        </w:rPr>
        <w:t>n most national contexts</w:t>
      </w:r>
      <w:r w:rsidR="00951F17">
        <w:rPr>
          <w:rFonts w:ascii="Times New Roman" w:eastAsiaTheme="minorEastAsia" w:hAnsi="Times New Roman" w:cs="Times New Roman"/>
          <w:color w:val="000000"/>
          <w:sz w:val="24"/>
          <w:szCs w:val="24"/>
          <w:lang w:eastAsia="zh-CN"/>
        </w:rPr>
        <w:t>,</w:t>
      </w:r>
      <w:r w:rsidR="00951F17" w:rsidRPr="0035478F">
        <w:rPr>
          <w:rFonts w:ascii="Times New Roman" w:eastAsiaTheme="minorEastAsia" w:hAnsi="Times New Roman" w:cs="Times New Roman"/>
          <w:color w:val="000000"/>
          <w:sz w:val="24"/>
          <w:szCs w:val="24"/>
          <w:lang w:eastAsia="zh-CN"/>
        </w:rPr>
        <w:t xml:space="preserve"> women are less likely to </w:t>
      </w:r>
      <w:r w:rsidR="00951F17">
        <w:rPr>
          <w:rFonts w:ascii="Times New Roman" w:eastAsiaTheme="minorEastAsia" w:hAnsi="Times New Roman" w:cs="Times New Roman"/>
          <w:color w:val="000000"/>
          <w:sz w:val="24"/>
          <w:szCs w:val="24"/>
          <w:lang w:eastAsia="zh-CN"/>
        </w:rPr>
        <w:t>become entrepreneurs</w:t>
      </w:r>
      <w:r w:rsidR="00951F17" w:rsidRPr="0035478F">
        <w:rPr>
          <w:rFonts w:ascii="Times New Roman" w:eastAsiaTheme="minorEastAsia" w:hAnsi="Times New Roman" w:cs="Times New Roman"/>
          <w:color w:val="000000"/>
          <w:sz w:val="24"/>
          <w:szCs w:val="24"/>
          <w:lang w:eastAsia="zh-CN"/>
        </w:rPr>
        <w:t xml:space="preserve"> </w:t>
      </w:r>
      <w:r w:rsidR="00951F17" w:rsidRPr="0035478F">
        <w:rPr>
          <w:rFonts w:ascii="Times New Roman" w:eastAsiaTheme="minorEastAsia" w:hAnsi="Times New Roman" w:cs="Times New Roman"/>
          <w:noProof/>
          <w:color w:val="000000"/>
          <w:sz w:val="24"/>
          <w:szCs w:val="24"/>
          <w:lang w:eastAsia="zh-CN"/>
        </w:rPr>
        <w:t>(Elam</w:t>
      </w:r>
      <w:r w:rsidR="00951F17">
        <w:rPr>
          <w:rFonts w:ascii="Times New Roman" w:eastAsiaTheme="minorEastAsia" w:hAnsi="Times New Roman" w:cs="Times New Roman"/>
          <w:noProof/>
          <w:color w:val="000000"/>
          <w:sz w:val="24"/>
          <w:szCs w:val="24"/>
          <w:lang w:eastAsia="zh-CN"/>
        </w:rPr>
        <w:t xml:space="preserve"> </w:t>
      </w:r>
      <w:r w:rsidR="00951F17" w:rsidRPr="0035478F">
        <w:rPr>
          <w:rFonts w:ascii="Times New Roman" w:eastAsiaTheme="minorEastAsia" w:hAnsi="Times New Roman" w:cs="Times New Roman"/>
          <w:noProof/>
          <w:color w:val="000000"/>
          <w:sz w:val="24"/>
          <w:szCs w:val="24"/>
          <w:lang w:eastAsia="zh-CN"/>
        </w:rPr>
        <w:t>et al., 2019)</w:t>
      </w:r>
      <w:r w:rsidR="00951F17">
        <w:rPr>
          <w:rFonts w:ascii="Times New Roman" w:eastAsiaTheme="minorEastAsia" w:hAnsi="Times New Roman" w:cs="Times New Roman"/>
          <w:noProof/>
          <w:color w:val="000000"/>
          <w:sz w:val="24"/>
          <w:szCs w:val="24"/>
          <w:lang w:eastAsia="zh-CN"/>
        </w:rPr>
        <w:t>, and s</w:t>
      </w:r>
      <w:proofErr w:type="spellStart"/>
      <w:r>
        <w:rPr>
          <w:rFonts w:ascii="Times New Roman" w:eastAsiaTheme="minorEastAsia" w:hAnsi="Times New Roman" w:cs="Times New Roman"/>
          <w:color w:val="000000" w:themeColor="text1"/>
          <w:sz w:val="24"/>
          <w:szCs w:val="24"/>
          <w:lang w:eastAsia="zh-CN"/>
        </w:rPr>
        <w:t>ince</w:t>
      </w:r>
      <w:proofErr w:type="spellEnd"/>
      <w:r>
        <w:rPr>
          <w:rFonts w:ascii="Times New Roman" w:eastAsiaTheme="minorEastAsia" w:hAnsi="Times New Roman" w:cs="Times New Roman"/>
          <w:color w:val="000000" w:themeColor="text1"/>
          <w:sz w:val="24"/>
          <w:szCs w:val="24"/>
          <w:lang w:eastAsia="zh-CN"/>
        </w:rPr>
        <w:t xml:space="preserve"> the 1990s</w:t>
      </w:r>
      <w:r w:rsidRPr="0035478F">
        <w:rPr>
          <w:rFonts w:ascii="Times New Roman" w:eastAsiaTheme="minorEastAsia" w:hAnsi="Times New Roman" w:cs="Times New Roman"/>
          <w:color w:val="000000" w:themeColor="text1"/>
          <w:sz w:val="24"/>
          <w:szCs w:val="24"/>
          <w:lang w:eastAsia="zh-CN"/>
        </w:rPr>
        <w:t xml:space="preserve">, </w:t>
      </w:r>
      <w:r w:rsidR="00951F17">
        <w:rPr>
          <w:rFonts w:ascii="Times New Roman" w:eastAsiaTheme="minorEastAsia" w:hAnsi="Times New Roman" w:cs="Times New Roman"/>
          <w:color w:val="000000" w:themeColor="text1"/>
          <w:sz w:val="24"/>
          <w:szCs w:val="24"/>
          <w:lang w:eastAsia="zh-CN"/>
        </w:rPr>
        <w:t xml:space="preserve">this </w:t>
      </w:r>
      <w:r>
        <w:rPr>
          <w:rFonts w:ascii="Times New Roman" w:eastAsiaTheme="minorEastAsia" w:hAnsi="Times New Roman" w:cs="Times New Roman"/>
          <w:color w:val="000000" w:themeColor="text1"/>
          <w:sz w:val="24"/>
          <w:szCs w:val="24"/>
          <w:lang w:eastAsia="zh-CN"/>
        </w:rPr>
        <w:t xml:space="preserve">persistent gender gap has prompted </w:t>
      </w:r>
      <w:r w:rsidRPr="0035478F">
        <w:rPr>
          <w:rFonts w:ascii="Times New Roman" w:eastAsiaTheme="minorEastAsia" w:hAnsi="Times New Roman" w:cs="Times New Roman"/>
          <w:color w:val="000000" w:themeColor="text1"/>
          <w:sz w:val="24"/>
          <w:szCs w:val="24"/>
          <w:lang w:eastAsia="zh-CN"/>
        </w:rPr>
        <w:t xml:space="preserve">neoliberal governments </w:t>
      </w:r>
      <w:r>
        <w:rPr>
          <w:rFonts w:ascii="Times New Roman" w:eastAsiaTheme="minorEastAsia" w:hAnsi="Times New Roman" w:cs="Times New Roman"/>
          <w:color w:val="000000" w:themeColor="text1"/>
          <w:sz w:val="24"/>
          <w:szCs w:val="24"/>
          <w:lang w:eastAsia="zh-CN"/>
        </w:rPr>
        <w:t xml:space="preserve">to view women as a reservoir of </w:t>
      </w:r>
      <w:r w:rsidRPr="0035478F">
        <w:rPr>
          <w:rFonts w:ascii="Times New Roman" w:eastAsiaTheme="minorEastAsia" w:hAnsi="Times New Roman" w:cs="Times New Roman"/>
          <w:color w:val="000000" w:themeColor="text1"/>
          <w:sz w:val="24"/>
          <w:szCs w:val="24"/>
          <w:lang w:eastAsia="zh-CN"/>
        </w:rPr>
        <w:t>‘untapped’ entrepreneurial potential (Ahl and Marlow, 2021)</w:t>
      </w:r>
      <w:r>
        <w:rPr>
          <w:rFonts w:ascii="Times New Roman" w:eastAsiaTheme="minorEastAsia" w:hAnsi="Times New Roman" w:cs="Times New Roman"/>
          <w:color w:val="000000" w:themeColor="text1"/>
          <w:sz w:val="24"/>
          <w:szCs w:val="24"/>
          <w:lang w:eastAsia="zh-CN"/>
        </w:rPr>
        <w:t xml:space="preserve">. Tireless policy promotion and government-funded reports </w:t>
      </w:r>
      <w:r>
        <w:rPr>
          <w:rFonts w:ascii="Times New Roman" w:eastAsiaTheme="minorEastAsia" w:hAnsi="Times New Roman" w:cs="Times New Roman"/>
          <w:color w:val="000000" w:themeColor="text1"/>
          <w:sz w:val="24"/>
          <w:szCs w:val="24"/>
          <w:lang w:eastAsia="zh-CN"/>
        </w:rPr>
        <w:lastRenderedPageBreak/>
        <w:t>(Rose, 2019) encourage women to engage in self-employment, claiming individual benefits and economic development (Rafi, 2020)</w:t>
      </w:r>
      <w:r w:rsidRPr="0035478F">
        <w:rPr>
          <w:rFonts w:ascii="Times New Roman" w:eastAsiaTheme="minorEastAsia" w:hAnsi="Times New Roman" w:cs="Times New Roman"/>
          <w:color w:val="000000" w:themeColor="text1"/>
          <w:sz w:val="24"/>
          <w:szCs w:val="24"/>
          <w:lang w:eastAsia="zh-CN"/>
        </w:rPr>
        <w:t xml:space="preserve">. However, </w:t>
      </w:r>
      <w:r>
        <w:rPr>
          <w:rFonts w:ascii="Times New Roman" w:eastAsiaTheme="minorEastAsia" w:hAnsi="Times New Roman" w:cs="Times New Roman"/>
          <w:color w:val="000000" w:themeColor="text1"/>
          <w:sz w:val="24"/>
          <w:szCs w:val="24"/>
          <w:lang w:eastAsia="zh-CN"/>
        </w:rPr>
        <w:t>acknowledgement that</w:t>
      </w:r>
      <w:r w:rsidRPr="0035478F">
        <w:rPr>
          <w:rFonts w:ascii="Times New Roman" w:eastAsiaTheme="minorEastAsia" w:hAnsi="Times New Roman" w:cs="Times New Roman"/>
          <w:color w:val="000000" w:themeColor="text1"/>
          <w:sz w:val="24"/>
          <w:szCs w:val="24"/>
          <w:lang w:eastAsia="zh-CN"/>
        </w:rPr>
        <w:t xml:space="preserve"> returns from self-employment are</w:t>
      </w:r>
      <w:r>
        <w:rPr>
          <w:rFonts w:ascii="Times New Roman" w:eastAsiaTheme="minorEastAsia" w:hAnsi="Times New Roman" w:cs="Times New Roman"/>
          <w:color w:val="000000" w:themeColor="text1"/>
          <w:sz w:val="24"/>
          <w:szCs w:val="24"/>
          <w:lang w:eastAsia="zh-CN"/>
        </w:rPr>
        <w:t>,</w:t>
      </w:r>
      <w:r w:rsidRPr="0035478F">
        <w:rPr>
          <w:rFonts w:ascii="Times New Roman" w:eastAsiaTheme="minorEastAsia" w:hAnsi="Times New Roman" w:cs="Times New Roman"/>
          <w:color w:val="000000" w:themeColor="text1"/>
          <w:sz w:val="24"/>
          <w:szCs w:val="24"/>
          <w:lang w:eastAsia="zh-CN"/>
        </w:rPr>
        <w:t xml:space="preserve"> for man</w:t>
      </w:r>
      <w:r>
        <w:rPr>
          <w:rFonts w:ascii="Times New Roman" w:eastAsiaTheme="minorEastAsia" w:hAnsi="Times New Roman" w:cs="Times New Roman"/>
          <w:color w:val="000000" w:themeColor="text1"/>
          <w:sz w:val="24"/>
          <w:szCs w:val="24"/>
          <w:lang w:eastAsia="zh-CN"/>
        </w:rPr>
        <w:t>y -</w:t>
      </w:r>
      <w:r w:rsidRPr="0035478F">
        <w:rPr>
          <w:rFonts w:ascii="Times New Roman" w:eastAsiaTheme="minorEastAsia" w:hAnsi="Times New Roman" w:cs="Times New Roman"/>
          <w:color w:val="000000" w:themeColor="text1"/>
          <w:sz w:val="24"/>
          <w:szCs w:val="24"/>
          <w:lang w:eastAsia="zh-CN"/>
        </w:rPr>
        <w:t xml:space="preserve"> particularly those at the </w:t>
      </w:r>
      <w:r>
        <w:rPr>
          <w:rFonts w:ascii="Times New Roman" w:eastAsiaTheme="minorEastAsia" w:hAnsi="Times New Roman" w:cs="Times New Roman"/>
          <w:color w:val="000000" w:themeColor="text1"/>
          <w:sz w:val="24"/>
          <w:szCs w:val="24"/>
          <w:lang w:eastAsia="zh-CN"/>
        </w:rPr>
        <w:t xml:space="preserve">social and economic </w:t>
      </w:r>
      <w:r w:rsidRPr="0035478F">
        <w:rPr>
          <w:rFonts w:ascii="Times New Roman" w:eastAsiaTheme="minorEastAsia" w:hAnsi="Times New Roman" w:cs="Times New Roman"/>
          <w:color w:val="000000" w:themeColor="text1"/>
          <w:sz w:val="24"/>
          <w:szCs w:val="24"/>
          <w:lang w:eastAsia="zh-CN"/>
        </w:rPr>
        <w:t>margins</w:t>
      </w:r>
      <w:r>
        <w:rPr>
          <w:rFonts w:ascii="Times New Roman" w:eastAsiaTheme="minorEastAsia" w:hAnsi="Times New Roman" w:cs="Times New Roman"/>
          <w:color w:val="000000" w:themeColor="text1"/>
          <w:sz w:val="24"/>
          <w:szCs w:val="24"/>
          <w:lang w:eastAsia="zh-CN"/>
        </w:rPr>
        <w:t xml:space="preserve"> - </w:t>
      </w:r>
      <w:r w:rsidRPr="0035478F">
        <w:rPr>
          <w:rFonts w:ascii="Times New Roman" w:eastAsiaTheme="minorEastAsia" w:hAnsi="Times New Roman" w:cs="Times New Roman"/>
          <w:color w:val="000000" w:themeColor="text1"/>
          <w:sz w:val="24"/>
          <w:szCs w:val="24"/>
          <w:lang w:eastAsia="zh-CN"/>
        </w:rPr>
        <w:t xml:space="preserve">poor and </w:t>
      </w:r>
      <w:r>
        <w:rPr>
          <w:rFonts w:ascii="Times New Roman" w:eastAsiaTheme="minorEastAsia" w:hAnsi="Times New Roman" w:cs="Times New Roman"/>
          <w:color w:val="000000" w:themeColor="text1"/>
          <w:sz w:val="24"/>
          <w:szCs w:val="24"/>
          <w:lang w:eastAsia="zh-CN"/>
        </w:rPr>
        <w:t xml:space="preserve">uncertain, with high failure rates despite long working hours, is </w:t>
      </w:r>
      <w:r w:rsidRPr="0035478F">
        <w:rPr>
          <w:rFonts w:ascii="Times New Roman" w:eastAsiaTheme="minorEastAsia" w:hAnsi="Times New Roman" w:cs="Times New Roman"/>
          <w:color w:val="000000" w:themeColor="text1"/>
          <w:sz w:val="24"/>
          <w:szCs w:val="24"/>
          <w:lang w:eastAsia="zh-CN"/>
        </w:rPr>
        <w:t xml:space="preserve">absent in </w:t>
      </w:r>
      <w:r>
        <w:rPr>
          <w:rFonts w:ascii="Times New Roman" w:eastAsiaTheme="minorEastAsia" w:hAnsi="Times New Roman" w:cs="Times New Roman"/>
          <w:color w:val="000000" w:themeColor="text1"/>
          <w:sz w:val="24"/>
          <w:szCs w:val="24"/>
          <w:lang w:eastAsia="zh-CN"/>
        </w:rPr>
        <w:t>such</w:t>
      </w:r>
      <w:r w:rsidRPr="0035478F">
        <w:rPr>
          <w:rFonts w:ascii="Times New Roman" w:eastAsiaTheme="minorEastAsia" w:hAnsi="Times New Roman" w:cs="Times New Roman"/>
          <w:color w:val="000000" w:themeColor="text1"/>
          <w:sz w:val="24"/>
          <w:szCs w:val="24"/>
          <w:lang w:eastAsia="zh-CN"/>
        </w:rPr>
        <w:t xml:space="preserve"> evangelical representations (</w:t>
      </w:r>
      <w:r>
        <w:rPr>
          <w:rFonts w:ascii="Times New Roman" w:eastAsiaTheme="minorEastAsia" w:hAnsi="Times New Roman" w:cs="Times New Roman"/>
          <w:color w:val="000000" w:themeColor="text1"/>
          <w:sz w:val="24"/>
          <w:szCs w:val="24"/>
          <w:lang w:eastAsia="zh-CN"/>
        </w:rPr>
        <w:t xml:space="preserve">Jayawarna et al., 2021; </w:t>
      </w:r>
      <w:r w:rsidRPr="0035478F">
        <w:rPr>
          <w:rFonts w:ascii="Times New Roman" w:eastAsiaTheme="minorEastAsia" w:hAnsi="Times New Roman" w:cs="Times New Roman"/>
          <w:color w:val="000000" w:themeColor="text1"/>
          <w:sz w:val="24"/>
          <w:szCs w:val="24"/>
          <w:lang w:eastAsia="zh-CN"/>
        </w:rPr>
        <w:t>Jurik, 2020</w:t>
      </w:r>
      <w:r>
        <w:rPr>
          <w:rFonts w:ascii="Times New Roman" w:eastAsiaTheme="minorEastAsia" w:hAnsi="Times New Roman" w:cs="Times New Roman"/>
          <w:color w:val="000000" w:themeColor="text1"/>
          <w:sz w:val="24"/>
          <w:szCs w:val="24"/>
          <w:lang w:eastAsia="zh-CN"/>
        </w:rPr>
        <w:t>; Marks, 2022</w:t>
      </w:r>
      <w:r w:rsidRPr="0035478F">
        <w:rPr>
          <w:rFonts w:ascii="Times New Roman" w:eastAsiaTheme="minorEastAsia" w:hAnsi="Times New Roman" w:cs="Times New Roman"/>
          <w:color w:val="000000" w:themeColor="text1"/>
          <w:sz w:val="24"/>
          <w:szCs w:val="24"/>
          <w:lang w:eastAsia="zh-CN"/>
        </w:rPr>
        <w:t xml:space="preserve">). </w:t>
      </w:r>
      <w:r w:rsidR="00951F17">
        <w:rPr>
          <w:rFonts w:ascii="Times New Roman" w:eastAsiaTheme="minorEastAsia" w:hAnsi="Times New Roman" w:cs="Times New Roman"/>
          <w:color w:val="000000" w:themeColor="text1"/>
          <w:sz w:val="24"/>
          <w:szCs w:val="24"/>
          <w:lang w:eastAsia="zh-CN"/>
        </w:rPr>
        <w:t xml:space="preserve">Nonetheless, women’s </w:t>
      </w:r>
      <w:r>
        <w:rPr>
          <w:rFonts w:ascii="Times New Roman" w:eastAsiaTheme="minorEastAsia" w:hAnsi="Times New Roman" w:cs="Times New Roman"/>
          <w:color w:val="000000"/>
          <w:sz w:val="24"/>
          <w:szCs w:val="24"/>
          <w:lang w:eastAsia="zh-CN"/>
        </w:rPr>
        <w:t xml:space="preserve">share of </w:t>
      </w:r>
      <w:r w:rsidRPr="0035478F">
        <w:rPr>
          <w:rFonts w:ascii="Times New Roman" w:eastAsiaTheme="minorEastAsia" w:hAnsi="Times New Roman" w:cs="Times New Roman"/>
          <w:color w:val="000000"/>
          <w:sz w:val="24"/>
          <w:szCs w:val="24"/>
          <w:lang w:eastAsia="zh-CN"/>
        </w:rPr>
        <w:t xml:space="preserve">self-employment </w:t>
      </w:r>
      <w:r>
        <w:rPr>
          <w:rFonts w:ascii="Times New Roman" w:eastAsiaTheme="minorEastAsia" w:hAnsi="Times New Roman" w:cs="Times New Roman"/>
          <w:color w:val="000000"/>
          <w:sz w:val="24"/>
          <w:szCs w:val="24"/>
          <w:lang w:eastAsia="zh-CN"/>
        </w:rPr>
        <w:t xml:space="preserve">in the UK </w:t>
      </w:r>
      <w:r w:rsidRPr="0035478F">
        <w:rPr>
          <w:rFonts w:ascii="Times New Roman" w:eastAsiaTheme="minorEastAsia" w:hAnsi="Times New Roman" w:cs="Times New Roman"/>
          <w:color w:val="000000"/>
          <w:sz w:val="24"/>
          <w:szCs w:val="24"/>
          <w:lang w:eastAsia="zh-CN"/>
        </w:rPr>
        <w:t>increased</w:t>
      </w:r>
      <w:r>
        <w:rPr>
          <w:rFonts w:ascii="Times New Roman" w:eastAsiaTheme="minorEastAsia" w:hAnsi="Times New Roman" w:cs="Times New Roman"/>
          <w:color w:val="000000"/>
          <w:sz w:val="24"/>
          <w:szCs w:val="24"/>
          <w:lang w:eastAsia="zh-CN"/>
        </w:rPr>
        <w:t xml:space="preserve"> </w:t>
      </w:r>
      <w:r w:rsidRPr="0035478F">
        <w:rPr>
          <w:rFonts w:ascii="Times New Roman" w:eastAsiaTheme="minorEastAsia" w:hAnsi="Times New Roman" w:cs="Times New Roman"/>
          <w:color w:val="000000"/>
          <w:sz w:val="24"/>
          <w:szCs w:val="24"/>
          <w:lang w:eastAsia="zh-CN"/>
        </w:rPr>
        <w:t>between 2009</w:t>
      </w:r>
      <w:r>
        <w:rPr>
          <w:rFonts w:ascii="Times New Roman" w:eastAsiaTheme="minorEastAsia" w:hAnsi="Times New Roman" w:cs="Times New Roman"/>
          <w:color w:val="000000"/>
          <w:sz w:val="24"/>
          <w:szCs w:val="24"/>
          <w:lang w:eastAsia="zh-CN"/>
        </w:rPr>
        <w:t>-</w:t>
      </w:r>
      <w:r w:rsidRPr="0035478F">
        <w:rPr>
          <w:rFonts w:ascii="Times New Roman" w:eastAsiaTheme="minorEastAsia" w:hAnsi="Times New Roman" w:cs="Times New Roman"/>
          <w:color w:val="000000"/>
          <w:sz w:val="24"/>
          <w:szCs w:val="24"/>
          <w:lang w:eastAsia="zh-CN"/>
        </w:rPr>
        <w:t>2019</w:t>
      </w:r>
      <w:r w:rsidR="00B440F8">
        <w:rPr>
          <w:rFonts w:ascii="Times New Roman" w:eastAsiaTheme="minorEastAsia" w:hAnsi="Times New Roman" w:cs="Times New Roman"/>
          <w:color w:val="000000"/>
          <w:sz w:val="24"/>
          <w:szCs w:val="24"/>
          <w:lang w:eastAsia="zh-CN"/>
        </w:rPr>
        <w:t>,</w:t>
      </w:r>
      <w:r w:rsidRPr="0035478F">
        <w:rPr>
          <w:rFonts w:ascii="Times New Roman" w:eastAsiaTheme="minorEastAsia" w:hAnsi="Times New Roman" w:cs="Times New Roman"/>
          <w:color w:val="000000"/>
          <w:sz w:val="24"/>
          <w:szCs w:val="24"/>
          <w:lang w:eastAsia="zh-CN"/>
        </w:rPr>
        <w:t xml:space="preserve"> while levels of waged employment remain</w:t>
      </w:r>
      <w:r>
        <w:rPr>
          <w:rFonts w:ascii="Times New Roman" w:eastAsiaTheme="minorEastAsia" w:hAnsi="Times New Roman" w:cs="Times New Roman"/>
          <w:color w:val="000000"/>
          <w:sz w:val="24"/>
          <w:szCs w:val="24"/>
          <w:lang w:eastAsia="zh-CN"/>
        </w:rPr>
        <w:t>ed</w:t>
      </w:r>
      <w:r w:rsidRPr="0035478F">
        <w:rPr>
          <w:rFonts w:ascii="Times New Roman" w:eastAsiaTheme="minorEastAsia" w:hAnsi="Times New Roman" w:cs="Times New Roman"/>
          <w:color w:val="000000"/>
          <w:sz w:val="24"/>
          <w:szCs w:val="24"/>
          <w:lang w:eastAsia="zh-CN"/>
        </w:rPr>
        <w:t xml:space="preserve"> stable </w:t>
      </w:r>
      <w:r w:rsidRPr="0035478F">
        <w:rPr>
          <w:rFonts w:ascii="Times New Roman" w:eastAsiaTheme="minorEastAsia" w:hAnsi="Times New Roman" w:cs="Times New Roman"/>
          <w:noProof/>
          <w:color w:val="000000"/>
          <w:sz w:val="24"/>
          <w:szCs w:val="24"/>
          <w:lang w:eastAsia="zh-CN"/>
        </w:rPr>
        <w:t>(Martinez Dy and Jayawarna, 2020)</w:t>
      </w:r>
      <w:r w:rsidRPr="0035478F">
        <w:rPr>
          <w:rFonts w:ascii="Times New Roman" w:eastAsiaTheme="minorEastAsia" w:hAnsi="Times New Roman" w:cs="Times New Roman"/>
          <w:color w:val="000000"/>
          <w:sz w:val="24"/>
          <w:szCs w:val="24"/>
          <w:lang w:eastAsia="zh-CN"/>
        </w:rPr>
        <w:t>. Further,</w:t>
      </w:r>
      <w:r>
        <w:rPr>
          <w:rFonts w:ascii="Times New Roman" w:eastAsiaTheme="minorEastAsia" w:hAnsi="Times New Roman" w:cs="Times New Roman"/>
          <w:color w:val="000000"/>
          <w:sz w:val="24"/>
          <w:szCs w:val="24"/>
          <w:lang w:eastAsia="zh-CN"/>
        </w:rPr>
        <w:t xml:space="preserve"> UK</w:t>
      </w:r>
      <w:r w:rsidRPr="0035478F">
        <w:rPr>
          <w:rFonts w:ascii="Times New Roman" w:eastAsiaTheme="minorEastAsia" w:hAnsi="Times New Roman" w:cs="Times New Roman"/>
          <w:color w:val="000000"/>
          <w:sz w:val="24"/>
          <w:szCs w:val="24"/>
          <w:lang w:eastAsia="zh-CN"/>
        </w:rPr>
        <w:t xml:space="preserve"> BME women appear to be contributing significantly to </w:t>
      </w:r>
      <w:r>
        <w:rPr>
          <w:rFonts w:ascii="Times New Roman" w:eastAsiaTheme="minorEastAsia" w:hAnsi="Times New Roman" w:cs="Times New Roman"/>
          <w:color w:val="000000"/>
          <w:sz w:val="24"/>
          <w:szCs w:val="24"/>
          <w:lang w:eastAsia="zh-CN"/>
        </w:rPr>
        <w:t xml:space="preserve">these increases </w:t>
      </w:r>
      <w:r w:rsidRPr="0035478F">
        <w:rPr>
          <w:rFonts w:ascii="Times New Roman" w:eastAsiaTheme="minorEastAsia" w:hAnsi="Times New Roman" w:cs="Times New Roman"/>
          <w:noProof/>
          <w:color w:val="000000"/>
          <w:sz w:val="24"/>
          <w:szCs w:val="24"/>
          <w:lang w:eastAsia="zh-CN"/>
        </w:rPr>
        <w:t>(Martinez Dy and Jayawarna, 2020)</w:t>
      </w:r>
      <w:r w:rsidR="008E212B">
        <w:rPr>
          <w:rFonts w:ascii="Times New Roman" w:eastAsiaTheme="minorEastAsia" w:hAnsi="Times New Roman" w:cs="Times New Roman"/>
          <w:noProof/>
          <w:color w:val="000000"/>
          <w:sz w:val="24"/>
          <w:szCs w:val="24"/>
          <w:lang w:eastAsia="zh-CN"/>
        </w:rPr>
        <w:t xml:space="preserve"> but </w:t>
      </w:r>
      <w:r w:rsidR="00F12AFB">
        <w:rPr>
          <w:rFonts w:ascii="Times New Roman" w:eastAsiaTheme="minorEastAsia" w:hAnsi="Times New Roman" w:cs="Times New Roman"/>
          <w:noProof/>
          <w:color w:val="000000"/>
          <w:sz w:val="24"/>
          <w:szCs w:val="24"/>
          <w:lang w:eastAsia="zh-CN"/>
        </w:rPr>
        <w:t xml:space="preserve">due to compounding structural oppressions may experience high levels of </w:t>
      </w:r>
      <w:r w:rsidR="008E212B">
        <w:rPr>
          <w:rFonts w:ascii="Times New Roman" w:eastAsiaTheme="minorEastAsia" w:hAnsi="Times New Roman" w:cs="Times New Roman"/>
          <w:noProof/>
          <w:color w:val="000000"/>
          <w:sz w:val="24"/>
          <w:szCs w:val="24"/>
          <w:lang w:eastAsia="zh-CN"/>
        </w:rPr>
        <w:t>entrepreneurial disadvantage</w:t>
      </w:r>
      <w:r w:rsidRPr="0035478F">
        <w:rPr>
          <w:rFonts w:ascii="Times New Roman" w:eastAsiaTheme="minorEastAsia" w:hAnsi="Times New Roman" w:cs="Times New Roman"/>
          <w:color w:val="000000"/>
          <w:sz w:val="24"/>
          <w:szCs w:val="24"/>
          <w:lang w:eastAsia="zh-CN"/>
        </w:rPr>
        <w:t xml:space="preserve">. </w:t>
      </w:r>
      <w:r>
        <w:rPr>
          <w:rFonts w:ascii="Times New Roman" w:eastAsiaTheme="minorEastAsia" w:hAnsi="Times New Roman" w:cs="Times New Roman"/>
          <w:color w:val="000000"/>
          <w:sz w:val="24"/>
          <w:szCs w:val="24"/>
          <w:lang w:eastAsia="zh-CN"/>
        </w:rPr>
        <w:t xml:space="preserve">We </w:t>
      </w:r>
      <w:r w:rsidRPr="0035478F">
        <w:rPr>
          <w:rFonts w:ascii="Times New Roman" w:eastAsiaTheme="minorEastAsia" w:hAnsi="Times New Roman" w:cs="Times New Roman"/>
          <w:color w:val="000000"/>
          <w:sz w:val="24"/>
          <w:szCs w:val="24"/>
          <w:lang w:eastAsia="zh-CN"/>
        </w:rPr>
        <w:t>draw upon racial capitalism</w:t>
      </w:r>
      <w:r w:rsidR="00F12AFB">
        <w:rPr>
          <w:rFonts w:ascii="Times New Roman" w:eastAsiaTheme="minorEastAsia" w:hAnsi="Times New Roman" w:cs="Times New Roman"/>
          <w:color w:val="000000"/>
          <w:sz w:val="24"/>
          <w:szCs w:val="24"/>
          <w:lang w:eastAsia="zh-CN"/>
        </w:rPr>
        <w:t xml:space="preserve"> theory</w:t>
      </w:r>
      <w:r w:rsidRPr="0035478F">
        <w:rPr>
          <w:rFonts w:ascii="Times New Roman" w:eastAsiaTheme="minorEastAsia" w:hAnsi="Times New Roman" w:cs="Times New Roman"/>
          <w:color w:val="000000"/>
          <w:sz w:val="24"/>
          <w:szCs w:val="24"/>
          <w:lang w:eastAsia="zh-CN"/>
        </w:rPr>
        <w:t xml:space="preserve">, from an intersectional feminist perspective, to </w:t>
      </w:r>
      <w:r>
        <w:rPr>
          <w:rFonts w:ascii="Times New Roman" w:eastAsiaTheme="minorEastAsia" w:hAnsi="Times New Roman" w:cs="Times New Roman"/>
          <w:color w:val="000000"/>
          <w:sz w:val="24"/>
          <w:szCs w:val="24"/>
          <w:lang w:eastAsia="zh-CN"/>
        </w:rPr>
        <w:t>develop</w:t>
      </w:r>
      <w:r w:rsidRPr="0035478F">
        <w:rPr>
          <w:rFonts w:ascii="Times New Roman" w:eastAsiaTheme="minorEastAsia" w:hAnsi="Times New Roman" w:cs="Times New Roman"/>
          <w:color w:val="000000"/>
          <w:sz w:val="24"/>
          <w:szCs w:val="24"/>
          <w:lang w:eastAsia="zh-CN"/>
        </w:rPr>
        <w:t xml:space="preserve"> an empirical </w:t>
      </w:r>
      <w:r>
        <w:rPr>
          <w:rFonts w:ascii="Times New Roman" w:eastAsiaTheme="minorEastAsia" w:hAnsi="Times New Roman" w:cs="Times New Roman"/>
          <w:color w:val="000000"/>
          <w:sz w:val="24"/>
          <w:szCs w:val="24"/>
          <w:lang w:eastAsia="zh-CN"/>
        </w:rPr>
        <w:t>critique</w:t>
      </w:r>
      <w:r w:rsidRPr="0035478F">
        <w:rPr>
          <w:rFonts w:ascii="Times New Roman" w:eastAsiaTheme="minorEastAsia" w:hAnsi="Times New Roman" w:cs="Times New Roman"/>
          <w:color w:val="000000"/>
          <w:sz w:val="24"/>
          <w:szCs w:val="24"/>
          <w:lang w:eastAsia="zh-CN"/>
        </w:rPr>
        <w:t xml:space="preserve"> which illustrates how social positionality </w:t>
      </w:r>
      <w:r>
        <w:rPr>
          <w:rFonts w:ascii="Times New Roman" w:eastAsiaTheme="minorEastAsia" w:hAnsi="Times New Roman" w:cs="Times New Roman"/>
          <w:color w:val="000000"/>
          <w:sz w:val="24"/>
          <w:szCs w:val="24"/>
          <w:lang w:eastAsia="zh-CN"/>
        </w:rPr>
        <w:t>informs</w:t>
      </w:r>
      <w:r w:rsidRPr="0035478F">
        <w:rPr>
          <w:rFonts w:ascii="Times New Roman" w:eastAsiaTheme="minorEastAsia" w:hAnsi="Times New Roman" w:cs="Times New Roman"/>
          <w:color w:val="000000"/>
          <w:sz w:val="24"/>
          <w:szCs w:val="24"/>
          <w:lang w:eastAsia="zh-CN"/>
        </w:rPr>
        <w:t xml:space="preserve"> entrepreneurial outcomes</w:t>
      </w:r>
      <w:r>
        <w:rPr>
          <w:rFonts w:ascii="Times New Roman" w:eastAsiaTheme="minorEastAsia" w:hAnsi="Times New Roman" w:cs="Times New Roman"/>
          <w:color w:val="000000"/>
          <w:sz w:val="24"/>
          <w:szCs w:val="24"/>
          <w:lang w:eastAsia="zh-CN"/>
        </w:rPr>
        <w:t xml:space="preserve">, undermining arguments for the existence of an </w:t>
      </w:r>
      <w:r w:rsidRPr="0035478F">
        <w:rPr>
          <w:rFonts w:ascii="Times New Roman" w:eastAsiaTheme="minorEastAsia" w:hAnsi="Times New Roman" w:cs="Times New Roman"/>
          <w:color w:val="000000"/>
          <w:sz w:val="24"/>
          <w:szCs w:val="24"/>
          <w:lang w:eastAsia="zh-CN"/>
        </w:rPr>
        <w:t>entrepreneurial meritocracy.</w:t>
      </w:r>
    </w:p>
    <w:p w14:paraId="34B53FA2" w14:textId="77777777" w:rsidR="006B56F2" w:rsidRPr="0035478F" w:rsidRDefault="006B56F2" w:rsidP="0035478F">
      <w:pPr>
        <w:spacing w:after="0" w:line="480" w:lineRule="auto"/>
        <w:jc w:val="both"/>
        <w:rPr>
          <w:rFonts w:ascii="Times New Roman" w:eastAsiaTheme="minorEastAsia" w:hAnsi="Times New Roman" w:cs="Times New Roman"/>
          <w:b/>
          <w:bCs/>
          <w:color w:val="000000"/>
          <w:sz w:val="24"/>
          <w:szCs w:val="24"/>
          <w:lang w:eastAsia="zh-CN"/>
        </w:rPr>
      </w:pPr>
      <w:r w:rsidRPr="0035478F">
        <w:rPr>
          <w:rFonts w:ascii="Times New Roman" w:eastAsiaTheme="minorEastAsia" w:hAnsi="Times New Roman" w:cs="Times New Roman"/>
          <w:b/>
          <w:bCs/>
          <w:color w:val="000000"/>
          <w:sz w:val="24"/>
          <w:szCs w:val="24"/>
          <w:lang w:eastAsia="zh-CN"/>
        </w:rPr>
        <w:t>Methodology</w:t>
      </w:r>
    </w:p>
    <w:p w14:paraId="34B53FA3" w14:textId="77777777" w:rsidR="006B56F2" w:rsidRPr="0035478F" w:rsidRDefault="006B56F2" w:rsidP="0035478F">
      <w:pPr>
        <w:spacing w:after="0" w:line="480" w:lineRule="auto"/>
        <w:ind w:firstLine="720"/>
        <w:jc w:val="both"/>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shd w:val="clear" w:color="auto" w:fill="FFFFFF"/>
          <w:lang w:eastAsia="en-GB"/>
        </w:rPr>
        <w:t xml:space="preserve">Combining a </w:t>
      </w:r>
      <w:r w:rsidRPr="0035478F">
        <w:rPr>
          <w:rFonts w:ascii="Times New Roman" w:eastAsia="Times New Roman" w:hAnsi="Times New Roman" w:cs="Times New Roman"/>
          <w:sz w:val="24"/>
          <w:szCs w:val="24"/>
          <w:shd w:val="clear" w:color="auto" w:fill="FFFFFF"/>
          <w:lang w:eastAsia="en-GB"/>
        </w:rPr>
        <w:t xml:space="preserve">realist ontology with a social constructionist epistemology </w:t>
      </w:r>
      <w:r w:rsidRPr="0035478F">
        <w:rPr>
          <w:rFonts w:ascii="Times New Roman" w:eastAsia="Times New Roman" w:hAnsi="Times New Roman" w:cs="Times New Roman"/>
          <w:noProof/>
          <w:sz w:val="24"/>
          <w:szCs w:val="24"/>
          <w:shd w:val="clear" w:color="auto" w:fill="FFFFFF"/>
          <w:lang w:eastAsia="en-GB"/>
        </w:rPr>
        <w:t>(Elder-Vass, 2012)</w:t>
      </w:r>
      <w:r>
        <w:rPr>
          <w:rFonts w:ascii="Times New Roman" w:eastAsia="Times New Roman" w:hAnsi="Times New Roman" w:cs="Times New Roman"/>
          <w:noProof/>
          <w:sz w:val="24"/>
          <w:szCs w:val="24"/>
          <w:shd w:val="clear" w:color="auto" w:fill="FFFFFF"/>
          <w:lang w:eastAsia="en-GB"/>
        </w:rPr>
        <w:t>, w</w:t>
      </w:r>
      <w:r w:rsidRPr="0035478F">
        <w:rPr>
          <w:rFonts w:ascii="Times New Roman" w:eastAsia="Times New Roman" w:hAnsi="Times New Roman" w:cs="Times New Roman"/>
          <w:noProof/>
          <w:sz w:val="24"/>
          <w:szCs w:val="24"/>
          <w:shd w:val="clear" w:color="auto" w:fill="FFFFFF"/>
          <w:lang w:eastAsia="en-GB"/>
        </w:rPr>
        <w:t xml:space="preserve">e </w:t>
      </w:r>
      <w:r w:rsidRPr="0035478F">
        <w:rPr>
          <w:rFonts w:ascii="Times New Roman" w:eastAsia="Times New Roman" w:hAnsi="Times New Roman" w:cs="Times New Roman"/>
          <w:sz w:val="24"/>
          <w:szCs w:val="24"/>
          <w:lang w:eastAsia="en-GB"/>
        </w:rPr>
        <w:t xml:space="preserve">evaluate cross-sectional data from the UK Office for National Statistics (ONS) </w:t>
      </w:r>
      <w:r w:rsidRPr="0035478F">
        <w:rPr>
          <w:rFonts w:ascii="Times New Roman" w:eastAsia="Times New Roman" w:hAnsi="Times New Roman" w:cs="Times New Roman"/>
          <w:sz w:val="24"/>
          <w:szCs w:val="24"/>
          <w:shd w:val="clear" w:color="auto" w:fill="FFFFFF"/>
          <w:lang w:eastAsia="en-GB"/>
        </w:rPr>
        <w:t xml:space="preserve">Labour Force Survey (LFS) at two points in time, producing a large data set of the UK self-employed population. The LFS </w:t>
      </w:r>
      <w:r>
        <w:rPr>
          <w:rFonts w:ascii="Times New Roman" w:eastAsia="Times New Roman" w:hAnsi="Times New Roman" w:cs="Times New Roman"/>
          <w:sz w:val="24"/>
          <w:szCs w:val="24"/>
          <w:shd w:val="clear" w:color="auto" w:fill="FFFFFF"/>
          <w:lang w:eastAsia="en-GB"/>
        </w:rPr>
        <w:t xml:space="preserve">focuses upon </w:t>
      </w:r>
      <w:r w:rsidRPr="0035478F">
        <w:rPr>
          <w:rFonts w:ascii="Times New Roman" w:eastAsia="Times New Roman" w:hAnsi="Times New Roman" w:cs="Times New Roman"/>
          <w:sz w:val="24"/>
          <w:szCs w:val="24"/>
          <w:shd w:val="clear" w:color="auto" w:fill="FFFFFF"/>
          <w:lang w:eastAsia="en-GB"/>
        </w:rPr>
        <w:t>employment circumstances</w:t>
      </w:r>
      <w:r>
        <w:rPr>
          <w:rFonts w:ascii="Times New Roman" w:eastAsia="Times New Roman" w:hAnsi="Times New Roman" w:cs="Times New Roman"/>
          <w:sz w:val="24"/>
          <w:szCs w:val="24"/>
          <w:shd w:val="clear" w:color="auto" w:fill="FFFFFF"/>
          <w:lang w:eastAsia="en-GB"/>
        </w:rPr>
        <w:t xml:space="preserve">, </w:t>
      </w:r>
      <w:r w:rsidRPr="0035478F">
        <w:rPr>
          <w:rFonts w:ascii="Times New Roman" w:eastAsia="Times New Roman" w:hAnsi="Times New Roman" w:cs="Times New Roman"/>
          <w:sz w:val="24"/>
          <w:szCs w:val="24"/>
          <w:shd w:val="clear" w:color="auto" w:fill="FFFFFF"/>
          <w:lang w:eastAsia="en-GB"/>
        </w:rPr>
        <w:t>including labour market patterns in self-employment and wage employment</w:t>
      </w:r>
      <w:r>
        <w:rPr>
          <w:rFonts w:ascii="Times New Roman" w:eastAsia="Times New Roman" w:hAnsi="Times New Roman" w:cs="Times New Roman"/>
          <w:sz w:val="24"/>
          <w:szCs w:val="24"/>
          <w:shd w:val="clear" w:color="auto" w:fill="FFFFFF"/>
          <w:lang w:eastAsia="en-GB"/>
        </w:rPr>
        <w:t xml:space="preserve">. It is the </w:t>
      </w:r>
      <w:r w:rsidRPr="0035478F">
        <w:rPr>
          <w:rFonts w:ascii="Times New Roman" w:eastAsia="Times New Roman" w:hAnsi="Times New Roman" w:cs="Times New Roman"/>
          <w:sz w:val="24"/>
          <w:szCs w:val="24"/>
          <w:shd w:val="clear" w:color="auto" w:fill="FFFFFF"/>
          <w:lang w:eastAsia="en-GB"/>
        </w:rPr>
        <w:t>largest household study</w:t>
      </w:r>
      <w:r w:rsidRPr="0035478F">
        <w:rPr>
          <w:rFonts w:ascii="Times New Roman" w:eastAsia="Times New Roman" w:hAnsi="Times New Roman" w:cs="Times New Roman"/>
          <w:sz w:val="24"/>
          <w:szCs w:val="24"/>
          <w:lang w:eastAsia="en-GB"/>
        </w:rPr>
        <w:t xml:space="preserve"> using a representative sample of the UK populatio</w:t>
      </w:r>
      <w:r>
        <w:rPr>
          <w:rFonts w:ascii="Times New Roman" w:eastAsia="Times New Roman" w:hAnsi="Times New Roman" w:cs="Times New Roman"/>
          <w:sz w:val="24"/>
          <w:szCs w:val="24"/>
          <w:lang w:eastAsia="en-GB"/>
        </w:rPr>
        <w:t xml:space="preserve">n, and since 1992 </w:t>
      </w:r>
      <w:r w:rsidRPr="0035478F">
        <w:rPr>
          <w:rFonts w:ascii="Times New Roman" w:eastAsia="Times New Roman" w:hAnsi="Times New Roman" w:cs="Times New Roman"/>
          <w:sz w:val="24"/>
          <w:szCs w:val="24"/>
          <w:shd w:val="clear" w:color="auto" w:fill="FFFFFF"/>
          <w:lang w:eastAsia="en-GB"/>
        </w:rPr>
        <w:t>has provided the official statistics for the UK labour market</w:t>
      </w:r>
      <w:r w:rsidRPr="0035478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It follows </w:t>
      </w:r>
      <w:r w:rsidRPr="0035478F">
        <w:rPr>
          <w:rFonts w:ascii="Times New Roman" w:eastAsia="Times New Roman" w:hAnsi="Times New Roman" w:cs="Times New Roman"/>
          <w:sz w:val="24"/>
          <w:szCs w:val="24"/>
          <w:lang w:eastAsia="en-GB"/>
        </w:rPr>
        <w:t>a panel design</w:t>
      </w:r>
      <w:r>
        <w:rPr>
          <w:rFonts w:ascii="Times New Roman" w:eastAsia="Times New Roman" w:hAnsi="Times New Roman" w:cs="Times New Roman"/>
          <w:sz w:val="24"/>
          <w:szCs w:val="24"/>
          <w:lang w:eastAsia="en-GB"/>
        </w:rPr>
        <w:t xml:space="preserve"> and</w:t>
      </w:r>
      <w:r w:rsidRPr="0035478F">
        <w:rPr>
          <w:rFonts w:ascii="Times New Roman" w:eastAsia="Times New Roman" w:hAnsi="Times New Roman" w:cs="Times New Roman"/>
          <w:sz w:val="24"/>
          <w:szCs w:val="24"/>
          <w:lang w:eastAsia="en-GB"/>
        </w:rPr>
        <w:t xml:space="preserve"> operates on a calendar quarterly basis</w:t>
      </w:r>
      <w:r>
        <w:rPr>
          <w:rFonts w:ascii="Times New Roman" w:eastAsia="Times New Roman" w:hAnsi="Times New Roman" w:cs="Times New Roman"/>
          <w:sz w:val="24"/>
          <w:szCs w:val="24"/>
          <w:lang w:eastAsia="en-GB"/>
        </w:rPr>
        <w:t>,</w:t>
      </w:r>
      <w:r w:rsidRPr="0035478F">
        <w:rPr>
          <w:rFonts w:ascii="Times New Roman" w:eastAsia="Times New Roman" w:hAnsi="Times New Roman" w:cs="Times New Roman"/>
          <w:sz w:val="24"/>
          <w:szCs w:val="24"/>
          <w:lang w:eastAsia="en-GB"/>
        </w:rPr>
        <w:t xml:space="preserve"> whereby households remain in the sample for five consecutive quarters with a fifth of the sample replaced </w:t>
      </w:r>
      <w:r>
        <w:rPr>
          <w:rFonts w:ascii="Times New Roman" w:eastAsia="Times New Roman" w:hAnsi="Times New Roman" w:cs="Times New Roman"/>
          <w:sz w:val="24"/>
          <w:szCs w:val="24"/>
          <w:lang w:eastAsia="en-GB"/>
        </w:rPr>
        <w:t>quarterly</w:t>
      </w:r>
      <w:r w:rsidRPr="0035478F">
        <w:rPr>
          <w:rFonts w:ascii="Times New Roman" w:eastAsia="Times New Roman" w:hAnsi="Times New Roman" w:cs="Times New Roman"/>
          <w:sz w:val="24"/>
          <w:szCs w:val="24"/>
          <w:lang w:eastAsia="en-GB"/>
        </w:rPr>
        <w:t xml:space="preserve">. While this design supports longitudinal data for panel analysis, due to high attrition rates and shorter time span (changes within 18 months) the cross-sectional data are more useful than the longitudinal data in identifying labour market trends. </w:t>
      </w:r>
      <w:r>
        <w:rPr>
          <w:rFonts w:ascii="Times New Roman" w:eastAsia="Times New Roman" w:hAnsi="Times New Roman" w:cs="Times New Roman"/>
          <w:sz w:val="24"/>
          <w:szCs w:val="24"/>
          <w:lang w:eastAsia="en-GB"/>
        </w:rPr>
        <w:lastRenderedPageBreak/>
        <w:t>For sampling</w:t>
      </w:r>
      <w:r w:rsidRPr="0035478F">
        <w:rPr>
          <w:rFonts w:ascii="Times New Roman" w:eastAsia="Times New Roman" w:hAnsi="Times New Roman" w:cs="Times New Roman"/>
          <w:sz w:val="24"/>
          <w:szCs w:val="24"/>
          <w:lang w:eastAsia="en-GB"/>
        </w:rPr>
        <w:t xml:space="preserve">, we took the </w:t>
      </w:r>
      <w:r w:rsidRPr="00B82B41">
        <w:rPr>
          <w:rFonts w:ascii="Times New Roman" w:eastAsia="Times New Roman" w:hAnsi="Times New Roman" w:cs="Times New Roman"/>
          <w:sz w:val="24"/>
          <w:szCs w:val="24"/>
          <w:lang w:eastAsia="en-GB"/>
        </w:rPr>
        <w:t>working age population</w:t>
      </w:r>
      <w:r w:rsidRPr="0035478F">
        <w:rPr>
          <w:rFonts w:ascii="Times New Roman" w:eastAsia="Times New Roman" w:hAnsi="Times New Roman" w:cs="Times New Roman"/>
          <w:sz w:val="24"/>
          <w:szCs w:val="24"/>
          <w:lang w:eastAsia="en-GB"/>
        </w:rPr>
        <w:t xml:space="preserve"> and used multiple indicators (economic activity, employment status, self-employment categories etc.) to accurately determine the self-employed</w:t>
      </w:r>
      <w:r>
        <w:rPr>
          <w:rFonts w:ascii="Times New Roman" w:eastAsia="Times New Roman" w:hAnsi="Times New Roman" w:cs="Times New Roman"/>
          <w:sz w:val="24"/>
          <w:szCs w:val="24"/>
          <w:lang w:eastAsia="en-GB"/>
        </w:rPr>
        <w:t xml:space="preserve"> </w:t>
      </w:r>
      <w:r w:rsidRPr="0035478F">
        <w:rPr>
          <w:rFonts w:ascii="Times New Roman" w:eastAsia="Times New Roman" w:hAnsi="Times New Roman" w:cs="Times New Roman"/>
          <w:sz w:val="24"/>
          <w:szCs w:val="24"/>
          <w:lang w:eastAsia="en-GB"/>
        </w:rPr>
        <w:t xml:space="preserve">population. To increase sample size, self-employed cohorts from Q4 (October-December) of 2018 and Q4 2019 were combined after assessing and removing cases participated in both surveys to avoid double </w:t>
      </w:r>
      <w:proofErr w:type="spellStart"/>
      <w:r w:rsidRPr="0035478F">
        <w:rPr>
          <w:rFonts w:ascii="Times New Roman" w:eastAsia="Times New Roman" w:hAnsi="Times New Roman" w:cs="Times New Roman"/>
          <w:sz w:val="24"/>
          <w:szCs w:val="24"/>
          <w:lang w:eastAsia="en-GB"/>
        </w:rPr>
        <w:t>counting</w:t>
      </w:r>
      <w:r w:rsidR="00AC0BDD">
        <w:rPr>
          <w:rFonts w:ascii="Times New Roman" w:eastAsia="Times New Roman" w:hAnsi="Times New Roman" w:cs="Times New Roman"/>
          <w:sz w:val="24"/>
          <w:szCs w:val="24"/>
          <w:vertAlign w:val="superscript"/>
          <w:lang w:eastAsia="en-GB"/>
        </w:rPr>
        <w:t>ii</w:t>
      </w:r>
      <w:proofErr w:type="spellEnd"/>
      <w:r w:rsidRPr="0035478F">
        <w:rPr>
          <w:rFonts w:ascii="Times New Roman" w:eastAsia="Times New Roman" w:hAnsi="Times New Roman" w:cs="Times New Roman"/>
          <w:sz w:val="24"/>
          <w:szCs w:val="24"/>
          <w:lang w:eastAsia="en-GB"/>
        </w:rPr>
        <w:t xml:space="preserve">. Our final effective sample size is 12,854.  This large sample size enables us to ensure meaningful estimates after sub-dividing the study population into groups defined by gender, </w:t>
      </w:r>
      <w:proofErr w:type="gramStart"/>
      <w:r w:rsidRPr="0035478F">
        <w:rPr>
          <w:rFonts w:ascii="Times New Roman" w:eastAsia="Times New Roman" w:hAnsi="Times New Roman" w:cs="Times New Roman"/>
          <w:sz w:val="24"/>
          <w:szCs w:val="24"/>
          <w:lang w:eastAsia="en-GB"/>
        </w:rPr>
        <w:t>race</w:t>
      </w:r>
      <w:proofErr w:type="gramEnd"/>
      <w:r w:rsidRPr="0035478F">
        <w:rPr>
          <w:rFonts w:ascii="Times New Roman" w:eastAsia="Times New Roman" w:hAnsi="Times New Roman" w:cs="Times New Roman"/>
          <w:sz w:val="24"/>
          <w:szCs w:val="24"/>
          <w:lang w:eastAsia="en-GB"/>
        </w:rPr>
        <w:t xml:space="preserve"> and class</w:t>
      </w:r>
      <w:r>
        <w:rPr>
          <w:rFonts w:ascii="Times New Roman" w:eastAsia="Times New Roman" w:hAnsi="Times New Roman" w:cs="Times New Roman"/>
          <w:sz w:val="24"/>
          <w:szCs w:val="24"/>
          <w:lang w:eastAsia="en-GB"/>
        </w:rPr>
        <w:t>,</w:t>
      </w:r>
      <w:r w:rsidRPr="0035478F">
        <w:rPr>
          <w:rFonts w:ascii="Times New Roman" w:eastAsia="Times New Roman" w:hAnsi="Times New Roman" w:cs="Times New Roman"/>
          <w:sz w:val="24"/>
          <w:szCs w:val="24"/>
          <w:lang w:eastAsia="en-GB"/>
        </w:rPr>
        <w:t xml:space="preserve"> as per our theoretical framing.</w:t>
      </w:r>
    </w:p>
    <w:p w14:paraId="34B53FA4" w14:textId="77777777" w:rsidR="006B56F2" w:rsidRPr="0035478F" w:rsidRDefault="006B56F2" w:rsidP="0035478F">
      <w:pPr>
        <w:spacing w:after="0" w:line="480" w:lineRule="auto"/>
        <w:jc w:val="both"/>
        <w:textAlignment w:val="baseline"/>
        <w:rPr>
          <w:rFonts w:ascii="Times New Roman" w:eastAsia="Times New Roman" w:hAnsi="Times New Roman" w:cs="Times New Roman"/>
          <w:i/>
          <w:iCs/>
          <w:sz w:val="24"/>
          <w:szCs w:val="24"/>
          <w:lang w:eastAsia="en-GB"/>
        </w:rPr>
      </w:pPr>
      <w:r w:rsidRPr="0035478F">
        <w:rPr>
          <w:rFonts w:ascii="Times New Roman" w:eastAsia="Times New Roman" w:hAnsi="Times New Roman" w:cs="Times New Roman"/>
          <w:i/>
          <w:iCs/>
          <w:sz w:val="24"/>
          <w:szCs w:val="24"/>
          <w:lang w:eastAsia="en-GB"/>
        </w:rPr>
        <w:t xml:space="preserve">Measures </w:t>
      </w:r>
    </w:p>
    <w:p w14:paraId="34B53FA5" w14:textId="77777777" w:rsidR="006B56F2" w:rsidRPr="0035478F" w:rsidRDefault="006B56F2" w:rsidP="0035478F">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W</w:t>
      </w:r>
      <w:r w:rsidRPr="0035478F">
        <w:rPr>
          <w:rFonts w:ascii="Times New Roman" w:hAnsi="Times New Roman" w:cs="Times New Roman"/>
          <w:sz w:val="24"/>
          <w:szCs w:val="24"/>
        </w:rPr>
        <w:t xml:space="preserve">e looked at </w:t>
      </w:r>
      <w:r>
        <w:rPr>
          <w:rFonts w:ascii="Times New Roman" w:hAnsi="Times New Roman" w:cs="Times New Roman"/>
          <w:sz w:val="24"/>
          <w:szCs w:val="24"/>
        </w:rPr>
        <w:t>four</w:t>
      </w:r>
      <w:r w:rsidRPr="0035478F">
        <w:rPr>
          <w:rFonts w:ascii="Times New Roman" w:hAnsi="Times New Roman" w:cs="Times New Roman"/>
          <w:sz w:val="24"/>
          <w:szCs w:val="24"/>
        </w:rPr>
        <w:t xml:space="preserve"> dimensions (</w:t>
      </w:r>
      <w:r>
        <w:rPr>
          <w:rFonts w:ascii="Times New Roman" w:hAnsi="Times New Roman" w:cs="Times New Roman"/>
          <w:sz w:val="24"/>
          <w:szCs w:val="24"/>
        </w:rPr>
        <w:t>three</w:t>
      </w:r>
      <w:r w:rsidRPr="0035478F">
        <w:rPr>
          <w:rFonts w:ascii="Times New Roman" w:hAnsi="Times New Roman" w:cs="Times New Roman"/>
          <w:sz w:val="24"/>
          <w:szCs w:val="24"/>
        </w:rPr>
        <w:t xml:space="preserve"> binary and </w:t>
      </w:r>
      <w:r>
        <w:rPr>
          <w:rFonts w:ascii="Times New Roman" w:hAnsi="Times New Roman" w:cs="Times New Roman"/>
          <w:sz w:val="24"/>
          <w:szCs w:val="24"/>
        </w:rPr>
        <w:t>one</w:t>
      </w:r>
      <w:r w:rsidRPr="0035478F">
        <w:rPr>
          <w:rFonts w:ascii="Times New Roman" w:hAnsi="Times New Roman" w:cs="Times New Roman"/>
          <w:sz w:val="24"/>
          <w:szCs w:val="24"/>
        </w:rPr>
        <w:t xml:space="preserve"> continuous dependent variables) of entrepreneurial arrangements that we suggest </w:t>
      </w:r>
      <w:proofErr w:type="gramStart"/>
      <w:r w:rsidRPr="0035478F">
        <w:rPr>
          <w:rFonts w:ascii="Times New Roman" w:hAnsi="Times New Roman" w:cs="Times New Roman"/>
          <w:sz w:val="24"/>
          <w:szCs w:val="24"/>
        </w:rPr>
        <w:t>constitute</w:t>
      </w:r>
      <w:proofErr w:type="gramEnd"/>
      <w:r w:rsidRPr="0035478F">
        <w:rPr>
          <w:rFonts w:ascii="Times New Roman" w:hAnsi="Times New Roman" w:cs="Times New Roman"/>
          <w:sz w:val="24"/>
          <w:szCs w:val="24"/>
        </w:rPr>
        <w:t xml:space="preserve"> relevant conditions of difference for self-employment </w:t>
      </w:r>
      <w:proofErr w:type="spellStart"/>
      <w:r w:rsidRPr="0035478F">
        <w:rPr>
          <w:rFonts w:ascii="Times New Roman" w:hAnsi="Times New Roman" w:cs="Times New Roman"/>
          <w:sz w:val="24"/>
          <w:szCs w:val="24"/>
        </w:rPr>
        <w:t>activity</w:t>
      </w:r>
      <w:r w:rsidR="007C7785">
        <w:rPr>
          <w:rFonts w:ascii="Times New Roman" w:hAnsi="Times New Roman" w:cs="Times New Roman"/>
          <w:sz w:val="24"/>
          <w:szCs w:val="24"/>
          <w:vertAlign w:val="superscript"/>
        </w:rPr>
        <w:t>iii</w:t>
      </w:r>
      <w:proofErr w:type="spellEnd"/>
      <w:r w:rsidRPr="0035478F">
        <w:rPr>
          <w:rFonts w:ascii="Times New Roman" w:hAnsi="Times New Roman" w:cs="Times New Roman"/>
          <w:sz w:val="24"/>
          <w:szCs w:val="24"/>
        </w:rPr>
        <w:t xml:space="preserve">: scale of operation (1 = operating a business with employees), income inequality (1 = receive state benefits), longevity (time in self-employment), working hours (1 = part time work). </w:t>
      </w:r>
      <w:r>
        <w:rPr>
          <w:rFonts w:ascii="Times New Roman" w:hAnsi="Times New Roman" w:cs="Times New Roman"/>
          <w:sz w:val="24"/>
          <w:szCs w:val="24"/>
        </w:rPr>
        <w:t>R</w:t>
      </w:r>
      <w:r w:rsidRPr="0035478F">
        <w:rPr>
          <w:rFonts w:ascii="Times New Roman" w:hAnsi="Times New Roman" w:cs="Times New Roman"/>
          <w:sz w:val="24"/>
          <w:szCs w:val="24"/>
        </w:rPr>
        <w:t xml:space="preserve">ace, </w:t>
      </w:r>
      <w:proofErr w:type="gramStart"/>
      <w:r w:rsidRPr="0035478F">
        <w:rPr>
          <w:rFonts w:ascii="Times New Roman" w:hAnsi="Times New Roman" w:cs="Times New Roman"/>
          <w:sz w:val="24"/>
          <w:szCs w:val="24"/>
        </w:rPr>
        <w:t>gender</w:t>
      </w:r>
      <w:proofErr w:type="gramEnd"/>
      <w:r w:rsidRPr="0035478F">
        <w:rPr>
          <w:rFonts w:ascii="Times New Roman" w:hAnsi="Times New Roman" w:cs="Times New Roman"/>
          <w:sz w:val="24"/>
          <w:szCs w:val="24"/>
        </w:rPr>
        <w:t xml:space="preserve"> and social class are key explanatory variables, which are </w:t>
      </w:r>
      <w:r w:rsidRPr="0035478F">
        <w:rPr>
          <w:rFonts w:ascii="Times New Roman" w:hAnsi="Times New Roman" w:cs="Times New Roman"/>
          <w:color w:val="000000"/>
          <w:sz w:val="24"/>
          <w:szCs w:val="24"/>
        </w:rPr>
        <w:t xml:space="preserve">understood to intersect and interact </w:t>
      </w:r>
      <w:r w:rsidRPr="0035478F">
        <w:rPr>
          <w:rFonts w:ascii="Times New Roman" w:hAnsi="Times New Roman" w:cs="Times New Roman"/>
          <w:noProof/>
          <w:color w:val="000000"/>
          <w:sz w:val="24"/>
          <w:szCs w:val="24"/>
        </w:rPr>
        <w:t>(Martinez Dy et al., 2014;</w:t>
      </w:r>
      <w:r>
        <w:rPr>
          <w:rFonts w:ascii="Times New Roman" w:hAnsi="Times New Roman" w:cs="Times New Roman"/>
          <w:noProof/>
          <w:color w:val="000000"/>
          <w:sz w:val="24"/>
          <w:szCs w:val="24"/>
        </w:rPr>
        <w:t xml:space="preserve"> McCall, 2005</w:t>
      </w:r>
      <w:r w:rsidRPr="0035478F">
        <w:rPr>
          <w:rFonts w:ascii="Times New Roman" w:hAnsi="Times New Roman" w:cs="Times New Roman"/>
          <w:noProof/>
          <w:color w:val="000000"/>
          <w:sz w:val="24"/>
          <w:szCs w:val="24"/>
        </w:rPr>
        <w:t>)</w:t>
      </w:r>
      <w:r w:rsidRPr="0035478F">
        <w:rPr>
          <w:rFonts w:ascii="Times New Roman" w:hAnsi="Times New Roman" w:cs="Times New Roman"/>
          <w:sz w:val="24"/>
          <w:szCs w:val="24"/>
        </w:rPr>
        <w:t xml:space="preserve">. </w:t>
      </w:r>
      <w:r w:rsidRPr="0035478F">
        <w:rPr>
          <w:rFonts w:ascii="Times New Roman" w:hAnsi="Times New Roman" w:cs="Times New Roman"/>
          <w:color w:val="000000"/>
          <w:sz w:val="24"/>
          <w:szCs w:val="24"/>
        </w:rPr>
        <w:t xml:space="preserve">Following Hall </w:t>
      </w:r>
      <w:r w:rsidRPr="0035478F">
        <w:rPr>
          <w:rFonts w:ascii="Times New Roman" w:hAnsi="Times New Roman" w:cs="Times New Roman"/>
          <w:noProof/>
          <w:color w:val="000000"/>
          <w:sz w:val="24"/>
          <w:szCs w:val="24"/>
        </w:rPr>
        <w:t>(2017)</w:t>
      </w:r>
      <w:r w:rsidRPr="0035478F">
        <w:rPr>
          <w:rFonts w:ascii="Times New Roman" w:hAnsi="Times New Roman" w:cs="Times New Roman"/>
          <w:color w:val="000000"/>
          <w:sz w:val="24"/>
          <w:szCs w:val="24"/>
        </w:rPr>
        <w:t xml:space="preserve">, race and ethnicity </w:t>
      </w:r>
      <w:r>
        <w:rPr>
          <w:rFonts w:ascii="Times New Roman" w:hAnsi="Times New Roman" w:cs="Times New Roman"/>
          <w:color w:val="000000"/>
          <w:sz w:val="24"/>
          <w:szCs w:val="24"/>
        </w:rPr>
        <w:t>are</w:t>
      </w:r>
      <w:r w:rsidRPr="0035478F">
        <w:rPr>
          <w:rFonts w:ascii="Times New Roman" w:hAnsi="Times New Roman" w:cs="Times New Roman"/>
          <w:color w:val="000000"/>
          <w:sz w:val="24"/>
          <w:szCs w:val="24"/>
        </w:rPr>
        <w:t xml:space="preserve"> socially constructed categories emergent from historical processes of hierarchisation and valorisation, precipitating present-day material effects</w:t>
      </w:r>
      <w:r>
        <w:rPr>
          <w:rFonts w:ascii="Times New Roman" w:hAnsi="Times New Roman" w:cs="Times New Roman"/>
          <w:color w:val="000000"/>
          <w:sz w:val="24"/>
          <w:szCs w:val="24"/>
        </w:rPr>
        <w:t>; w</w:t>
      </w:r>
      <w:r w:rsidRPr="0035478F">
        <w:rPr>
          <w:rFonts w:ascii="Times New Roman" w:hAnsi="Times New Roman" w:cs="Times New Roman"/>
          <w:color w:val="000000"/>
          <w:sz w:val="24"/>
          <w:szCs w:val="24"/>
        </w:rPr>
        <w:t>e distinguish race from ethnicity</w:t>
      </w:r>
      <w:r>
        <w:rPr>
          <w:rFonts w:ascii="Times New Roman" w:hAnsi="Times New Roman" w:cs="Times New Roman"/>
          <w:color w:val="000000"/>
          <w:sz w:val="24"/>
          <w:szCs w:val="24"/>
        </w:rPr>
        <w:t xml:space="preserve"> </w:t>
      </w:r>
      <w:r w:rsidRPr="0035478F">
        <w:rPr>
          <w:rFonts w:ascii="Times New Roman" w:hAnsi="Times New Roman" w:cs="Times New Roman"/>
          <w:color w:val="000000"/>
          <w:sz w:val="24"/>
          <w:szCs w:val="24"/>
        </w:rPr>
        <w:t xml:space="preserve">while </w:t>
      </w:r>
      <w:r>
        <w:rPr>
          <w:rFonts w:ascii="Times New Roman" w:hAnsi="Times New Roman" w:cs="Times New Roman"/>
          <w:color w:val="000000"/>
          <w:sz w:val="24"/>
          <w:szCs w:val="24"/>
        </w:rPr>
        <w:t>noting that</w:t>
      </w:r>
      <w:r w:rsidRPr="0035478F">
        <w:rPr>
          <w:rFonts w:ascii="Times New Roman" w:hAnsi="Times New Roman" w:cs="Times New Roman"/>
          <w:color w:val="000000"/>
          <w:sz w:val="24"/>
          <w:szCs w:val="24"/>
        </w:rPr>
        <w:t xml:space="preserve"> the two are often conflated. Social class </w:t>
      </w:r>
      <w:r>
        <w:rPr>
          <w:rFonts w:ascii="Times New Roman" w:hAnsi="Times New Roman" w:cs="Times New Roman"/>
          <w:color w:val="000000"/>
          <w:sz w:val="24"/>
          <w:szCs w:val="24"/>
        </w:rPr>
        <w:t xml:space="preserve">is </w:t>
      </w:r>
      <w:r w:rsidRPr="0035478F">
        <w:rPr>
          <w:rFonts w:ascii="Times New Roman" w:hAnsi="Times New Roman" w:cs="Times New Roman"/>
          <w:color w:val="000000"/>
          <w:sz w:val="24"/>
          <w:szCs w:val="24"/>
        </w:rPr>
        <w:t>a multi-dimensional construct that encompasses social, cultural, and economic facets, producing ‘</w:t>
      </w:r>
      <w:r w:rsidRPr="0035478F">
        <w:rPr>
          <w:rFonts w:ascii="Times New Roman" w:hAnsi="Times New Roman" w:cs="Times New Roman"/>
          <w:sz w:val="24"/>
          <w:szCs w:val="24"/>
        </w:rPr>
        <w:t xml:space="preserve">enduring and systematic differences in access to and control over resources for provisioning and survival’ </w:t>
      </w:r>
      <w:r w:rsidRPr="0035478F">
        <w:rPr>
          <w:rFonts w:ascii="Times New Roman" w:hAnsi="Times New Roman" w:cs="Times New Roman"/>
          <w:noProof/>
          <w:sz w:val="24"/>
          <w:szCs w:val="24"/>
        </w:rPr>
        <w:t>(Acker, 2006: 444)</w:t>
      </w:r>
      <w:r w:rsidRPr="0035478F">
        <w:rPr>
          <w:rFonts w:ascii="Times New Roman" w:hAnsi="Times New Roman" w:cs="Times New Roman"/>
          <w:sz w:val="24"/>
          <w:szCs w:val="24"/>
        </w:rPr>
        <w:t xml:space="preserve">. While our </w:t>
      </w:r>
      <w:r w:rsidRPr="0035478F">
        <w:rPr>
          <w:rFonts w:ascii="Times New Roman" w:hAnsi="Times New Roman" w:cs="Times New Roman"/>
          <w:color w:val="000000"/>
          <w:sz w:val="24"/>
          <w:szCs w:val="24"/>
        </w:rPr>
        <w:t xml:space="preserve">realist perspective conceives of </w:t>
      </w:r>
      <w:r>
        <w:rPr>
          <w:rFonts w:ascii="Times New Roman" w:hAnsi="Times New Roman" w:cs="Times New Roman"/>
          <w:color w:val="000000"/>
          <w:sz w:val="24"/>
          <w:szCs w:val="24"/>
        </w:rPr>
        <w:t>gender</w:t>
      </w:r>
      <w:r w:rsidRPr="0035478F">
        <w:rPr>
          <w:rFonts w:ascii="Times New Roman" w:hAnsi="Times New Roman" w:cs="Times New Roman"/>
          <w:color w:val="000000"/>
          <w:sz w:val="24"/>
          <w:szCs w:val="24"/>
        </w:rPr>
        <w:t xml:space="preserve"> as a spectral social construction emergent from human sexual dimorphism </w:t>
      </w:r>
      <w:r w:rsidRPr="0035478F">
        <w:rPr>
          <w:rFonts w:ascii="Times New Roman" w:hAnsi="Times New Roman" w:cs="Times New Roman"/>
          <w:noProof/>
          <w:color w:val="000000"/>
          <w:sz w:val="24"/>
          <w:szCs w:val="24"/>
        </w:rPr>
        <w:t>(Van Ingen et al., 2020)</w:t>
      </w:r>
      <w:r w:rsidRPr="003547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hegemonic </w:t>
      </w:r>
      <w:r w:rsidRPr="0035478F">
        <w:rPr>
          <w:rFonts w:ascii="Times New Roman" w:hAnsi="Times New Roman" w:cs="Times New Roman"/>
          <w:color w:val="000000"/>
          <w:sz w:val="24"/>
          <w:szCs w:val="24"/>
        </w:rPr>
        <w:t>gender classifications are still binary, which is reflected in the survey groupings of female and male.</w:t>
      </w:r>
    </w:p>
    <w:p w14:paraId="34B53FA6" w14:textId="77777777" w:rsidR="006B56F2" w:rsidRPr="0035478F" w:rsidRDefault="006B56F2" w:rsidP="0035478F">
      <w:pPr>
        <w:spacing w:after="0" w:line="480" w:lineRule="auto"/>
        <w:ind w:firstLine="720"/>
        <w:jc w:val="both"/>
        <w:rPr>
          <w:rFonts w:ascii="Times New Roman" w:hAnsi="Times New Roman" w:cs="Times New Roman"/>
          <w:sz w:val="24"/>
          <w:szCs w:val="24"/>
        </w:rPr>
      </w:pPr>
      <w:r w:rsidRPr="0035478F">
        <w:rPr>
          <w:rFonts w:ascii="Times New Roman" w:hAnsi="Times New Roman" w:cs="Times New Roman"/>
          <w:color w:val="000000"/>
          <w:sz w:val="24"/>
          <w:szCs w:val="24"/>
        </w:rPr>
        <w:lastRenderedPageBreak/>
        <w:t>O</w:t>
      </w:r>
      <w:r w:rsidRPr="0035478F">
        <w:rPr>
          <w:rFonts w:ascii="Times New Roman" w:hAnsi="Times New Roman" w:cs="Times New Roman"/>
          <w:sz w:val="24"/>
          <w:szCs w:val="24"/>
        </w:rPr>
        <w:t>ntologically, we understand these classifications to be socially produced, complex and processual rather than biologically determined, binary and fixed. However, for the purposes of our quantitative empirical exploration we are obliged to analytically distinguish between broad groups, categorising them into women and men, BME and white, and working and middle (managerial and professional) class</w:t>
      </w:r>
      <w:r>
        <w:rPr>
          <w:rFonts w:ascii="Times New Roman" w:hAnsi="Times New Roman" w:cs="Times New Roman"/>
          <w:sz w:val="24"/>
          <w:szCs w:val="24"/>
        </w:rPr>
        <w:t xml:space="preserve">, an </w:t>
      </w:r>
      <w:r w:rsidRPr="0035478F">
        <w:rPr>
          <w:rFonts w:ascii="Times New Roman" w:hAnsi="Times New Roman" w:cs="Times New Roman"/>
          <w:sz w:val="24"/>
          <w:szCs w:val="24"/>
        </w:rPr>
        <w:t xml:space="preserve">analytical distinction supported by our realist philosophical approach </w:t>
      </w:r>
      <w:r w:rsidRPr="0035478F">
        <w:rPr>
          <w:rFonts w:ascii="Times New Roman" w:hAnsi="Times New Roman" w:cs="Times New Roman"/>
          <w:noProof/>
          <w:sz w:val="24"/>
          <w:szCs w:val="24"/>
        </w:rPr>
        <w:t>(Elder-Vass, 2007; Herepath, 2014)</w:t>
      </w:r>
      <w:r w:rsidRPr="0035478F">
        <w:rPr>
          <w:rFonts w:ascii="Times New Roman" w:hAnsi="Times New Roman" w:cs="Times New Roman"/>
          <w:sz w:val="24"/>
          <w:szCs w:val="24"/>
        </w:rPr>
        <w:t xml:space="preserve">. </w:t>
      </w:r>
      <w:r w:rsidRPr="0035478F">
        <w:rPr>
          <w:rFonts w:ascii="Times New Roman" w:hAnsi="Times New Roman" w:cs="Times New Roman"/>
          <w:color w:val="000000"/>
          <w:sz w:val="24"/>
          <w:szCs w:val="24"/>
        </w:rPr>
        <w:t xml:space="preserve">Although our theoretical framing suggests that the former group in each of these pairings is more likely to experience entrepreneurial disadvantage, </w:t>
      </w:r>
      <w:r>
        <w:rPr>
          <w:rFonts w:ascii="Times New Roman" w:hAnsi="Times New Roman" w:cs="Times New Roman"/>
          <w:color w:val="000000"/>
          <w:sz w:val="24"/>
          <w:szCs w:val="24"/>
        </w:rPr>
        <w:t>in keeping with a</w:t>
      </w:r>
      <w:r w:rsidRPr="0035478F">
        <w:rPr>
          <w:rFonts w:ascii="Times New Roman" w:hAnsi="Times New Roman" w:cs="Times New Roman"/>
          <w:color w:val="000000"/>
          <w:sz w:val="24"/>
          <w:szCs w:val="24"/>
        </w:rPr>
        <w:t xml:space="preserve"> realist approach, </w:t>
      </w:r>
      <w:r>
        <w:rPr>
          <w:rFonts w:ascii="Times New Roman" w:hAnsi="Times New Roman" w:cs="Times New Roman"/>
          <w:color w:val="000000"/>
          <w:sz w:val="24"/>
          <w:szCs w:val="24"/>
        </w:rPr>
        <w:t>we seek not to</w:t>
      </w:r>
      <w:r w:rsidRPr="0035478F">
        <w:rPr>
          <w:rFonts w:ascii="Times New Roman" w:hAnsi="Times New Roman" w:cs="Times New Roman"/>
          <w:color w:val="000000"/>
          <w:sz w:val="24"/>
          <w:szCs w:val="24"/>
        </w:rPr>
        <w:t xml:space="preserve"> predict, but examine and explain </w:t>
      </w:r>
      <w:r w:rsidRPr="0035478F">
        <w:rPr>
          <w:rFonts w:ascii="Times New Roman" w:hAnsi="Times New Roman" w:cs="Times New Roman"/>
          <w:noProof/>
          <w:color w:val="000000"/>
          <w:sz w:val="24"/>
          <w:szCs w:val="24"/>
        </w:rPr>
        <w:t>(Al-Amoudi and O’Mahoney, 2015)</w:t>
      </w:r>
      <w:r w:rsidRPr="0035478F">
        <w:rPr>
          <w:rFonts w:ascii="Times New Roman" w:hAnsi="Times New Roman" w:cs="Times New Roman"/>
          <w:color w:val="000000"/>
          <w:sz w:val="24"/>
          <w:szCs w:val="24"/>
        </w:rPr>
        <w:t xml:space="preserve"> within and between-group differences, correlated with privileged or disadvantaged positionali</w:t>
      </w:r>
      <w:r>
        <w:rPr>
          <w:rFonts w:ascii="Times New Roman" w:hAnsi="Times New Roman" w:cs="Times New Roman"/>
          <w:color w:val="000000"/>
          <w:sz w:val="24"/>
          <w:szCs w:val="24"/>
        </w:rPr>
        <w:t>ties</w:t>
      </w:r>
      <w:r w:rsidRPr="0035478F">
        <w:rPr>
          <w:rFonts w:ascii="Times New Roman" w:hAnsi="Times New Roman" w:cs="Times New Roman"/>
          <w:color w:val="000000"/>
          <w:sz w:val="24"/>
          <w:szCs w:val="24"/>
        </w:rPr>
        <w:t xml:space="preserve">. </w:t>
      </w:r>
      <w:r w:rsidRPr="0035478F">
        <w:rPr>
          <w:rFonts w:ascii="Times New Roman" w:hAnsi="Times New Roman" w:cs="Times New Roman"/>
          <w:sz w:val="24"/>
          <w:szCs w:val="24"/>
        </w:rPr>
        <w:t xml:space="preserve">We assume the most challenging conditions for UK self-employment are those ventures which operate part time, without employees, </w:t>
      </w:r>
      <w:r>
        <w:rPr>
          <w:rFonts w:ascii="Times New Roman" w:hAnsi="Times New Roman" w:cs="Times New Roman"/>
          <w:sz w:val="24"/>
          <w:szCs w:val="24"/>
        </w:rPr>
        <w:t>wherein the self-employed person i</w:t>
      </w:r>
      <w:r w:rsidRPr="0035478F">
        <w:rPr>
          <w:rFonts w:ascii="Times New Roman" w:hAnsi="Times New Roman" w:cs="Times New Roman"/>
          <w:sz w:val="24"/>
          <w:szCs w:val="24"/>
        </w:rPr>
        <w:t>s in receipt of state benefits.</w:t>
      </w:r>
    </w:p>
    <w:p w14:paraId="34B53FA7" w14:textId="30E2A649" w:rsidR="0035478F" w:rsidRPr="0035478F" w:rsidRDefault="006B56F2" w:rsidP="0035478F">
      <w:pPr>
        <w:spacing w:after="0" w:line="480" w:lineRule="auto"/>
        <w:ind w:firstLine="720"/>
        <w:jc w:val="both"/>
        <w:rPr>
          <w:rFonts w:ascii="Times New Roman" w:hAnsi="Times New Roman" w:cs="Times New Roman"/>
          <w:sz w:val="24"/>
          <w:szCs w:val="24"/>
        </w:rPr>
      </w:pPr>
      <w:r w:rsidRPr="0035478F">
        <w:rPr>
          <w:rFonts w:ascii="Times New Roman" w:hAnsi="Times New Roman" w:cs="Times New Roman"/>
          <w:sz w:val="24"/>
          <w:szCs w:val="24"/>
        </w:rPr>
        <w:t xml:space="preserve">We operationalised race as a binary indicator variable derived from the participants’ self-identified </w:t>
      </w:r>
      <w:proofErr w:type="spellStart"/>
      <w:r>
        <w:rPr>
          <w:rFonts w:ascii="Times New Roman" w:hAnsi="Times New Roman" w:cs="Times New Roman"/>
          <w:sz w:val="24"/>
          <w:szCs w:val="24"/>
        </w:rPr>
        <w:t>racio</w:t>
      </w:r>
      <w:proofErr w:type="spellEnd"/>
      <w:r>
        <w:rPr>
          <w:rFonts w:ascii="Times New Roman" w:hAnsi="Times New Roman" w:cs="Times New Roman"/>
          <w:sz w:val="24"/>
          <w:szCs w:val="24"/>
        </w:rPr>
        <w:t>-ethnic</w:t>
      </w:r>
      <w:r w:rsidRPr="0035478F">
        <w:rPr>
          <w:rFonts w:ascii="Times New Roman" w:hAnsi="Times New Roman" w:cs="Times New Roman"/>
          <w:sz w:val="24"/>
          <w:szCs w:val="24"/>
        </w:rPr>
        <w:t xml:space="preserve"> origins where 1 = BME and 0 = White British. We combined four categories </w:t>
      </w:r>
      <w:r w:rsidR="00106138">
        <w:rPr>
          <w:rFonts w:ascii="Times New Roman" w:hAnsi="Times New Roman" w:cs="Times New Roman"/>
          <w:sz w:val="24"/>
          <w:szCs w:val="24"/>
        </w:rPr>
        <w:t>(</w:t>
      </w:r>
      <w:r w:rsidR="00106138" w:rsidRPr="0035478F">
        <w:rPr>
          <w:rFonts w:ascii="Times New Roman" w:hAnsi="Times New Roman" w:cs="Times New Roman"/>
          <w:sz w:val="24"/>
          <w:szCs w:val="24"/>
        </w:rPr>
        <w:t xml:space="preserve">Asian, Chinese, African Caribbean and </w:t>
      </w:r>
      <w:r w:rsidR="00106138">
        <w:rPr>
          <w:rFonts w:ascii="Times New Roman" w:hAnsi="Times New Roman" w:cs="Times New Roman"/>
          <w:sz w:val="24"/>
          <w:szCs w:val="24"/>
        </w:rPr>
        <w:t>O</w:t>
      </w:r>
      <w:r w:rsidR="00106138" w:rsidRPr="0035478F">
        <w:rPr>
          <w:rFonts w:ascii="Times New Roman" w:hAnsi="Times New Roman" w:cs="Times New Roman"/>
          <w:sz w:val="24"/>
          <w:szCs w:val="24"/>
        </w:rPr>
        <w:t>ther</w:t>
      </w:r>
      <w:r w:rsidR="00106138">
        <w:rPr>
          <w:rFonts w:ascii="Times New Roman" w:hAnsi="Times New Roman" w:cs="Times New Roman"/>
          <w:sz w:val="24"/>
          <w:szCs w:val="24"/>
        </w:rPr>
        <w:t xml:space="preserve">) </w:t>
      </w:r>
      <w:r w:rsidRPr="0035478F">
        <w:rPr>
          <w:rFonts w:ascii="Times New Roman" w:hAnsi="Times New Roman" w:cs="Times New Roman"/>
          <w:sz w:val="24"/>
          <w:szCs w:val="24"/>
        </w:rPr>
        <w:t>in the original LFS ethnicity variable</w:t>
      </w:r>
      <w:r w:rsidR="00106138">
        <w:rPr>
          <w:rFonts w:ascii="Times New Roman" w:hAnsi="Times New Roman" w:cs="Times New Roman"/>
          <w:sz w:val="24"/>
          <w:szCs w:val="24"/>
        </w:rPr>
        <w:t xml:space="preserve"> </w:t>
      </w:r>
      <w:r w:rsidRPr="0035478F">
        <w:rPr>
          <w:rFonts w:ascii="Times New Roman" w:hAnsi="Times New Roman" w:cs="Times New Roman"/>
          <w:sz w:val="24"/>
          <w:szCs w:val="24"/>
        </w:rPr>
        <w:t>to create a dummy variable (BME) to populate the multi-tiered intersectional model.  Within our sample, 88.77% of self-employed are classified as White British, and 6.17% Asian, 2.16% African Caribbean and 2.9% other ethnic groups. According to 2011 UK census data, this is a reasonable reflection of the UK population</w:t>
      </w:r>
      <w:r w:rsidR="00CF5761">
        <w:rPr>
          <w:rFonts w:ascii="Times New Roman" w:hAnsi="Times New Roman" w:cs="Times New Roman"/>
          <w:sz w:val="24"/>
          <w:szCs w:val="24"/>
        </w:rPr>
        <w:t xml:space="preserve"> distribution</w:t>
      </w:r>
      <w:r w:rsidRPr="0035478F">
        <w:rPr>
          <w:rFonts w:ascii="Times New Roman" w:hAnsi="Times New Roman" w:cs="Times New Roman"/>
          <w:sz w:val="24"/>
          <w:szCs w:val="24"/>
        </w:rPr>
        <w:t xml:space="preserve">. Although this categorisation offered a simplified model with an adequate sample for each category </w:t>
      </w:r>
      <w:r w:rsidR="00252344">
        <w:rPr>
          <w:rFonts w:ascii="Times New Roman" w:hAnsi="Times New Roman" w:cs="Times New Roman"/>
          <w:sz w:val="24"/>
          <w:szCs w:val="24"/>
        </w:rPr>
        <w:t xml:space="preserve">we </w:t>
      </w:r>
      <w:r w:rsidRPr="0035478F">
        <w:rPr>
          <w:rFonts w:ascii="Times New Roman" w:hAnsi="Times New Roman" w:cs="Times New Roman"/>
          <w:sz w:val="24"/>
          <w:szCs w:val="24"/>
        </w:rPr>
        <w:t>tested, we lost the potential to produce a more detailed elaboration of the experiences of each individually grouped race</w:t>
      </w:r>
      <w:r w:rsidR="00252344">
        <w:rPr>
          <w:rFonts w:ascii="Times New Roman" w:hAnsi="Times New Roman" w:cs="Times New Roman"/>
          <w:sz w:val="24"/>
          <w:szCs w:val="24"/>
        </w:rPr>
        <w:t>,</w:t>
      </w:r>
      <w:r w:rsidR="00347281">
        <w:rPr>
          <w:rFonts w:ascii="Times New Roman" w:hAnsi="Times New Roman" w:cs="Times New Roman"/>
          <w:sz w:val="24"/>
          <w:szCs w:val="24"/>
        </w:rPr>
        <w:t xml:space="preserve"> </w:t>
      </w:r>
      <w:r w:rsidR="00252344">
        <w:rPr>
          <w:rFonts w:ascii="Times New Roman" w:hAnsi="Times New Roman" w:cs="Times New Roman"/>
          <w:sz w:val="24"/>
          <w:szCs w:val="24"/>
        </w:rPr>
        <w:t xml:space="preserve">so </w:t>
      </w:r>
      <w:r w:rsidRPr="0035478F">
        <w:rPr>
          <w:rFonts w:ascii="Times New Roman" w:hAnsi="Times New Roman" w:cs="Times New Roman"/>
          <w:sz w:val="24"/>
          <w:szCs w:val="24"/>
        </w:rPr>
        <w:t xml:space="preserve">what we are instead exploring is the effect of </w:t>
      </w:r>
      <w:r>
        <w:rPr>
          <w:rFonts w:ascii="Times New Roman" w:hAnsi="Times New Roman" w:cs="Times New Roman"/>
          <w:sz w:val="24"/>
          <w:szCs w:val="24"/>
        </w:rPr>
        <w:t xml:space="preserve">racial </w:t>
      </w:r>
      <w:proofErr w:type="spellStart"/>
      <w:r>
        <w:rPr>
          <w:rFonts w:ascii="Times New Roman" w:hAnsi="Times New Roman" w:cs="Times New Roman"/>
          <w:sz w:val="24"/>
          <w:szCs w:val="24"/>
        </w:rPr>
        <w:t>minoritisation</w:t>
      </w:r>
      <w:proofErr w:type="spellEnd"/>
      <w:r w:rsidRPr="0035478F">
        <w:rPr>
          <w:rFonts w:ascii="Times New Roman" w:hAnsi="Times New Roman" w:cs="Times New Roman"/>
          <w:sz w:val="24"/>
          <w:szCs w:val="24"/>
        </w:rPr>
        <w:t xml:space="preserve">. Gender is also a binary indicator variable, with ‘1’ indicating female (self-identified, 36.7% of the sample). </w:t>
      </w:r>
      <w:r w:rsidR="00CF5761" w:rsidRPr="005D1328">
        <w:rPr>
          <w:rFonts w:ascii="Times New Roman" w:hAnsi="Times New Roman" w:cs="Times New Roman"/>
          <w:sz w:val="24"/>
          <w:szCs w:val="24"/>
        </w:rPr>
        <w:t>While</w:t>
      </w:r>
      <w:r w:rsidR="009C63D4">
        <w:rPr>
          <w:rFonts w:ascii="Times New Roman" w:hAnsi="Times New Roman" w:cs="Times New Roman"/>
          <w:sz w:val="24"/>
          <w:szCs w:val="24"/>
        </w:rPr>
        <w:t xml:space="preserve"> </w:t>
      </w:r>
      <w:r w:rsidR="00CF5761" w:rsidRPr="005D1328">
        <w:rPr>
          <w:rFonts w:ascii="Times New Roman" w:hAnsi="Times New Roman" w:cs="Times New Roman"/>
          <w:sz w:val="24"/>
          <w:szCs w:val="24"/>
        </w:rPr>
        <w:t>s</w:t>
      </w:r>
      <w:r w:rsidR="00E04E45" w:rsidRPr="005D1328">
        <w:rPr>
          <w:rFonts w:ascii="Times New Roman" w:hAnsi="Times New Roman" w:cs="Times New Roman"/>
          <w:sz w:val="24"/>
          <w:szCs w:val="24"/>
        </w:rPr>
        <w:t>ocial c</w:t>
      </w:r>
      <w:r w:rsidR="005E4161" w:rsidRPr="005D1328">
        <w:rPr>
          <w:rFonts w:ascii="Times New Roman" w:hAnsi="Times New Roman" w:cs="Times New Roman"/>
          <w:sz w:val="24"/>
          <w:szCs w:val="24"/>
        </w:rPr>
        <w:t>lass</w:t>
      </w:r>
      <w:r w:rsidR="009C63D4">
        <w:rPr>
          <w:rFonts w:ascii="Times New Roman" w:hAnsi="Times New Roman" w:cs="Times New Roman"/>
          <w:sz w:val="24"/>
          <w:szCs w:val="24"/>
        </w:rPr>
        <w:t xml:space="preserve"> is</w:t>
      </w:r>
      <w:r w:rsidR="00CF5761" w:rsidRPr="005D1328">
        <w:rPr>
          <w:rFonts w:ascii="Times New Roman" w:hAnsi="Times New Roman" w:cs="Times New Roman"/>
          <w:sz w:val="24"/>
          <w:szCs w:val="24"/>
        </w:rPr>
        <w:t xml:space="preserve"> a</w:t>
      </w:r>
      <w:r w:rsidR="00D86489" w:rsidRPr="005D1328">
        <w:rPr>
          <w:rFonts w:ascii="Times New Roman" w:hAnsi="Times New Roman" w:cs="Times New Roman"/>
          <w:sz w:val="24"/>
          <w:szCs w:val="24"/>
        </w:rPr>
        <w:t xml:space="preserve"> dynamic</w:t>
      </w:r>
      <w:r w:rsidR="005E4161" w:rsidRPr="005D1328">
        <w:rPr>
          <w:rFonts w:ascii="Times New Roman" w:hAnsi="Times New Roman" w:cs="Times New Roman"/>
          <w:sz w:val="24"/>
          <w:szCs w:val="24"/>
        </w:rPr>
        <w:t xml:space="preserve"> </w:t>
      </w:r>
      <w:r w:rsidR="00347281" w:rsidRPr="005D1328">
        <w:rPr>
          <w:rFonts w:ascii="Times New Roman" w:hAnsi="Times New Roman" w:cs="Times New Roman"/>
          <w:sz w:val="24"/>
          <w:szCs w:val="24"/>
        </w:rPr>
        <w:t xml:space="preserve">and relational </w:t>
      </w:r>
      <w:r w:rsidR="005E4161" w:rsidRPr="005D1328">
        <w:rPr>
          <w:rFonts w:ascii="Times New Roman" w:hAnsi="Times New Roman" w:cs="Times New Roman"/>
          <w:sz w:val="24"/>
          <w:szCs w:val="24"/>
        </w:rPr>
        <w:t xml:space="preserve">category </w:t>
      </w:r>
      <w:r w:rsidR="005D1328" w:rsidRPr="005D1328">
        <w:rPr>
          <w:rFonts w:ascii="Times New Roman" w:hAnsi="Times New Roman" w:cs="Times New Roman"/>
          <w:sz w:val="24"/>
          <w:szCs w:val="24"/>
        </w:rPr>
        <w:t>based upon wealth and income distribution</w:t>
      </w:r>
      <w:r w:rsidR="009C63D4">
        <w:rPr>
          <w:rFonts w:ascii="Times New Roman" w:hAnsi="Times New Roman" w:cs="Times New Roman"/>
          <w:sz w:val="24"/>
          <w:szCs w:val="24"/>
        </w:rPr>
        <w:t>,</w:t>
      </w:r>
      <w:r w:rsidR="005D1328" w:rsidRPr="005D1328">
        <w:rPr>
          <w:rFonts w:ascii="Times New Roman" w:hAnsi="Times New Roman" w:cs="Times New Roman"/>
          <w:sz w:val="24"/>
          <w:szCs w:val="24"/>
        </w:rPr>
        <w:t xml:space="preserve"> </w:t>
      </w:r>
      <w:r w:rsidR="000A04A7">
        <w:rPr>
          <w:rFonts w:ascii="Times New Roman" w:hAnsi="Times New Roman" w:cs="Times New Roman"/>
          <w:sz w:val="24"/>
          <w:szCs w:val="24"/>
        </w:rPr>
        <w:t>indicated by</w:t>
      </w:r>
      <w:r w:rsidR="005E4161" w:rsidRPr="005D1328">
        <w:rPr>
          <w:rFonts w:ascii="Times New Roman" w:hAnsi="Times New Roman" w:cs="Times New Roman"/>
          <w:sz w:val="24"/>
          <w:szCs w:val="24"/>
        </w:rPr>
        <w:t xml:space="preserve"> cultural as well as soci</w:t>
      </w:r>
      <w:r w:rsidR="005D1328" w:rsidRPr="005D1328">
        <w:rPr>
          <w:rFonts w:ascii="Times New Roman" w:hAnsi="Times New Roman" w:cs="Times New Roman"/>
          <w:sz w:val="24"/>
          <w:szCs w:val="24"/>
        </w:rPr>
        <w:t>o-</w:t>
      </w:r>
      <w:r w:rsidR="005E4161" w:rsidRPr="005D1328">
        <w:rPr>
          <w:rFonts w:ascii="Times New Roman" w:hAnsi="Times New Roman" w:cs="Times New Roman"/>
          <w:sz w:val="24"/>
          <w:szCs w:val="24"/>
        </w:rPr>
        <w:t xml:space="preserve">economic </w:t>
      </w:r>
      <w:r w:rsidR="005D1328" w:rsidRPr="005D1328">
        <w:rPr>
          <w:rFonts w:ascii="Times New Roman" w:hAnsi="Times New Roman" w:cs="Times New Roman"/>
          <w:sz w:val="24"/>
          <w:szCs w:val="24"/>
        </w:rPr>
        <w:t>markers</w:t>
      </w:r>
      <w:r w:rsidR="008F7206" w:rsidRPr="005D1328">
        <w:rPr>
          <w:rFonts w:ascii="Times New Roman" w:hAnsi="Times New Roman" w:cs="Times New Roman"/>
          <w:sz w:val="24"/>
          <w:szCs w:val="24"/>
        </w:rPr>
        <w:t xml:space="preserve"> (Bradley, 2014)</w:t>
      </w:r>
      <w:r w:rsidR="00CF5761" w:rsidRPr="005D1328">
        <w:rPr>
          <w:rFonts w:ascii="Times New Roman" w:hAnsi="Times New Roman" w:cs="Times New Roman"/>
          <w:sz w:val="24"/>
          <w:szCs w:val="24"/>
        </w:rPr>
        <w:t xml:space="preserve">, </w:t>
      </w:r>
      <w:r w:rsidR="005D1328" w:rsidRPr="005D1328">
        <w:rPr>
          <w:rFonts w:ascii="Times New Roman" w:hAnsi="Times New Roman" w:cs="Times New Roman"/>
          <w:sz w:val="24"/>
          <w:szCs w:val="24"/>
        </w:rPr>
        <w:t xml:space="preserve">for this </w:t>
      </w:r>
      <w:r w:rsidR="00D86489" w:rsidRPr="005D1328">
        <w:rPr>
          <w:rFonts w:ascii="Times New Roman" w:hAnsi="Times New Roman" w:cs="Times New Roman"/>
          <w:sz w:val="24"/>
          <w:szCs w:val="24"/>
        </w:rPr>
        <w:t>cross-</w:t>
      </w:r>
      <w:r w:rsidR="00D86489" w:rsidRPr="005D1328">
        <w:rPr>
          <w:rFonts w:ascii="Times New Roman" w:hAnsi="Times New Roman" w:cs="Times New Roman"/>
          <w:sz w:val="24"/>
          <w:szCs w:val="24"/>
        </w:rPr>
        <w:lastRenderedPageBreak/>
        <w:t xml:space="preserve">sectional analysis our </w:t>
      </w:r>
      <w:r w:rsidRPr="005D1328">
        <w:rPr>
          <w:rFonts w:ascii="Times New Roman" w:hAnsi="Times New Roman" w:cs="Times New Roman"/>
          <w:sz w:val="24"/>
          <w:szCs w:val="24"/>
        </w:rPr>
        <w:t>class variable was derived from several items, including direct questions about class background plus inferences based on occupation</w:t>
      </w:r>
      <w:r w:rsidR="007763C3" w:rsidRPr="005D1328">
        <w:rPr>
          <w:rFonts w:ascii="Times New Roman" w:hAnsi="Times New Roman" w:cs="Times New Roman"/>
          <w:sz w:val="24"/>
          <w:szCs w:val="24"/>
        </w:rPr>
        <w:t xml:space="preserve">. Following the National Statistics Socio-Economic Classification (NS-SEC), the official </w:t>
      </w:r>
      <w:r w:rsidR="00F2454D">
        <w:rPr>
          <w:rFonts w:ascii="Times New Roman" w:hAnsi="Times New Roman" w:cs="Times New Roman"/>
          <w:sz w:val="24"/>
          <w:szCs w:val="24"/>
        </w:rPr>
        <w:t xml:space="preserve">UK </w:t>
      </w:r>
      <w:r w:rsidR="007763C3" w:rsidRPr="005D1328">
        <w:rPr>
          <w:rFonts w:ascii="Times New Roman" w:hAnsi="Times New Roman" w:cs="Times New Roman"/>
          <w:sz w:val="24"/>
          <w:szCs w:val="24"/>
        </w:rPr>
        <w:t xml:space="preserve">measure of social class, we </w:t>
      </w:r>
      <w:r w:rsidR="00F2454D">
        <w:rPr>
          <w:rFonts w:ascii="Times New Roman" w:hAnsi="Times New Roman" w:cs="Times New Roman"/>
          <w:sz w:val="24"/>
          <w:szCs w:val="24"/>
        </w:rPr>
        <w:t xml:space="preserve">first </w:t>
      </w:r>
      <w:r w:rsidR="007763C3" w:rsidRPr="005D1328">
        <w:rPr>
          <w:rFonts w:ascii="Times New Roman" w:hAnsi="Times New Roman" w:cs="Times New Roman"/>
          <w:sz w:val="24"/>
          <w:szCs w:val="24"/>
        </w:rPr>
        <w:t>collapsed class into three categories: Managerial and Professional (NS-SEC 1 and 2), intermediate (NS-SEC 3,4 and 5) and routine or semi-routine (6 and 7). For ease of analysis and presentation, we simplified this categorisation to only two groups</w:t>
      </w:r>
      <w:r w:rsidR="00F2454D">
        <w:rPr>
          <w:rFonts w:ascii="Times New Roman" w:hAnsi="Times New Roman" w:cs="Times New Roman"/>
          <w:sz w:val="24"/>
          <w:szCs w:val="24"/>
        </w:rPr>
        <w:t>:</w:t>
      </w:r>
      <w:r w:rsidR="007763C3" w:rsidRPr="005D1328">
        <w:rPr>
          <w:rFonts w:ascii="Times New Roman" w:hAnsi="Times New Roman" w:cs="Times New Roman"/>
          <w:sz w:val="24"/>
          <w:szCs w:val="24"/>
        </w:rPr>
        <w:t xml:space="preserve"> ‘Middle </w:t>
      </w:r>
      <w:proofErr w:type="spellStart"/>
      <w:r w:rsidR="007763C3" w:rsidRPr="005D1328">
        <w:rPr>
          <w:rFonts w:ascii="Times New Roman" w:hAnsi="Times New Roman" w:cs="Times New Roman"/>
          <w:sz w:val="24"/>
          <w:szCs w:val="24"/>
        </w:rPr>
        <w:t>Class’</w:t>
      </w:r>
      <w:proofErr w:type="spellEnd"/>
      <w:r w:rsidR="007763C3" w:rsidRPr="005D1328">
        <w:rPr>
          <w:rFonts w:ascii="Times New Roman" w:hAnsi="Times New Roman" w:cs="Times New Roman"/>
          <w:sz w:val="24"/>
          <w:szCs w:val="24"/>
        </w:rPr>
        <w:t xml:space="preserve"> - NS-SEC 1 and 2, and ‘Working </w:t>
      </w:r>
      <w:proofErr w:type="spellStart"/>
      <w:r w:rsidR="007763C3" w:rsidRPr="005D1328">
        <w:rPr>
          <w:rFonts w:ascii="Times New Roman" w:hAnsi="Times New Roman" w:cs="Times New Roman"/>
          <w:sz w:val="24"/>
          <w:szCs w:val="24"/>
        </w:rPr>
        <w:t>Class’</w:t>
      </w:r>
      <w:proofErr w:type="spellEnd"/>
      <w:r w:rsidR="007763C3" w:rsidRPr="005D1328">
        <w:rPr>
          <w:rFonts w:ascii="Times New Roman" w:hAnsi="Times New Roman" w:cs="Times New Roman"/>
          <w:sz w:val="24"/>
          <w:szCs w:val="24"/>
        </w:rPr>
        <w:t xml:space="preserve"> – NS-SEC 3-7, </w:t>
      </w:r>
      <w:r w:rsidRPr="005D1328">
        <w:rPr>
          <w:rFonts w:ascii="Times New Roman" w:hAnsi="Times New Roman" w:cs="Times New Roman"/>
          <w:sz w:val="24"/>
          <w:szCs w:val="24"/>
        </w:rPr>
        <w:t xml:space="preserve">creating a binary indicator </w:t>
      </w:r>
      <w:proofErr w:type="spellStart"/>
      <w:r w:rsidRPr="005D1328">
        <w:rPr>
          <w:rFonts w:ascii="Times New Roman" w:hAnsi="Times New Roman" w:cs="Times New Roman"/>
          <w:sz w:val="24"/>
          <w:szCs w:val="24"/>
        </w:rPr>
        <w:t>variable</w:t>
      </w:r>
      <w:r w:rsidR="007C7785" w:rsidRPr="005D1328">
        <w:rPr>
          <w:rFonts w:ascii="Times New Roman" w:hAnsi="Times New Roman" w:cs="Times New Roman"/>
          <w:sz w:val="24"/>
          <w:szCs w:val="24"/>
          <w:vertAlign w:val="superscript"/>
        </w:rPr>
        <w:t>iv</w:t>
      </w:r>
      <w:proofErr w:type="spellEnd"/>
      <w:r w:rsidRPr="005D1328">
        <w:rPr>
          <w:rFonts w:ascii="Times New Roman" w:hAnsi="Times New Roman" w:cs="Times New Roman"/>
          <w:sz w:val="24"/>
          <w:szCs w:val="24"/>
        </w:rPr>
        <w:t xml:space="preserve"> </w:t>
      </w:r>
      <w:r w:rsidR="0035478F" w:rsidRPr="005D1328">
        <w:rPr>
          <w:rFonts w:ascii="Times New Roman" w:hAnsi="Times New Roman" w:cs="Times New Roman"/>
          <w:sz w:val="24"/>
          <w:szCs w:val="24"/>
        </w:rPr>
        <w:t xml:space="preserve">(1 = </w:t>
      </w:r>
      <w:r w:rsidR="003F341F" w:rsidRPr="005D1328">
        <w:rPr>
          <w:rFonts w:ascii="Times New Roman" w:hAnsi="Times New Roman" w:cs="Times New Roman"/>
          <w:sz w:val="24"/>
          <w:szCs w:val="24"/>
        </w:rPr>
        <w:t>Middle</w:t>
      </w:r>
      <w:r w:rsidR="0035478F" w:rsidRPr="005D1328">
        <w:rPr>
          <w:rFonts w:ascii="Times New Roman" w:hAnsi="Times New Roman" w:cs="Times New Roman"/>
          <w:sz w:val="24"/>
          <w:szCs w:val="24"/>
        </w:rPr>
        <w:t xml:space="preserve"> </w:t>
      </w:r>
      <w:r w:rsidR="003F341F" w:rsidRPr="005D1328">
        <w:rPr>
          <w:rFonts w:ascii="Times New Roman" w:hAnsi="Times New Roman" w:cs="Times New Roman"/>
          <w:sz w:val="24"/>
          <w:szCs w:val="24"/>
        </w:rPr>
        <w:t>C</w:t>
      </w:r>
      <w:r w:rsidR="0035478F" w:rsidRPr="005D1328">
        <w:rPr>
          <w:rFonts w:ascii="Times New Roman" w:hAnsi="Times New Roman" w:cs="Times New Roman"/>
          <w:sz w:val="24"/>
          <w:szCs w:val="24"/>
        </w:rPr>
        <w:t>lass; 0 = Working Class).</w:t>
      </w:r>
      <w:r w:rsidR="0035478F" w:rsidRPr="0035478F">
        <w:rPr>
          <w:rFonts w:ascii="Times New Roman" w:hAnsi="Times New Roman" w:cs="Times New Roman"/>
          <w:sz w:val="24"/>
          <w:szCs w:val="24"/>
        </w:rPr>
        <w:t xml:space="preserve"> </w:t>
      </w:r>
    </w:p>
    <w:p w14:paraId="34B53FA8" w14:textId="77777777" w:rsidR="0035478F" w:rsidRPr="0035478F" w:rsidRDefault="003F341F" w:rsidP="007763C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Pr="0035478F">
        <w:rPr>
          <w:rFonts w:ascii="Times New Roman" w:hAnsi="Times New Roman" w:cs="Times New Roman"/>
          <w:sz w:val="24"/>
          <w:szCs w:val="24"/>
        </w:rPr>
        <w:t>ur regression analysis</w:t>
      </w:r>
      <w:r w:rsidRPr="0035478F" w:rsidDel="003F341F">
        <w:rPr>
          <w:rFonts w:ascii="Times New Roman" w:hAnsi="Times New Roman" w:cs="Times New Roman"/>
          <w:sz w:val="24"/>
          <w:szCs w:val="24"/>
        </w:rPr>
        <w:t xml:space="preserve"> </w:t>
      </w:r>
      <w:r w:rsidR="0035478F" w:rsidRPr="0035478F">
        <w:rPr>
          <w:rFonts w:ascii="Times New Roman" w:hAnsi="Times New Roman" w:cs="Times New Roman"/>
          <w:sz w:val="24"/>
          <w:szCs w:val="24"/>
        </w:rPr>
        <w:t xml:space="preserve">also included individual and firm level control variables. At the individual level, we controlled for age (a categorical variable, age &lt;30 years, 31-50 years and &gt;50 years), a binary indicator variable representing health considerations (1 = health limits work), a binary measure indicating if the household includes children under the age of 2 years (1 = yes) and education (two categorical dummy variables, ‘secondary education’ and ‘little or no education’ with ‘degree or above level’ education as a reference category).  At the firm level, control variables were chosen based on their potential to influence inequality of experience for the self-employed. Business type is a categorical variable with three categories (business owner – reference category; work for self, and freelance, </w:t>
      </w:r>
      <w:proofErr w:type="gramStart"/>
      <w:r w:rsidR="0035478F" w:rsidRPr="0035478F">
        <w:rPr>
          <w:rFonts w:ascii="Times New Roman" w:hAnsi="Times New Roman" w:cs="Times New Roman"/>
          <w:sz w:val="24"/>
          <w:szCs w:val="24"/>
        </w:rPr>
        <w:t>subcontracting</w:t>
      </w:r>
      <w:proofErr w:type="gramEnd"/>
      <w:r w:rsidR="0035478F" w:rsidRPr="0035478F">
        <w:rPr>
          <w:rFonts w:ascii="Times New Roman" w:hAnsi="Times New Roman" w:cs="Times New Roman"/>
          <w:sz w:val="24"/>
          <w:szCs w:val="24"/>
        </w:rPr>
        <w:t xml:space="preserve"> and other forms of employment). There is likely to be considerable variation in experiences based on the form of self-employment undertaken. Such differences complicate assessments of the patterns and outcomes of self-employment, especially in conditions of austerity, insofar as some are typically more precarious. Therefore, we controlled for the relationship between the dimensions of labour market inequality as defined by the various modes of self-employment. We also included industry dummies in all models. </w:t>
      </w:r>
    </w:p>
    <w:p w14:paraId="34B53FA9" w14:textId="77777777" w:rsidR="0035478F" w:rsidRPr="0035478F" w:rsidRDefault="0035478F" w:rsidP="0035478F">
      <w:pPr>
        <w:spacing w:after="0" w:line="480" w:lineRule="auto"/>
        <w:jc w:val="both"/>
        <w:rPr>
          <w:rFonts w:ascii="Times New Roman" w:hAnsi="Times New Roman" w:cs="Times New Roman"/>
          <w:i/>
          <w:iCs/>
          <w:sz w:val="24"/>
          <w:szCs w:val="24"/>
        </w:rPr>
      </w:pPr>
      <w:r w:rsidRPr="0035478F">
        <w:rPr>
          <w:rFonts w:ascii="Times New Roman" w:hAnsi="Times New Roman" w:cs="Times New Roman"/>
          <w:i/>
          <w:iCs/>
          <w:sz w:val="24"/>
          <w:szCs w:val="24"/>
        </w:rPr>
        <w:t xml:space="preserve">Analytical approach </w:t>
      </w:r>
    </w:p>
    <w:p w14:paraId="34B53FAA" w14:textId="77777777" w:rsidR="0035478F" w:rsidRPr="0035478F" w:rsidRDefault="0035478F" w:rsidP="0035478F">
      <w:pPr>
        <w:spacing w:after="0" w:line="480" w:lineRule="auto"/>
        <w:ind w:firstLine="720"/>
        <w:jc w:val="both"/>
        <w:rPr>
          <w:rFonts w:ascii="Times New Roman" w:hAnsi="Times New Roman" w:cs="Times New Roman"/>
          <w:sz w:val="24"/>
          <w:szCs w:val="24"/>
        </w:rPr>
      </w:pPr>
      <w:r w:rsidRPr="0035478F">
        <w:rPr>
          <w:rFonts w:ascii="Times New Roman" w:hAnsi="Times New Roman" w:cs="Times New Roman"/>
          <w:sz w:val="24"/>
          <w:szCs w:val="24"/>
        </w:rPr>
        <w:lastRenderedPageBreak/>
        <w:t xml:space="preserve">To examine the effect of gender, </w:t>
      </w:r>
      <w:proofErr w:type="gramStart"/>
      <w:r w:rsidRPr="0035478F">
        <w:rPr>
          <w:rFonts w:ascii="Times New Roman" w:hAnsi="Times New Roman" w:cs="Times New Roman"/>
          <w:sz w:val="24"/>
          <w:szCs w:val="24"/>
        </w:rPr>
        <w:t>race</w:t>
      </w:r>
      <w:proofErr w:type="gramEnd"/>
      <w:r w:rsidRPr="0035478F">
        <w:rPr>
          <w:rFonts w:ascii="Times New Roman" w:hAnsi="Times New Roman" w:cs="Times New Roman"/>
          <w:sz w:val="24"/>
          <w:szCs w:val="24"/>
        </w:rPr>
        <w:t xml:space="preserve"> and class characteristics, we </w:t>
      </w:r>
      <w:r w:rsidR="00DD12E3">
        <w:rPr>
          <w:rFonts w:ascii="Times New Roman" w:hAnsi="Times New Roman" w:cs="Times New Roman"/>
          <w:sz w:val="24"/>
          <w:szCs w:val="24"/>
        </w:rPr>
        <w:t>applied</w:t>
      </w:r>
      <w:r w:rsidRPr="0035478F">
        <w:rPr>
          <w:rFonts w:ascii="Times New Roman" w:hAnsi="Times New Roman" w:cs="Times New Roman"/>
          <w:sz w:val="24"/>
          <w:szCs w:val="24"/>
        </w:rPr>
        <w:t xml:space="preserve"> the categorical model for quantitative analysis of intersectionality proposed by McCall (2005).  We used the three existing categorical dummy variables – gender, </w:t>
      </w:r>
      <w:proofErr w:type="gramStart"/>
      <w:r w:rsidRPr="0035478F">
        <w:rPr>
          <w:rFonts w:ascii="Times New Roman" w:hAnsi="Times New Roman" w:cs="Times New Roman"/>
          <w:sz w:val="24"/>
          <w:szCs w:val="24"/>
        </w:rPr>
        <w:t>race</w:t>
      </w:r>
      <w:proofErr w:type="gramEnd"/>
      <w:r w:rsidRPr="0035478F">
        <w:rPr>
          <w:rFonts w:ascii="Times New Roman" w:hAnsi="Times New Roman" w:cs="Times New Roman"/>
          <w:sz w:val="24"/>
          <w:szCs w:val="24"/>
        </w:rPr>
        <w:t xml:space="preserve"> and class –</w:t>
      </w:r>
      <w:r w:rsidR="005D55CA">
        <w:rPr>
          <w:rFonts w:ascii="Times New Roman" w:hAnsi="Times New Roman" w:cs="Times New Roman"/>
          <w:sz w:val="24"/>
          <w:szCs w:val="24"/>
        </w:rPr>
        <w:t xml:space="preserve"> and </w:t>
      </w:r>
      <w:r w:rsidRPr="0035478F">
        <w:rPr>
          <w:rFonts w:ascii="Times New Roman" w:hAnsi="Times New Roman" w:cs="Times New Roman"/>
          <w:sz w:val="24"/>
          <w:szCs w:val="24"/>
        </w:rPr>
        <w:t xml:space="preserve">made three possible distinctions: Male vs. Female; White British Vs. BME; </w:t>
      </w:r>
      <w:r w:rsidR="003F341F">
        <w:rPr>
          <w:rFonts w:ascii="Times New Roman" w:hAnsi="Times New Roman" w:cs="Times New Roman"/>
          <w:sz w:val="24"/>
          <w:szCs w:val="24"/>
        </w:rPr>
        <w:t>Middle</w:t>
      </w:r>
      <w:r w:rsidRPr="0035478F">
        <w:rPr>
          <w:rFonts w:ascii="Times New Roman" w:hAnsi="Times New Roman" w:cs="Times New Roman"/>
          <w:sz w:val="24"/>
          <w:szCs w:val="24"/>
        </w:rPr>
        <w:t xml:space="preserve"> Class</w:t>
      </w:r>
      <w:r w:rsidR="003F341F">
        <w:rPr>
          <w:rFonts w:ascii="Times New Roman" w:hAnsi="Times New Roman" w:cs="Times New Roman"/>
          <w:sz w:val="24"/>
          <w:szCs w:val="24"/>
        </w:rPr>
        <w:t xml:space="preserve"> (MC)</w:t>
      </w:r>
      <w:r w:rsidRPr="0035478F">
        <w:rPr>
          <w:rFonts w:ascii="Times New Roman" w:hAnsi="Times New Roman" w:cs="Times New Roman"/>
          <w:sz w:val="24"/>
          <w:szCs w:val="24"/>
        </w:rPr>
        <w:t xml:space="preserve"> vs. Working Class (WC), identifying eight subsets in total. </w:t>
      </w:r>
    </w:p>
    <w:p w14:paraId="34B53FAB" w14:textId="77777777" w:rsidR="0035478F" w:rsidRPr="0035478F" w:rsidRDefault="0035478F" w:rsidP="0035478F">
      <w:pPr>
        <w:spacing w:after="0" w:line="240" w:lineRule="auto"/>
        <w:jc w:val="center"/>
        <w:rPr>
          <w:rFonts w:ascii="Times New Roman" w:hAnsi="Times New Roman" w:cs="Times New Roman"/>
          <w:sz w:val="24"/>
          <w:szCs w:val="24"/>
        </w:rPr>
      </w:pPr>
      <w:r w:rsidRPr="0035478F">
        <w:rPr>
          <w:rFonts w:ascii="Times New Roman" w:hAnsi="Times New Roman" w:cs="Times New Roman"/>
          <w:sz w:val="24"/>
          <w:szCs w:val="24"/>
        </w:rPr>
        <w:t>---------------------------------------</w:t>
      </w:r>
    </w:p>
    <w:p w14:paraId="34B53FAC" w14:textId="77777777" w:rsidR="0035478F" w:rsidRPr="0035478F" w:rsidRDefault="0035478F" w:rsidP="0035478F">
      <w:pPr>
        <w:spacing w:after="0" w:line="240" w:lineRule="auto"/>
        <w:jc w:val="center"/>
        <w:rPr>
          <w:rFonts w:ascii="Times New Roman" w:hAnsi="Times New Roman" w:cs="Times New Roman"/>
          <w:i/>
          <w:iCs/>
          <w:sz w:val="24"/>
          <w:szCs w:val="24"/>
          <w:shd w:val="clear" w:color="auto" w:fill="FFFFFF"/>
        </w:rPr>
      </w:pPr>
      <w:r w:rsidRPr="0035478F">
        <w:rPr>
          <w:rFonts w:ascii="Times New Roman" w:hAnsi="Times New Roman" w:cs="Times New Roman"/>
          <w:i/>
          <w:iCs/>
          <w:sz w:val="24"/>
          <w:szCs w:val="24"/>
        </w:rPr>
        <w:t xml:space="preserve">Insert </w:t>
      </w:r>
      <w:r w:rsidRPr="0035478F">
        <w:rPr>
          <w:rFonts w:ascii="Times New Roman" w:hAnsi="Times New Roman" w:cs="Times New Roman"/>
          <w:i/>
          <w:iCs/>
          <w:sz w:val="24"/>
          <w:szCs w:val="24"/>
          <w:shd w:val="clear" w:color="auto" w:fill="FFFFFF"/>
        </w:rPr>
        <w:t xml:space="preserve">Figure 1 about </w:t>
      </w:r>
      <w:proofErr w:type="gramStart"/>
      <w:r w:rsidRPr="0035478F">
        <w:rPr>
          <w:rFonts w:ascii="Times New Roman" w:hAnsi="Times New Roman" w:cs="Times New Roman"/>
          <w:i/>
          <w:iCs/>
          <w:sz w:val="24"/>
          <w:szCs w:val="24"/>
          <w:shd w:val="clear" w:color="auto" w:fill="FFFFFF"/>
        </w:rPr>
        <w:t>here</w:t>
      </w:r>
      <w:proofErr w:type="gramEnd"/>
    </w:p>
    <w:p w14:paraId="34B53FAD" w14:textId="77777777" w:rsidR="0035478F" w:rsidRPr="0035478F" w:rsidRDefault="0035478F" w:rsidP="0035478F">
      <w:pPr>
        <w:spacing w:after="0" w:line="240" w:lineRule="auto"/>
        <w:jc w:val="center"/>
        <w:rPr>
          <w:rFonts w:ascii="Times New Roman" w:hAnsi="Times New Roman" w:cs="Times New Roman"/>
          <w:sz w:val="24"/>
          <w:szCs w:val="24"/>
        </w:rPr>
      </w:pPr>
      <w:r w:rsidRPr="0035478F">
        <w:rPr>
          <w:rFonts w:ascii="Times New Roman" w:hAnsi="Times New Roman" w:cs="Times New Roman"/>
          <w:sz w:val="24"/>
          <w:szCs w:val="24"/>
        </w:rPr>
        <w:t>---------------------------------------</w:t>
      </w:r>
    </w:p>
    <w:p w14:paraId="34B53FAE" w14:textId="77777777" w:rsidR="0035478F" w:rsidRPr="0035478F" w:rsidRDefault="0035478F" w:rsidP="0035478F">
      <w:pPr>
        <w:spacing w:after="0" w:line="240" w:lineRule="auto"/>
        <w:jc w:val="center"/>
        <w:rPr>
          <w:rFonts w:ascii="Times New Roman" w:hAnsi="Times New Roman" w:cs="Times New Roman"/>
          <w:sz w:val="24"/>
          <w:szCs w:val="24"/>
        </w:rPr>
      </w:pPr>
    </w:p>
    <w:p w14:paraId="34B53FAF" w14:textId="77777777" w:rsidR="0035478F" w:rsidRPr="0035478F" w:rsidRDefault="0035478F" w:rsidP="0035478F">
      <w:pPr>
        <w:spacing w:after="0" w:line="480" w:lineRule="auto"/>
        <w:ind w:firstLine="720"/>
        <w:jc w:val="both"/>
        <w:rPr>
          <w:rFonts w:ascii="Times New Roman" w:hAnsi="Times New Roman" w:cs="Times New Roman"/>
          <w:sz w:val="24"/>
          <w:szCs w:val="24"/>
        </w:rPr>
      </w:pPr>
      <w:r w:rsidRPr="0035478F">
        <w:rPr>
          <w:rFonts w:ascii="Times New Roman" w:hAnsi="Times New Roman" w:cs="Times New Roman"/>
          <w:sz w:val="24"/>
          <w:szCs w:val="24"/>
        </w:rPr>
        <w:t xml:space="preserve">Between group analysis (comparison of the two broad groups under the heading of each of the three social categories) was studied using both bi-variate and multivariate (logit) analysis. Given the intersectional nature of gender, </w:t>
      </w:r>
      <w:proofErr w:type="gramStart"/>
      <w:r w:rsidRPr="0035478F">
        <w:rPr>
          <w:rFonts w:ascii="Times New Roman" w:hAnsi="Times New Roman" w:cs="Times New Roman"/>
          <w:sz w:val="24"/>
          <w:szCs w:val="24"/>
        </w:rPr>
        <w:t>race</w:t>
      </w:r>
      <w:proofErr w:type="gramEnd"/>
      <w:r w:rsidRPr="0035478F">
        <w:rPr>
          <w:rFonts w:ascii="Times New Roman" w:hAnsi="Times New Roman" w:cs="Times New Roman"/>
          <w:sz w:val="24"/>
          <w:szCs w:val="24"/>
        </w:rPr>
        <w:t xml:space="preserve"> and class, we also assessed possible racial and class-based inequalities within the broader groupings of women and men, in light of the self-employment related variables that represent relevant conditions of difference: 1) tenure of operation, 2) receipt of state benefits 3) size of operation, </w:t>
      </w:r>
      <w:r w:rsidR="003F341F">
        <w:rPr>
          <w:rFonts w:ascii="Times New Roman" w:hAnsi="Times New Roman" w:cs="Times New Roman"/>
          <w:sz w:val="24"/>
          <w:szCs w:val="24"/>
        </w:rPr>
        <w:t xml:space="preserve">and </w:t>
      </w:r>
      <w:r w:rsidRPr="0035478F">
        <w:rPr>
          <w:rFonts w:ascii="Times New Roman" w:hAnsi="Times New Roman" w:cs="Times New Roman"/>
          <w:sz w:val="24"/>
          <w:szCs w:val="24"/>
        </w:rPr>
        <w:t xml:space="preserve">4) part-time or full-time arrangements. All multiplicative relationships between the characteristics of social positionality were used to examine differences across the eight possible </w:t>
      </w:r>
      <w:r w:rsidR="00F628E4">
        <w:rPr>
          <w:rFonts w:ascii="Times New Roman" w:hAnsi="Times New Roman" w:cs="Times New Roman"/>
          <w:sz w:val="24"/>
          <w:szCs w:val="24"/>
        </w:rPr>
        <w:t xml:space="preserve">demographic </w:t>
      </w:r>
      <w:r w:rsidRPr="0035478F">
        <w:rPr>
          <w:rFonts w:ascii="Times New Roman" w:hAnsi="Times New Roman" w:cs="Times New Roman"/>
          <w:sz w:val="24"/>
          <w:szCs w:val="24"/>
        </w:rPr>
        <w:t>subsets</w:t>
      </w:r>
      <w:r w:rsidR="00F628E4">
        <w:rPr>
          <w:rFonts w:ascii="Times New Roman" w:hAnsi="Times New Roman" w:cs="Times New Roman"/>
          <w:sz w:val="24"/>
          <w:szCs w:val="24"/>
        </w:rPr>
        <w:t xml:space="preserve"> of the sample</w:t>
      </w:r>
      <w:r w:rsidRPr="0035478F">
        <w:rPr>
          <w:rFonts w:ascii="Times New Roman" w:hAnsi="Times New Roman" w:cs="Times New Roman"/>
          <w:sz w:val="24"/>
          <w:szCs w:val="24"/>
        </w:rPr>
        <w:t>. This between</w:t>
      </w:r>
      <w:r w:rsidR="003F341F">
        <w:rPr>
          <w:rFonts w:ascii="Times New Roman" w:hAnsi="Times New Roman" w:cs="Times New Roman"/>
          <w:sz w:val="24"/>
          <w:szCs w:val="24"/>
        </w:rPr>
        <w:t>-</w:t>
      </w:r>
      <w:r w:rsidRPr="0035478F">
        <w:rPr>
          <w:rFonts w:ascii="Times New Roman" w:hAnsi="Times New Roman" w:cs="Times New Roman"/>
          <w:sz w:val="24"/>
          <w:szCs w:val="24"/>
        </w:rPr>
        <w:t xml:space="preserve"> and within</w:t>
      </w:r>
      <w:r w:rsidR="003F341F">
        <w:rPr>
          <w:rFonts w:ascii="Times New Roman" w:hAnsi="Times New Roman" w:cs="Times New Roman"/>
          <w:sz w:val="24"/>
          <w:szCs w:val="24"/>
        </w:rPr>
        <w:t>-</w:t>
      </w:r>
      <w:r w:rsidRPr="0035478F">
        <w:rPr>
          <w:rFonts w:ascii="Times New Roman" w:hAnsi="Times New Roman" w:cs="Times New Roman"/>
          <w:sz w:val="24"/>
          <w:szCs w:val="24"/>
        </w:rPr>
        <w:t>group analys</w:t>
      </w:r>
      <w:r w:rsidR="00B440F8">
        <w:rPr>
          <w:rFonts w:ascii="Times New Roman" w:hAnsi="Times New Roman" w:cs="Times New Roman"/>
          <w:sz w:val="24"/>
          <w:szCs w:val="24"/>
        </w:rPr>
        <w:t>i</w:t>
      </w:r>
      <w:r w:rsidRPr="0035478F">
        <w:rPr>
          <w:rFonts w:ascii="Times New Roman" w:hAnsi="Times New Roman" w:cs="Times New Roman"/>
          <w:sz w:val="24"/>
          <w:szCs w:val="24"/>
        </w:rPr>
        <w:t>s enable</w:t>
      </w:r>
      <w:r w:rsidR="004A4BEB">
        <w:rPr>
          <w:rFonts w:ascii="Times New Roman" w:hAnsi="Times New Roman" w:cs="Times New Roman"/>
          <w:sz w:val="24"/>
          <w:szCs w:val="24"/>
        </w:rPr>
        <w:t>d</w:t>
      </w:r>
      <w:r w:rsidRPr="0035478F">
        <w:rPr>
          <w:rFonts w:ascii="Times New Roman" w:hAnsi="Times New Roman" w:cs="Times New Roman"/>
          <w:sz w:val="24"/>
          <w:szCs w:val="24"/>
        </w:rPr>
        <w:t xml:space="preserve"> us to study how intersections of gender, race and social class shape the likelihood of the self-employed experiencing less favourable entrepreneurial conditions.</w:t>
      </w:r>
    </w:p>
    <w:p w14:paraId="34B53FB0" w14:textId="77777777" w:rsidR="0035478F" w:rsidRPr="0035478F" w:rsidRDefault="0035478F" w:rsidP="0035478F">
      <w:pPr>
        <w:spacing w:after="0" w:line="480" w:lineRule="auto"/>
        <w:jc w:val="both"/>
        <w:rPr>
          <w:rFonts w:ascii="Times New Roman" w:hAnsi="Times New Roman" w:cs="Times New Roman"/>
          <w:b/>
          <w:bCs/>
          <w:sz w:val="24"/>
          <w:szCs w:val="24"/>
        </w:rPr>
      </w:pPr>
      <w:r w:rsidRPr="0035478F">
        <w:rPr>
          <w:rFonts w:ascii="Times New Roman" w:hAnsi="Times New Roman" w:cs="Times New Roman"/>
          <w:b/>
          <w:bCs/>
          <w:sz w:val="24"/>
          <w:szCs w:val="24"/>
        </w:rPr>
        <w:t>Findings</w:t>
      </w:r>
    </w:p>
    <w:p w14:paraId="34B53FB1" w14:textId="77777777" w:rsidR="0035478F" w:rsidRPr="0035478F" w:rsidRDefault="0035478F" w:rsidP="0035478F">
      <w:pPr>
        <w:spacing w:after="0" w:line="480" w:lineRule="auto"/>
        <w:jc w:val="both"/>
        <w:rPr>
          <w:rFonts w:ascii="Times New Roman" w:hAnsi="Times New Roman" w:cs="Times New Roman"/>
          <w:i/>
          <w:iCs/>
          <w:sz w:val="24"/>
          <w:szCs w:val="24"/>
        </w:rPr>
      </w:pPr>
      <w:r w:rsidRPr="0035478F">
        <w:rPr>
          <w:rFonts w:ascii="Times New Roman" w:hAnsi="Times New Roman" w:cs="Times New Roman"/>
          <w:i/>
          <w:iCs/>
          <w:sz w:val="24"/>
          <w:szCs w:val="24"/>
        </w:rPr>
        <w:t xml:space="preserve">Sample Profile </w:t>
      </w:r>
    </w:p>
    <w:p w14:paraId="34B53FB2" w14:textId="03181E67" w:rsidR="0035478F" w:rsidRPr="0035478F" w:rsidRDefault="0035478F" w:rsidP="0035478F">
      <w:pPr>
        <w:spacing w:after="0" w:line="480" w:lineRule="auto"/>
        <w:ind w:firstLine="720"/>
        <w:jc w:val="both"/>
        <w:rPr>
          <w:rFonts w:ascii="Times New Roman" w:hAnsi="Times New Roman" w:cs="Times New Roman"/>
          <w:sz w:val="24"/>
          <w:szCs w:val="24"/>
        </w:rPr>
      </w:pPr>
      <w:r w:rsidRPr="0035478F">
        <w:rPr>
          <w:rFonts w:ascii="Times New Roman" w:hAnsi="Times New Roman" w:cs="Times New Roman"/>
          <w:sz w:val="24"/>
          <w:szCs w:val="24"/>
        </w:rPr>
        <w:t xml:space="preserve">Table 1 presents descriptive statistics for each of </w:t>
      </w:r>
      <w:r w:rsidR="00262DBB">
        <w:rPr>
          <w:rFonts w:ascii="Times New Roman" w:hAnsi="Times New Roman" w:cs="Times New Roman"/>
          <w:sz w:val="24"/>
          <w:szCs w:val="24"/>
        </w:rPr>
        <w:t>our</w:t>
      </w:r>
      <w:r w:rsidRPr="0035478F">
        <w:rPr>
          <w:rFonts w:ascii="Times New Roman" w:hAnsi="Times New Roman" w:cs="Times New Roman"/>
          <w:sz w:val="24"/>
          <w:szCs w:val="24"/>
        </w:rPr>
        <w:t xml:space="preserve"> main variables. Our final sample consisted of 12,854 self-employed individuals, of </w:t>
      </w:r>
      <w:r w:rsidR="004A4BEB">
        <w:rPr>
          <w:rFonts w:ascii="Times New Roman" w:hAnsi="Times New Roman" w:cs="Times New Roman"/>
          <w:sz w:val="24"/>
          <w:szCs w:val="24"/>
        </w:rPr>
        <w:t>whom</w:t>
      </w:r>
      <w:r w:rsidR="004A4BEB" w:rsidRPr="0035478F">
        <w:rPr>
          <w:rFonts w:ascii="Times New Roman" w:hAnsi="Times New Roman" w:cs="Times New Roman"/>
          <w:sz w:val="24"/>
          <w:szCs w:val="24"/>
        </w:rPr>
        <w:t xml:space="preserve"> </w:t>
      </w:r>
      <w:r w:rsidRPr="0035478F">
        <w:rPr>
          <w:rFonts w:ascii="Times New Roman" w:hAnsi="Times New Roman" w:cs="Times New Roman"/>
          <w:sz w:val="24"/>
          <w:szCs w:val="24"/>
        </w:rPr>
        <w:t xml:space="preserve">63% were male, 88% were white British and around 55% were designated </w:t>
      </w:r>
      <w:r w:rsidR="00CF7C00">
        <w:rPr>
          <w:rFonts w:ascii="Times New Roman" w:hAnsi="Times New Roman" w:cs="Times New Roman"/>
          <w:sz w:val="24"/>
          <w:szCs w:val="24"/>
        </w:rPr>
        <w:t>working-class</w:t>
      </w:r>
      <w:r w:rsidRPr="0035478F">
        <w:rPr>
          <w:rFonts w:ascii="Times New Roman" w:hAnsi="Times New Roman" w:cs="Times New Roman"/>
          <w:sz w:val="24"/>
          <w:szCs w:val="24"/>
        </w:rPr>
        <w:t xml:space="preserve">. </w:t>
      </w:r>
      <w:r w:rsidR="00497D48">
        <w:rPr>
          <w:rFonts w:ascii="Times New Roman" w:hAnsi="Times New Roman" w:cs="Times New Roman"/>
          <w:sz w:val="24"/>
          <w:szCs w:val="24"/>
        </w:rPr>
        <w:t xml:space="preserve">Some groups are </w:t>
      </w:r>
      <w:r w:rsidR="00044BC7">
        <w:rPr>
          <w:rFonts w:ascii="Times New Roman" w:hAnsi="Times New Roman" w:cs="Times New Roman"/>
          <w:sz w:val="24"/>
          <w:szCs w:val="24"/>
        </w:rPr>
        <w:t>more heavily represented</w:t>
      </w:r>
      <w:r w:rsidR="002C079E">
        <w:rPr>
          <w:rFonts w:ascii="Times New Roman" w:hAnsi="Times New Roman" w:cs="Times New Roman"/>
          <w:sz w:val="24"/>
          <w:szCs w:val="24"/>
        </w:rPr>
        <w:t>;</w:t>
      </w:r>
      <w:r w:rsidRPr="0035478F">
        <w:rPr>
          <w:rFonts w:ascii="Times New Roman" w:hAnsi="Times New Roman" w:cs="Times New Roman"/>
          <w:sz w:val="24"/>
          <w:szCs w:val="24"/>
        </w:rPr>
        <w:t xml:space="preserve"> for example</w:t>
      </w:r>
      <w:r w:rsidR="002C079E">
        <w:rPr>
          <w:rFonts w:ascii="Times New Roman" w:hAnsi="Times New Roman" w:cs="Times New Roman"/>
          <w:sz w:val="24"/>
          <w:szCs w:val="24"/>
        </w:rPr>
        <w:t>,</w:t>
      </w:r>
      <w:r w:rsidRPr="0035478F">
        <w:rPr>
          <w:rFonts w:ascii="Times New Roman" w:hAnsi="Times New Roman" w:cs="Times New Roman"/>
          <w:sz w:val="24"/>
          <w:szCs w:val="24"/>
        </w:rPr>
        <w:t xml:space="preserve"> White Male </w:t>
      </w:r>
      <w:r w:rsidR="004A4BEB">
        <w:rPr>
          <w:rFonts w:ascii="Times New Roman" w:hAnsi="Times New Roman" w:cs="Times New Roman"/>
          <w:sz w:val="24"/>
          <w:szCs w:val="24"/>
        </w:rPr>
        <w:t>MC</w:t>
      </w:r>
      <w:r w:rsidRPr="0035478F">
        <w:rPr>
          <w:rFonts w:ascii="Times New Roman" w:hAnsi="Times New Roman" w:cs="Times New Roman"/>
          <w:sz w:val="24"/>
          <w:szCs w:val="24"/>
        </w:rPr>
        <w:t xml:space="preserve"> and White Male </w:t>
      </w:r>
      <w:r w:rsidR="004A4BEB">
        <w:rPr>
          <w:rFonts w:ascii="Times New Roman" w:hAnsi="Times New Roman" w:cs="Times New Roman"/>
          <w:sz w:val="24"/>
          <w:szCs w:val="24"/>
        </w:rPr>
        <w:t>WC</w:t>
      </w:r>
      <w:r w:rsidRPr="0035478F">
        <w:rPr>
          <w:rFonts w:ascii="Times New Roman" w:hAnsi="Times New Roman" w:cs="Times New Roman"/>
          <w:sz w:val="24"/>
          <w:szCs w:val="24"/>
        </w:rPr>
        <w:t xml:space="preserve"> jointly compris</w:t>
      </w:r>
      <w:r w:rsidR="005D55CA">
        <w:rPr>
          <w:rFonts w:ascii="Times New Roman" w:hAnsi="Times New Roman" w:cs="Times New Roman"/>
          <w:sz w:val="24"/>
          <w:szCs w:val="24"/>
        </w:rPr>
        <w:t>e</w:t>
      </w:r>
      <w:r w:rsidRPr="0035478F">
        <w:rPr>
          <w:rFonts w:ascii="Times New Roman" w:hAnsi="Times New Roman" w:cs="Times New Roman"/>
          <w:sz w:val="24"/>
          <w:szCs w:val="24"/>
        </w:rPr>
        <w:t xml:space="preserve"> over 50% of the sample population</w:t>
      </w:r>
      <w:r w:rsidR="00044BC7">
        <w:rPr>
          <w:rFonts w:ascii="Times New Roman" w:hAnsi="Times New Roman" w:cs="Times New Roman"/>
          <w:sz w:val="24"/>
          <w:szCs w:val="24"/>
        </w:rPr>
        <w:t xml:space="preserve">, while </w:t>
      </w:r>
      <w:r w:rsidRPr="0035478F">
        <w:rPr>
          <w:rFonts w:ascii="Times New Roman" w:hAnsi="Times New Roman" w:cs="Times New Roman"/>
          <w:sz w:val="24"/>
          <w:szCs w:val="24"/>
        </w:rPr>
        <w:t>200 members represen</w:t>
      </w:r>
      <w:r w:rsidR="00044BC7">
        <w:rPr>
          <w:rFonts w:ascii="Times New Roman" w:hAnsi="Times New Roman" w:cs="Times New Roman"/>
          <w:sz w:val="24"/>
          <w:szCs w:val="24"/>
        </w:rPr>
        <w:t>t</w:t>
      </w:r>
      <w:r w:rsidRPr="0035478F">
        <w:rPr>
          <w:rFonts w:ascii="Times New Roman" w:hAnsi="Times New Roman" w:cs="Times New Roman"/>
          <w:sz w:val="24"/>
          <w:szCs w:val="24"/>
        </w:rPr>
        <w:t xml:space="preserve"> the smallest group – BME Female </w:t>
      </w:r>
      <w:r w:rsidR="004A4BEB">
        <w:rPr>
          <w:rFonts w:ascii="Times New Roman" w:hAnsi="Times New Roman" w:cs="Times New Roman"/>
          <w:sz w:val="24"/>
          <w:szCs w:val="24"/>
        </w:rPr>
        <w:t>WC</w:t>
      </w:r>
      <w:r w:rsidRPr="0035478F">
        <w:rPr>
          <w:rFonts w:ascii="Times New Roman" w:hAnsi="Times New Roman" w:cs="Times New Roman"/>
          <w:sz w:val="24"/>
          <w:szCs w:val="24"/>
        </w:rPr>
        <w:t xml:space="preserve">. </w:t>
      </w:r>
    </w:p>
    <w:p w14:paraId="34B53FB3" w14:textId="77777777" w:rsidR="0035478F" w:rsidRPr="0035478F" w:rsidRDefault="0035478F" w:rsidP="0035478F">
      <w:pPr>
        <w:spacing w:after="0" w:line="240" w:lineRule="auto"/>
        <w:jc w:val="center"/>
        <w:rPr>
          <w:rFonts w:ascii="Times New Roman" w:hAnsi="Times New Roman" w:cs="Times New Roman"/>
          <w:sz w:val="24"/>
          <w:szCs w:val="24"/>
        </w:rPr>
      </w:pPr>
      <w:r w:rsidRPr="0035478F">
        <w:rPr>
          <w:rFonts w:ascii="Times New Roman" w:hAnsi="Times New Roman" w:cs="Times New Roman"/>
          <w:sz w:val="24"/>
          <w:szCs w:val="24"/>
        </w:rPr>
        <w:lastRenderedPageBreak/>
        <w:t>---------------------------------------</w:t>
      </w:r>
    </w:p>
    <w:p w14:paraId="34B53FB4" w14:textId="77777777" w:rsidR="0035478F" w:rsidRPr="0035478F" w:rsidRDefault="0035478F" w:rsidP="0035478F">
      <w:pPr>
        <w:spacing w:after="0" w:line="240" w:lineRule="auto"/>
        <w:jc w:val="center"/>
        <w:rPr>
          <w:rFonts w:ascii="Times New Roman" w:hAnsi="Times New Roman" w:cs="Times New Roman"/>
          <w:i/>
          <w:iCs/>
          <w:sz w:val="24"/>
          <w:szCs w:val="24"/>
        </w:rPr>
      </w:pPr>
      <w:r w:rsidRPr="0035478F">
        <w:rPr>
          <w:rFonts w:ascii="Times New Roman" w:hAnsi="Times New Roman" w:cs="Times New Roman"/>
          <w:i/>
          <w:iCs/>
          <w:sz w:val="24"/>
          <w:szCs w:val="24"/>
        </w:rPr>
        <w:t xml:space="preserve">Insert Table 1 about </w:t>
      </w:r>
      <w:proofErr w:type="gramStart"/>
      <w:r w:rsidRPr="0035478F">
        <w:rPr>
          <w:rFonts w:ascii="Times New Roman" w:hAnsi="Times New Roman" w:cs="Times New Roman"/>
          <w:i/>
          <w:iCs/>
          <w:sz w:val="24"/>
          <w:szCs w:val="24"/>
        </w:rPr>
        <w:t>here</w:t>
      </w:r>
      <w:proofErr w:type="gramEnd"/>
    </w:p>
    <w:p w14:paraId="34B53FB5" w14:textId="77777777" w:rsidR="0035478F" w:rsidRDefault="0035478F" w:rsidP="0035478F">
      <w:pPr>
        <w:spacing w:after="0" w:line="240" w:lineRule="auto"/>
        <w:jc w:val="center"/>
        <w:rPr>
          <w:rFonts w:ascii="Times New Roman" w:hAnsi="Times New Roman" w:cs="Times New Roman"/>
          <w:sz w:val="24"/>
          <w:szCs w:val="24"/>
        </w:rPr>
      </w:pPr>
      <w:r w:rsidRPr="0035478F">
        <w:rPr>
          <w:rFonts w:ascii="Times New Roman" w:hAnsi="Times New Roman" w:cs="Times New Roman"/>
          <w:sz w:val="24"/>
          <w:szCs w:val="24"/>
        </w:rPr>
        <w:t>---------------------------------------</w:t>
      </w:r>
    </w:p>
    <w:p w14:paraId="34B53FB6" w14:textId="77777777" w:rsidR="002C079E" w:rsidRPr="0035478F" w:rsidRDefault="002C079E" w:rsidP="0035478F">
      <w:pPr>
        <w:spacing w:after="0" w:line="240" w:lineRule="auto"/>
        <w:jc w:val="center"/>
        <w:rPr>
          <w:rFonts w:ascii="Times New Roman" w:hAnsi="Times New Roman" w:cs="Times New Roman"/>
          <w:i/>
          <w:iCs/>
          <w:sz w:val="24"/>
          <w:szCs w:val="24"/>
        </w:rPr>
      </w:pPr>
    </w:p>
    <w:p w14:paraId="34B53FB7" w14:textId="77777777" w:rsidR="0035478F" w:rsidRPr="0035478F" w:rsidRDefault="0035478F" w:rsidP="0035478F">
      <w:pPr>
        <w:spacing w:after="0" w:line="480" w:lineRule="auto"/>
        <w:rPr>
          <w:rFonts w:ascii="Times New Roman" w:hAnsi="Times New Roman" w:cs="Times New Roman"/>
          <w:i/>
          <w:iCs/>
          <w:sz w:val="24"/>
          <w:szCs w:val="24"/>
        </w:rPr>
      </w:pPr>
      <w:r w:rsidRPr="0035478F">
        <w:rPr>
          <w:rFonts w:ascii="Times New Roman" w:hAnsi="Times New Roman" w:cs="Times New Roman"/>
          <w:i/>
          <w:iCs/>
          <w:sz w:val="24"/>
          <w:szCs w:val="24"/>
        </w:rPr>
        <w:t>Self-employment within and across social groups</w:t>
      </w:r>
    </w:p>
    <w:p w14:paraId="34B53FB8" w14:textId="6B9B514F" w:rsidR="0035478F" w:rsidRPr="0035478F" w:rsidRDefault="0035478F" w:rsidP="0035478F">
      <w:pPr>
        <w:autoSpaceDE w:val="0"/>
        <w:autoSpaceDN w:val="0"/>
        <w:adjustRightInd w:val="0"/>
        <w:spacing w:after="0" w:line="480" w:lineRule="auto"/>
        <w:jc w:val="both"/>
        <w:rPr>
          <w:rFonts w:ascii="Times New Roman" w:hAnsi="Times New Roman" w:cs="Times New Roman"/>
          <w:sz w:val="24"/>
          <w:szCs w:val="24"/>
        </w:rPr>
      </w:pPr>
      <w:r w:rsidRPr="0035478F">
        <w:rPr>
          <w:rFonts w:ascii="Times New Roman" w:hAnsi="Times New Roman" w:cs="Times New Roman"/>
          <w:sz w:val="24"/>
          <w:szCs w:val="24"/>
        </w:rPr>
        <w:t xml:space="preserve">Much current literature glosses over the range of returns experienced to self-employment, and in particular the propensity for low returns </w:t>
      </w:r>
      <w:r w:rsidRPr="0035478F">
        <w:rPr>
          <w:rFonts w:ascii="Times New Roman" w:hAnsi="Times New Roman" w:cs="Times New Roman"/>
          <w:noProof/>
          <w:sz w:val="24"/>
          <w:szCs w:val="24"/>
        </w:rPr>
        <w:t xml:space="preserve">(Carter, 2011; Jayawarna et al., 2014). </w:t>
      </w:r>
      <w:r w:rsidRPr="0035478F">
        <w:rPr>
          <w:rFonts w:ascii="Times New Roman" w:hAnsi="Times New Roman" w:cs="Times New Roman"/>
          <w:sz w:val="24"/>
          <w:szCs w:val="24"/>
        </w:rPr>
        <w:t xml:space="preserve">Here we </w:t>
      </w:r>
      <w:r w:rsidRPr="0035478F">
        <w:rPr>
          <w:rFonts w:ascii="Times New Roman" w:eastAsia="CharisSIL" w:hAnsi="Times New Roman" w:cs="Times New Roman"/>
          <w:sz w:val="24"/>
          <w:szCs w:val="24"/>
        </w:rPr>
        <w:t xml:space="preserve">study the pattern of a </w:t>
      </w:r>
      <w:r w:rsidRPr="0035478F">
        <w:rPr>
          <w:rFonts w:ascii="Times New Roman" w:hAnsi="Times New Roman" w:cs="Times New Roman"/>
          <w:sz w:val="24"/>
          <w:szCs w:val="24"/>
        </w:rPr>
        <w:t xml:space="preserve">wider range of self-employment outcomes, between and within </w:t>
      </w:r>
      <w:r w:rsidRPr="0035478F">
        <w:rPr>
          <w:rFonts w:ascii="Times New Roman" w:eastAsia="CharisSIL" w:hAnsi="Times New Roman" w:cs="Times New Roman"/>
          <w:sz w:val="24"/>
          <w:szCs w:val="24"/>
        </w:rPr>
        <w:t xml:space="preserve">groups of individuals, exploring </w:t>
      </w:r>
      <w:proofErr w:type="gramStart"/>
      <w:r w:rsidRPr="0035478F">
        <w:rPr>
          <w:rFonts w:ascii="Times New Roman" w:eastAsia="CharisSIL" w:hAnsi="Times New Roman" w:cs="Times New Roman"/>
          <w:sz w:val="24"/>
          <w:szCs w:val="24"/>
        </w:rPr>
        <w:t xml:space="preserve">in particular </w:t>
      </w:r>
      <w:r w:rsidR="00F628E4">
        <w:rPr>
          <w:rFonts w:ascii="Times New Roman" w:hAnsi="Times New Roman" w:cs="Times New Roman"/>
          <w:sz w:val="24"/>
          <w:szCs w:val="24"/>
        </w:rPr>
        <w:t>groupings</w:t>
      </w:r>
      <w:proofErr w:type="gramEnd"/>
      <w:r w:rsidR="00F628E4">
        <w:rPr>
          <w:rFonts w:ascii="Times New Roman" w:hAnsi="Times New Roman" w:cs="Times New Roman"/>
          <w:sz w:val="24"/>
          <w:szCs w:val="24"/>
        </w:rPr>
        <w:t xml:space="preserve"> </w:t>
      </w:r>
      <w:r w:rsidRPr="0035478F">
        <w:rPr>
          <w:rFonts w:ascii="Times New Roman" w:hAnsi="Times New Roman" w:cs="Times New Roman"/>
          <w:sz w:val="24"/>
          <w:szCs w:val="24"/>
        </w:rPr>
        <w:t>and intersections of gender, class and race.</w:t>
      </w:r>
    </w:p>
    <w:p w14:paraId="34B53FB9" w14:textId="77777777" w:rsidR="0035478F" w:rsidRPr="0035478F" w:rsidRDefault="0035478F" w:rsidP="0035478F">
      <w:pPr>
        <w:numPr>
          <w:ilvl w:val="0"/>
          <w:numId w:val="12"/>
        </w:numPr>
        <w:tabs>
          <w:tab w:val="left" w:pos="3744"/>
        </w:tabs>
        <w:autoSpaceDE w:val="0"/>
        <w:autoSpaceDN w:val="0"/>
        <w:adjustRightInd w:val="0"/>
        <w:spacing w:after="0" w:line="480" w:lineRule="auto"/>
        <w:ind w:left="360"/>
        <w:contextualSpacing/>
        <w:jc w:val="both"/>
        <w:rPr>
          <w:rFonts w:ascii="Times New Roman" w:hAnsi="Times New Roman" w:cs="Times New Roman"/>
          <w:i/>
          <w:iCs/>
          <w:sz w:val="24"/>
          <w:szCs w:val="24"/>
        </w:rPr>
      </w:pPr>
      <w:r w:rsidRPr="0035478F">
        <w:rPr>
          <w:rFonts w:ascii="Times New Roman" w:hAnsi="Times New Roman" w:cs="Times New Roman"/>
          <w:i/>
          <w:iCs/>
          <w:noProof/>
          <w:sz w:val="24"/>
          <w:szCs w:val="24"/>
        </w:rPr>
        <w:t xml:space="preserve">Between group differences </w:t>
      </w:r>
      <w:r w:rsidRPr="0035478F">
        <w:rPr>
          <w:rFonts w:ascii="Times New Roman" w:hAnsi="Times New Roman" w:cs="Times New Roman"/>
          <w:i/>
          <w:iCs/>
          <w:noProof/>
          <w:sz w:val="24"/>
          <w:szCs w:val="24"/>
        </w:rPr>
        <w:tab/>
      </w:r>
    </w:p>
    <w:p w14:paraId="34B53FBA" w14:textId="4AC0C5F5" w:rsidR="0035478F" w:rsidRPr="0035478F" w:rsidRDefault="0035478F" w:rsidP="0035478F">
      <w:pPr>
        <w:tabs>
          <w:tab w:val="left" w:pos="3744"/>
        </w:tabs>
        <w:autoSpaceDE w:val="0"/>
        <w:autoSpaceDN w:val="0"/>
        <w:adjustRightInd w:val="0"/>
        <w:spacing w:after="0" w:line="480" w:lineRule="auto"/>
        <w:jc w:val="both"/>
        <w:rPr>
          <w:rFonts w:ascii="Times New Roman" w:hAnsi="Times New Roman" w:cs="Times New Roman"/>
          <w:i/>
          <w:iCs/>
          <w:sz w:val="24"/>
          <w:szCs w:val="24"/>
        </w:rPr>
      </w:pPr>
      <w:r w:rsidRPr="0035478F">
        <w:rPr>
          <w:rFonts w:ascii="Times New Roman" w:hAnsi="Times New Roman" w:cs="Times New Roman"/>
          <w:sz w:val="24"/>
          <w:szCs w:val="24"/>
        </w:rPr>
        <w:t>First, we conducted a bi-variate analysis to study variation in</w:t>
      </w:r>
      <w:r w:rsidR="006D69C7">
        <w:rPr>
          <w:rFonts w:ascii="Times New Roman" w:hAnsi="Times New Roman" w:cs="Times New Roman"/>
          <w:sz w:val="24"/>
          <w:szCs w:val="24"/>
        </w:rPr>
        <w:t xml:space="preserve"> </w:t>
      </w:r>
      <w:r w:rsidR="006D69C7" w:rsidRPr="0035478F">
        <w:rPr>
          <w:rFonts w:ascii="Times New Roman" w:hAnsi="Times New Roman" w:cs="Times New Roman"/>
          <w:sz w:val="24"/>
          <w:szCs w:val="24"/>
        </w:rPr>
        <w:t xml:space="preserve">entrepreneurial arrangements </w:t>
      </w:r>
      <w:r w:rsidRPr="0035478F">
        <w:rPr>
          <w:rFonts w:ascii="Times New Roman" w:hAnsi="Times New Roman" w:cs="Times New Roman"/>
          <w:sz w:val="24"/>
          <w:szCs w:val="24"/>
        </w:rPr>
        <w:t xml:space="preserve">between groups by gender, </w:t>
      </w:r>
      <w:proofErr w:type="gramStart"/>
      <w:r w:rsidRPr="0035478F">
        <w:rPr>
          <w:rFonts w:ascii="Times New Roman" w:hAnsi="Times New Roman" w:cs="Times New Roman"/>
          <w:sz w:val="24"/>
          <w:szCs w:val="24"/>
        </w:rPr>
        <w:t>race</w:t>
      </w:r>
      <w:proofErr w:type="gramEnd"/>
      <w:r w:rsidRPr="0035478F">
        <w:rPr>
          <w:rFonts w:ascii="Times New Roman" w:hAnsi="Times New Roman" w:cs="Times New Roman"/>
          <w:sz w:val="24"/>
          <w:szCs w:val="24"/>
        </w:rPr>
        <w:t xml:space="preserve"> and class, measured in relation to the </w:t>
      </w:r>
      <w:r w:rsidR="00EC1AFF">
        <w:rPr>
          <w:rFonts w:ascii="Times New Roman" w:hAnsi="Times New Roman" w:cs="Times New Roman"/>
          <w:sz w:val="24"/>
          <w:szCs w:val="24"/>
        </w:rPr>
        <w:t>four</w:t>
      </w:r>
      <w:r w:rsidRPr="0035478F">
        <w:rPr>
          <w:rFonts w:ascii="Times New Roman" w:hAnsi="Times New Roman" w:cs="Times New Roman"/>
          <w:sz w:val="24"/>
          <w:szCs w:val="24"/>
        </w:rPr>
        <w:t xml:space="preserve"> output dimensions. Table 2 highlights statistically significant between-group differences for the </w:t>
      </w:r>
      <w:r w:rsidR="00EC1AFF">
        <w:rPr>
          <w:rFonts w:ascii="Times New Roman" w:hAnsi="Times New Roman" w:cs="Times New Roman"/>
          <w:sz w:val="24"/>
          <w:szCs w:val="24"/>
        </w:rPr>
        <w:t>four</w:t>
      </w:r>
      <w:r w:rsidRPr="0035478F">
        <w:rPr>
          <w:rFonts w:ascii="Times New Roman" w:hAnsi="Times New Roman" w:cs="Times New Roman"/>
          <w:sz w:val="24"/>
          <w:szCs w:val="24"/>
        </w:rPr>
        <w:t xml:space="preserve"> output measures, offering strong support for our central claim that </w:t>
      </w:r>
      <w:r w:rsidRPr="0035478F">
        <w:rPr>
          <w:rFonts w:ascii="Times New Roman" w:hAnsi="Times New Roman" w:cs="Times New Roman"/>
          <w:sz w:val="24"/>
          <w:szCs w:val="24"/>
          <w:shd w:val="clear" w:color="auto" w:fill="FFFFFF"/>
        </w:rPr>
        <w:t xml:space="preserve">non-dominant (female, BME and </w:t>
      </w:r>
      <w:r w:rsidR="00CF7C00">
        <w:rPr>
          <w:rFonts w:ascii="Times New Roman" w:hAnsi="Times New Roman" w:cs="Times New Roman"/>
          <w:sz w:val="24"/>
          <w:szCs w:val="24"/>
          <w:shd w:val="clear" w:color="auto" w:fill="FFFFFF"/>
        </w:rPr>
        <w:t>WC</w:t>
      </w:r>
      <w:r w:rsidRPr="0035478F">
        <w:rPr>
          <w:rFonts w:ascii="Times New Roman" w:hAnsi="Times New Roman" w:cs="Times New Roman"/>
          <w:sz w:val="24"/>
          <w:szCs w:val="24"/>
          <w:shd w:val="clear" w:color="auto" w:fill="FFFFFF"/>
        </w:rPr>
        <w:t xml:space="preserve">) positionalities </w:t>
      </w:r>
      <w:r w:rsidR="00204637">
        <w:rPr>
          <w:rFonts w:ascii="Times New Roman" w:hAnsi="Times New Roman" w:cs="Times New Roman"/>
          <w:sz w:val="24"/>
          <w:szCs w:val="24"/>
          <w:shd w:val="clear" w:color="auto" w:fill="FFFFFF"/>
        </w:rPr>
        <w:t>correlate</w:t>
      </w:r>
      <w:r w:rsidRPr="0035478F">
        <w:rPr>
          <w:rFonts w:ascii="Times New Roman" w:hAnsi="Times New Roman" w:cs="Times New Roman"/>
          <w:sz w:val="24"/>
          <w:szCs w:val="24"/>
          <w:shd w:val="clear" w:color="auto" w:fill="FFFFFF"/>
        </w:rPr>
        <w:t xml:space="preserve"> to </w:t>
      </w:r>
      <w:r w:rsidR="00F61C17">
        <w:rPr>
          <w:rFonts w:ascii="Times New Roman" w:hAnsi="Times New Roman" w:cs="Times New Roman"/>
          <w:sz w:val="24"/>
          <w:szCs w:val="24"/>
          <w:shd w:val="clear" w:color="auto" w:fill="FFFFFF"/>
        </w:rPr>
        <w:t>conditions of</w:t>
      </w:r>
      <w:r w:rsidRPr="0035478F">
        <w:rPr>
          <w:rFonts w:ascii="Times New Roman" w:hAnsi="Times New Roman" w:cs="Times New Roman"/>
          <w:sz w:val="24"/>
          <w:szCs w:val="24"/>
          <w:shd w:val="clear" w:color="auto" w:fill="FFFFFF"/>
        </w:rPr>
        <w:t xml:space="preserve"> disadvantage</w:t>
      </w:r>
      <w:r w:rsidR="00F61C17">
        <w:rPr>
          <w:rFonts w:ascii="Times New Roman" w:hAnsi="Times New Roman" w:cs="Times New Roman"/>
          <w:sz w:val="24"/>
          <w:szCs w:val="24"/>
          <w:shd w:val="clear" w:color="auto" w:fill="FFFFFF"/>
        </w:rPr>
        <w:t xml:space="preserve"> in</w:t>
      </w:r>
      <w:r w:rsidRPr="0035478F">
        <w:rPr>
          <w:rFonts w:ascii="Times New Roman" w:hAnsi="Times New Roman" w:cs="Times New Roman"/>
          <w:sz w:val="24"/>
          <w:szCs w:val="24"/>
          <w:shd w:val="clear" w:color="auto" w:fill="FFFFFF"/>
        </w:rPr>
        <w:t xml:space="preserve"> </w:t>
      </w:r>
      <w:r w:rsidR="00262DBB" w:rsidRPr="0035478F">
        <w:rPr>
          <w:rFonts w:ascii="Times New Roman" w:hAnsi="Times New Roman" w:cs="Times New Roman"/>
          <w:sz w:val="24"/>
          <w:szCs w:val="24"/>
          <w:shd w:val="clear" w:color="auto" w:fill="FFFFFF"/>
        </w:rPr>
        <w:t>self-employment</w:t>
      </w:r>
      <w:r w:rsidRPr="0035478F">
        <w:rPr>
          <w:rFonts w:ascii="Times New Roman" w:hAnsi="Times New Roman" w:cs="Times New Roman"/>
          <w:sz w:val="24"/>
          <w:szCs w:val="24"/>
          <w:shd w:val="clear" w:color="auto" w:fill="FFFFFF"/>
        </w:rPr>
        <w:t xml:space="preserve">. </w:t>
      </w:r>
      <w:r w:rsidR="00044BC7">
        <w:rPr>
          <w:rFonts w:ascii="Times New Roman" w:hAnsi="Times New Roman" w:cs="Times New Roman"/>
          <w:sz w:val="24"/>
          <w:szCs w:val="24"/>
          <w:shd w:val="clear" w:color="auto" w:fill="FFFFFF"/>
        </w:rPr>
        <w:t>Regarding</w:t>
      </w:r>
      <w:r w:rsidRPr="0035478F">
        <w:rPr>
          <w:rFonts w:ascii="Times New Roman" w:hAnsi="Times New Roman" w:cs="Times New Roman"/>
          <w:sz w:val="24"/>
          <w:szCs w:val="24"/>
          <w:shd w:val="clear" w:color="auto" w:fill="FFFFFF"/>
        </w:rPr>
        <w:t xml:space="preserve"> gender, the main highlights are: 35% of </w:t>
      </w:r>
      <w:r w:rsidR="00B440F8">
        <w:rPr>
          <w:rFonts w:ascii="Times New Roman" w:hAnsi="Times New Roman" w:cs="Times New Roman"/>
          <w:sz w:val="24"/>
          <w:szCs w:val="24"/>
          <w:shd w:val="clear" w:color="auto" w:fill="FFFFFF"/>
        </w:rPr>
        <w:t xml:space="preserve">self-employed </w:t>
      </w:r>
      <w:r w:rsidRPr="0035478F">
        <w:rPr>
          <w:rFonts w:ascii="Times New Roman" w:hAnsi="Times New Roman" w:cs="Times New Roman"/>
          <w:sz w:val="24"/>
          <w:szCs w:val="24"/>
          <w:shd w:val="clear" w:color="auto" w:fill="FFFFFF"/>
        </w:rPr>
        <w:t xml:space="preserve">women are in receipt of benefits, </w:t>
      </w:r>
      <w:r w:rsidR="00EC1AFF">
        <w:rPr>
          <w:rFonts w:ascii="Times New Roman" w:hAnsi="Times New Roman" w:cs="Times New Roman"/>
          <w:sz w:val="24"/>
          <w:szCs w:val="24"/>
          <w:shd w:val="clear" w:color="auto" w:fill="FFFFFF"/>
        </w:rPr>
        <w:t xml:space="preserve">and </w:t>
      </w:r>
      <w:r w:rsidRPr="0035478F">
        <w:rPr>
          <w:rFonts w:ascii="Times New Roman" w:hAnsi="Times New Roman" w:cs="Times New Roman"/>
          <w:sz w:val="24"/>
          <w:szCs w:val="24"/>
          <w:shd w:val="clear" w:color="auto" w:fill="FFFFFF"/>
        </w:rPr>
        <w:t xml:space="preserve">66% operate part-time, as compared to 14% </w:t>
      </w:r>
      <w:r w:rsidR="00EC1AFF">
        <w:rPr>
          <w:rFonts w:ascii="Times New Roman" w:hAnsi="Times New Roman" w:cs="Times New Roman"/>
          <w:sz w:val="24"/>
          <w:szCs w:val="24"/>
          <w:shd w:val="clear" w:color="auto" w:fill="FFFFFF"/>
        </w:rPr>
        <w:t xml:space="preserve">and </w:t>
      </w:r>
      <w:r w:rsidRPr="0035478F">
        <w:rPr>
          <w:rFonts w:ascii="Times New Roman" w:hAnsi="Times New Roman" w:cs="Times New Roman"/>
          <w:sz w:val="24"/>
          <w:szCs w:val="24"/>
          <w:shd w:val="clear" w:color="auto" w:fill="FFFFFF"/>
        </w:rPr>
        <w:t>30%</w:t>
      </w:r>
      <w:r w:rsidR="00EC1AFF">
        <w:rPr>
          <w:rFonts w:ascii="Times New Roman" w:hAnsi="Times New Roman" w:cs="Times New Roman"/>
          <w:sz w:val="24"/>
          <w:szCs w:val="24"/>
          <w:shd w:val="clear" w:color="auto" w:fill="FFFFFF"/>
        </w:rPr>
        <w:t xml:space="preserve"> </w:t>
      </w:r>
      <w:r w:rsidRPr="0035478F">
        <w:rPr>
          <w:rFonts w:ascii="Times New Roman" w:hAnsi="Times New Roman" w:cs="Times New Roman"/>
          <w:sz w:val="24"/>
          <w:szCs w:val="24"/>
          <w:shd w:val="clear" w:color="auto" w:fill="FFFFFF"/>
        </w:rPr>
        <w:t>of men</w:t>
      </w:r>
      <w:r w:rsidR="00B440F8">
        <w:rPr>
          <w:rFonts w:ascii="Times New Roman" w:hAnsi="Times New Roman" w:cs="Times New Roman"/>
          <w:sz w:val="24"/>
          <w:szCs w:val="24"/>
          <w:shd w:val="clear" w:color="auto" w:fill="FFFFFF"/>
        </w:rPr>
        <w:t xml:space="preserve"> respectively</w:t>
      </w:r>
      <w:r w:rsidRPr="0035478F">
        <w:rPr>
          <w:rFonts w:ascii="Times New Roman" w:hAnsi="Times New Roman" w:cs="Times New Roman"/>
          <w:sz w:val="24"/>
          <w:szCs w:val="24"/>
          <w:shd w:val="clear" w:color="auto" w:fill="FFFFFF"/>
        </w:rPr>
        <w:t xml:space="preserve">. </w:t>
      </w:r>
      <w:r w:rsidR="009F764D">
        <w:rPr>
          <w:rFonts w:ascii="Times New Roman" w:hAnsi="Times New Roman" w:cs="Times New Roman"/>
          <w:sz w:val="24"/>
          <w:szCs w:val="24"/>
          <w:shd w:val="clear" w:color="auto" w:fill="FFFFFF"/>
        </w:rPr>
        <w:t>Regarding</w:t>
      </w:r>
      <w:r w:rsidRPr="0035478F">
        <w:rPr>
          <w:rFonts w:ascii="Times New Roman" w:hAnsi="Times New Roman" w:cs="Times New Roman"/>
          <w:sz w:val="24"/>
          <w:szCs w:val="24"/>
          <w:shd w:val="clear" w:color="auto" w:fill="FFFFFF"/>
        </w:rPr>
        <w:t xml:space="preserve"> race, a higher proportion of BME self-employed receive state benefits (28% compared to 21% White British), although BME groups more frequently employ staff (19% compared to 14% White British). </w:t>
      </w:r>
    </w:p>
    <w:p w14:paraId="34B53FBB" w14:textId="77777777" w:rsidR="0035478F" w:rsidRPr="0035478F" w:rsidRDefault="0035478F" w:rsidP="0035478F">
      <w:pPr>
        <w:spacing w:after="0" w:line="240" w:lineRule="auto"/>
        <w:jc w:val="center"/>
        <w:rPr>
          <w:rFonts w:ascii="Times New Roman" w:hAnsi="Times New Roman" w:cs="Times New Roman"/>
          <w:sz w:val="24"/>
          <w:szCs w:val="24"/>
        </w:rPr>
      </w:pPr>
      <w:r w:rsidRPr="0035478F">
        <w:rPr>
          <w:rFonts w:ascii="Times New Roman" w:hAnsi="Times New Roman" w:cs="Times New Roman"/>
          <w:sz w:val="24"/>
          <w:szCs w:val="24"/>
        </w:rPr>
        <w:t>---------------------------------------</w:t>
      </w:r>
    </w:p>
    <w:p w14:paraId="34B53FBC" w14:textId="77777777" w:rsidR="0035478F" w:rsidRPr="0035478F" w:rsidRDefault="0035478F" w:rsidP="0035478F">
      <w:pPr>
        <w:spacing w:after="0" w:line="240" w:lineRule="auto"/>
        <w:jc w:val="center"/>
        <w:rPr>
          <w:rFonts w:ascii="Times New Roman" w:hAnsi="Times New Roman" w:cs="Times New Roman"/>
          <w:i/>
          <w:iCs/>
          <w:sz w:val="24"/>
          <w:szCs w:val="24"/>
          <w:shd w:val="clear" w:color="auto" w:fill="FFFFFF"/>
        </w:rPr>
      </w:pPr>
      <w:r w:rsidRPr="0035478F">
        <w:rPr>
          <w:rFonts w:ascii="Times New Roman" w:hAnsi="Times New Roman" w:cs="Times New Roman"/>
          <w:i/>
          <w:iCs/>
          <w:sz w:val="24"/>
          <w:szCs w:val="24"/>
        </w:rPr>
        <w:t xml:space="preserve">Insert </w:t>
      </w:r>
      <w:r w:rsidRPr="0035478F">
        <w:rPr>
          <w:rFonts w:ascii="Times New Roman" w:hAnsi="Times New Roman" w:cs="Times New Roman"/>
          <w:i/>
          <w:iCs/>
          <w:sz w:val="24"/>
          <w:szCs w:val="24"/>
          <w:shd w:val="clear" w:color="auto" w:fill="FFFFFF"/>
        </w:rPr>
        <w:t xml:space="preserve">Table 2 about </w:t>
      </w:r>
      <w:proofErr w:type="gramStart"/>
      <w:r w:rsidRPr="0035478F">
        <w:rPr>
          <w:rFonts w:ascii="Times New Roman" w:hAnsi="Times New Roman" w:cs="Times New Roman"/>
          <w:i/>
          <w:iCs/>
          <w:sz w:val="24"/>
          <w:szCs w:val="24"/>
          <w:shd w:val="clear" w:color="auto" w:fill="FFFFFF"/>
        </w:rPr>
        <w:t>here</w:t>
      </w:r>
      <w:proofErr w:type="gramEnd"/>
    </w:p>
    <w:p w14:paraId="34B53FBD" w14:textId="77777777" w:rsidR="0035478F" w:rsidRPr="0035478F" w:rsidRDefault="0035478F" w:rsidP="0035478F">
      <w:pPr>
        <w:spacing w:after="0" w:line="240" w:lineRule="auto"/>
        <w:jc w:val="center"/>
        <w:rPr>
          <w:rFonts w:ascii="Times New Roman" w:hAnsi="Times New Roman" w:cs="Times New Roman"/>
          <w:sz w:val="24"/>
          <w:szCs w:val="24"/>
        </w:rPr>
      </w:pPr>
      <w:r w:rsidRPr="0035478F">
        <w:rPr>
          <w:rFonts w:ascii="Times New Roman" w:hAnsi="Times New Roman" w:cs="Times New Roman"/>
          <w:sz w:val="24"/>
          <w:szCs w:val="24"/>
        </w:rPr>
        <w:t>---------------------------------------</w:t>
      </w:r>
    </w:p>
    <w:p w14:paraId="34B53FBE" w14:textId="77777777" w:rsidR="0035478F" w:rsidRPr="0035478F" w:rsidRDefault="0035478F" w:rsidP="0035478F">
      <w:pPr>
        <w:spacing w:after="0" w:line="240" w:lineRule="auto"/>
        <w:jc w:val="center"/>
        <w:rPr>
          <w:rFonts w:ascii="Times New Roman" w:hAnsi="Times New Roman" w:cs="Times New Roman"/>
          <w:i/>
          <w:iCs/>
          <w:sz w:val="24"/>
          <w:szCs w:val="24"/>
        </w:rPr>
      </w:pPr>
    </w:p>
    <w:p w14:paraId="34B53FBF" w14:textId="77777777" w:rsidR="0035478F" w:rsidRPr="0035478F" w:rsidRDefault="0035478F" w:rsidP="0035478F">
      <w:pPr>
        <w:spacing w:after="0" w:line="480" w:lineRule="auto"/>
        <w:ind w:firstLine="720"/>
        <w:jc w:val="both"/>
        <w:rPr>
          <w:rFonts w:ascii="Times New Roman" w:hAnsi="Times New Roman" w:cs="Times New Roman"/>
          <w:i/>
          <w:iCs/>
          <w:sz w:val="24"/>
          <w:szCs w:val="24"/>
        </w:rPr>
      </w:pPr>
      <w:r w:rsidRPr="0035478F">
        <w:rPr>
          <w:rFonts w:ascii="Times New Roman" w:hAnsi="Times New Roman" w:cs="Times New Roman"/>
          <w:sz w:val="24"/>
          <w:szCs w:val="24"/>
        </w:rPr>
        <w:t>Significant differences reported within each social group in Table 2 illustrat</w:t>
      </w:r>
      <w:r w:rsidR="00984510">
        <w:rPr>
          <w:rFonts w:ascii="Times New Roman" w:hAnsi="Times New Roman" w:cs="Times New Roman"/>
          <w:sz w:val="24"/>
          <w:szCs w:val="24"/>
        </w:rPr>
        <w:t>e</w:t>
      </w:r>
      <w:r w:rsidRPr="0035478F">
        <w:rPr>
          <w:rFonts w:ascii="Times New Roman" w:hAnsi="Times New Roman" w:cs="Times New Roman"/>
          <w:sz w:val="24"/>
          <w:szCs w:val="24"/>
        </w:rPr>
        <w:t xml:space="preserve"> that self-employment is likely to be less advantageous for certain groups. To further elaborate upon this</w:t>
      </w:r>
      <w:r w:rsidR="00D36A5B">
        <w:rPr>
          <w:rFonts w:ascii="Times New Roman" w:hAnsi="Times New Roman" w:cs="Times New Roman"/>
          <w:sz w:val="24"/>
          <w:szCs w:val="24"/>
        </w:rPr>
        <w:t xml:space="preserve"> </w:t>
      </w:r>
      <w:r w:rsidRPr="0035478F">
        <w:rPr>
          <w:rFonts w:ascii="Times New Roman" w:hAnsi="Times New Roman" w:cs="Times New Roman"/>
          <w:sz w:val="24"/>
          <w:szCs w:val="24"/>
        </w:rPr>
        <w:t xml:space="preserve">and account for unexplained heterogeneity, we specify </w:t>
      </w:r>
      <w:proofErr w:type="gramStart"/>
      <w:r w:rsidRPr="0035478F">
        <w:rPr>
          <w:rFonts w:ascii="Times New Roman" w:hAnsi="Times New Roman" w:cs="Times New Roman"/>
          <w:sz w:val="24"/>
          <w:szCs w:val="24"/>
        </w:rPr>
        <w:t>a number of</w:t>
      </w:r>
      <w:proofErr w:type="gramEnd"/>
      <w:r w:rsidRPr="0035478F">
        <w:rPr>
          <w:rFonts w:ascii="Times New Roman" w:hAnsi="Times New Roman" w:cs="Times New Roman"/>
          <w:sz w:val="24"/>
          <w:szCs w:val="24"/>
        </w:rPr>
        <w:t xml:space="preserve"> regression models to fit each dependent variable</w:t>
      </w:r>
      <w:r w:rsidR="00D36A5B">
        <w:rPr>
          <w:rFonts w:ascii="Times New Roman" w:hAnsi="Times New Roman" w:cs="Times New Roman"/>
          <w:sz w:val="24"/>
          <w:szCs w:val="24"/>
        </w:rPr>
        <w:t>,</w:t>
      </w:r>
      <w:r w:rsidRPr="0035478F">
        <w:rPr>
          <w:rFonts w:ascii="Times New Roman" w:hAnsi="Times New Roman" w:cs="Times New Roman"/>
          <w:sz w:val="24"/>
          <w:szCs w:val="24"/>
        </w:rPr>
        <w:t xml:space="preserve"> after </w:t>
      </w:r>
      <w:r w:rsidR="00D36A5B">
        <w:rPr>
          <w:rFonts w:ascii="Times New Roman" w:hAnsi="Times New Roman" w:cs="Times New Roman"/>
          <w:sz w:val="24"/>
          <w:szCs w:val="24"/>
        </w:rPr>
        <w:t>introducing a</w:t>
      </w:r>
      <w:r w:rsidRPr="0035478F">
        <w:rPr>
          <w:rFonts w:ascii="Times New Roman" w:hAnsi="Times New Roman" w:cs="Times New Roman"/>
          <w:sz w:val="24"/>
          <w:szCs w:val="24"/>
        </w:rPr>
        <w:t xml:space="preserve"> number of individual and firm level controls.</w:t>
      </w:r>
    </w:p>
    <w:p w14:paraId="34B53FC0" w14:textId="77777777" w:rsidR="0035478F" w:rsidRPr="0035478F" w:rsidRDefault="0035478F" w:rsidP="0035478F">
      <w:pPr>
        <w:spacing w:after="0" w:line="240" w:lineRule="auto"/>
        <w:jc w:val="center"/>
        <w:rPr>
          <w:rFonts w:ascii="Times New Roman" w:hAnsi="Times New Roman" w:cs="Times New Roman"/>
          <w:sz w:val="24"/>
          <w:szCs w:val="24"/>
        </w:rPr>
      </w:pPr>
      <w:r w:rsidRPr="0035478F">
        <w:rPr>
          <w:rFonts w:ascii="Times New Roman" w:hAnsi="Times New Roman" w:cs="Times New Roman"/>
          <w:sz w:val="24"/>
          <w:szCs w:val="24"/>
        </w:rPr>
        <w:t>---------------------------------------</w:t>
      </w:r>
    </w:p>
    <w:p w14:paraId="34B53FC1" w14:textId="77777777" w:rsidR="0035478F" w:rsidRPr="0035478F" w:rsidRDefault="0035478F" w:rsidP="0035478F">
      <w:pPr>
        <w:spacing w:after="0" w:line="240" w:lineRule="auto"/>
        <w:jc w:val="center"/>
        <w:rPr>
          <w:rFonts w:ascii="Times New Roman" w:hAnsi="Times New Roman" w:cs="Times New Roman"/>
          <w:i/>
          <w:iCs/>
          <w:sz w:val="24"/>
          <w:szCs w:val="24"/>
          <w:shd w:val="clear" w:color="auto" w:fill="FFFFFF"/>
        </w:rPr>
      </w:pPr>
      <w:r w:rsidRPr="0035478F">
        <w:rPr>
          <w:rFonts w:ascii="Times New Roman" w:hAnsi="Times New Roman" w:cs="Times New Roman"/>
          <w:i/>
          <w:iCs/>
          <w:sz w:val="24"/>
          <w:szCs w:val="24"/>
        </w:rPr>
        <w:t xml:space="preserve">Insert </w:t>
      </w:r>
      <w:r w:rsidRPr="0035478F">
        <w:rPr>
          <w:rFonts w:ascii="Times New Roman" w:hAnsi="Times New Roman" w:cs="Times New Roman"/>
          <w:i/>
          <w:iCs/>
          <w:sz w:val="24"/>
          <w:szCs w:val="24"/>
          <w:shd w:val="clear" w:color="auto" w:fill="FFFFFF"/>
        </w:rPr>
        <w:t xml:space="preserve">Table 3 about </w:t>
      </w:r>
      <w:proofErr w:type="gramStart"/>
      <w:r w:rsidRPr="0035478F">
        <w:rPr>
          <w:rFonts w:ascii="Times New Roman" w:hAnsi="Times New Roman" w:cs="Times New Roman"/>
          <w:i/>
          <w:iCs/>
          <w:sz w:val="24"/>
          <w:szCs w:val="24"/>
          <w:shd w:val="clear" w:color="auto" w:fill="FFFFFF"/>
        </w:rPr>
        <w:t>here</w:t>
      </w:r>
      <w:proofErr w:type="gramEnd"/>
    </w:p>
    <w:p w14:paraId="34B53FC2" w14:textId="77777777" w:rsidR="0035478F" w:rsidRPr="0035478F" w:rsidRDefault="0035478F" w:rsidP="0035478F">
      <w:pPr>
        <w:spacing w:after="0" w:line="240" w:lineRule="auto"/>
        <w:jc w:val="center"/>
        <w:rPr>
          <w:rFonts w:ascii="Times New Roman" w:hAnsi="Times New Roman" w:cs="Times New Roman"/>
          <w:sz w:val="24"/>
          <w:szCs w:val="24"/>
        </w:rPr>
      </w:pPr>
      <w:r w:rsidRPr="0035478F">
        <w:rPr>
          <w:rFonts w:ascii="Times New Roman" w:hAnsi="Times New Roman" w:cs="Times New Roman"/>
          <w:sz w:val="24"/>
          <w:szCs w:val="24"/>
        </w:rPr>
        <w:lastRenderedPageBreak/>
        <w:t>---------------------------------------</w:t>
      </w:r>
    </w:p>
    <w:p w14:paraId="34B53FC3" w14:textId="77777777" w:rsidR="0035478F" w:rsidRPr="0035478F" w:rsidRDefault="0035478F" w:rsidP="0035478F">
      <w:pPr>
        <w:spacing w:after="0" w:line="240" w:lineRule="auto"/>
        <w:jc w:val="center"/>
        <w:rPr>
          <w:rFonts w:ascii="Times New Roman" w:hAnsi="Times New Roman" w:cs="Times New Roman"/>
          <w:sz w:val="24"/>
          <w:szCs w:val="24"/>
        </w:rPr>
      </w:pPr>
    </w:p>
    <w:p w14:paraId="34B53FC4" w14:textId="655BC78D" w:rsidR="00007053" w:rsidRPr="0035478F" w:rsidRDefault="0035478F" w:rsidP="0035478F">
      <w:pPr>
        <w:spacing w:after="0" w:line="480" w:lineRule="auto"/>
        <w:ind w:firstLine="720"/>
        <w:jc w:val="both"/>
        <w:rPr>
          <w:rFonts w:ascii="Times New Roman" w:hAnsi="Times New Roman" w:cs="Times New Roman"/>
          <w:sz w:val="24"/>
          <w:szCs w:val="24"/>
        </w:rPr>
      </w:pPr>
      <w:r w:rsidRPr="002A44E0">
        <w:rPr>
          <w:rFonts w:ascii="Times New Roman" w:hAnsi="Times New Roman" w:cs="Times New Roman"/>
          <w:sz w:val="24"/>
          <w:szCs w:val="24"/>
        </w:rPr>
        <w:t>The regression results in Table 3 reveal</w:t>
      </w:r>
      <w:r w:rsidR="000B2828" w:rsidRPr="002A44E0">
        <w:rPr>
          <w:rFonts w:ascii="Times New Roman" w:hAnsi="Times New Roman" w:cs="Times New Roman"/>
          <w:sz w:val="24"/>
          <w:szCs w:val="24"/>
        </w:rPr>
        <w:t xml:space="preserve"> </w:t>
      </w:r>
      <w:r w:rsidRPr="002A44E0">
        <w:rPr>
          <w:rFonts w:ascii="Times New Roman" w:hAnsi="Times New Roman" w:cs="Times New Roman"/>
          <w:sz w:val="24"/>
          <w:szCs w:val="24"/>
        </w:rPr>
        <w:t xml:space="preserve">that, even after </w:t>
      </w:r>
      <w:r w:rsidR="000B2828" w:rsidRPr="002A44E0">
        <w:rPr>
          <w:rFonts w:ascii="Times New Roman" w:hAnsi="Times New Roman" w:cs="Times New Roman"/>
          <w:sz w:val="24"/>
          <w:szCs w:val="24"/>
        </w:rPr>
        <w:t>incorporating</w:t>
      </w:r>
      <w:r w:rsidRPr="002A44E0">
        <w:rPr>
          <w:rFonts w:ascii="Times New Roman" w:hAnsi="Times New Roman" w:cs="Times New Roman"/>
          <w:sz w:val="24"/>
          <w:szCs w:val="24"/>
        </w:rPr>
        <w:t xml:space="preserve"> a broad array of controls,</w:t>
      </w:r>
      <w:r w:rsidRPr="0035478F">
        <w:rPr>
          <w:rFonts w:ascii="Times New Roman" w:hAnsi="Times New Roman" w:cs="Times New Roman"/>
          <w:sz w:val="24"/>
          <w:szCs w:val="24"/>
        </w:rPr>
        <w:t xml:space="preserve"> varying degrees of potential entrepreneurial disadvantage exist for those in different social groups.</w:t>
      </w:r>
      <w:r w:rsidR="006A14FC">
        <w:rPr>
          <w:rFonts w:ascii="Times New Roman" w:hAnsi="Times New Roman" w:cs="Times New Roman"/>
          <w:sz w:val="24"/>
          <w:szCs w:val="24"/>
        </w:rPr>
        <w:t xml:space="preserve"> </w:t>
      </w:r>
      <w:proofErr w:type="gramStart"/>
      <w:r w:rsidR="00D7701A">
        <w:rPr>
          <w:rFonts w:ascii="Times New Roman" w:hAnsi="Times New Roman" w:cs="Times New Roman"/>
          <w:sz w:val="24"/>
          <w:szCs w:val="24"/>
        </w:rPr>
        <w:t>In particular</w:t>
      </w:r>
      <w:r w:rsidRPr="0035478F">
        <w:rPr>
          <w:rFonts w:ascii="Times New Roman" w:hAnsi="Times New Roman" w:cs="Times New Roman"/>
          <w:sz w:val="24"/>
          <w:szCs w:val="24"/>
        </w:rPr>
        <w:t>, female</w:t>
      </w:r>
      <w:proofErr w:type="gramEnd"/>
      <w:r w:rsidRPr="0035478F">
        <w:rPr>
          <w:rFonts w:ascii="Times New Roman" w:hAnsi="Times New Roman" w:cs="Times New Roman"/>
          <w:sz w:val="24"/>
          <w:szCs w:val="24"/>
        </w:rPr>
        <w:t xml:space="preserve">, BME and </w:t>
      </w:r>
      <w:r w:rsidR="00CF7C00">
        <w:rPr>
          <w:rFonts w:ascii="Times New Roman" w:hAnsi="Times New Roman" w:cs="Times New Roman"/>
          <w:sz w:val="24"/>
          <w:szCs w:val="24"/>
        </w:rPr>
        <w:t>working-class</w:t>
      </w:r>
      <w:r w:rsidRPr="0035478F">
        <w:rPr>
          <w:rFonts w:ascii="Times New Roman" w:hAnsi="Times New Roman" w:cs="Times New Roman"/>
          <w:sz w:val="24"/>
          <w:szCs w:val="24"/>
        </w:rPr>
        <w:t xml:space="preserve"> self-employed</w:t>
      </w:r>
      <w:r w:rsidR="003F6215">
        <w:rPr>
          <w:rFonts w:ascii="Times New Roman" w:hAnsi="Times New Roman" w:cs="Times New Roman"/>
          <w:sz w:val="24"/>
          <w:szCs w:val="24"/>
        </w:rPr>
        <w:t xml:space="preserve"> people </w:t>
      </w:r>
      <w:r w:rsidRPr="0035478F">
        <w:rPr>
          <w:rFonts w:ascii="Times New Roman" w:hAnsi="Times New Roman" w:cs="Times New Roman"/>
          <w:sz w:val="24"/>
          <w:szCs w:val="24"/>
        </w:rPr>
        <w:t>are more strongly</w:t>
      </w:r>
      <w:r w:rsidR="00FD530B">
        <w:rPr>
          <w:rFonts w:ascii="Times New Roman" w:hAnsi="Times New Roman" w:cs="Times New Roman"/>
          <w:sz w:val="24"/>
          <w:szCs w:val="24"/>
        </w:rPr>
        <w:t xml:space="preserve"> </w:t>
      </w:r>
      <w:r w:rsidR="00FD530B" w:rsidRPr="0035478F">
        <w:rPr>
          <w:rFonts w:ascii="Times New Roman" w:hAnsi="Times New Roman" w:cs="Times New Roman"/>
          <w:sz w:val="24"/>
          <w:szCs w:val="24"/>
        </w:rPr>
        <w:t>penalised</w:t>
      </w:r>
      <w:r w:rsidRPr="0035478F">
        <w:rPr>
          <w:rFonts w:ascii="Times New Roman" w:hAnsi="Times New Roman" w:cs="Times New Roman"/>
          <w:sz w:val="24"/>
          <w:szCs w:val="24"/>
        </w:rPr>
        <w:t xml:space="preserve"> </w:t>
      </w:r>
      <w:r w:rsidR="00D7701A">
        <w:rPr>
          <w:rFonts w:ascii="Times New Roman" w:hAnsi="Times New Roman" w:cs="Times New Roman"/>
          <w:sz w:val="24"/>
          <w:szCs w:val="24"/>
        </w:rPr>
        <w:t xml:space="preserve">than </w:t>
      </w:r>
      <w:r w:rsidR="00D7701A" w:rsidRPr="0035478F">
        <w:rPr>
          <w:rFonts w:ascii="Times New Roman" w:hAnsi="Times New Roman" w:cs="Times New Roman"/>
          <w:sz w:val="24"/>
          <w:szCs w:val="24"/>
        </w:rPr>
        <w:t xml:space="preserve">their socially advantaged counterparts (male, White, </w:t>
      </w:r>
      <w:r w:rsidR="003932F1">
        <w:rPr>
          <w:rFonts w:ascii="Times New Roman" w:hAnsi="Times New Roman" w:cs="Times New Roman"/>
          <w:sz w:val="24"/>
          <w:szCs w:val="24"/>
        </w:rPr>
        <w:t>MC</w:t>
      </w:r>
      <w:r w:rsidR="00D7701A" w:rsidRPr="0035478F">
        <w:rPr>
          <w:rFonts w:ascii="Times New Roman" w:hAnsi="Times New Roman" w:cs="Times New Roman"/>
          <w:sz w:val="24"/>
          <w:szCs w:val="24"/>
        </w:rPr>
        <w:t>)</w:t>
      </w:r>
      <w:r w:rsidR="00DE1507">
        <w:rPr>
          <w:rFonts w:ascii="Times New Roman" w:hAnsi="Times New Roman" w:cs="Times New Roman"/>
          <w:sz w:val="24"/>
          <w:szCs w:val="24"/>
        </w:rPr>
        <w:t xml:space="preserve">, </w:t>
      </w:r>
      <w:r w:rsidRPr="0035478F">
        <w:rPr>
          <w:rFonts w:ascii="Times New Roman" w:hAnsi="Times New Roman" w:cs="Times New Roman"/>
          <w:sz w:val="24"/>
          <w:szCs w:val="24"/>
        </w:rPr>
        <w:t xml:space="preserve">in terms of </w:t>
      </w:r>
      <w:r w:rsidR="00E16C4F">
        <w:rPr>
          <w:rFonts w:ascii="Times New Roman" w:hAnsi="Times New Roman" w:cs="Times New Roman"/>
          <w:sz w:val="24"/>
          <w:szCs w:val="24"/>
        </w:rPr>
        <w:t>employing staff and business tenure</w:t>
      </w:r>
      <w:r w:rsidRPr="0035478F">
        <w:rPr>
          <w:rFonts w:ascii="Times New Roman" w:hAnsi="Times New Roman" w:cs="Times New Roman"/>
          <w:sz w:val="24"/>
          <w:szCs w:val="24"/>
        </w:rPr>
        <w:t>, albeit the latter to a lesser degree</w:t>
      </w:r>
      <w:r w:rsidR="004052C9">
        <w:rPr>
          <w:rFonts w:ascii="Times New Roman" w:hAnsi="Times New Roman" w:cs="Times New Roman"/>
          <w:sz w:val="24"/>
          <w:szCs w:val="24"/>
        </w:rPr>
        <w:t xml:space="preserve">; they also are more likely to </w:t>
      </w:r>
      <w:r w:rsidRPr="0035478F">
        <w:rPr>
          <w:rFonts w:ascii="Times New Roman" w:hAnsi="Times New Roman" w:cs="Times New Roman"/>
          <w:sz w:val="24"/>
          <w:szCs w:val="24"/>
        </w:rPr>
        <w:t>claim benefits.</w:t>
      </w:r>
      <w:r w:rsidR="008224D3">
        <w:rPr>
          <w:rFonts w:ascii="Times New Roman" w:hAnsi="Times New Roman" w:cs="Times New Roman"/>
          <w:sz w:val="24"/>
          <w:szCs w:val="24"/>
        </w:rPr>
        <w:t xml:space="preserve"> </w:t>
      </w:r>
      <w:r w:rsidR="008224D3" w:rsidRPr="002A44E0">
        <w:rPr>
          <w:rFonts w:ascii="Times New Roman" w:hAnsi="Times New Roman" w:cs="Times New Roman"/>
          <w:sz w:val="24"/>
          <w:szCs w:val="24"/>
        </w:rPr>
        <w:t xml:space="preserve">Furthermore, examining the strengths of the relationships presents a nuanced picture of how </w:t>
      </w:r>
      <w:r w:rsidR="00122885" w:rsidRPr="002A44E0">
        <w:rPr>
          <w:rFonts w:ascii="Times New Roman" w:hAnsi="Times New Roman" w:cs="Times New Roman"/>
          <w:sz w:val="24"/>
          <w:szCs w:val="24"/>
        </w:rPr>
        <w:t xml:space="preserve">disadvantage is shaped </w:t>
      </w:r>
      <w:r w:rsidR="008224D3" w:rsidRPr="002A44E0">
        <w:rPr>
          <w:rFonts w:ascii="Times New Roman" w:hAnsi="Times New Roman" w:cs="Times New Roman"/>
          <w:sz w:val="24"/>
          <w:szCs w:val="24"/>
        </w:rPr>
        <w:t xml:space="preserve">by </w:t>
      </w:r>
      <w:r w:rsidR="00FD04C6">
        <w:rPr>
          <w:rFonts w:ascii="Times New Roman" w:hAnsi="Times New Roman" w:cs="Times New Roman"/>
          <w:sz w:val="24"/>
          <w:szCs w:val="24"/>
        </w:rPr>
        <w:t xml:space="preserve">different </w:t>
      </w:r>
      <w:r w:rsidR="002A44E0" w:rsidRPr="002A44E0">
        <w:rPr>
          <w:rFonts w:ascii="Times New Roman" w:hAnsi="Times New Roman" w:cs="Times New Roman"/>
          <w:sz w:val="24"/>
          <w:szCs w:val="24"/>
        </w:rPr>
        <w:t>positionality dimensions</w:t>
      </w:r>
      <w:r w:rsidR="00363F83" w:rsidRPr="002A44E0">
        <w:rPr>
          <w:rFonts w:ascii="Times New Roman" w:hAnsi="Times New Roman" w:cs="Times New Roman"/>
          <w:sz w:val="24"/>
          <w:szCs w:val="24"/>
        </w:rPr>
        <w:t>. F</w:t>
      </w:r>
      <w:r w:rsidR="00FA12C5" w:rsidRPr="002A44E0">
        <w:rPr>
          <w:rFonts w:ascii="Times New Roman" w:hAnsi="Times New Roman" w:cs="Times New Roman"/>
          <w:sz w:val="24"/>
          <w:szCs w:val="24"/>
        </w:rPr>
        <w:t xml:space="preserve">or example, </w:t>
      </w:r>
      <w:r w:rsidR="00EC5450" w:rsidRPr="002A44E0">
        <w:rPr>
          <w:rFonts w:ascii="Times New Roman" w:hAnsi="Times New Roman" w:cs="Times New Roman"/>
          <w:sz w:val="24"/>
          <w:szCs w:val="24"/>
        </w:rPr>
        <w:t>the most strongly significant determinant of employing staff was social class, while gender was the strongest determinant of tenure, benefit receipt, and part time work</w:t>
      </w:r>
      <w:r w:rsidR="00FF606A" w:rsidRPr="002A44E0">
        <w:rPr>
          <w:rFonts w:ascii="Times New Roman" w:hAnsi="Times New Roman" w:cs="Times New Roman"/>
          <w:sz w:val="24"/>
          <w:szCs w:val="24"/>
        </w:rPr>
        <w:t xml:space="preserve">; </w:t>
      </w:r>
      <w:r w:rsidR="00A314B0" w:rsidRPr="002A44E0">
        <w:rPr>
          <w:rFonts w:ascii="Times New Roman" w:hAnsi="Times New Roman" w:cs="Times New Roman"/>
          <w:sz w:val="24"/>
          <w:szCs w:val="24"/>
        </w:rPr>
        <w:t>n</w:t>
      </w:r>
      <w:r w:rsidR="00844238" w:rsidRPr="002A44E0">
        <w:rPr>
          <w:rFonts w:ascii="Times New Roman" w:hAnsi="Times New Roman" w:cs="Times New Roman"/>
          <w:sz w:val="24"/>
          <w:szCs w:val="24"/>
        </w:rPr>
        <w:t>otably, the only dimension in which race was not a significant factor was that of part-time work.</w:t>
      </w:r>
    </w:p>
    <w:p w14:paraId="34B53FC5" w14:textId="77777777" w:rsidR="009A581C" w:rsidRDefault="0035478F" w:rsidP="0035478F">
      <w:pPr>
        <w:spacing w:after="0" w:line="480" w:lineRule="auto"/>
        <w:jc w:val="both"/>
        <w:rPr>
          <w:rFonts w:ascii="Times New Roman" w:hAnsi="Times New Roman" w:cs="Times New Roman"/>
          <w:i/>
          <w:iCs/>
          <w:sz w:val="24"/>
          <w:szCs w:val="24"/>
        </w:rPr>
      </w:pPr>
      <w:r w:rsidRPr="0035478F">
        <w:rPr>
          <w:rFonts w:ascii="Times New Roman" w:hAnsi="Times New Roman" w:cs="Times New Roman"/>
          <w:i/>
          <w:iCs/>
          <w:sz w:val="24"/>
          <w:szCs w:val="24"/>
        </w:rPr>
        <w:t>(b) Within group differences</w:t>
      </w:r>
      <w:r w:rsidRPr="0035478F">
        <w:rPr>
          <w:rFonts w:ascii="Times New Roman" w:hAnsi="Times New Roman" w:cs="Times New Roman"/>
          <w:i/>
          <w:iCs/>
          <w:sz w:val="24"/>
          <w:szCs w:val="24"/>
        </w:rPr>
        <w:tab/>
      </w:r>
    </w:p>
    <w:p w14:paraId="34B53FC6" w14:textId="74A7055A" w:rsidR="0035478F" w:rsidRPr="0035478F" w:rsidRDefault="009C5D6D" w:rsidP="0035478F">
      <w:pPr>
        <w:spacing w:after="0" w:line="480" w:lineRule="auto"/>
        <w:jc w:val="both"/>
        <w:rPr>
          <w:rFonts w:ascii="Times New Roman" w:hAnsi="Times New Roman" w:cs="Times New Roman"/>
          <w:i/>
          <w:iCs/>
          <w:sz w:val="24"/>
          <w:szCs w:val="24"/>
        </w:rPr>
      </w:pPr>
      <w:r>
        <w:rPr>
          <w:rFonts w:ascii="Times New Roman" w:hAnsi="Times New Roman" w:cs="Times New Roman"/>
          <w:sz w:val="24"/>
          <w:szCs w:val="24"/>
        </w:rPr>
        <w:t>W</w:t>
      </w:r>
      <w:r w:rsidR="0035478F" w:rsidRPr="0035478F">
        <w:rPr>
          <w:rFonts w:ascii="Times New Roman" w:hAnsi="Times New Roman" w:cs="Times New Roman"/>
          <w:sz w:val="24"/>
          <w:szCs w:val="24"/>
        </w:rPr>
        <w:t>ithin groupings of women and men, we conducted two analyses. Assuming minoritised positionalities present structural barriers to self-employment, in the first analysis (Table 4) we examine the combined effect of gender, race and class by taking the sums of barriers. For this analysis, two sets of measures were employed: (1) no barriers (</w:t>
      </w:r>
      <w:r w:rsidR="00F97663" w:rsidRPr="0035478F">
        <w:rPr>
          <w:rFonts w:ascii="Times New Roman" w:hAnsi="Times New Roman" w:cs="Times New Roman"/>
          <w:sz w:val="24"/>
          <w:szCs w:val="24"/>
        </w:rPr>
        <w:t>reference</w:t>
      </w:r>
      <w:r w:rsidR="00F97663">
        <w:rPr>
          <w:rFonts w:ascii="Times New Roman" w:hAnsi="Times New Roman" w:cs="Times New Roman"/>
          <w:sz w:val="24"/>
          <w:szCs w:val="24"/>
        </w:rPr>
        <w:t xml:space="preserve">: </w:t>
      </w:r>
      <w:r w:rsidR="0035478F" w:rsidRPr="0035478F">
        <w:rPr>
          <w:rFonts w:ascii="Times New Roman" w:hAnsi="Times New Roman" w:cs="Times New Roman"/>
          <w:sz w:val="24"/>
          <w:szCs w:val="24"/>
        </w:rPr>
        <w:t xml:space="preserve">white </w:t>
      </w:r>
      <w:r w:rsidR="003932F1">
        <w:rPr>
          <w:rFonts w:ascii="Times New Roman" w:hAnsi="Times New Roman" w:cs="Times New Roman"/>
          <w:sz w:val="24"/>
          <w:szCs w:val="24"/>
        </w:rPr>
        <w:t>MC</w:t>
      </w:r>
      <w:r w:rsidR="0035478F" w:rsidRPr="0035478F">
        <w:rPr>
          <w:rFonts w:ascii="Times New Roman" w:hAnsi="Times New Roman" w:cs="Times New Roman"/>
          <w:sz w:val="24"/>
          <w:szCs w:val="24"/>
        </w:rPr>
        <w:t xml:space="preserve"> male) – three barriers (BME </w:t>
      </w:r>
      <w:r w:rsidR="00CF7C00">
        <w:rPr>
          <w:rFonts w:ascii="Times New Roman" w:hAnsi="Times New Roman" w:cs="Times New Roman"/>
          <w:sz w:val="24"/>
          <w:szCs w:val="24"/>
        </w:rPr>
        <w:t>WC</w:t>
      </w:r>
      <w:r w:rsidR="0035478F" w:rsidRPr="0035478F">
        <w:rPr>
          <w:rFonts w:ascii="Times New Roman" w:hAnsi="Times New Roman" w:cs="Times New Roman"/>
          <w:sz w:val="24"/>
          <w:szCs w:val="24"/>
        </w:rPr>
        <w:t xml:space="preserve"> female); (2) male with no barriers (</w:t>
      </w:r>
      <w:r w:rsidR="00F97663" w:rsidRPr="0035478F">
        <w:rPr>
          <w:rFonts w:ascii="Times New Roman" w:hAnsi="Times New Roman" w:cs="Times New Roman"/>
          <w:sz w:val="24"/>
          <w:szCs w:val="24"/>
        </w:rPr>
        <w:t>reference</w:t>
      </w:r>
      <w:r w:rsidR="00F97663">
        <w:rPr>
          <w:rFonts w:ascii="Times New Roman" w:hAnsi="Times New Roman" w:cs="Times New Roman"/>
          <w:sz w:val="24"/>
          <w:szCs w:val="24"/>
        </w:rPr>
        <w:t xml:space="preserve">: </w:t>
      </w:r>
      <w:r w:rsidR="0035478F" w:rsidRPr="0035478F">
        <w:rPr>
          <w:rFonts w:ascii="Times New Roman" w:hAnsi="Times New Roman" w:cs="Times New Roman"/>
          <w:sz w:val="24"/>
          <w:szCs w:val="24"/>
        </w:rPr>
        <w:t xml:space="preserve">white </w:t>
      </w:r>
      <w:r w:rsidR="003932F1">
        <w:rPr>
          <w:rFonts w:ascii="Times New Roman" w:hAnsi="Times New Roman" w:cs="Times New Roman"/>
          <w:sz w:val="24"/>
          <w:szCs w:val="24"/>
        </w:rPr>
        <w:t>MC</w:t>
      </w:r>
      <w:r w:rsidR="0035478F" w:rsidRPr="0035478F">
        <w:rPr>
          <w:rFonts w:ascii="Times New Roman" w:hAnsi="Times New Roman" w:cs="Times New Roman"/>
          <w:sz w:val="24"/>
          <w:szCs w:val="24"/>
        </w:rPr>
        <w:t xml:space="preserve"> male) – female with two barriers (BME </w:t>
      </w:r>
      <w:r w:rsidR="00CF7C00">
        <w:rPr>
          <w:rFonts w:ascii="Times New Roman" w:hAnsi="Times New Roman" w:cs="Times New Roman"/>
          <w:sz w:val="24"/>
          <w:szCs w:val="24"/>
        </w:rPr>
        <w:t>WC</w:t>
      </w:r>
      <w:r w:rsidR="0035478F" w:rsidRPr="0035478F">
        <w:rPr>
          <w:rFonts w:ascii="Times New Roman" w:hAnsi="Times New Roman" w:cs="Times New Roman"/>
          <w:sz w:val="24"/>
          <w:szCs w:val="24"/>
        </w:rPr>
        <w:t xml:space="preserve"> female). </w:t>
      </w:r>
      <w:r w:rsidR="00812D07">
        <w:rPr>
          <w:rFonts w:ascii="Times New Roman" w:hAnsi="Times New Roman" w:cs="Times New Roman"/>
          <w:sz w:val="24"/>
          <w:szCs w:val="24"/>
        </w:rPr>
        <w:t xml:space="preserve">Figure 1 </w:t>
      </w:r>
      <w:r w:rsidR="00796EF1">
        <w:rPr>
          <w:rFonts w:ascii="Times New Roman" w:hAnsi="Times New Roman" w:cs="Times New Roman"/>
          <w:sz w:val="24"/>
          <w:szCs w:val="24"/>
        </w:rPr>
        <w:t>offers a g</w:t>
      </w:r>
      <w:r w:rsidR="0035478F" w:rsidRPr="0035478F">
        <w:rPr>
          <w:rFonts w:ascii="Times New Roman" w:hAnsi="Times New Roman" w:cs="Times New Roman"/>
          <w:sz w:val="24"/>
          <w:szCs w:val="24"/>
        </w:rPr>
        <w:t xml:space="preserve">raphical presentation of these results. </w:t>
      </w:r>
      <w:r w:rsidR="0035478F" w:rsidRPr="0035478F">
        <w:rPr>
          <w:rFonts w:ascii="Times New Roman" w:eastAsia="CharisSIL" w:hAnsi="Times New Roman" w:cs="Times New Roman"/>
          <w:sz w:val="24"/>
          <w:szCs w:val="24"/>
        </w:rPr>
        <w:t>Overall, they suggest that the coefficients for all outcome measures offer a strictly increasing pattern, from the lowest sum of barriers to the highest.</w:t>
      </w:r>
      <w:r w:rsidR="00DE1507">
        <w:rPr>
          <w:rFonts w:ascii="Times New Roman" w:eastAsia="CharisSIL" w:hAnsi="Times New Roman" w:cs="Times New Roman"/>
          <w:sz w:val="24"/>
          <w:szCs w:val="24"/>
        </w:rPr>
        <w:t xml:space="preserve"> Again, t</w:t>
      </w:r>
      <w:r w:rsidR="0035478F" w:rsidRPr="0035478F">
        <w:rPr>
          <w:rFonts w:ascii="Times New Roman" w:eastAsia="CharisSIL" w:hAnsi="Times New Roman" w:cs="Times New Roman"/>
          <w:sz w:val="24"/>
          <w:szCs w:val="24"/>
        </w:rPr>
        <w:t xml:space="preserve">he group with all three barriers </w:t>
      </w:r>
      <w:r w:rsidR="00796EF1">
        <w:rPr>
          <w:rFonts w:ascii="Times New Roman" w:eastAsia="CharisSIL" w:hAnsi="Times New Roman" w:cs="Times New Roman"/>
          <w:sz w:val="24"/>
          <w:szCs w:val="24"/>
        </w:rPr>
        <w:t xml:space="preserve">(BME WC women) </w:t>
      </w:r>
      <w:r w:rsidR="0035478F" w:rsidRPr="0035478F">
        <w:rPr>
          <w:rFonts w:ascii="Times New Roman" w:eastAsia="CharisSIL" w:hAnsi="Times New Roman" w:cs="Times New Roman"/>
          <w:sz w:val="24"/>
          <w:szCs w:val="24"/>
        </w:rPr>
        <w:t>experienced the largest disadvantage. The subsequent groups show a linear trend of progressively better outcomes. This pattern is particularly noticeable in the second set of measures, where gender intersects with race and social class. The effect progressively increases, leaving women disadvantaged by both race and class facing the most challenging conditions.</w:t>
      </w:r>
    </w:p>
    <w:p w14:paraId="34B53FC7" w14:textId="77777777" w:rsidR="0035478F" w:rsidRPr="0035478F" w:rsidRDefault="0035478F" w:rsidP="0035478F">
      <w:pPr>
        <w:spacing w:after="0" w:line="240" w:lineRule="auto"/>
        <w:jc w:val="center"/>
        <w:rPr>
          <w:rFonts w:ascii="Times New Roman" w:hAnsi="Times New Roman" w:cs="Times New Roman"/>
          <w:sz w:val="24"/>
          <w:szCs w:val="24"/>
        </w:rPr>
      </w:pPr>
      <w:r w:rsidRPr="0035478F">
        <w:rPr>
          <w:rFonts w:ascii="Times New Roman" w:hAnsi="Times New Roman" w:cs="Times New Roman"/>
          <w:sz w:val="24"/>
          <w:szCs w:val="24"/>
        </w:rPr>
        <w:lastRenderedPageBreak/>
        <w:t>---------------------------------------</w:t>
      </w:r>
    </w:p>
    <w:p w14:paraId="34B53FC8" w14:textId="77777777" w:rsidR="0035478F" w:rsidRPr="0035478F" w:rsidRDefault="0035478F" w:rsidP="0035478F">
      <w:pPr>
        <w:spacing w:after="0" w:line="240" w:lineRule="auto"/>
        <w:jc w:val="center"/>
        <w:rPr>
          <w:rFonts w:ascii="Times New Roman" w:hAnsi="Times New Roman" w:cs="Times New Roman"/>
          <w:i/>
          <w:iCs/>
          <w:sz w:val="24"/>
          <w:szCs w:val="24"/>
          <w:shd w:val="clear" w:color="auto" w:fill="FFFFFF"/>
        </w:rPr>
      </w:pPr>
      <w:r w:rsidRPr="0035478F">
        <w:rPr>
          <w:rFonts w:ascii="Times New Roman" w:hAnsi="Times New Roman" w:cs="Times New Roman"/>
          <w:i/>
          <w:iCs/>
          <w:sz w:val="24"/>
          <w:szCs w:val="24"/>
        </w:rPr>
        <w:t xml:space="preserve">Insert </w:t>
      </w:r>
      <w:r w:rsidRPr="0035478F">
        <w:rPr>
          <w:rFonts w:ascii="Times New Roman" w:hAnsi="Times New Roman" w:cs="Times New Roman"/>
          <w:i/>
          <w:iCs/>
          <w:sz w:val="24"/>
          <w:szCs w:val="24"/>
          <w:shd w:val="clear" w:color="auto" w:fill="FFFFFF"/>
        </w:rPr>
        <w:t xml:space="preserve">Table 4 about </w:t>
      </w:r>
      <w:proofErr w:type="gramStart"/>
      <w:r w:rsidRPr="0035478F">
        <w:rPr>
          <w:rFonts w:ascii="Times New Roman" w:hAnsi="Times New Roman" w:cs="Times New Roman"/>
          <w:i/>
          <w:iCs/>
          <w:sz w:val="24"/>
          <w:szCs w:val="24"/>
          <w:shd w:val="clear" w:color="auto" w:fill="FFFFFF"/>
        </w:rPr>
        <w:t>here</w:t>
      </w:r>
      <w:proofErr w:type="gramEnd"/>
    </w:p>
    <w:p w14:paraId="34B53FC9" w14:textId="77777777" w:rsidR="0035478F" w:rsidRPr="0035478F" w:rsidRDefault="0035478F" w:rsidP="0035478F">
      <w:pPr>
        <w:spacing w:after="0" w:line="240" w:lineRule="auto"/>
        <w:jc w:val="center"/>
        <w:rPr>
          <w:rFonts w:ascii="Times New Roman" w:hAnsi="Times New Roman" w:cs="Times New Roman"/>
          <w:sz w:val="24"/>
          <w:szCs w:val="24"/>
        </w:rPr>
      </w:pPr>
      <w:r w:rsidRPr="0035478F">
        <w:rPr>
          <w:rFonts w:ascii="Times New Roman" w:hAnsi="Times New Roman" w:cs="Times New Roman"/>
          <w:sz w:val="24"/>
          <w:szCs w:val="24"/>
        </w:rPr>
        <w:t>---------------------------------------</w:t>
      </w:r>
    </w:p>
    <w:p w14:paraId="34B53FCA" w14:textId="77777777" w:rsidR="0035478F" w:rsidRPr="0035478F" w:rsidRDefault="0035478F" w:rsidP="0035478F">
      <w:pPr>
        <w:spacing w:after="0" w:line="240" w:lineRule="auto"/>
        <w:jc w:val="center"/>
        <w:rPr>
          <w:rFonts w:ascii="Times New Roman" w:hAnsi="Times New Roman" w:cs="Times New Roman"/>
          <w:sz w:val="24"/>
          <w:szCs w:val="24"/>
        </w:rPr>
      </w:pPr>
      <w:r w:rsidRPr="0035478F">
        <w:rPr>
          <w:rFonts w:ascii="Times New Roman" w:hAnsi="Times New Roman" w:cs="Times New Roman"/>
          <w:sz w:val="24"/>
          <w:szCs w:val="24"/>
        </w:rPr>
        <w:t>---------------------------------------</w:t>
      </w:r>
    </w:p>
    <w:p w14:paraId="34B53FCB" w14:textId="77777777" w:rsidR="0035478F" w:rsidRPr="0035478F" w:rsidRDefault="0035478F" w:rsidP="0035478F">
      <w:pPr>
        <w:spacing w:after="0" w:line="240" w:lineRule="auto"/>
        <w:jc w:val="center"/>
        <w:rPr>
          <w:rFonts w:ascii="Times New Roman" w:hAnsi="Times New Roman" w:cs="Times New Roman"/>
          <w:i/>
          <w:iCs/>
          <w:sz w:val="24"/>
          <w:szCs w:val="24"/>
          <w:shd w:val="clear" w:color="auto" w:fill="FFFFFF"/>
        </w:rPr>
      </w:pPr>
      <w:r w:rsidRPr="0035478F">
        <w:rPr>
          <w:rFonts w:ascii="Times New Roman" w:hAnsi="Times New Roman" w:cs="Times New Roman"/>
          <w:i/>
          <w:iCs/>
          <w:sz w:val="24"/>
          <w:szCs w:val="24"/>
        </w:rPr>
        <w:t>Insert</w:t>
      </w:r>
      <w:r w:rsidRPr="0035478F">
        <w:rPr>
          <w:rFonts w:ascii="Times New Roman" w:hAnsi="Times New Roman" w:cs="Times New Roman"/>
          <w:i/>
          <w:iCs/>
          <w:sz w:val="24"/>
          <w:szCs w:val="24"/>
          <w:shd w:val="clear" w:color="auto" w:fill="FFFFFF"/>
        </w:rPr>
        <w:t xml:space="preserve"> Figure 2 about </w:t>
      </w:r>
      <w:proofErr w:type="gramStart"/>
      <w:r w:rsidRPr="0035478F">
        <w:rPr>
          <w:rFonts w:ascii="Times New Roman" w:hAnsi="Times New Roman" w:cs="Times New Roman"/>
          <w:i/>
          <w:iCs/>
          <w:sz w:val="24"/>
          <w:szCs w:val="24"/>
          <w:shd w:val="clear" w:color="auto" w:fill="FFFFFF"/>
        </w:rPr>
        <w:t>here</w:t>
      </w:r>
      <w:proofErr w:type="gramEnd"/>
    </w:p>
    <w:p w14:paraId="34B53FCC" w14:textId="77777777" w:rsidR="0035478F" w:rsidRDefault="0035478F" w:rsidP="0035478F">
      <w:pPr>
        <w:spacing w:after="0" w:line="240" w:lineRule="auto"/>
        <w:jc w:val="center"/>
        <w:rPr>
          <w:rFonts w:ascii="Times New Roman" w:hAnsi="Times New Roman" w:cs="Times New Roman"/>
          <w:sz w:val="24"/>
          <w:szCs w:val="24"/>
        </w:rPr>
      </w:pPr>
      <w:r w:rsidRPr="0035478F">
        <w:rPr>
          <w:rFonts w:ascii="Times New Roman" w:hAnsi="Times New Roman" w:cs="Times New Roman"/>
          <w:sz w:val="24"/>
          <w:szCs w:val="24"/>
        </w:rPr>
        <w:t>---------------------------------------</w:t>
      </w:r>
    </w:p>
    <w:p w14:paraId="34B53FCD" w14:textId="77777777" w:rsidR="00F33469" w:rsidRPr="0035478F" w:rsidRDefault="00F33469" w:rsidP="0035478F">
      <w:pPr>
        <w:spacing w:after="0" w:line="240" w:lineRule="auto"/>
        <w:jc w:val="center"/>
        <w:rPr>
          <w:rFonts w:ascii="Times New Roman" w:hAnsi="Times New Roman" w:cs="Times New Roman"/>
          <w:sz w:val="24"/>
          <w:szCs w:val="24"/>
        </w:rPr>
      </w:pPr>
    </w:p>
    <w:p w14:paraId="34B53FCE" w14:textId="16232FDD" w:rsidR="0035478F" w:rsidRPr="00DD5602" w:rsidRDefault="0035478F" w:rsidP="0035478F">
      <w:pPr>
        <w:autoSpaceDE w:val="0"/>
        <w:autoSpaceDN w:val="0"/>
        <w:adjustRightInd w:val="0"/>
        <w:spacing w:after="0" w:line="480" w:lineRule="auto"/>
        <w:jc w:val="both"/>
        <w:rPr>
          <w:rFonts w:ascii="Times New Roman" w:hAnsi="Times New Roman" w:cs="Times New Roman"/>
          <w:sz w:val="24"/>
          <w:szCs w:val="24"/>
        </w:rPr>
      </w:pPr>
      <w:r w:rsidRPr="0035478F">
        <w:rPr>
          <w:rFonts w:ascii="Times New Roman" w:hAnsi="Times New Roman" w:cs="Times New Roman"/>
          <w:sz w:val="24"/>
          <w:szCs w:val="24"/>
        </w:rPr>
        <w:tab/>
        <w:t>The model of multiple disadvantages we present, while illustrative of increasing penalties for additional dimensions of social disadvantage, should not be interpreted as additive</w:t>
      </w:r>
      <w:r w:rsidR="00F33469">
        <w:rPr>
          <w:rFonts w:ascii="Times New Roman" w:hAnsi="Times New Roman" w:cs="Times New Roman"/>
          <w:sz w:val="24"/>
          <w:szCs w:val="24"/>
        </w:rPr>
        <w:t xml:space="preserve"> </w:t>
      </w:r>
      <w:r w:rsidRPr="0035478F">
        <w:rPr>
          <w:rFonts w:ascii="Times New Roman" w:hAnsi="Times New Roman" w:cs="Times New Roman"/>
          <w:noProof/>
          <w:sz w:val="24"/>
          <w:szCs w:val="24"/>
        </w:rPr>
        <w:t>(Bowleg, 2008)</w:t>
      </w:r>
      <w:r w:rsidRPr="0035478F">
        <w:rPr>
          <w:rFonts w:ascii="Times New Roman" w:hAnsi="Times New Roman" w:cs="Times New Roman"/>
          <w:sz w:val="24"/>
          <w:szCs w:val="24"/>
        </w:rPr>
        <w:t xml:space="preserve">. </w:t>
      </w:r>
      <w:r w:rsidR="003A5C64">
        <w:rPr>
          <w:rFonts w:ascii="Times New Roman" w:hAnsi="Times New Roman" w:cs="Times New Roman"/>
          <w:sz w:val="24"/>
          <w:szCs w:val="24"/>
        </w:rPr>
        <w:t>W</w:t>
      </w:r>
      <w:r w:rsidRPr="0035478F">
        <w:rPr>
          <w:rFonts w:ascii="Times New Roman" w:hAnsi="Times New Roman" w:cs="Times New Roman"/>
          <w:sz w:val="24"/>
          <w:szCs w:val="24"/>
        </w:rPr>
        <w:t xml:space="preserve">hat we </w:t>
      </w:r>
      <w:r w:rsidR="003A5C64">
        <w:rPr>
          <w:rFonts w:ascii="Times New Roman" w:hAnsi="Times New Roman" w:cs="Times New Roman"/>
          <w:sz w:val="24"/>
          <w:szCs w:val="24"/>
        </w:rPr>
        <w:t xml:space="preserve">instead </w:t>
      </w:r>
      <w:r w:rsidR="003932F1">
        <w:rPr>
          <w:rFonts w:ascii="Times New Roman" w:hAnsi="Times New Roman" w:cs="Times New Roman"/>
          <w:sz w:val="24"/>
          <w:szCs w:val="24"/>
        </w:rPr>
        <w:t>perceive</w:t>
      </w:r>
      <w:r w:rsidR="003932F1" w:rsidRPr="0035478F">
        <w:rPr>
          <w:rFonts w:ascii="Times New Roman" w:hAnsi="Times New Roman" w:cs="Times New Roman"/>
          <w:sz w:val="24"/>
          <w:szCs w:val="24"/>
        </w:rPr>
        <w:t xml:space="preserve"> </w:t>
      </w:r>
      <w:r w:rsidRPr="0035478F">
        <w:rPr>
          <w:rFonts w:ascii="Times New Roman" w:hAnsi="Times New Roman" w:cs="Times New Roman"/>
          <w:sz w:val="24"/>
          <w:szCs w:val="24"/>
        </w:rPr>
        <w:t xml:space="preserve">is an </w:t>
      </w:r>
      <w:r w:rsidRPr="0087749F">
        <w:rPr>
          <w:rFonts w:ascii="Times New Roman" w:hAnsi="Times New Roman" w:cs="Times New Roman"/>
          <w:i/>
          <w:iCs/>
          <w:sz w:val="24"/>
          <w:szCs w:val="24"/>
        </w:rPr>
        <w:t xml:space="preserve">interactive </w:t>
      </w:r>
      <w:r w:rsidRPr="0035478F">
        <w:rPr>
          <w:rFonts w:ascii="Times New Roman" w:hAnsi="Times New Roman" w:cs="Times New Roman"/>
          <w:sz w:val="24"/>
          <w:szCs w:val="24"/>
        </w:rPr>
        <w:t>effect of being a member of two or all three disadvantaged categories</w:t>
      </w:r>
      <w:r w:rsidR="00E82203">
        <w:rPr>
          <w:rFonts w:ascii="Times New Roman" w:hAnsi="Times New Roman" w:cs="Times New Roman"/>
          <w:sz w:val="24"/>
          <w:szCs w:val="24"/>
        </w:rPr>
        <w:t xml:space="preserve">, </w:t>
      </w:r>
      <w:r w:rsidR="002D1093">
        <w:rPr>
          <w:rFonts w:ascii="Times New Roman" w:hAnsi="Times New Roman" w:cs="Times New Roman"/>
          <w:sz w:val="24"/>
          <w:szCs w:val="24"/>
        </w:rPr>
        <w:t>which</w:t>
      </w:r>
      <w:r w:rsidR="00BC39BE">
        <w:rPr>
          <w:rFonts w:ascii="Times New Roman" w:hAnsi="Times New Roman" w:cs="Times New Roman"/>
          <w:sz w:val="24"/>
          <w:szCs w:val="24"/>
        </w:rPr>
        <w:t xml:space="preserve"> </w:t>
      </w:r>
      <w:r w:rsidR="00C46955">
        <w:rPr>
          <w:rFonts w:ascii="Times New Roman" w:hAnsi="Times New Roman" w:cs="Times New Roman"/>
          <w:sz w:val="24"/>
          <w:szCs w:val="24"/>
        </w:rPr>
        <w:t>requires analysis across</w:t>
      </w:r>
      <w:r w:rsidR="005E6D12">
        <w:rPr>
          <w:rFonts w:ascii="Times New Roman" w:hAnsi="Times New Roman" w:cs="Times New Roman"/>
          <w:sz w:val="24"/>
          <w:szCs w:val="24"/>
        </w:rPr>
        <w:t xml:space="preserve"> multiple</w:t>
      </w:r>
      <w:r w:rsidR="00837B63">
        <w:rPr>
          <w:rFonts w:ascii="Times New Roman" w:hAnsi="Times New Roman" w:cs="Times New Roman"/>
          <w:sz w:val="24"/>
          <w:szCs w:val="24"/>
        </w:rPr>
        <w:t xml:space="preserve"> facets of </w:t>
      </w:r>
      <w:r w:rsidR="00837B63" w:rsidRPr="00837B63">
        <w:rPr>
          <w:rFonts w:ascii="Times New Roman" w:hAnsi="Times New Roman" w:cs="Times New Roman"/>
          <w:sz w:val="24"/>
          <w:szCs w:val="24"/>
        </w:rPr>
        <w:t xml:space="preserve">entrepreneurial activity </w:t>
      </w:r>
      <w:r w:rsidR="00C46955" w:rsidRPr="00837B63">
        <w:rPr>
          <w:rFonts w:ascii="Times New Roman" w:hAnsi="Times New Roman" w:cs="Times New Roman"/>
          <w:sz w:val="24"/>
          <w:szCs w:val="24"/>
        </w:rPr>
        <w:t>to fully appreciate</w:t>
      </w:r>
      <w:r w:rsidR="00BC39BE">
        <w:rPr>
          <w:rFonts w:ascii="Times New Roman" w:hAnsi="Times New Roman" w:cs="Times New Roman"/>
          <w:sz w:val="24"/>
          <w:szCs w:val="24"/>
        </w:rPr>
        <w:t>, as our study demonstrates</w:t>
      </w:r>
      <w:r w:rsidR="00C46955" w:rsidRPr="00837B63">
        <w:rPr>
          <w:rFonts w:ascii="Times New Roman" w:hAnsi="Times New Roman" w:cs="Times New Roman"/>
          <w:sz w:val="24"/>
          <w:szCs w:val="24"/>
        </w:rPr>
        <w:t xml:space="preserve">. </w:t>
      </w:r>
      <w:r w:rsidR="00DD5602" w:rsidRPr="00837B63">
        <w:rPr>
          <w:rFonts w:ascii="Times New Roman" w:hAnsi="Times New Roman" w:cs="Times New Roman"/>
          <w:sz w:val="24"/>
          <w:szCs w:val="24"/>
        </w:rPr>
        <w:t>For example,</w:t>
      </w:r>
      <w:r w:rsidR="00FC6BDA" w:rsidRPr="00837B63">
        <w:rPr>
          <w:rFonts w:ascii="Times New Roman" w:hAnsi="Times New Roman" w:cs="Times New Roman"/>
          <w:sz w:val="24"/>
          <w:szCs w:val="24"/>
        </w:rPr>
        <w:t xml:space="preserve"> </w:t>
      </w:r>
      <w:r w:rsidR="00AB47D7" w:rsidRPr="00837B63">
        <w:rPr>
          <w:rFonts w:ascii="Times New Roman" w:hAnsi="Times New Roman" w:cs="Times New Roman"/>
          <w:sz w:val="24"/>
          <w:szCs w:val="24"/>
        </w:rPr>
        <w:t xml:space="preserve">white MC </w:t>
      </w:r>
      <w:r w:rsidR="0099358F" w:rsidRPr="00837B63">
        <w:rPr>
          <w:rFonts w:ascii="Times New Roman" w:hAnsi="Times New Roman" w:cs="Times New Roman"/>
          <w:sz w:val="24"/>
          <w:szCs w:val="24"/>
        </w:rPr>
        <w:t>women</w:t>
      </w:r>
      <w:r w:rsidR="00AB47D7" w:rsidRPr="00837B63">
        <w:rPr>
          <w:rFonts w:ascii="Times New Roman" w:hAnsi="Times New Roman" w:cs="Times New Roman"/>
          <w:sz w:val="24"/>
          <w:szCs w:val="24"/>
        </w:rPr>
        <w:t xml:space="preserve"> are slightly more likely than men with </w:t>
      </w:r>
      <w:r w:rsidR="00953B19" w:rsidRPr="00837B63">
        <w:rPr>
          <w:rFonts w:ascii="Times New Roman" w:hAnsi="Times New Roman" w:cs="Times New Roman"/>
          <w:sz w:val="24"/>
          <w:szCs w:val="24"/>
        </w:rPr>
        <w:t>one</w:t>
      </w:r>
      <w:r w:rsidR="00AB47D7" w:rsidRPr="00837B63">
        <w:rPr>
          <w:rFonts w:ascii="Times New Roman" w:hAnsi="Times New Roman" w:cs="Times New Roman"/>
          <w:sz w:val="24"/>
          <w:szCs w:val="24"/>
        </w:rPr>
        <w:t xml:space="preserve"> barrier to employ staff</w:t>
      </w:r>
      <w:r w:rsidR="0099358F" w:rsidRPr="00837B63">
        <w:rPr>
          <w:rFonts w:ascii="Times New Roman" w:hAnsi="Times New Roman" w:cs="Times New Roman"/>
          <w:sz w:val="24"/>
          <w:szCs w:val="24"/>
        </w:rPr>
        <w:t xml:space="preserve">; however, </w:t>
      </w:r>
      <w:r w:rsidR="00953B19" w:rsidRPr="00837B63">
        <w:rPr>
          <w:rFonts w:ascii="Times New Roman" w:hAnsi="Times New Roman" w:cs="Times New Roman"/>
          <w:sz w:val="24"/>
          <w:szCs w:val="24"/>
        </w:rPr>
        <w:t>these men</w:t>
      </w:r>
      <w:r w:rsidR="00AB47D7" w:rsidRPr="00837B63">
        <w:rPr>
          <w:rFonts w:ascii="Times New Roman" w:hAnsi="Times New Roman" w:cs="Times New Roman"/>
          <w:sz w:val="24"/>
          <w:szCs w:val="24"/>
        </w:rPr>
        <w:t xml:space="preserve"> </w:t>
      </w:r>
      <w:r w:rsidR="00953B19" w:rsidRPr="00837B63">
        <w:rPr>
          <w:rFonts w:ascii="Times New Roman" w:hAnsi="Times New Roman" w:cs="Times New Roman"/>
          <w:sz w:val="24"/>
          <w:szCs w:val="24"/>
        </w:rPr>
        <w:t xml:space="preserve">tend to </w:t>
      </w:r>
      <w:r w:rsidR="00AB47D7" w:rsidRPr="00837B63">
        <w:rPr>
          <w:rFonts w:ascii="Times New Roman" w:hAnsi="Times New Roman" w:cs="Times New Roman"/>
          <w:sz w:val="24"/>
          <w:szCs w:val="24"/>
        </w:rPr>
        <w:t>have the longest business tenure of all the disadvantaged groups</w:t>
      </w:r>
      <w:r w:rsidRPr="00837B63">
        <w:rPr>
          <w:rFonts w:ascii="Times New Roman" w:hAnsi="Times New Roman" w:cs="Times New Roman"/>
          <w:sz w:val="24"/>
          <w:szCs w:val="24"/>
        </w:rPr>
        <w:t>.</w:t>
      </w:r>
      <w:r w:rsidR="00BA7636" w:rsidRPr="00837B63">
        <w:rPr>
          <w:rFonts w:ascii="Times New Roman" w:hAnsi="Times New Roman" w:cs="Times New Roman"/>
          <w:sz w:val="24"/>
          <w:szCs w:val="24"/>
        </w:rPr>
        <w:t xml:space="preserve"> Notably, the likelihood of employing staff and therefore, managing a larger, scalable enterprise is largely concentrated within the middle class, indicating a clear class-based impediment to more lucrative self-employment.</w:t>
      </w:r>
    </w:p>
    <w:p w14:paraId="34B53FCF" w14:textId="77777777" w:rsidR="0035478F" w:rsidRPr="0035478F" w:rsidRDefault="0035478F" w:rsidP="0035478F">
      <w:pPr>
        <w:spacing w:after="0" w:line="240" w:lineRule="auto"/>
        <w:jc w:val="center"/>
        <w:rPr>
          <w:rFonts w:ascii="Times New Roman" w:hAnsi="Times New Roman" w:cs="Times New Roman"/>
          <w:sz w:val="24"/>
          <w:szCs w:val="24"/>
        </w:rPr>
      </w:pPr>
      <w:r w:rsidRPr="0035478F">
        <w:rPr>
          <w:rFonts w:ascii="Times New Roman" w:hAnsi="Times New Roman" w:cs="Times New Roman"/>
          <w:sz w:val="24"/>
          <w:szCs w:val="24"/>
        </w:rPr>
        <w:t>---------------------------------------</w:t>
      </w:r>
    </w:p>
    <w:p w14:paraId="34B53FD0" w14:textId="77777777" w:rsidR="0035478F" w:rsidRPr="0035478F" w:rsidRDefault="0035478F" w:rsidP="0035478F">
      <w:pPr>
        <w:spacing w:after="0" w:line="240" w:lineRule="auto"/>
        <w:jc w:val="center"/>
        <w:rPr>
          <w:rFonts w:ascii="Times New Roman" w:hAnsi="Times New Roman" w:cs="Times New Roman"/>
          <w:i/>
          <w:iCs/>
          <w:sz w:val="24"/>
          <w:szCs w:val="24"/>
          <w:shd w:val="clear" w:color="auto" w:fill="FFFFFF"/>
        </w:rPr>
      </w:pPr>
      <w:r w:rsidRPr="0035478F">
        <w:rPr>
          <w:rFonts w:ascii="Times New Roman" w:hAnsi="Times New Roman" w:cs="Times New Roman"/>
          <w:i/>
          <w:iCs/>
          <w:sz w:val="24"/>
          <w:szCs w:val="24"/>
        </w:rPr>
        <w:t xml:space="preserve">Insert </w:t>
      </w:r>
      <w:r w:rsidRPr="0035478F">
        <w:rPr>
          <w:rFonts w:ascii="Times New Roman" w:hAnsi="Times New Roman" w:cs="Times New Roman"/>
          <w:i/>
          <w:iCs/>
          <w:sz w:val="24"/>
          <w:szCs w:val="24"/>
          <w:shd w:val="clear" w:color="auto" w:fill="FFFFFF"/>
        </w:rPr>
        <w:t xml:space="preserve">Table 5 about </w:t>
      </w:r>
      <w:proofErr w:type="gramStart"/>
      <w:r w:rsidRPr="0035478F">
        <w:rPr>
          <w:rFonts w:ascii="Times New Roman" w:hAnsi="Times New Roman" w:cs="Times New Roman"/>
          <w:i/>
          <w:iCs/>
          <w:sz w:val="24"/>
          <w:szCs w:val="24"/>
          <w:shd w:val="clear" w:color="auto" w:fill="FFFFFF"/>
        </w:rPr>
        <w:t>here</w:t>
      </w:r>
      <w:proofErr w:type="gramEnd"/>
    </w:p>
    <w:p w14:paraId="34B53FD1" w14:textId="77777777" w:rsidR="0035478F" w:rsidRDefault="0035478F" w:rsidP="0035478F">
      <w:pPr>
        <w:spacing w:after="0" w:line="240" w:lineRule="auto"/>
        <w:jc w:val="center"/>
        <w:rPr>
          <w:rFonts w:ascii="Times New Roman" w:hAnsi="Times New Roman" w:cs="Times New Roman"/>
          <w:sz w:val="24"/>
          <w:szCs w:val="24"/>
        </w:rPr>
      </w:pPr>
      <w:r w:rsidRPr="0035478F">
        <w:rPr>
          <w:rFonts w:ascii="Times New Roman" w:hAnsi="Times New Roman" w:cs="Times New Roman"/>
          <w:sz w:val="24"/>
          <w:szCs w:val="24"/>
        </w:rPr>
        <w:t>---------------------------------------</w:t>
      </w:r>
    </w:p>
    <w:p w14:paraId="34B53FD2" w14:textId="77777777" w:rsidR="00EB7C52" w:rsidRPr="0035478F" w:rsidRDefault="00EB7C52" w:rsidP="0035478F">
      <w:pPr>
        <w:spacing w:after="0" w:line="240" w:lineRule="auto"/>
        <w:jc w:val="center"/>
        <w:rPr>
          <w:rFonts w:ascii="Times New Roman" w:hAnsi="Times New Roman" w:cs="Times New Roman"/>
          <w:sz w:val="24"/>
          <w:szCs w:val="24"/>
        </w:rPr>
      </w:pPr>
    </w:p>
    <w:p w14:paraId="34B53FD3" w14:textId="77777777" w:rsidR="0035478F" w:rsidRPr="0035478F" w:rsidRDefault="0035478F" w:rsidP="0035478F">
      <w:pPr>
        <w:spacing w:after="0" w:line="480" w:lineRule="auto"/>
        <w:jc w:val="both"/>
        <w:rPr>
          <w:rFonts w:ascii="Times New Roman" w:eastAsiaTheme="minorEastAsia" w:hAnsi="Times New Roman" w:cs="Times New Roman"/>
          <w:b/>
          <w:bCs/>
          <w:color w:val="000000"/>
          <w:sz w:val="24"/>
          <w:szCs w:val="24"/>
          <w:lang w:eastAsia="zh-CN"/>
        </w:rPr>
      </w:pPr>
      <w:r w:rsidRPr="0035478F">
        <w:rPr>
          <w:rFonts w:ascii="Times New Roman" w:eastAsiaTheme="minorEastAsia" w:hAnsi="Times New Roman" w:cs="Times New Roman"/>
          <w:b/>
          <w:bCs/>
          <w:color w:val="000000"/>
          <w:sz w:val="24"/>
          <w:szCs w:val="24"/>
          <w:lang w:eastAsia="zh-CN"/>
        </w:rPr>
        <w:t>Discussion</w:t>
      </w:r>
    </w:p>
    <w:p w14:paraId="34B53FD4" w14:textId="77777777" w:rsidR="00240A62" w:rsidRDefault="0035478F" w:rsidP="0035478F">
      <w:pPr>
        <w:spacing w:after="0" w:line="480" w:lineRule="auto"/>
        <w:ind w:firstLine="720"/>
        <w:jc w:val="both"/>
        <w:rPr>
          <w:rFonts w:ascii="Times New Roman" w:eastAsiaTheme="minorEastAsia" w:hAnsi="Times New Roman" w:cs="Times New Roman"/>
          <w:color w:val="000000"/>
          <w:sz w:val="24"/>
          <w:szCs w:val="24"/>
          <w:lang w:eastAsia="zh-CN"/>
        </w:rPr>
      </w:pPr>
      <w:r w:rsidRPr="0035478F">
        <w:rPr>
          <w:rFonts w:ascii="Times New Roman" w:eastAsiaTheme="minorEastAsia" w:hAnsi="Times New Roman" w:cs="Times New Roman"/>
          <w:color w:val="000000"/>
          <w:sz w:val="24"/>
          <w:szCs w:val="24"/>
          <w:lang w:eastAsia="zh-CN"/>
        </w:rPr>
        <w:t>Intersectional feminist scholars emphasise the value of a quantitative approach</w:t>
      </w:r>
      <w:r w:rsidR="006D617C">
        <w:rPr>
          <w:rFonts w:ascii="Times New Roman" w:eastAsiaTheme="minorEastAsia" w:hAnsi="Times New Roman" w:cs="Times New Roman"/>
          <w:color w:val="000000"/>
          <w:sz w:val="24"/>
          <w:szCs w:val="24"/>
          <w:lang w:eastAsia="zh-CN"/>
        </w:rPr>
        <w:t xml:space="preserve">, yet </w:t>
      </w:r>
      <w:r w:rsidR="00536E21">
        <w:rPr>
          <w:rFonts w:ascii="Times New Roman" w:eastAsiaTheme="minorEastAsia" w:hAnsi="Times New Roman" w:cs="Times New Roman"/>
          <w:color w:val="000000"/>
          <w:sz w:val="24"/>
          <w:szCs w:val="24"/>
          <w:lang w:eastAsia="zh-CN"/>
        </w:rPr>
        <w:t>quantitative intersectional studies are still rare</w:t>
      </w:r>
      <w:r w:rsidRPr="0035478F">
        <w:rPr>
          <w:rFonts w:ascii="Times New Roman" w:eastAsiaTheme="minorEastAsia" w:hAnsi="Times New Roman" w:cs="Times New Roman"/>
          <w:color w:val="000000"/>
          <w:sz w:val="24"/>
          <w:szCs w:val="24"/>
          <w:lang w:eastAsia="zh-CN"/>
        </w:rPr>
        <w:t xml:space="preserve"> </w:t>
      </w:r>
      <w:r w:rsidRPr="0035478F">
        <w:rPr>
          <w:rFonts w:ascii="Times New Roman" w:eastAsiaTheme="minorEastAsia" w:hAnsi="Times New Roman" w:cs="Times New Roman"/>
          <w:noProof/>
          <w:color w:val="000000"/>
          <w:sz w:val="24"/>
          <w:szCs w:val="24"/>
          <w:lang w:eastAsia="zh-CN"/>
        </w:rPr>
        <w:t>(Dubrow, 2008; Else-Quest and Hyde, 2016)</w:t>
      </w:r>
      <w:r w:rsidRPr="0035478F">
        <w:rPr>
          <w:rFonts w:ascii="Times New Roman" w:eastAsiaTheme="minorEastAsia" w:hAnsi="Times New Roman" w:cs="Times New Roman"/>
          <w:color w:val="000000"/>
          <w:sz w:val="24"/>
          <w:szCs w:val="24"/>
          <w:lang w:eastAsia="zh-CN"/>
        </w:rPr>
        <w:t xml:space="preserve">. </w:t>
      </w:r>
      <w:r w:rsidR="002F4545">
        <w:rPr>
          <w:rFonts w:ascii="Times New Roman" w:eastAsiaTheme="minorEastAsia" w:hAnsi="Times New Roman" w:cs="Times New Roman"/>
          <w:color w:val="000000"/>
          <w:sz w:val="24"/>
          <w:szCs w:val="24"/>
          <w:lang w:eastAsia="zh-CN"/>
        </w:rPr>
        <w:t>O</w:t>
      </w:r>
      <w:r w:rsidRPr="0035478F">
        <w:rPr>
          <w:rFonts w:ascii="Times New Roman" w:eastAsiaTheme="minorEastAsia" w:hAnsi="Times New Roman" w:cs="Times New Roman"/>
          <w:color w:val="000000"/>
          <w:sz w:val="24"/>
          <w:szCs w:val="24"/>
          <w:lang w:eastAsia="zh-CN"/>
        </w:rPr>
        <w:t>ur findings</w:t>
      </w:r>
      <w:r w:rsidR="00413006">
        <w:rPr>
          <w:rFonts w:ascii="Times New Roman" w:eastAsiaTheme="minorEastAsia" w:hAnsi="Times New Roman" w:cs="Times New Roman"/>
          <w:color w:val="000000"/>
          <w:sz w:val="24"/>
          <w:szCs w:val="24"/>
          <w:lang w:eastAsia="zh-CN"/>
        </w:rPr>
        <w:t xml:space="preserve"> </w:t>
      </w:r>
      <w:r w:rsidR="008B474B">
        <w:rPr>
          <w:rFonts w:ascii="Times New Roman" w:eastAsiaTheme="minorEastAsia" w:hAnsi="Times New Roman" w:cs="Times New Roman"/>
          <w:color w:val="000000"/>
          <w:sz w:val="24"/>
          <w:szCs w:val="24"/>
          <w:lang w:eastAsia="zh-CN"/>
        </w:rPr>
        <w:t>address this</w:t>
      </w:r>
      <w:r w:rsidR="00413006">
        <w:rPr>
          <w:rFonts w:ascii="Times New Roman" w:eastAsiaTheme="minorEastAsia" w:hAnsi="Times New Roman" w:cs="Times New Roman"/>
          <w:color w:val="000000"/>
          <w:sz w:val="24"/>
          <w:szCs w:val="24"/>
          <w:lang w:eastAsia="zh-CN"/>
        </w:rPr>
        <w:t xml:space="preserve"> gap and</w:t>
      </w:r>
      <w:r w:rsidRPr="0035478F">
        <w:rPr>
          <w:rFonts w:ascii="Times New Roman" w:eastAsiaTheme="minorEastAsia" w:hAnsi="Times New Roman" w:cs="Times New Roman"/>
          <w:color w:val="000000"/>
          <w:sz w:val="24"/>
          <w:szCs w:val="24"/>
          <w:lang w:eastAsia="zh-CN"/>
        </w:rPr>
        <w:t xml:space="preserve"> </w:t>
      </w:r>
      <w:r w:rsidR="00445813">
        <w:rPr>
          <w:rFonts w:ascii="Times New Roman" w:eastAsiaTheme="minorEastAsia" w:hAnsi="Times New Roman" w:cs="Times New Roman"/>
          <w:color w:val="000000"/>
          <w:sz w:val="24"/>
          <w:szCs w:val="24"/>
          <w:lang w:eastAsia="zh-CN"/>
        </w:rPr>
        <w:t xml:space="preserve">provide evidence of </w:t>
      </w:r>
      <w:r w:rsidRPr="0035478F">
        <w:rPr>
          <w:rFonts w:ascii="Times New Roman" w:eastAsiaTheme="minorEastAsia" w:hAnsi="Times New Roman" w:cs="Times New Roman"/>
          <w:color w:val="000000"/>
          <w:sz w:val="24"/>
          <w:szCs w:val="24"/>
          <w:lang w:eastAsia="zh-CN"/>
        </w:rPr>
        <w:t>a profound intersectional penalty for entrepreneurship by multiply</w:t>
      </w:r>
      <w:r w:rsidR="004A299B">
        <w:rPr>
          <w:rFonts w:ascii="Times New Roman" w:eastAsiaTheme="minorEastAsia" w:hAnsi="Times New Roman" w:cs="Times New Roman"/>
          <w:color w:val="000000"/>
          <w:sz w:val="24"/>
          <w:szCs w:val="24"/>
          <w:lang w:eastAsia="zh-CN"/>
        </w:rPr>
        <w:t xml:space="preserve"> marginalised actors</w:t>
      </w:r>
      <w:r w:rsidR="00C9371C">
        <w:rPr>
          <w:rFonts w:ascii="Times New Roman" w:eastAsiaTheme="minorEastAsia" w:hAnsi="Times New Roman" w:cs="Times New Roman"/>
          <w:color w:val="000000"/>
          <w:sz w:val="24"/>
          <w:szCs w:val="24"/>
          <w:lang w:eastAsia="zh-CN"/>
        </w:rPr>
        <w:t>.</w:t>
      </w:r>
      <w:r w:rsidR="004A299B">
        <w:rPr>
          <w:rFonts w:ascii="Times New Roman" w:eastAsiaTheme="minorEastAsia" w:hAnsi="Times New Roman" w:cs="Times New Roman"/>
          <w:color w:val="000000"/>
          <w:sz w:val="24"/>
          <w:szCs w:val="24"/>
          <w:lang w:eastAsia="zh-CN"/>
        </w:rPr>
        <w:t xml:space="preserve"> </w:t>
      </w:r>
      <w:r w:rsidR="00413006">
        <w:rPr>
          <w:rFonts w:ascii="Times New Roman" w:eastAsiaTheme="minorEastAsia" w:hAnsi="Times New Roman" w:cs="Times New Roman"/>
          <w:color w:val="000000"/>
          <w:sz w:val="24"/>
          <w:szCs w:val="24"/>
          <w:lang w:eastAsia="zh-CN"/>
        </w:rPr>
        <w:t>W</w:t>
      </w:r>
      <w:r w:rsidRPr="0035478F">
        <w:rPr>
          <w:rFonts w:ascii="Times New Roman" w:eastAsiaTheme="minorEastAsia" w:hAnsi="Times New Roman" w:cs="Times New Roman"/>
          <w:color w:val="000000"/>
          <w:sz w:val="24"/>
          <w:szCs w:val="24"/>
          <w:lang w:eastAsia="zh-CN"/>
        </w:rPr>
        <w:t xml:space="preserve">ell-rehearsed challenges experienced by women entrepreneurs are </w:t>
      </w:r>
      <w:r w:rsidR="001443E2">
        <w:rPr>
          <w:rFonts w:ascii="Times New Roman" w:eastAsiaTheme="minorEastAsia" w:hAnsi="Times New Roman" w:cs="Times New Roman"/>
          <w:color w:val="000000"/>
          <w:sz w:val="24"/>
          <w:szCs w:val="24"/>
          <w:lang w:eastAsia="zh-CN"/>
        </w:rPr>
        <w:t xml:space="preserve">found to be </w:t>
      </w:r>
      <w:r w:rsidR="0082180D">
        <w:rPr>
          <w:rFonts w:ascii="Times New Roman" w:eastAsiaTheme="minorEastAsia" w:hAnsi="Times New Roman" w:cs="Times New Roman"/>
          <w:color w:val="000000"/>
          <w:sz w:val="24"/>
          <w:szCs w:val="24"/>
          <w:lang w:eastAsia="zh-CN"/>
        </w:rPr>
        <w:t>compounded</w:t>
      </w:r>
      <w:r w:rsidRPr="0035478F">
        <w:rPr>
          <w:rFonts w:ascii="Times New Roman" w:eastAsiaTheme="minorEastAsia" w:hAnsi="Times New Roman" w:cs="Times New Roman"/>
          <w:color w:val="000000"/>
          <w:sz w:val="24"/>
          <w:szCs w:val="24"/>
          <w:lang w:eastAsia="zh-CN"/>
        </w:rPr>
        <w:t xml:space="preserve"> for racially minoritised </w:t>
      </w:r>
      <w:r w:rsidR="0082180D">
        <w:rPr>
          <w:rFonts w:ascii="Times New Roman" w:eastAsiaTheme="minorEastAsia" w:hAnsi="Times New Roman" w:cs="Times New Roman"/>
          <w:color w:val="000000"/>
          <w:sz w:val="24"/>
          <w:szCs w:val="24"/>
          <w:lang w:eastAsia="zh-CN"/>
        </w:rPr>
        <w:t>women</w:t>
      </w:r>
      <w:r w:rsidRPr="0035478F">
        <w:rPr>
          <w:rFonts w:ascii="Times New Roman" w:eastAsiaTheme="minorEastAsia" w:hAnsi="Times New Roman" w:cs="Times New Roman"/>
          <w:color w:val="000000"/>
          <w:sz w:val="24"/>
          <w:szCs w:val="24"/>
          <w:lang w:eastAsia="zh-CN"/>
        </w:rPr>
        <w:t xml:space="preserve">, especially </w:t>
      </w:r>
      <w:r w:rsidR="0082180D">
        <w:rPr>
          <w:rFonts w:ascii="Times New Roman" w:eastAsiaTheme="minorEastAsia" w:hAnsi="Times New Roman" w:cs="Times New Roman"/>
          <w:color w:val="000000"/>
          <w:sz w:val="24"/>
          <w:szCs w:val="24"/>
          <w:lang w:eastAsia="zh-CN"/>
        </w:rPr>
        <w:t>within the</w:t>
      </w:r>
      <w:r w:rsidRPr="0035478F">
        <w:rPr>
          <w:rFonts w:ascii="Times New Roman" w:eastAsiaTheme="minorEastAsia" w:hAnsi="Times New Roman" w:cs="Times New Roman"/>
          <w:color w:val="000000"/>
          <w:sz w:val="24"/>
          <w:szCs w:val="24"/>
          <w:lang w:eastAsia="zh-CN"/>
        </w:rPr>
        <w:t xml:space="preserve"> working class</w:t>
      </w:r>
      <w:r w:rsidR="00413006">
        <w:rPr>
          <w:rFonts w:ascii="Times New Roman" w:eastAsiaTheme="minorEastAsia" w:hAnsi="Times New Roman" w:cs="Times New Roman"/>
          <w:color w:val="000000"/>
          <w:sz w:val="24"/>
          <w:szCs w:val="24"/>
          <w:lang w:eastAsia="zh-CN"/>
        </w:rPr>
        <w:t xml:space="preserve"> (Forson, 2009; Knight, 2016)</w:t>
      </w:r>
      <w:r w:rsidR="00857451">
        <w:rPr>
          <w:rFonts w:ascii="Times New Roman" w:eastAsiaTheme="minorEastAsia" w:hAnsi="Times New Roman" w:cs="Times New Roman"/>
          <w:color w:val="000000"/>
          <w:sz w:val="24"/>
          <w:szCs w:val="24"/>
          <w:lang w:eastAsia="zh-CN"/>
        </w:rPr>
        <w:t xml:space="preserve">; </w:t>
      </w:r>
      <w:r w:rsidRPr="0035478F">
        <w:rPr>
          <w:rFonts w:ascii="Times New Roman" w:eastAsiaTheme="minorEastAsia" w:hAnsi="Times New Roman" w:cs="Times New Roman"/>
          <w:color w:val="000000"/>
          <w:sz w:val="24"/>
          <w:szCs w:val="24"/>
          <w:lang w:eastAsia="zh-CN"/>
        </w:rPr>
        <w:t xml:space="preserve">BME </w:t>
      </w:r>
      <w:r w:rsidR="00CF7C00">
        <w:rPr>
          <w:rFonts w:ascii="Times New Roman" w:eastAsiaTheme="minorEastAsia" w:hAnsi="Times New Roman" w:cs="Times New Roman"/>
          <w:color w:val="000000"/>
          <w:sz w:val="24"/>
          <w:szCs w:val="24"/>
          <w:lang w:eastAsia="zh-CN"/>
        </w:rPr>
        <w:t>WC</w:t>
      </w:r>
      <w:r w:rsidRPr="0035478F">
        <w:rPr>
          <w:rFonts w:ascii="Times New Roman" w:eastAsiaTheme="minorEastAsia" w:hAnsi="Times New Roman" w:cs="Times New Roman"/>
          <w:color w:val="000000"/>
          <w:sz w:val="24"/>
          <w:szCs w:val="24"/>
          <w:lang w:eastAsia="zh-CN"/>
        </w:rPr>
        <w:t xml:space="preserve"> women </w:t>
      </w:r>
      <w:r w:rsidR="00857451">
        <w:rPr>
          <w:rFonts w:ascii="Times New Roman" w:eastAsiaTheme="minorEastAsia" w:hAnsi="Times New Roman" w:cs="Times New Roman"/>
          <w:color w:val="000000"/>
          <w:sz w:val="24"/>
          <w:szCs w:val="24"/>
          <w:lang w:eastAsia="zh-CN"/>
        </w:rPr>
        <w:t>are</w:t>
      </w:r>
      <w:r w:rsidR="00E86F9A">
        <w:rPr>
          <w:rFonts w:ascii="Times New Roman" w:eastAsiaTheme="minorEastAsia" w:hAnsi="Times New Roman" w:cs="Times New Roman"/>
          <w:color w:val="000000"/>
          <w:sz w:val="24"/>
          <w:szCs w:val="24"/>
          <w:lang w:eastAsia="zh-CN"/>
        </w:rPr>
        <w:t xml:space="preserve"> the</w:t>
      </w:r>
      <w:r w:rsidRPr="0035478F">
        <w:rPr>
          <w:rFonts w:ascii="Times New Roman" w:eastAsiaTheme="minorEastAsia" w:hAnsi="Times New Roman" w:cs="Times New Roman"/>
          <w:color w:val="000000"/>
          <w:sz w:val="24"/>
          <w:szCs w:val="24"/>
          <w:lang w:eastAsia="zh-CN"/>
        </w:rPr>
        <w:t xml:space="preserve"> subset of the population </w:t>
      </w:r>
      <w:r w:rsidR="001B6175">
        <w:rPr>
          <w:rFonts w:ascii="Times New Roman" w:eastAsiaTheme="minorEastAsia" w:hAnsi="Times New Roman" w:cs="Times New Roman"/>
          <w:color w:val="000000"/>
          <w:sz w:val="24"/>
          <w:szCs w:val="24"/>
          <w:lang w:eastAsia="zh-CN"/>
        </w:rPr>
        <w:t xml:space="preserve">most </w:t>
      </w:r>
      <w:r w:rsidR="00E771E2">
        <w:rPr>
          <w:rFonts w:ascii="Times New Roman" w:eastAsiaTheme="minorEastAsia" w:hAnsi="Times New Roman" w:cs="Times New Roman"/>
          <w:color w:val="000000"/>
          <w:sz w:val="24"/>
          <w:szCs w:val="24"/>
          <w:lang w:eastAsia="zh-CN"/>
        </w:rPr>
        <w:t>likel</w:t>
      </w:r>
      <w:r w:rsidR="001B6175">
        <w:rPr>
          <w:rFonts w:ascii="Times New Roman" w:eastAsiaTheme="minorEastAsia" w:hAnsi="Times New Roman" w:cs="Times New Roman"/>
          <w:color w:val="000000"/>
          <w:sz w:val="24"/>
          <w:szCs w:val="24"/>
          <w:lang w:eastAsia="zh-CN"/>
        </w:rPr>
        <w:t>y</w:t>
      </w:r>
      <w:r w:rsidRPr="0035478F">
        <w:rPr>
          <w:rFonts w:ascii="Times New Roman" w:eastAsiaTheme="minorEastAsia" w:hAnsi="Times New Roman" w:cs="Times New Roman"/>
          <w:color w:val="000000"/>
          <w:sz w:val="24"/>
          <w:szCs w:val="24"/>
          <w:lang w:eastAsia="zh-CN"/>
        </w:rPr>
        <w:t xml:space="preserve"> to </w:t>
      </w:r>
      <w:r w:rsidR="00D56B20">
        <w:rPr>
          <w:rFonts w:ascii="Times New Roman" w:eastAsiaTheme="minorEastAsia" w:hAnsi="Times New Roman" w:cs="Times New Roman"/>
          <w:color w:val="000000"/>
          <w:sz w:val="24"/>
          <w:szCs w:val="24"/>
          <w:lang w:eastAsia="zh-CN"/>
        </w:rPr>
        <w:t xml:space="preserve">face the </w:t>
      </w:r>
      <w:r w:rsidRPr="0035478F">
        <w:rPr>
          <w:rFonts w:ascii="Times New Roman" w:eastAsiaTheme="minorEastAsia" w:hAnsi="Times New Roman" w:cs="Times New Roman"/>
          <w:color w:val="000000"/>
          <w:sz w:val="24"/>
          <w:szCs w:val="24"/>
          <w:lang w:eastAsia="zh-CN"/>
        </w:rPr>
        <w:t>most challenging entrepreneurial conditions – low-income</w:t>
      </w:r>
      <w:r w:rsidR="003932F1">
        <w:rPr>
          <w:rFonts w:ascii="Times New Roman" w:eastAsiaTheme="minorEastAsia" w:hAnsi="Times New Roman" w:cs="Times New Roman"/>
          <w:color w:val="000000"/>
          <w:sz w:val="24"/>
          <w:szCs w:val="24"/>
          <w:lang w:eastAsia="zh-CN"/>
        </w:rPr>
        <w:t xml:space="preserve"> and</w:t>
      </w:r>
      <w:r w:rsidRPr="0035478F">
        <w:rPr>
          <w:rFonts w:ascii="Times New Roman" w:eastAsiaTheme="minorEastAsia" w:hAnsi="Times New Roman" w:cs="Times New Roman"/>
          <w:color w:val="000000"/>
          <w:sz w:val="24"/>
          <w:szCs w:val="24"/>
          <w:lang w:eastAsia="zh-CN"/>
        </w:rPr>
        <w:t xml:space="preserve"> part-time, </w:t>
      </w:r>
      <w:r w:rsidR="00000BC2">
        <w:rPr>
          <w:rFonts w:ascii="Times New Roman" w:eastAsiaTheme="minorEastAsia" w:hAnsi="Times New Roman" w:cs="Times New Roman"/>
          <w:color w:val="000000"/>
          <w:sz w:val="24"/>
          <w:szCs w:val="24"/>
          <w:lang w:eastAsia="zh-CN"/>
        </w:rPr>
        <w:t xml:space="preserve">with negative implications for </w:t>
      </w:r>
      <w:r w:rsidR="00975064">
        <w:rPr>
          <w:rFonts w:ascii="Times New Roman" w:eastAsiaTheme="minorEastAsia" w:hAnsi="Times New Roman" w:cs="Times New Roman"/>
          <w:color w:val="000000"/>
          <w:sz w:val="24"/>
          <w:szCs w:val="24"/>
          <w:lang w:eastAsia="zh-CN"/>
        </w:rPr>
        <w:t xml:space="preserve">business </w:t>
      </w:r>
      <w:r w:rsidR="00000BC2">
        <w:rPr>
          <w:rFonts w:ascii="Times New Roman" w:eastAsiaTheme="minorEastAsia" w:hAnsi="Times New Roman" w:cs="Times New Roman"/>
          <w:color w:val="000000"/>
          <w:sz w:val="24"/>
          <w:szCs w:val="24"/>
          <w:lang w:eastAsia="zh-CN"/>
        </w:rPr>
        <w:t>survival</w:t>
      </w:r>
      <w:r w:rsidRPr="0035478F">
        <w:rPr>
          <w:rFonts w:ascii="Times New Roman" w:eastAsiaTheme="minorEastAsia" w:hAnsi="Times New Roman" w:cs="Times New Roman"/>
          <w:color w:val="000000"/>
          <w:sz w:val="24"/>
          <w:szCs w:val="24"/>
          <w:lang w:eastAsia="zh-CN"/>
        </w:rPr>
        <w:t xml:space="preserve">. </w:t>
      </w:r>
      <w:r w:rsidR="00975064">
        <w:rPr>
          <w:rFonts w:ascii="Times New Roman" w:eastAsiaTheme="minorEastAsia" w:hAnsi="Times New Roman" w:cs="Times New Roman"/>
          <w:color w:val="000000"/>
          <w:sz w:val="24"/>
          <w:szCs w:val="24"/>
          <w:lang w:eastAsia="zh-CN"/>
        </w:rPr>
        <w:t xml:space="preserve">Such </w:t>
      </w:r>
      <w:r w:rsidR="00753A52">
        <w:rPr>
          <w:rFonts w:ascii="Times New Roman" w:eastAsiaTheme="minorEastAsia" w:hAnsi="Times New Roman" w:cs="Times New Roman"/>
          <w:color w:val="000000"/>
          <w:sz w:val="24"/>
          <w:szCs w:val="24"/>
          <w:lang w:eastAsia="zh-CN"/>
        </w:rPr>
        <w:t xml:space="preserve">findings may be interpreted </w:t>
      </w:r>
      <w:r w:rsidR="00975064">
        <w:rPr>
          <w:rFonts w:ascii="Times New Roman" w:eastAsiaTheme="minorEastAsia" w:hAnsi="Times New Roman" w:cs="Times New Roman"/>
          <w:color w:val="000000"/>
          <w:sz w:val="24"/>
          <w:szCs w:val="24"/>
          <w:lang w:eastAsia="zh-CN"/>
        </w:rPr>
        <w:t xml:space="preserve">superficially </w:t>
      </w:r>
      <w:r w:rsidR="006B5794">
        <w:rPr>
          <w:rFonts w:ascii="Times New Roman" w:eastAsiaTheme="minorEastAsia" w:hAnsi="Times New Roman" w:cs="Times New Roman"/>
          <w:color w:val="000000"/>
          <w:sz w:val="24"/>
          <w:szCs w:val="24"/>
          <w:lang w:eastAsia="zh-CN"/>
        </w:rPr>
        <w:t xml:space="preserve">via the ‘deficit model’, wherein </w:t>
      </w:r>
      <w:r w:rsidRPr="0035478F">
        <w:rPr>
          <w:rFonts w:ascii="Times New Roman" w:eastAsiaTheme="minorEastAsia" w:hAnsi="Times New Roman" w:cs="Times New Roman"/>
          <w:color w:val="000000"/>
          <w:sz w:val="24"/>
          <w:szCs w:val="24"/>
          <w:lang w:eastAsia="zh-CN"/>
        </w:rPr>
        <w:t xml:space="preserve">BME </w:t>
      </w:r>
      <w:r w:rsidR="00CF7C00">
        <w:rPr>
          <w:rFonts w:ascii="Times New Roman" w:eastAsiaTheme="minorEastAsia" w:hAnsi="Times New Roman" w:cs="Times New Roman"/>
          <w:color w:val="000000"/>
          <w:sz w:val="24"/>
          <w:szCs w:val="24"/>
          <w:lang w:eastAsia="zh-CN"/>
        </w:rPr>
        <w:t>WC</w:t>
      </w:r>
      <w:r w:rsidRPr="0035478F">
        <w:rPr>
          <w:rFonts w:ascii="Times New Roman" w:eastAsiaTheme="minorEastAsia" w:hAnsi="Times New Roman" w:cs="Times New Roman"/>
          <w:color w:val="000000"/>
          <w:sz w:val="24"/>
          <w:szCs w:val="24"/>
          <w:lang w:eastAsia="zh-CN"/>
        </w:rPr>
        <w:t xml:space="preserve"> women</w:t>
      </w:r>
      <w:r w:rsidR="00A30C22">
        <w:rPr>
          <w:rFonts w:ascii="Times New Roman" w:eastAsiaTheme="minorEastAsia" w:hAnsi="Times New Roman" w:cs="Times New Roman"/>
          <w:color w:val="000000"/>
          <w:sz w:val="24"/>
          <w:szCs w:val="24"/>
          <w:lang w:eastAsia="zh-CN"/>
        </w:rPr>
        <w:t xml:space="preserve"> </w:t>
      </w:r>
      <w:r w:rsidR="00975064" w:rsidRPr="0035478F">
        <w:rPr>
          <w:rFonts w:ascii="Times New Roman" w:eastAsiaTheme="minorEastAsia" w:hAnsi="Times New Roman" w:cs="Times New Roman"/>
          <w:color w:val="000000"/>
          <w:sz w:val="24"/>
          <w:szCs w:val="24"/>
          <w:lang w:eastAsia="zh-CN"/>
        </w:rPr>
        <w:t>entrepreneurs</w:t>
      </w:r>
      <w:r w:rsidR="00975064">
        <w:rPr>
          <w:rFonts w:ascii="Times New Roman" w:eastAsiaTheme="minorEastAsia" w:hAnsi="Times New Roman" w:cs="Times New Roman"/>
          <w:color w:val="000000"/>
          <w:sz w:val="24"/>
          <w:szCs w:val="24"/>
          <w:lang w:eastAsia="zh-CN"/>
        </w:rPr>
        <w:t xml:space="preserve"> </w:t>
      </w:r>
      <w:r w:rsidR="00753A52">
        <w:rPr>
          <w:rFonts w:ascii="Times New Roman" w:eastAsiaTheme="minorEastAsia" w:hAnsi="Times New Roman" w:cs="Times New Roman"/>
          <w:color w:val="000000"/>
          <w:sz w:val="24"/>
          <w:szCs w:val="24"/>
          <w:lang w:eastAsia="zh-CN"/>
        </w:rPr>
        <w:t>are</w:t>
      </w:r>
      <w:r w:rsidR="00C17074">
        <w:rPr>
          <w:rFonts w:ascii="Times New Roman" w:eastAsiaTheme="minorEastAsia" w:hAnsi="Times New Roman" w:cs="Times New Roman"/>
          <w:color w:val="000000"/>
          <w:sz w:val="24"/>
          <w:szCs w:val="24"/>
          <w:lang w:eastAsia="zh-CN"/>
        </w:rPr>
        <w:t xml:space="preserve"> </w:t>
      </w:r>
      <w:r w:rsidR="00C17074">
        <w:rPr>
          <w:rFonts w:ascii="Times New Roman" w:eastAsiaTheme="minorEastAsia" w:hAnsi="Times New Roman" w:cs="Times New Roman"/>
          <w:color w:val="000000"/>
          <w:sz w:val="24"/>
          <w:szCs w:val="24"/>
          <w:lang w:eastAsia="zh-CN"/>
        </w:rPr>
        <w:lastRenderedPageBreak/>
        <w:t>seen as</w:t>
      </w:r>
      <w:r w:rsidR="00753A52">
        <w:rPr>
          <w:rFonts w:ascii="Times New Roman" w:eastAsiaTheme="minorEastAsia" w:hAnsi="Times New Roman" w:cs="Times New Roman"/>
          <w:color w:val="000000"/>
          <w:sz w:val="24"/>
          <w:szCs w:val="24"/>
          <w:lang w:eastAsia="zh-CN"/>
        </w:rPr>
        <w:t xml:space="preserve"> </w:t>
      </w:r>
      <w:r w:rsidRPr="0035478F">
        <w:rPr>
          <w:rFonts w:ascii="Times New Roman" w:eastAsiaTheme="minorEastAsia" w:hAnsi="Times New Roman" w:cs="Times New Roman"/>
          <w:color w:val="000000"/>
          <w:sz w:val="24"/>
          <w:szCs w:val="24"/>
          <w:lang w:eastAsia="zh-CN"/>
        </w:rPr>
        <w:t xml:space="preserve">less capable </w:t>
      </w:r>
      <w:r w:rsidR="00211736">
        <w:rPr>
          <w:rFonts w:ascii="Times New Roman" w:eastAsiaTheme="minorEastAsia" w:hAnsi="Times New Roman" w:cs="Times New Roman"/>
          <w:color w:val="000000"/>
          <w:sz w:val="24"/>
          <w:szCs w:val="24"/>
          <w:lang w:eastAsia="zh-CN"/>
        </w:rPr>
        <w:t xml:space="preserve">compared to </w:t>
      </w:r>
      <w:r w:rsidRPr="0035478F">
        <w:rPr>
          <w:rFonts w:ascii="Times New Roman" w:eastAsiaTheme="minorEastAsia" w:hAnsi="Times New Roman" w:cs="Times New Roman"/>
          <w:color w:val="000000"/>
          <w:sz w:val="24"/>
          <w:szCs w:val="24"/>
          <w:lang w:eastAsia="zh-CN"/>
        </w:rPr>
        <w:t>white</w:t>
      </w:r>
      <w:r w:rsidR="003932F1">
        <w:rPr>
          <w:rFonts w:ascii="Times New Roman" w:eastAsiaTheme="minorEastAsia" w:hAnsi="Times New Roman" w:cs="Times New Roman"/>
          <w:color w:val="000000"/>
          <w:sz w:val="24"/>
          <w:szCs w:val="24"/>
          <w:lang w:eastAsia="zh-CN"/>
        </w:rPr>
        <w:t xml:space="preserve"> MC</w:t>
      </w:r>
      <w:r w:rsidRPr="0035478F">
        <w:rPr>
          <w:rFonts w:ascii="Times New Roman" w:eastAsiaTheme="minorEastAsia" w:hAnsi="Times New Roman" w:cs="Times New Roman"/>
          <w:color w:val="000000"/>
          <w:sz w:val="24"/>
          <w:szCs w:val="24"/>
          <w:lang w:eastAsia="zh-CN"/>
        </w:rPr>
        <w:t xml:space="preserve"> men</w:t>
      </w:r>
      <w:r w:rsidR="00211736">
        <w:rPr>
          <w:rFonts w:ascii="Times New Roman" w:eastAsiaTheme="minorEastAsia" w:hAnsi="Times New Roman" w:cs="Times New Roman"/>
          <w:color w:val="000000"/>
          <w:sz w:val="24"/>
          <w:szCs w:val="24"/>
          <w:lang w:eastAsia="zh-CN"/>
        </w:rPr>
        <w:t xml:space="preserve">. </w:t>
      </w:r>
      <w:r w:rsidR="00693158">
        <w:rPr>
          <w:rFonts w:ascii="Times New Roman" w:eastAsiaTheme="minorEastAsia" w:hAnsi="Times New Roman" w:cs="Times New Roman"/>
          <w:color w:val="000000"/>
          <w:sz w:val="24"/>
          <w:szCs w:val="24"/>
          <w:lang w:eastAsia="zh-CN"/>
        </w:rPr>
        <w:t>Yet, this</w:t>
      </w:r>
      <w:r w:rsidR="00211736">
        <w:rPr>
          <w:rFonts w:ascii="Times New Roman" w:eastAsiaTheme="minorEastAsia" w:hAnsi="Times New Roman" w:cs="Times New Roman"/>
          <w:color w:val="000000"/>
          <w:sz w:val="24"/>
          <w:szCs w:val="24"/>
          <w:lang w:eastAsia="zh-CN"/>
        </w:rPr>
        <w:t xml:space="preserve"> simplistic</w:t>
      </w:r>
      <w:r w:rsidR="00693158">
        <w:rPr>
          <w:rFonts w:ascii="Times New Roman" w:eastAsiaTheme="minorEastAsia" w:hAnsi="Times New Roman" w:cs="Times New Roman"/>
          <w:color w:val="000000"/>
          <w:sz w:val="24"/>
          <w:szCs w:val="24"/>
          <w:lang w:eastAsia="zh-CN"/>
        </w:rPr>
        <w:t xml:space="preserve"> reading</w:t>
      </w:r>
      <w:r w:rsidR="00211736">
        <w:rPr>
          <w:rFonts w:ascii="Times New Roman" w:eastAsiaTheme="minorEastAsia" w:hAnsi="Times New Roman" w:cs="Times New Roman"/>
          <w:color w:val="000000"/>
          <w:sz w:val="24"/>
          <w:szCs w:val="24"/>
          <w:lang w:eastAsia="zh-CN"/>
        </w:rPr>
        <w:t xml:space="preserve"> </w:t>
      </w:r>
      <w:r w:rsidR="003932F1">
        <w:rPr>
          <w:rFonts w:ascii="Times New Roman" w:eastAsiaTheme="minorEastAsia" w:hAnsi="Times New Roman" w:cs="Times New Roman"/>
          <w:color w:val="000000"/>
          <w:sz w:val="24"/>
          <w:szCs w:val="24"/>
          <w:lang w:eastAsia="zh-CN"/>
        </w:rPr>
        <w:t>neglects</w:t>
      </w:r>
      <w:r w:rsidRPr="0035478F">
        <w:rPr>
          <w:rFonts w:ascii="Times New Roman" w:eastAsiaTheme="minorEastAsia" w:hAnsi="Times New Roman" w:cs="Times New Roman"/>
          <w:color w:val="000000"/>
          <w:sz w:val="24"/>
          <w:szCs w:val="24"/>
          <w:lang w:eastAsia="zh-CN"/>
        </w:rPr>
        <w:t xml:space="preserve"> </w:t>
      </w:r>
      <w:r w:rsidR="00211736">
        <w:rPr>
          <w:rFonts w:ascii="Times New Roman" w:eastAsiaTheme="minorEastAsia" w:hAnsi="Times New Roman" w:cs="Times New Roman"/>
          <w:color w:val="000000"/>
          <w:sz w:val="24"/>
          <w:szCs w:val="24"/>
          <w:lang w:eastAsia="zh-CN"/>
        </w:rPr>
        <w:t xml:space="preserve">prevailing </w:t>
      </w:r>
      <w:r w:rsidRPr="0035478F">
        <w:rPr>
          <w:rFonts w:ascii="Times New Roman" w:eastAsiaTheme="minorEastAsia" w:hAnsi="Times New Roman" w:cs="Times New Roman"/>
          <w:color w:val="000000"/>
          <w:sz w:val="24"/>
          <w:szCs w:val="24"/>
          <w:lang w:eastAsia="zh-CN"/>
        </w:rPr>
        <w:t xml:space="preserve">social </w:t>
      </w:r>
      <w:r w:rsidR="007B21A7">
        <w:rPr>
          <w:rFonts w:ascii="Times New Roman" w:eastAsiaTheme="minorEastAsia" w:hAnsi="Times New Roman" w:cs="Times New Roman"/>
          <w:color w:val="000000"/>
          <w:sz w:val="24"/>
          <w:szCs w:val="24"/>
          <w:lang w:eastAsia="zh-CN"/>
        </w:rPr>
        <w:t xml:space="preserve">and structural </w:t>
      </w:r>
      <w:r w:rsidRPr="0035478F">
        <w:rPr>
          <w:rFonts w:ascii="Times New Roman" w:eastAsiaTheme="minorEastAsia" w:hAnsi="Times New Roman" w:cs="Times New Roman"/>
          <w:color w:val="000000"/>
          <w:sz w:val="24"/>
          <w:szCs w:val="24"/>
          <w:lang w:eastAsia="zh-CN"/>
        </w:rPr>
        <w:t>conditions</w:t>
      </w:r>
      <w:r w:rsidR="007B21A7">
        <w:rPr>
          <w:rFonts w:ascii="Times New Roman" w:eastAsiaTheme="minorEastAsia" w:hAnsi="Times New Roman" w:cs="Times New Roman"/>
          <w:color w:val="000000"/>
          <w:sz w:val="24"/>
          <w:szCs w:val="24"/>
          <w:lang w:eastAsia="zh-CN"/>
        </w:rPr>
        <w:t xml:space="preserve"> </w:t>
      </w:r>
      <w:r w:rsidR="003932F1">
        <w:rPr>
          <w:rFonts w:ascii="Times New Roman" w:eastAsiaTheme="minorEastAsia" w:hAnsi="Times New Roman" w:cs="Times New Roman"/>
          <w:color w:val="000000"/>
          <w:sz w:val="24"/>
          <w:szCs w:val="24"/>
          <w:lang w:eastAsia="zh-CN"/>
        </w:rPr>
        <w:t xml:space="preserve">and overemphasises agency </w:t>
      </w:r>
      <w:r w:rsidR="00441704" w:rsidRPr="0035478F">
        <w:rPr>
          <w:rFonts w:ascii="Times New Roman" w:eastAsiaTheme="minorEastAsia" w:hAnsi="Times New Roman" w:cs="Times New Roman"/>
          <w:color w:val="000000"/>
          <w:sz w:val="24"/>
          <w:szCs w:val="24"/>
          <w:lang w:eastAsia="zh-CN"/>
        </w:rPr>
        <w:fldChar w:fldCharType="begin" w:fldLock="1"/>
      </w:r>
      <w:r w:rsidR="007715EB">
        <w:rPr>
          <w:rFonts w:ascii="Times New Roman" w:eastAsiaTheme="minorEastAsia" w:hAnsi="Times New Roman" w:cs="Times New Roman"/>
          <w:color w:val="000000"/>
          <w:sz w:val="24"/>
          <w:szCs w:val="24"/>
          <w:lang w:eastAsia="zh-CN"/>
        </w:rPr>
        <w:instrText>ADDIN CSL_CITATION {"citationItems":[{"id":"ITEM-1","itemData":{"DOI":"10.1177/1350508412448695","ISSN":"1350-5084, 1461-7323","abstract":"Contrary to the neo-liberal thesis that entrepreneuring is an open and accessible endeavour where personal effort alone determines reward and status, it has been demonstrated that there is a persistent, but occluded, gender bias within the entrepreneurial discourse. Accordingly, women are positioned as lacking and incomplete men; however, despite calls to employ feminist theory as an analytical frame to demonstrate the reproduction of such subordination, there is scant evidence this has emerged. Within this article, we respond to this call by demonstrating how post structural feminist analysis reveals the gendered assumptions informing entrepreneurship theory that embed prevailing hetero-normative assumptions. These assumptions limit the epistemological scope of contemporary research which positions women as failed or reluctant entrepreneurial subjects; as such, in the absence of feminist theorizing these analyses remain descriptive rather than explanatory. Accordingly, the current entrepreneurial research agenda is in danger of reaching an epistemological dead end in the absence of a reflexive critical perspective to inform the idea of who can be and what might be an entrepreneur. Finally, we draw upon these arguments to reflect upon current approaches to theorizing within the broader field of entrepreneurial enquiry. Since the early 1980s, there has been a global shift towards greater neo liberal individualism in society prompted by periodic market crises and critiques of collective welfare regimes (Beck and Beck-Gernsheim, 2002; Giddens, 1991; McRobbie, 2009). Accompanying this ideological, social and economic focus upon the individual is a profoundly changed perception of the value and potential of entrepreneurship. It is now celebrated as the foundation of opportunistic individualism which enables the realization of human potential for creativity and innovation when freed from the constraints and confines of organizational and institutional regulation (Down, 2010; Ogbor, 2000; Sturdy and Wright, 2008). Embedded within this current entrepreneurial project is a notion of individualism and inclusiveness; as such, entrepreneuring realizes individual potential but at the same time is inclusive as it has no formal entry barriers. As such we all have the scope to realize our own enterprising potential through the application of personal effort and determination (Lewis and Simpson, 2010; McRobbie, 2009). Yet, despite the benign image of entrepreneurship as…","author":[{"dropping-particle":"","family":"Ahl","given":"Helene","non-dropping-particle":"","parse-names":false,"suffix":""},{"dropping-particle":"","family":"Marlow","given":"Susan","non-dropping-particle":"","parse-names":false,"suffix":""}],"container-title":"Organization","id":"ITEM-1","issue":"5","issued":{"date-parts":[["2012"]]},"page":"543-562","title":"Exploring the dynamics of gender, feminism and entrepreneurship: advancing debate to escape a dead end?","type":"article-journal","volume":"19"},"uris":["http://www.mendeley.com/documents/?uuid=8155c7aa-b008-4cc3-9594-c0219c2be010"]},{"id":"ITEM-2","itemData":{"URL":"https://robbieshilliam.files.wordpress.com/2017/06/how-black-deficit-entered-the-british-academy.pdf","accessed":{"date-parts":[["2021","6","21"]]},"author":[{"dropping-particle":"","family":"Shilliam","given":"R.","non-dropping-particle":"","parse-names":false,"suffix":""}],"container-title":"Robbie Shilliam Blog","id":"ITEM-2","issued":{"date-parts":[["2017"]]},"title":"How Black Deficit Entered the British Academy","type":"webpage"},"uris":["http://www.mendeley.com/documents/?uuid=cc0dc51b-e54e-49eb-b78b-b10b34f39adc"]}],"mendeley":{"formattedCitation":"(Ahl and Marlow, 2012; Shilliam, 2017)","manualFormatting":"(Ahl and Marlow, 2012; Shilliam, 2017; Villares-Varela et al., 2022)","plainTextFormattedCitation":"(Ahl and Marlow, 2012; Shilliam, 2017)","previouslyFormattedCitation":"(Ahl and Marlow, 2012; Shilliam, 2017)"},"properties":{"noteIndex":0},"schema":"https://github.com/citation-style-language/schema/raw/master/csl-citation.json"}</w:instrText>
      </w:r>
      <w:r w:rsidR="00441704" w:rsidRPr="0035478F">
        <w:rPr>
          <w:rFonts w:ascii="Times New Roman" w:eastAsiaTheme="minorEastAsia" w:hAnsi="Times New Roman" w:cs="Times New Roman"/>
          <w:color w:val="000000"/>
          <w:sz w:val="24"/>
          <w:szCs w:val="24"/>
          <w:lang w:eastAsia="zh-CN"/>
        </w:rPr>
        <w:fldChar w:fldCharType="separate"/>
      </w:r>
      <w:r w:rsidR="007B21A7" w:rsidRPr="0035478F">
        <w:rPr>
          <w:rFonts w:ascii="Times New Roman" w:eastAsiaTheme="minorEastAsia" w:hAnsi="Times New Roman" w:cs="Times New Roman"/>
          <w:noProof/>
          <w:color w:val="000000"/>
          <w:sz w:val="24"/>
          <w:szCs w:val="24"/>
          <w:lang w:eastAsia="zh-CN"/>
        </w:rPr>
        <w:t>(Ahl and Marlow, 2012; Shilliam, 2017</w:t>
      </w:r>
      <w:r w:rsidR="009B2BA6">
        <w:rPr>
          <w:rFonts w:ascii="Times New Roman" w:eastAsiaTheme="minorEastAsia" w:hAnsi="Times New Roman" w:cs="Times New Roman"/>
          <w:noProof/>
          <w:color w:val="000000"/>
          <w:sz w:val="24"/>
          <w:szCs w:val="24"/>
          <w:lang w:eastAsia="zh-CN"/>
        </w:rPr>
        <w:t>; Villares-Varela et al., 2022</w:t>
      </w:r>
      <w:r w:rsidR="007B21A7" w:rsidRPr="0035478F">
        <w:rPr>
          <w:rFonts w:ascii="Times New Roman" w:eastAsiaTheme="minorEastAsia" w:hAnsi="Times New Roman" w:cs="Times New Roman"/>
          <w:noProof/>
          <w:color w:val="000000"/>
          <w:sz w:val="24"/>
          <w:szCs w:val="24"/>
          <w:lang w:eastAsia="zh-CN"/>
        </w:rPr>
        <w:t>)</w:t>
      </w:r>
      <w:r w:rsidR="00441704" w:rsidRPr="0035478F">
        <w:rPr>
          <w:rFonts w:ascii="Times New Roman" w:eastAsiaTheme="minorEastAsia" w:hAnsi="Times New Roman" w:cs="Times New Roman"/>
          <w:color w:val="000000"/>
          <w:sz w:val="24"/>
          <w:szCs w:val="24"/>
          <w:lang w:eastAsia="zh-CN"/>
        </w:rPr>
        <w:fldChar w:fldCharType="end"/>
      </w:r>
      <w:r w:rsidRPr="0035478F">
        <w:rPr>
          <w:rFonts w:ascii="Times New Roman" w:eastAsiaTheme="minorEastAsia" w:hAnsi="Times New Roman" w:cs="Times New Roman"/>
          <w:color w:val="000000"/>
          <w:sz w:val="24"/>
          <w:szCs w:val="24"/>
          <w:lang w:eastAsia="zh-CN"/>
        </w:rPr>
        <w:t xml:space="preserve">. </w:t>
      </w:r>
      <w:r w:rsidR="00475417">
        <w:rPr>
          <w:rFonts w:ascii="Times New Roman" w:eastAsiaTheme="minorEastAsia" w:hAnsi="Times New Roman" w:cs="Times New Roman"/>
          <w:color w:val="000000"/>
          <w:sz w:val="24"/>
          <w:szCs w:val="24"/>
          <w:lang w:eastAsia="zh-CN"/>
        </w:rPr>
        <w:t>Highlighting the</w:t>
      </w:r>
      <w:r w:rsidRPr="0035478F">
        <w:rPr>
          <w:rFonts w:ascii="Times New Roman" w:eastAsiaTheme="minorEastAsia" w:hAnsi="Times New Roman" w:cs="Times New Roman"/>
          <w:color w:val="000000"/>
          <w:sz w:val="24"/>
          <w:szCs w:val="24"/>
          <w:lang w:eastAsia="zh-CN"/>
        </w:rPr>
        <w:t xml:space="preserve"> racist, sexist and classist assumptions </w:t>
      </w:r>
      <w:r w:rsidR="00475417">
        <w:rPr>
          <w:rFonts w:ascii="Times New Roman" w:eastAsiaTheme="minorEastAsia" w:hAnsi="Times New Roman" w:cs="Times New Roman"/>
          <w:color w:val="000000"/>
          <w:sz w:val="24"/>
          <w:szCs w:val="24"/>
          <w:lang w:eastAsia="zh-CN"/>
        </w:rPr>
        <w:t xml:space="preserve">of the </w:t>
      </w:r>
      <w:r w:rsidR="00475417" w:rsidRPr="0035478F">
        <w:rPr>
          <w:rFonts w:ascii="Times New Roman" w:eastAsiaTheme="minorEastAsia" w:hAnsi="Times New Roman" w:cs="Times New Roman"/>
          <w:color w:val="000000"/>
          <w:sz w:val="24"/>
          <w:szCs w:val="24"/>
          <w:lang w:eastAsia="zh-CN"/>
        </w:rPr>
        <w:t xml:space="preserve">deficit model </w:t>
      </w:r>
      <w:r w:rsidRPr="0035478F">
        <w:rPr>
          <w:rFonts w:ascii="Times New Roman" w:eastAsiaTheme="minorEastAsia" w:hAnsi="Times New Roman" w:cs="Times New Roman"/>
          <w:color w:val="000000"/>
          <w:sz w:val="24"/>
          <w:szCs w:val="24"/>
          <w:lang w:eastAsia="zh-CN"/>
        </w:rPr>
        <w:t>and working instead with the realist methodological goal of explanation over prediction, we offer an alternative explanation based in</w:t>
      </w:r>
      <w:r w:rsidR="006D53DA">
        <w:rPr>
          <w:rFonts w:ascii="Times New Roman" w:eastAsiaTheme="minorEastAsia" w:hAnsi="Times New Roman" w:cs="Times New Roman"/>
          <w:color w:val="000000"/>
          <w:sz w:val="24"/>
          <w:szCs w:val="24"/>
          <w:lang w:eastAsia="zh-CN"/>
        </w:rPr>
        <w:t xml:space="preserve"> robust</w:t>
      </w:r>
      <w:r w:rsidRPr="0035478F">
        <w:rPr>
          <w:rFonts w:ascii="Times New Roman" w:eastAsiaTheme="minorEastAsia" w:hAnsi="Times New Roman" w:cs="Times New Roman"/>
          <w:color w:val="000000"/>
          <w:sz w:val="24"/>
          <w:szCs w:val="24"/>
          <w:lang w:eastAsia="zh-CN"/>
        </w:rPr>
        <w:t xml:space="preserve"> theories of racial capitalism</w:t>
      </w:r>
      <w:r w:rsidR="004F16CD">
        <w:rPr>
          <w:rFonts w:ascii="Times New Roman" w:eastAsiaTheme="minorEastAsia" w:hAnsi="Times New Roman" w:cs="Times New Roman"/>
          <w:color w:val="000000"/>
          <w:sz w:val="24"/>
          <w:szCs w:val="24"/>
          <w:lang w:eastAsia="zh-CN"/>
        </w:rPr>
        <w:t xml:space="preserve"> </w:t>
      </w:r>
      <w:r w:rsidRPr="0035478F">
        <w:rPr>
          <w:rFonts w:ascii="Times New Roman" w:eastAsiaTheme="minorEastAsia" w:hAnsi="Times New Roman" w:cs="Times New Roman"/>
          <w:color w:val="000000"/>
          <w:sz w:val="24"/>
          <w:szCs w:val="24"/>
          <w:lang w:eastAsia="zh-CN"/>
        </w:rPr>
        <w:t>from an intersectional feminist perspective</w:t>
      </w:r>
      <w:r w:rsidR="006D53DA">
        <w:rPr>
          <w:rFonts w:ascii="Times New Roman" w:eastAsiaTheme="minorEastAsia" w:hAnsi="Times New Roman" w:cs="Times New Roman"/>
          <w:color w:val="000000"/>
          <w:sz w:val="24"/>
          <w:szCs w:val="24"/>
          <w:lang w:eastAsia="zh-CN"/>
        </w:rPr>
        <w:t>.</w:t>
      </w:r>
    </w:p>
    <w:p w14:paraId="34B53FD5" w14:textId="4989BC04" w:rsidR="00647E42" w:rsidRDefault="0035478F" w:rsidP="0035478F">
      <w:pPr>
        <w:spacing w:after="0" w:line="480" w:lineRule="auto"/>
        <w:ind w:firstLine="720"/>
        <w:jc w:val="both"/>
        <w:rPr>
          <w:rFonts w:ascii="Times New Roman" w:eastAsiaTheme="minorEastAsia" w:hAnsi="Times New Roman" w:cs="Times New Roman"/>
          <w:color w:val="000000" w:themeColor="text1"/>
          <w:sz w:val="24"/>
          <w:szCs w:val="24"/>
          <w:lang w:eastAsia="zh-CN"/>
        </w:rPr>
      </w:pPr>
      <w:r w:rsidRPr="0035478F">
        <w:rPr>
          <w:rFonts w:ascii="Times New Roman" w:eastAsiaTheme="minorEastAsia" w:hAnsi="Times New Roman" w:cs="Times New Roman"/>
          <w:color w:val="000000" w:themeColor="text1"/>
          <w:sz w:val="24"/>
          <w:szCs w:val="24"/>
          <w:lang w:eastAsia="zh-CN"/>
        </w:rPr>
        <w:t xml:space="preserve">Enduring patterns of discrimination, resource constraint, and unequal access to influential social networks are understood to characterise entrepreneurship by marginalised and disadvantaged groups </w:t>
      </w:r>
      <w:r w:rsidRPr="0035478F">
        <w:rPr>
          <w:rFonts w:ascii="Times New Roman" w:eastAsiaTheme="minorEastAsia" w:hAnsi="Times New Roman" w:cs="Times New Roman"/>
          <w:noProof/>
          <w:color w:val="000000" w:themeColor="text1"/>
          <w:sz w:val="24"/>
          <w:szCs w:val="24"/>
          <w:lang w:eastAsia="zh-CN"/>
        </w:rPr>
        <w:t>(Carter et al., 2015; Fairlie, 2005)</w:t>
      </w:r>
      <w:r w:rsidRPr="0035478F">
        <w:rPr>
          <w:rFonts w:ascii="Times New Roman" w:eastAsiaTheme="minorEastAsia" w:hAnsi="Times New Roman" w:cs="Times New Roman"/>
          <w:color w:val="000000" w:themeColor="text1"/>
          <w:sz w:val="24"/>
          <w:szCs w:val="24"/>
          <w:lang w:eastAsia="zh-CN"/>
        </w:rPr>
        <w:t xml:space="preserve">. </w:t>
      </w:r>
      <w:r w:rsidRPr="0035478F">
        <w:rPr>
          <w:rFonts w:ascii="Times New Roman" w:eastAsiaTheme="minorEastAsia" w:hAnsi="Times New Roman" w:cs="Times New Roman"/>
          <w:color w:val="000000"/>
          <w:sz w:val="24"/>
          <w:szCs w:val="24"/>
          <w:lang w:eastAsia="zh-CN"/>
        </w:rPr>
        <w:t xml:space="preserve">Since self-employment </w:t>
      </w:r>
      <w:r w:rsidR="00A850B1">
        <w:rPr>
          <w:rFonts w:ascii="Times New Roman" w:eastAsiaTheme="minorEastAsia" w:hAnsi="Times New Roman" w:cs="Times New Roman"/>
          <w:color w:val="000000"/>
          <w:sz w:val="24"/>
          <w:szCs w:val="24"/>
          <w:lang w:eastAsia="zh-CN"/>
        </w:rPr>
        <w:t>is but</w:t>
      </w:r>
      <w:r w:rsidRPr="0035478F">
        <w:rPr>
          <w:rFonts w:ascii="Times New Roman" w:eastAsiaTheme="minorEastAsia" w:hAnsi="Times New Roman" w:cs="Times New Roman"/>
          <w:color w:val="000000"/>
          <w:sz w:val="24"/>
          <w:szCs w:val="24"/>
          <w:lang w:eastAsia="zh-CN"/>
        </w:rPr>
        <w:t xml:space="preserve"> one mode of economic engagement within the labour market, it is </w:t>
      </w:r>
      <w:r w:rsidR="005F6CF0">
        <w:rPr>
          <w:rFonts w:ascii="Times New Roman" w:eastAsiaTheme="minorEastAsia" w:hAnsi="Times New Roman" w:cs="Times New Roman"/>
          <w:color w:val="000000"/>
          <w:sz w:val="24"/>
          <w:szCs w:val="24"/>
          <w:lang w:eastAsia="zh-CN"/>
        </w:rPr>
        <w:t xml:space="preserve">perhaps </w:t>
      </w:r>
      <w:r w:rsidRPr="0035478F">
        <w:rPr>
          <w:rFonts w:ascii="Times New Roman" w:eastAsiaTheme="minorEastAsia" w:hAnsi="Times New Roman" w:cs="Times New Roman"/>
          <w:color w:val="000000"/>
          <w:sz w:val="24"/>
          <w:szCs w:val="24"/>
          <w:lang w:eastAsia="zh-CN"/>
        </w:rPr>
        <w:t xml:space="preserve">unsurprising that the </w:t>
      </w:r>
      <w:r w:rsidRPr="0035478F">
        <w:rPr>
          <w:rFonts w:ascii="Times New Roman" w:eastAsiaTheme="minorEastAsia" w:hAnsi="Times New Roman" w:cs="Times New Roman"/>
          <w:color w:val="000000" w:themeColor="text1"/>
          <w:sz w:val="24"/>
          <w:szCs w:val="24"/>
          <w:lang w:eastAsia="zh-CN"/>
        </w:rPr>
        <w:t xml:space="preserve">income penalties experienced by women and BME people in employment, otherwise termed </w:t>
      </w:r>
      <w:proofErr w:type="gramStart"/>
      <w:r w:rsidRPr="0035478F">
        <w:rPr>
          <w:rFonts w:ascii="Times New Roman" w:eastAsiaTheme="minorEastAsia" w:hAnsi="Times New Roman" w:cs="Times New Roman"/>
          <w:color w:val="000000" w:themeColor="text1"/>
          <w:sz w:val="24"/>
          <w:szCs w:val="24"/>
          <w:lang w:eastAsia="zh-CN"/>
        </w:rPr>
        <w:t>gender</w:t>
      </w:r>
      <w:proofErr w:type="gramEnd"/>
      <w:r w:rsidRPr="0035478F">
        <w:rPr>
          <w:rFonts w:ascii="Times New Roman" w:eastAsiaTheme="minorEastAsia" w:hAnsi="Times New Roman" w:cs="Times New Roman"/>
          <w:color w:val="000000" w:themeColor="text1"/>
          <w:sz w:val="24"/>
          <w:szCs w:val="24"/>
          <w:lang w:eastAsia="zh-CN"/>
        </w:rPr>
        <w:t xml:space="preserve"> and racial/ethnic pay gaps </w:t>
      </w:r>
      <w:r w:rsidRPr="0035478F">
        <w:rPr>
          <w:rFonts w:ascii="Times New Roman" w:eastAsiaTheme="minorEastAsia" w:hAnsi="Times New Roman" w:cs="Times New Roman"/>
          <w:noProof/>
          <w:color w:val="000000" w:themeColor="text1"/>
          <w:sz w:val="24"/>
          <w:szCs w:val="24"/>
          <w:lang w:eastAsia="zh-CN"/>
        </w:rPr>
        <w:t>(Brynin, 2012; Hegewisch and Hartmann, 2014)</w:t>
      </w:r>
      <w:r w:rsidRPr="0035478F">
        <w:rPr>
          <w:rFonts w:ascii="Times New Roman" w:eastAsiaTheme="minorEastAsia" w:hAnsi="Times New Roman" w:cs="Times New Roman"/>
          <w:color w:val="000000" w:themeColor="text1"/>
          <w:sz w:val="24"/>
          <w:szCs w:val="24"/>
          <w:lang w:eastAsia="zh-CN"/>
        </w:rPr>
        <w:t xml:space="preserve"> are similarly reproduced in self-employment. This phenomenon is explained by </w:t>
      </w:r>
      <w:r w:rsidR="00644E41">
        <w:rPr>
          <w:rFonts w:ascii="Times New Roman" w:eastAsiaTheme="minorEastAsia" w:hAnsi="Times New Roman" w:cs="Times New Roman"/>
          <w:color w:val="000000" w:themeColor="text1"/>
          <w:sz w:val="24"/>
          <w:szCs w:val="24"/>
          <w:lang w:eastAsia="zh-CN"/>
        </w:rPr>
        <w:t xml:space="preserve">our </w:t>
      </w:r>
      <w:r w:rsidRPr="0035478F">
        <w:rPr>
          <w:rFonts w:ascii="Times New Roman" w:eastAsiaTheme="minorEastAsia" w:hAnsi="Times New Roman" w:cs="Times New Roman"/>
          <w:color w:val="000000" w:themeColor="text1"/>
          <w:sz w:val="24"/>
          <w:szCs w:val="24"/>
          <w:lang w:eastAsia="zh-CN"/>
        </w:rPr>
        <w:t xml:space="preserve">realist perspective </w:t>
      </w:r>
      <w:r w:rsidR="0021514B">
        <w:rPr>
          <w:rFonts w:ascii="Times New Roman" w:eastAsiaTheme="minorEastAsia" w:hAnsi="Times New Roman" w:cs="Times New Roman"/>
          <w:color w:val="000000" w:themeColor="text1"/>
          <w:sz w:val="24"/>
          <w:szCs w:val="24"/>
          <w:lang w:eastAsia="zh-CN"/>
        </w:rPr>
        <w:t>in which</w:t>
      </w:r>
      <w:r w:rsidR="00857451" w:rsidRPr="0035478F">
        <w:rPr>
          <w:rFonts w:ascii="Times New Roman" w:eastAsiaTheme="minorEastAsia" w:hAnsi="Times New Roman" w:cs="Times New Roman"/>
          <w:color w:val="000000" w:themeColor="text1"/>
          <w:sz w:val="24"/>
          <w:szCs w:val="24"/>
          <w:lang w:eastAsia="zh-CN"/>
        </w:rPr>
        <w:t xml:space="preserve"> labour markets</w:t>
      </w:r>
      <w:r w:rsidR="00857451">
        <w:rPr>
          <w:rFonts w:ascii="Times New Roman" w:eastAsiaTheme="minorEastAsia" w:hAnsi="Times New Roman" w:cs="Times New Roman"/>
          <w:color w:val="000000" w:themeColor="text1"/>
          <w:sz w:val="24"/>
          <w:szCs w:val="24"/>
          <w:lang w:eastAsia="zh-CN"/>
        </w:rPr>
        <w:t xml:space="preserve"> </w:t>
      </w:r>
      <w:r w:rsidRPr="0035478F">
        <w:rPr>
          <w:rFonts w:ascii="Times New Roman" w:eastAsiaTheme="minorEastAsia" w:hAnsi="Times New Roman" w:cs="Times New Roman"/>
          <w:color w:val="000000" w:themeColor="text1"/>
          <w:sz w:val="24"/>
          <w:szCs w:val="24"/>
          <w:lang w:eastAsia="zh-CN"/>
        </w:rPr>
        <w:t xml:space="preserve">are not distinct from, but wholly constituted by, social structures </w:t>
      </w:r>
      <w:r w:rsidR="00441704" w:rsidRPr="0035478F">
        <w:rPr>
          <w:rFonts w:ascii="Times New Roman" w:eastAsiaTheme="minorEastAsia" w:hAnsi="Times New Roman" w:cs="Times New Roman"/>
          <w:color w:val="000000" w:themeColor="text1"/>
          <w:sz w:val="24"/>
          <w:szCs w:val="24"/>
          <w:lang w:eastAsia="zh-CN"/>
        </w:rPr>
        <w:fldChar w:fldCharType="begin" w:fldLock="1"/>
      </w:r>
      <w:r w:rsidRPr="0035478F">
        <w:rPr>
          <w:rFonts w:ascii="Times New Roman" w:eastAsiaTheme="minorEastAsia" w:hAnsi="Times New Roman" w:cs="Times New Roman"/>
          <w:color w:val="000000" w:themeColor="text1"/>
          <w:sz w:val="24"/>
          <w:szCs w:val="24"/>
          <w:lang w:eastAsia="zh-CN"/>
        </w:rPr>
        <w:instrText>ADDIN CSL_CITATION {"citationItems":[{"id":"ITEM-1","itemData":{"author":[{"dropping-particle":"","family":"Fleetwood","given":"Steve","non-dropping-particle":"","parse-names":false,"suffix":""}],"container-title":"Capital &amp; Class","id":"ITEM-1","issue":"2","issued":{"date-parts":[["2006"]]},"page":"59-89","title":"Re-thinking labour markets: A critical realist-socioeconomic perspective","type":"article-journal","volume":"30"},"uris":["http://www.mendeley.com/documents/?uuid=60575005-87c2-4edb-a9a8-91bcd6a38cc2"]},{"id":"ITEM-2","itemData":{"DOI":"10.1093/cje/beq006","ISSN":"0309166X","abstract":"Using insights from the ‘socio-economics of labour markets’ and building upon critical realist meta-theory, this paper offers the first sketch of a socio-economic model of labour markets as an alternative to the orthodox model.","author":[{"dropping-particle":"","family":"Fleetwood","given":"Steve","non-dropping-particle":"","parse-names":false,"suffix":""}],"container-title":"Cambridge Journal of Economics","id":"ITEM-2","issue":"1","issued":{"date-parts":[["2011"]]},"page":"15-38","title":"Sketching a socio-economic model of labour markets","type":"article-journal","volume":"35"},"uris":["http://www.mendeley.com/documents/?uuid=fb1829aa-d986-4659-a7d7-8518b4eebab0"]}],"mendeley":{"formattedCitation":"(Fleetwood, 2006, 2011)","plainTextFormattedCitation":"(Fleetwood, 2006, 2011)","previouslyFormattedCitation":"(Fleetwood, 2006, 2011)"},"properties":{"noteIndex":0},"schema":"https://github.com/citation-style-language/schema/raw/master/csl-citation.json"}</w:instrText>
      </w:r>
      <w:r w:rsidR="00441704" w:rsidRPr="0035478F">
        <w:rPr>
          <w:rFonts w:ascii="Times New Roman" w:eastAsiaTheme="minorEastAsia" w:hAnsi="Times New Roman" w:cs="Times New Roman"/>
          <w:color w:val="000000" w:themeColor="text1"/>
          <w:sz w:val="24"/>
          <w:szCs w:val="24"/>
          <w:lang w:eastAsia="zh-CN"/>
        </w:rPr>
        <w:fldChar w:fldCharType="separate"/>
      </w:r>
      <w:r w:rsidRPr="0035478F">
        <w:rPr>
          <w:rFonts w:ascii="Times New Roman" w:eastAsiaTheme="minorEastAsia" w:hAnsi="Times New Roman" w:cs="Times New Roman"/>
          <w:noProof/>
          <w:color w:val="000000" w:themeColor="text1"/>
          <w:sz w:val="24"/>
          <w:szCs w:val="24"/>
          <w:lang w:eastAsia="zh-CN"/>
        </w:rPr>
        <w:t>(Fleetwood, 2006, 2011)</w:t>
      </w:r>
      <w:r w:rsidR="00441704" w:rsidRPr="0035478F">
        <w:rPr>
          <w:rFonts w:ascii="Times New Roman" w:eastAsiaTheme="minorEastAsia" w:hAnsi="Times New Roman" w:cs="Times New Roman"/>
          <w:color w:val="000000" w:themeColor="text1"/>
          <w:sz w:val="24"/>
          <w:szCs w:val="24"/>
          <w:lang w:eastAsia="zh-CN"/>
        </w:rPr>
        <w:fldChar w:fldCharType="end"/>
      </w:r>
      <w:r w:rsidRPr="0035478F">
        <w:rPr>
          <w:rFonts w:ascii="Times New Roman" w:eastAsiaTheme="minorEastAsia" w:hAnsi="Times New Roman" w:cs="Times New Roman"/>
          <w:color w:val="000000" w:themeColor="text1"/>
          <w:sz w:val="24"/>
          <w:szCs w:val="24"/>
          <w:lang w:eastAsia="zh-CN"/>
        </w:rPr>
        <w:t>.</w:t>
      </w:r>
      <w:r w:rsidR="0021514B">
        <w:rPr>
          <w:rFonts w:ascii="Times New Roman" w:eastAsiaTheme="minorEastAsia" w:hAnsi="Times New Roman" w:cs="Times New Roman"/>
          <w:color w:val="000000" w:themeColor="text1"/>
          <w:sz w:val="24"/>
          <w:szCs w:val="24"/>
          <w:lang w:eastAsia="zh-CN"/>
        </w:rPr>
        <w:t xml:space="preserve"> </w:t>
      </w:r>
      <w:r w:rsidR="005F6CF0">
        <w:rPr>
          <w:rFonts w:ascii="Times New Roman" w:eastAsiaTheme="minorEastAsia" w:hAnsi="Times New Roman" w:cs="Times New Roman"/>
          <w:color w:val="000000" w:themeColor="text1"/>
          <w:sz w:val="24"/>
          <w:szCs w:val="24"/>
          <w:lang w:eastAsia="zh-CN"/>
        </w:rPr>
        <w:t xml:space="preserve">We find that positional disadvantage </w:t>
      </w:r>
      <w:r w:rsidR="009B4407">
        <w:rPr>
          <w:rFonts w:ascii="Times New Roman" w:eastAsiaTheme="minorEastAsia" w:hAnsi="Times New Roman" w:cs="Times New Roman"/>
          <w:color w:val="000000" w:themeColor="text1"/>
          <w:sz w:val="24"/>
          <w:szCs w:val="24"/>
          <w:lang w:eastAsia="zh-CN"/>
        </w:rPr>
        <w:t>is linked to</w:t>
      </w:r>
      <w:r w:rsidR="005F6CF0">
        <w:rPr>
          <w:rFonts w:ascii="Times New Roman" w:eastAsiaTheme="minorEastAsia" w:hAnsi="Times New Roman" w:cs="Times New Roman"/>
          <w:color w:val="000000" w:themeColor="text1"/>
          <w:sz w:val="24"/>
          <w:szCs w:val="24"/>
          <w:lang w:eastAsia="zh-CN"/>
        </w:rPr>
        <w:t xml:space="preserve"> entrepreneurial </w:t>
      </w:r>
      <w:r w:rsidR="009B4407">
        <w:rPr>
          <w:rFonts w:ascii="Times New Roman" w:eastAsiaTheme="minorEastAsia" w:hAnsi="Times New Roman" w:cs="Times New Roman"/>
          <w:color w:val="000000" w:themeColor="text1"/>
          <w:sz w:val="24"/>
          <w:szCs w:val="24"/>
          <w:lang w:eastAsia="zh-CN"/>
        </w:rPr>
        <w:t>penalties</w:t>
      </w:r>
      <w:r w:rsidR="005F6CF0">
        <w:rPr>
          <w:rFonts w:ascii="Times New Roman" w:eastAsiaTheme="minorEastAsia" w:hAnsi="Times New Roman" w:cs="Times New Roman"/>
          <w:color w:val="000000" w:themeColor="text1"/>
          <w:sz w:val="24"/>
          <w:szCs w:val="24"/>
          <w:lang w:eastAsia="zh-CN"/>
        </w:rPr>
        <w:t xml:space="preserve"> in </w:t>
      </w:r>
      <w:r w:rsidR="00FD54C6">
        <w:rPr>
          <w:rFonts w:ascii="Times New Roman" w:eastAsiaTheme="minorEastAsia" w:hAnsi="Times New Roman" w:cs="Times New Roman"/>
          <w:color w:val="000000" w:themeColor="text1"/>
          <w:sz w:val="24"/>
          <w:szCs w:val="24"/>
          <w:lang w:eastAsia="zh-CN"/>
        </w:rPr>
        <w:t xml:space="preserve">a </w:t>
      </w:r>
      <w:r w:rsidR="005F6CF0">
        <w:rPr>
          <w:rFonts w:ascii="Times New Roman" w:eastAsiaTheme="minorEastAsia" w:hAnsi="Times New Roman" w:cs="Times New Roman"/>
          <w:color w:val="000000" w:themeColor="text1"/>
          <w:sz w:val="24"/>
          <w:szCs w:val="24"/>
          <w:lang w:eastAsia="zh-CN"/>
        </w:rPr>
        <w:t>complex</w:t>
      </w:r>
      <w:r w:rsidR="00FD54C6">
        <w:rPr>
          <w:rFonts w:ascii="Times New Roman" w:eastAsiaTheme="minorEastAsia" w:hAnsi="Times New Roman" w:cs="Times New Roman"/>
          <w:color w:val="000000" w:themeColor="text1"/>
          <w:sz w:val="24"/>
          <w:szCs w:val="24"/>
          <w:lang w:eastAsia="zh-CN"/>
        </w:rPr>
        <w:t xml:space="preserve"> and interactive</w:t>
      </w:r>
      <w:r w:rsidR="005F6CF0">
        <w:rPr>
          <w:rFonts w:ascii="Times New Roman" w:eastAsiaTheme="minorEastAsia" w:hAnsi="Times New Roman" w:cs="Times New Roman"/>
          <w:color w:val="000000" w:themeColor="text1"/>
          <w:sz w:val="24"/>
          <w:szCs w:val="24"/>
          <w:lang w:eastAsia="zh-CN"/>
        </w:rPr>
        <w:t xml:space="preserve"> rather than generic way</w:t>
      </w:r>
      <w:r w:rsidR="001F2F6F">
        <w:rPr>
          <w:rFonts w:ascii="Times New Roman" w:eastAsiaTheme="minorEastAsia" w:hAnsi="Times New Roman" w:cs="Times New Roman"/>
          <w:color w:val="000000" w:themeColor="text1"/>
          <w:sz w:val="24"/>
          <w:szCs w:val="24"/>
          <w:lang w:eastAsia="zh-CN"/>
        </w:rPr>
        <w:t>. S</w:t>
      </w:r>
      <w:r w:rsidRPr="0035478F">
        <w:rPr>
          <w:rFonts w:ascii="Times New Roman" w:eastAsiaTheme="minorEastAsia" w:hAnsi="Times New Roman" w:cs="Times New Roman"/>
          <w:color w:val="000000" w:themeColor="text1"/>
          <w:sz w:val="24"/>
          <w:szCs w:val="24"/>
          <w:lang w:eastAsia="zh-CN"/>
        </w:rPr>
        <w:t>ignificant differences</w:t>
      </w:r>
      <w:r w:rsidR="001F2F6F">
        <w:rPr>
          <w:rFonts w:ascii="Times New Roman" w:eastAsiaTheme="minorEastAsia" w:hAnsi="Times New Roman" w:cs="Times New Roman"/>
          <w:color w:val="000000" w:themeColor="text1"/>
          <w:sz w:val="24"/>
          <w:szCs w:val="24"/>
          <w:lang w:eastAsia="zh-CN"/>
        </w:rPr>
        <w:t xml:space="preserve"> are shown to exist</w:t>
      </w:r>
      <w:r w:rsidRPr="0035478F">
        <w:rPr>
          <w:rFonts w:ascii="Times New Roman" w:eastAsiaTheme="minorEastAsia" w:hAnsi="Times New Roman" w:cs="Times New Roman"/>
          <w:color w:val="000000" w:themeColor="text1"/>
          <w:sz w:val="24"/>
          <w:szCs w:val="24"/>
          <w:lang w:eastAsia="zh-CN"/>
        </w:rPr>
        <w:t xml:space="preserve"> in </w:t>
      </w:r>
      <w:r w:rsidR="00713FC8">
        <w:rPr>
          <w:rFonts w:ascii="Times New Roman" w:eastAsiaTheme="minorEastAsia" w:hAnsi="Times New Roman" w:cs="Times New Roman"/>
          <w:color w:val="000000" w:themeColor="text1"/>
          <w:sz w:val="24"/>
          <w:szCs w:val="24"/>
          <w:lang w:eastAsia="zh-CN"/>
        </w:rPr>
        <w:t xml:space="preserve">not only </w:t>
      </w:r>
      <w:r w:rsidRPr="0035478F">
        <w:rPr>
          <w:rFonts w:ascii="Times New Roman" w:eastAsiaTheme="minorEastAsia" w:hAnsi="Times New Roman" w:cs="Times New Roman"/>
          <w:color w:val="000000" w:themeColor="text1"/>
          <w:sz w:val="24"/>
          <w:szCs w:val="24"/>
          <w:lang w:eastAsia="zh-CN"/>
        </w:rPr>
        <w:t xml:space="preserve">income </w:t>
      </w:r>
      <w:r w:rsidR="00644E41">
        <w:rPr>
          <w:rFonts w:ascii="Times New Roman" w:eastAsiaTheme="minorEastAsia" w:hAnsi="Times New Roman" w:cs="Times New Roman"/>
          <w:color w:val="000000" w:themeColor="text1"/>
          <w:sz w:val="24"/>
          <w:szCs w:val="24"/>
          <w:lang w:eastAsia="zh-CN"/>
        </w:rPr>
        <w:t>(</w:t>
      </w:r>
      <w:r w:rsidRPr="0035478F">
        <w:rPr>
          <w:rFonts w:ascii="Times New Roman" w:eastAsiaTheme="minorEastAsia" w:hAnsi="Times New Roman" w:cs="Times New Roman"/>
          <w:color w:val="000000" w:themeColor="text1"/>
          <w:sz w:val="24"/>
          <w:szCs w:val="24"/>
          <w:lang w:eastAsia="zh-CN"/>
        </w:rPr>
        <w:t>through the proxy of benefits</w:t>
      </w:r>
      <w:r w:rsidR="00644E41">
        <w:rPr>
          <w:rFonts w:ascii="Times New Roman" w:eastAsiaTheme="minorEastAsia" w:hAnsi="Times New Roman" w:cs="Times New Roman"/>
          <w:color w:val="000000" w:themeColor="text1"/>
          <w:sz w:val="24"/>
          <w:szCs w:val="24"/>
          <w:lang w:eastAsia="zh-CN"/>
        </w:rPr>
        <w:t>)</w:t>
      </w:r>
      <w:r w:rsidRPr="0035478F">
        <w:rPr>
          <w:rFonts w:ascii="Times New Roman" w:eastAsiaTheme="minorEastAsia" w:hAnsi="Times New Roman" w:cs="Times New Roman"/>
          <w:color w:val="000000" w:themeColor="text1"/>
          <w:sz w:val="24"/>
          <w:szCs w:val="24"/>
          <w:lang w:eastAsia="zh-CN"/>
        </w:rPr>
        <w:t xml:space="preserve">, but also in </w:t>
      </w:r>
      <w:r w:rsidR="003932F1">
        <w:rPr>
          <w:rFonts w:ascii="Times New Roman" w:eastAsiaTheme="minorEastAsia" w:hAnsi="Times New Roman" w:cs="Times New Roman"/>
          <w:color w:val="000000" w:themeColor="text1"/>
          <w:sz w:val="24"/>
          <w:szCs w:val="24"/>
          <w:lang w:eastAsia="zh-CN"/>
        </w:rPr>
        <w:t>hours of work per week</w:t>
      </w:r>
      <w:r w:rsidRPr="0035478F">
        <w:rPr>
          <w:rFonts w:ascii="Times New Roman" w:eastAsiaTheme="minorEastAsia" w:hAnsi="Times New Roman" w:cs="Times New Roman"/>
          <w:color w:val="000000" w:themeColor="text1"/>
          <w:sz w:val="24"/>
          <w:szCs w:val="24"/>
          <w:lang w:eastAsia="zh-CN"/>
        </w:rPr>
        <w:t>, tenure, and employment of staff.</w:t>
      </w:r>
      <w:r w:rsidR="007B75A0">
        <w:rPr>
          <w:rFonts w:ascii="Times New Roman" w:eastAsiaTheme="minorEastAsia" w:hAnsi="Times New Roman" w:cs="Times New Roman"/>
          <w:color w:val="000000" w:themeColor="text1"/>
          <w:sz w:val="24"/>
          <w:szCs w:val="24"/>
          <w:lang w:eastAsia="zh-CN"/>
        </w:rPr>
        <w:t xml:space="preserve"> </w:t>
      </w:r>
      <w:r w:rsidR="00BC60E6">
        <w:rPr>
          <w:rFonts w:ascii="Times New Roman" w:eastAsiaTheme="minorEastAsia" w:hAnsi="Times New Roman" w:cs="Times New Roman"/>
          <w:color w:val="000000" w:themeColor="text1"/>
          <w:sz w:val="24"/>
          <w:szCs w:val="24"/>
          <w:lang w:eastAsia="zh-CN"/>
        </w:rPr>
        <w:t xml:space="preserve">While our </w:t>
      </w:r>
      <w:r w:rsidR="005719DA">
        <w:rPr>
          <w:rFonts w:ascii="Times New Roman" w:eastAsiaTheme="minorEastAsia" w:hAnsi="Times New Roman" w:cs="Times New Roman"/>
          <w:color w:val="000000" w:themeColor="text1"/>
          <w:sz w:val="24"/>
          <w:szCs w:val="24"/>
          <w:lang w:eastAsia="zh-CN"/>
        </w:rPr>
        <w:t>results</w:t>
      </w:r>
      <w:r w:rsidR="00BC60E6">
        <w:rPr>
          <w:rFonts w:ascii="Times New Roman" w:eastAsiaTheme="minorEastAsia" w:hAnsi="Times New Roman" w:cs="Times New Roman"/>
          <w:color w:val="000000" w:themeColor="text1"/>
          <w:sz w:val="24"/>
          <w:szCs w:val="24"/>
          <w:lang w:eastAsia="zh-CN"/>
        </w:rPr>
        <w:t xml:space="preserve"> </w:t>
      </w:r>
      <w:r w:rsidR="005719DA">
        <w:rPr>
          <w:rFonts w:ascii="Times New Roman" w:eastAsiaTheme="minorEastAsia" w:hAnsi="Times New Roman" w:cs="Times New Roman"/>
          <w:color w:val="000000" w:themeColor="text1"/>
          <w:sz w:val="24"/>
          <w:szCs w:val="24"/>
          <w:lang w:eastAsia="zh-CN"/>
        </w:rPr>
        <w:t xml:space="preserve">reveal </w:t>
      </w:r>
      <w:r w:rsidR="00BC60E6">
        <w:rPr>
          <w:rFonts w:ascii="Times New Roman" w:eastAsiaTheme="minorEastAsia" w:hAnsi="Times New Roman" w:cs="Times New Roman"/>
          <w:color w:val="000000" w:themeColor="text1"/>
          <w:sz w:val="24"/>
          <w:szCs w:val="24"/>
          <w:lang w:eastAsia="zh-CN"/>
        </w:rPr>
        <w:t xml:space="preserve">a prevalent dimension of disadvantage shaping outcomes for each of these </w:t>
      </w:r>
      <w:r w:rsidR="009A4781">
        <w:rPr>
          <w:rFonts w:ascii="Times New Roman" w:eastAsiaTheme="minorEastAsia" w:hAnsi="Times New Roman" w:cs="Times New Roman"/>
          <w:color w:val="000000" w:themeColor="text1"/>
          <w:sz w:val="24"/>
          <w:szCs w:val="24"/>
          <w:lang w:eastAsia="zh-CN"/>
        </w:rPr>
        <w:t>conditions</w:t>
      </w:r>
      <w:r w:rsidR="001C6E0C">
        <w:rPr>
          <w:rFonts w:ascii="Times New Roman" w:eastAsiaTheme="minorEastAsia" w:hAnsi="Times New Roman" w:cs="Times New Roman"/>
          <w:color w:val="000000" w:themeColor="text1"/>
          <w:sz w:val="24"/>
          <w:szCs w:val="24"/>
          <w:lang w:eastAsia="zh-CN"/>
        </w:rPr>
        <w:t>, e.g. social class and employing staff,</w:t>
      </w:r>
      <w:r w:rsidR="005719DA">
        <w:rPr>
          <w:rFonts w:ascii="Times New Roman" w:eastAsiaTheme="minorEastAsia" w:hAnsi="Times New Roman" w:cs="Times New Roman"/>
          <w:color w:val="000000" w:themeColor="text1"/>
          <w:sz w:val="24"/>
          <w:szCs w:val="24"/>
          <w:lang w:eastAsia="zh-CN"/>
        </w:rPr>
        <w:t xml:space="preserve"> or gender and benefits,</w:t>
      </w:r>
      <w:r w:rsidR="001C6E0C">
        <w:rPr>
          <w:rFonts w:ascii="Times New Roman" w:eastAsiaTheme="minorEastAsia" w:hAnsi="Times New Roman" w:cs="Times New Roman"/>
          <w:color w:val="000000" w:themeColor="text1"/>
          <w:sz w:val="24"/>
          <w:szCs w:val="24"/>
          <w:lang w:eastAsia="zh-CN"/>
        </w:rPr>
        <w:t xml:space="preserve"> they </w:t>
      </w:r>
      <w:r w:rsidR="00F17972">
        <w:rPr>
          <w:rFonts w:ascii="Times New Roman" w:eastAsiaTheme="minorEastAsia" w:hAnsi="Times New Roman" w:cs="Times New Roman"/>
          <w:color w:val="000000" w:themeColor="text1"/>
          <w:sz w:val="24"/>
          <w:szCs w:val="24"/>
          <w:lang w:eastAsia="zh-CN"/>
        </w:rPr>
        <w:t xml:space="preserve">nonetheless </w:t>
      </w:r>
      <w:r w:rsidR="001C6E0C">
        <w:rPr>
          <w:rFonts w:ascii="Times New Roman" w:eastAsiaTheme="minorEastAsia" w:hAnsi="Times New Roman" w:cs="Times New Roman"/>
          <w:color w:val="000000" w:themeColor="text1"/>
          <w:sz w:val="24"/>
          <w:szCs w:val="24"/>
          <w:lang w:eastAsia="zh-CN"/>
        </w:rPr>
        <w:t>highlight how the other dimensions</w:t>
      </w:r>
      <w:r w:rsidR="005719DA">
        <w:rPr>
          <w:rFonts w:ascii="Times New Roman" w:eastAsiaTheme="minorEastAsia" w:hAnsi="Times New Roman" w:cs="Times New Roman"/>
          <w:color w:val="000000" w:themeColor="text1"/>
          <w:sz w:val="24"/>
          <w:szCs w:val="24"/>
          <w:lang w:eastAsia="zh-CN"/>
        </w:rPr>
        <w:t xml:space="preserve"> of disadvantage</w:t>
      </w:r>
      <w:r w:rsidR="001C6E0C">
        <w:rPr>
          <w:rFonts w:ascii="Times New Roman" w:eastAsiaTheme="minorEastAsia" w:hAnsi="Times New Roman" w:cs="Times New Roman"/>
          <w:color w:val="000000" w:themeColor="text1"/>
          <w:sz w:val="24"/>
          <w:szCs w:val="24"/>
          <w:lang w:eastAsia="zh-CN"/>
        </w:rPr>
        <w:t xml:space="preserve"> </w:t>
      </w:r>
      <w:r w:rsidR="00F17972">
        <w:rPr>
          <w:rFonts w:ascii="Times New Roman" w:eastAsiaTheme="minorEastAsia" w:hAnsi="Times New Roman" w:cs="Times New Roman"/>
          <w:color w:val="000000" w:themeColor="text1"/>
          <w:sz w:val="24"/>
          <w:szCs w:val="24"/>
          <w:lang w:eastAsia="zh-CN"/>
        </w:rPr>
        <w:t>should not be</w:t>
      </w:r>
      <w:r w:rsidR="005719DA">
        <w:rPr>
          <w:rFonts w:ascii="Times New Roman" w:eastAsiaTheme="minorEastAsia" w:hAnsi="Times New Roman" w:cs="Times New Roman"/>
          <w:color w:val="000000" w:themeColor="text1"/>
          <w:sz w:val="24"/>
          <w:szCs w:val="24"/>
          <w:lang w:eastAsia="zh-CN"/>
        </w:rPr>
        <w:t xml:space="preserve"> ignored</w:t>
      </w:r>
      <w:r w:rsidR="00B14FF0">
        <w:rPr>
          <w:rFonts w:ascii="Times New Roman" w:eastAsiaTheme="minorEastAsia" w:hAnsi="Times New Roman" w:cs="Times New Roman"/>
          <w:color w:val="000000" w:themeColor="text1"/>
          <w:sz w:val="24"/>
          <w:szCs w:val="24"/>
          <w:lang w:eastAsia="zh-CN"/>
        </w:rPr>
        <w:t xml:space="preserve"> in expla</w:t>
      </w:r>
      <w:r w:rsidR="00E92AD8">
        <w:rPr>
          <w:rFonts w:ascii="Times New Roman" w:eastAsiaTheme="minorEastAsia" w:hAnsi="Times New Roman" w:cs="Times New Roman"/>
          <w:color w:val="000000" w:themeColor="text1"/>
          <w:sz w:val="24"/>
          <w:szCs w:val="24"/>
          <w:lang w:eastAsia="zh-CN"/>
        </w:rPr>
        <w:t>nations of</w:t>
      </w:r>
      <w:r w:rsidR="00B14FF0">
        <w:rPr>
          <w:rFonts w:ascii="Times New Roman" w:eastAsiaTheme="minorEastAsia" w:hAnsi="Times New Roman" w:cs="Times New Roman"/>
          <w:color w:val="000000" w:themeColor="text1"/>
          <w:sz w:val="24"/>
          <w:szCs w:val="24"/>
          <w:lang w:eastAsia="zh-CN"/>
        </w:rPr>
        <w:t xml:space="preserve"> entrepreneurial penalties</w:t>
      </w:r>
      <w:r w:rsidR="005719DA">
        <w:rPr>
          <w:rFonts w:ascii="Times New Roman" w:eastAsiaTheme="minorEastAsia" w:hAnsi="Times New Roman" w:cs="Times New Roman"/>
          <w:color w:val="000000" w:themeColor="text1"/>
          <w:sz w:val="24"/>
          <w:szCs w:val="24"/>
          <w:lang w:eastAsia="zh-CN"/>
        </w:rPr>
        <w:t xml:space="preserve">. </w:t>
      </w:r>
      <w:r w:rsidR="00901DED">
        <w:rPr>
          <w:rFonts w:ascii="Times New Roman" w:eastAsiaTheme="minorEastAsia" w:hAnsi="Times New Roman" w:cs="Times New Roman"/>
          <w:color w:val="000000" w:themeColor="text1"/>
          <w:sz w:val="24"/>
          <w:szCs w:val="24"/>
          <w:lang w:eastAsia="zh-CN"/>
        </w:rPr>
        <w:t xml:space="preserve">This finer-grained analysis of how different aspects of entrepreneurship are affected by </w:t>
      </w:r>
      <w:r w:rsidR="00DB24C7">
        <w:rPr>
          <w:rFonts w:ascii="Times New Roman" w:eastAsiaTheme="minorEastAsia" w:hAnsi="Times New Roman" w:cs="Times New Roman"/>
          <w:color w:val="000000" w:themeColor="text1"/>
          <w:sz w:val="24"/>
          <w:szCs w:val="24"/>
          <w:lang w:eastAsia="zh-CN"/>
        </w:rPr>
        <w:t xml:space="preserve">various </w:t>
      </w:r>
      <w:r w:rsidR="008D5E0A">
        <w:rPr>
          <w:rFonts w:ascii="Times New Roman" w:eastAsiaTheme="minorEastAsia" w:hAnsi="Times New Roman" w:cs="Times New Roman"/>
          <w:color w:val="000000" w:themeColor="text1"/>
          <w:sz w:val="24"/>
          <w:szCs w:val="24"/>
          <w:lang w:eastAsia="zh-CN"/>
        </w:rPr>
        <w:t xml:space="preserve">facets of </w:t>
      </w:r>
      <w:r w:rsidR="00901DED">
        <w:rPr>
          <w:rFonts w:ascii="Times New Roman" w:eastAsiaTheme="minorEastAsia" w:hAnsi="Times New Roman" w:cs="Times New Roman"/>
          <w:color w:val="000000" w:themeColor="text1"/>
          <w:sz w:val="24"/>
          <w:szCs w:val="24"/>
          <w:lang w:eastAsia="zh-CN"/>
        </w:rPr>
        <w:t>positional disadvantage is a key contribution of our study</w:t>
      </w:r>
      <w:r w:rsidR="00140642">
        <w:rPr>
          <w:rFonts w:ascii="Times New Roman" w:eastAsiaTheme="minorEastAsia" w:hAnsi="Times New Roman" w:cs="Times New Roman"/>
          <w:color w:val="000000" w:themeColor="text1"/>
          <w:sz w:val="24"/>
          <w:szCs w:val="24"/>
          <w:lang w:eastAsia="zh-CN"/>
        </w:rPr>
        <w:t xml:space="preserve">, </w:t>
      </w:r>
      <w:r w:rsidR="001B6175">
        <w:rPr>
          <w:rFonts w:ascii="Times New Roman" w:eastAsiaTheme="minorEastAsia" w:hAnsi="Times New Roman" w:cs="Times New Roman"/>
          <w:color w:val="000000" w:themeColor="text1"/>
          <w:sz w:val="24"/>
          <w:szCs w:val="24"/>
          <w:lang w:eastAsia="zh-CN"/>
        </w:rPr>
        <w:t xml:space="preserve">emphasising </w:t>
      </w:r>
      <w:r w:rsidR="00140642">
        <w:rPr>
          <w:rFonts w:ascii="Times New Roman" w:eastAsiaTheme="minorEastAsia" w:hAnsi="Times New Roman" w:cs="Times New Roman"/>
          <w:color w:val="000000" w:themeColor="text1"/>
          <w:sz w:val="24"/>
          <w:szCs w:val="24"/>
          <w:lang w:eastAsia="zh-CN"/>
        </w:rPr>
        <w:t xml:space="preserve">the importance of </w:t>
      </w:r>
      <w:r w:rsidR="005719DA">
        <w:rPr>
          <w:rFonts w:ascii="Times New Roman" w:eastAsiaTheme="minorEastAsia" w:hAnsi="Times New Roman" w:cs="Times New Roman"/>
          <w:color w:val="000000" w:themeColor="text1"/>
          <w:sz w:val="24"/>
          <w:szCs w:val="24"/>
          <w:lang w:eastAsia="zh-CN"/>
        </w:rPr>
        <w:t xml:space="preserve">carefully </w:t>
      </w:r>
      <w:r w:rsidR="00140642">
        <w:rPr>
          <w:rFonts w:ascii="Times New Roman" w:eastAsiaTheme="minorEastAsia" w:hAnsi="Times New Roman" w:cs="Times New Roman"/>
          <w:color w:val="000000" w:themeColor="text1"/>
          <w:sz w:val="24"/>
          <w:szCs w:val="24"/>
          <w:lang w:eastAsia="zh-CN"/>
        </w:rPr>
        <w:t xml:space="preserve">attending to heterogeneity amongst the self-employed population. </w:t>
      </w:r>
    </w:p>
    <w:p w14:paraId="34B53FD6" w14:textId="30F92F4D" w:rsidR="0035478F" w:rsidRPr="0035478F" w:rsidRDefault="00114E60" w:rsidP="00114E60">
      <w:pPr>
        <w:spacing w:after="0" w:line="480" w:lineRule="auto"/>
        <w:ind w:firstLine="720"/>
        <w:jc w:val="both"/>
        <w:rPr>
          <w:rFonts w:ascii="Times New Roman" w:eastAsiaTheme="minorEastAsia" w:hAnsi="Times New Roman" w:cs="Times New Roman"/>
          <w:color w:val="000000" w:themeColor="text1"/>
          <w:sz w:val="24"/>
          <w:szCs w:val="24"/>
          <w:lang w:eastAsia="zh-CN"/>
        </w:rPr>
      </w:pPr>
      <w:r>
        <w:rPr>
          <w:rFonts w:ascii="Times New Roman" w:eastAsiaTheme="minorEastAsia" w:hAnsi="Times New Roman" w:cs="Times New Roman"/>
          <w:color w:val="000000" w:themeColor="text1"/>
          <w:sz w:val="24"/>
          <w:szCs w:val="24"/>
          <w:lang w:eastAsia="zh-CN"/>
        </w:rPr>
        <w:lastRenderedPageBreak/>
        <w:t xml:space="preserve">Marxian feminist economist </w:t>
      </w:r>
      <w:r w:rsidR="0035478F" w:rsidRPr="0035478F">
        <w:rPr>
          <w:rFonts w:ascii="Times New Roman" w:eastAsiaTheme="minorEastAsia" w:hAnsi="Times New Roman" w:cs="Times New Roman"/>
          <w:color w:val="000000" w:themeColor="text1"/>
          <w:sz w:val="24"/>
          <w:szCs w:val="24"/>
          <w:lang w:eastAsia="zh-CN"/>
        </w:rPr>
        <w:t xml:space="preserve">Federici </w:t>
      </w:r>
      <w:r w:rsidR="0035478F" w:rsidRPr="0035478F">
        <w:rPr>
          <w:rFonts w:ascii="Times New Roman" w:eastAsiaTheme="minorEastAsia" w:hAnsi="Times New Roman" w:cs="Times New Roman"/>
          <w:noProof/>
          <w:color w:val="000000" w:themeColor="text1"/>
          <w:sz w:val="24"/>
          <w:szCs w:val="24"/>
          <w:lang w:eastAsia="zh-CN"/>
        </w:rPr>
        <w:t>(2019)</w:t>
      </w:r>
      <w:r w:rsidR="0035478F" w:rsidRPr="0035478F">
        <w:rPr>
          <w:rFonts w:ascii="Times New Roman" w:eastAsiaTheme="minorEastAsia" w:hAnsi="Times New Roman" w:cs="Times New Roman"/>
          <w:color w:val="000000" w:themeColor="text1"/>
          <w:sz w:val="24"/>
          <w:szCs w:val="24"/>
          <w:lang w:eastAsia="zh-CN"/>
        </w:rPr>
        <w:t xml:space="preserve"> argues</w:t>
      </w:r>
      <w:r>
        <w:rPr>
          <w:rFonts w:ascii="Times New Roman" w:eastAsiaTheme="minorEastAsia" w:hAnsi="Times New Roman" w:cs="Times New Roman"/>
          <w:color w:val="000000" w:themeColor="text1"/>
          <w:sz w:val="24"/>
          <w:szCs w:val="24"/>
          <w:lang w:eastAsia="zh-CN"/>
        </w:rPr>
        <w:t xml:space="preserve"> that</w:t>
      </w:r>
      <w:r w:rsidR="009F4E3B">
        <w:rPr>
          <w:rFonts w:ascii="Times New Roman" w:eastAsiaTheme="minorEastAsia" w:hAnsi="Times New Roman" w:cs="Times New Roman"/>
          <w:color w:val="000000" w:themeColor="text1"/>
          <w:sz w:val="24"/>
          <w:szCs w:val="24"/>
          <w:lang w:eastAsia="zh-CN"/>
        </w:rPr>
        <w:t xml:space="preserve"> </w:t>
      </w:r>
      <w:r w:rsidRPr="0035478F">
        <w:rPr>
          <w:rFonts w:ascii="Times New Roman" w:eastAsiaTheme="minorEastAsia" w:hAnsi="Times New Roman" w:cs="Times New Roman"/>
          <w:color w:val="000000" w:themeColor="text1"/>
          <w:sz w:val="24"/>
          <w:szCs w:val="24"/>
          <w:lang w:eastAsia="zh-CN"/>
        </w:rPr>
        <w:t>in periods of macroeconomic transition</w:t>
      </w:r>
      <w:r>
        <w:rPr>
          <w:rFonts w:ascii="Times New Roman" w:eastAsiaTheme="minorEastAsia" w:hAnsi="Times New Roman" w:cs="Times New Roman"/>
          <w:color w:val="000000" w:themeColor="text1"/>
          <w:sz w:val="24"/>
          <w:szCs w:val="24"/>
          <w:lang w:eastAsia="zh-CN"/>
        </w:rPr>
        <w:t xml:space="preserve">, it is </w:t>
      </w:r>
      <w:r w:rsidR="009F4E3B" w:rsidRPr="0035478F">
        <w:rPr>
          <w:rFonts w:ascii="Times New Roman" w:eastAsiaTheme="minorEastAsia" w:hAnsi="Times New Roman" w:cs="Times New Roman"/>
          <w:color w:val="000000" w:themeColor="text1"/>
          <w:sz w:val="24"/>
          <w:szCs w:val="24"/>
          <w:lang w:eastAsia="zh-CN"/>
        </w:rPr>
        <w:t>women</w:t>
      </w:r>
      <w:r>
        <w:rPr>
          <w:rFonts w:ascii="Times New Roman" w:eastAsiaTheme="minorEastAsia" w:hAnsi="Times New Roman" w:cs="Times New Roman"/>
          <w:color w:val="000000" w:themeColor="text1"/>
          <w:sz w:val="24"/>
          <w:szCs w:val="24"/>
          <w:lang w:eastAsia="zh-CN"/>
        </w:rPr>
        <w:t xml:space="preserve"> who</w:t>
      </w:r>
      <w:r w:rsidR="009F4E3B" w:rsidRPr="0035478F">
        <w:rPr>
          <w:rFonts w:ascii="Times New Roman" w:eastAsiaTheme="minorEastAsia" w:hAnsi="Times New Roman" w:cs="Times New Roman"/>
          <w:color w:val="000000" w:themeColor="text1"/>
          <w:sz w:val="24"/>
          <w:szCs w:val="24"/>
          <w:lang w:eastAsia="zh-CN"/>
        </w:rPr>
        <w:t xml:space="preserve"> suffer most</w:t>
      </w:r>
      <w:r w:rsidR="007E79F5">
        <w:rPr>
          <w:rFonts w:ascii="Times New Roman" w:eastAsiaTheme="minorEastAsia" w:hAnsi="Times New Roman" w:cs="Times New Roman"/>
          <w:color w:val="000000" w:themeColor="text1"/>
          <w:sz w:val="24"/>
          <w:szCs w:val="24"/>
          <w:lang w:eastAsia="zh-CN"/>
        </w:rPr>
        <w:t xml:space="preserve">. </w:t>
      </w:r>
      <w:r>
        <w:rPr>
          <w:rFonts w:ascii="Times New Roman" w:eastAsiaTheme="minorEastAsia" w:hAnsi="Times New Roman" w:cs="Times New Roman"/>
          <w:color w:val="000000" w:themeColor="text1"/>
          <w:sz w:val="24"/>
          <w:szCs w:val="24"/>
          <w:lang w:eastAsia="zh-CN"/>
        </w:rPr>
        <w:t>Indeed,</w:t>
      </w:r>
      <w:r w:rsidR="007E79F5">
        <w:rPr>
          <w:rFonts w:ascii="Times New Roman" w:eastAsiaTheme="minorEastAsia" w:hAnsi="Times New Roman" w:cs="Times New Roman"/>
          <w:color w:val="000000" w:themeColor="text1"/>
          <w:sz w:val="24"/>
          <w:szCs w:val="24"/>
          <w:lang w:eastAsia="zh-CN"/>
        </w:rPr>
        <w:t xml:space="preserve"> </w:t>
      </w:r>
      <w:r w:rsidR="0035478F" w:rsidRPr="0035478F">
        <w:rPr>
          <w:rFonts w:ascii="Times New Roman" w:eastAsiaTheme="minorEastAsia" w:hAnsi="Times New Roman" w:cs="Times New Roman"/>
          <w:color w:val="000000" w:themeColor="text1"/>
          <w:sz w:val="24"/>
          <w:szCs w:val="24"/>
          <w:lang w:eastAsia="zh-CN"/>
        </w:rPr>
        <w:t>since the 2008 financial crisis</w:t>
      </w:r>
      <w:r w:rsidR="0021514B">
        <w:rPr>
          <w:rFonts w:ascii="Times New Roman" w:eastAsiaTheme="minorEastAsia" w:hAnsi="Times New Roman" w:cs="Times New Roman"/>
          <w:color w:val="000000" w:themeColor="text1"/>
          <w:sz w:val="24"/>
          <w:szCs w:val="24"/>
          <w:lang w:eastAsia="zh-CN"/>
        </w:rPr>
        <w:t>,</w:t>
      </w:r>
      <w:r w:rsidR="0035478F" w:rsidRPr="0035478F">
        <w:rPr>
          <w:rFonts w:ascii="Times New Roman" w:eastAsiaTheme="minorEastAsia" w:hAnsi="Times New Roman" w:cs="Times New Roman"/>
          <w:color w:val="000000" w:themeColor="text1"/>
          <w:sz w:val="24"/>
          <w:szCs w:val="24"/>
          <w:lang w:eastAsia="zh-CN"/>
        </w:rPr>
        <w:t xml:space="preserve"> </w:t>
      </w:r>
      <w:r w:rsidR="0096748D">
        <w:rPr>
          <w:rFonts w:ascii="Times New Roman" w:eastAsiaTheme="minorEastAsia" w:hAnsi="Times New Roman" w:cs="Times New Roman"/>
          <w:color w:val="000000" w:themeColor="text1"/>
          <w:sz w:val="24"/>
          <w:szCs w:val="24"/>
          <w:lang w:eastAsia="zh-CN"/>
        </w:rPr>
        <w:t xml:space="preserve">UK </w:t>
      </w:r>
      <w:r w:rsidR="0035478F" w:rsidRPr="0035478F">
        <w:rPr>
          <w:rFonts w:ascii="Times New Roman" w:eastAsiaTheme="minorEastAsia" w:hAnsi="Times New Roman" w:cs="Times New Roman"/>
          <w:color w:val="000000" w:themeColor="text1"/>
          <w:sz w:val="24"/>
          <w:szCs w:val="24"/>
          <w:lang w:eastAsia="zh-CN"/>
        </w:rPr>
        <w:t>women’s self-employment</w:t>
      </w:r>
      <w:r w:rsidR="0021514B">
        <w:rPr>
          <w:rFonts w:ascii="Times New Roman" w:eastAsiaTheme="minorEastAsia" w:hAnsi="Times New Roman" w:cs="Times New Roman"/>
          <w:color w:val="000000" w:themeColor="text1"/>
          <w:sz w:val="24"/>
          <w:szCs w:val="24"/>
          <w:lang w:eastAsia="zh-CN"/>
        </w:rPr>
        <w:t xml:space="preserve"> has continually increased</w:t>
      </w:r>
      <w:r w:rsidR="0035478F" w:rsidRPr="0035478F">
        <w:rPr>
          <w:rFonts w:ascii="Times New Roman" w:eastAsiaTheme="minorEastAsia" w:hAnsi="Times New Roman" w:cs="Times New Roman"/>
          <w:color w:val="000000" w:themeColor="text1"/>
          <w:sz w:val="24"/>
          <w:szCs w:val="24"/>
          <w:lang w:eastAsia="zh-CN"/>
        </w:rPr>
        <w:t xml:space="preserve">, particularly part-time </w:t>
      </w:r>
      <w:r w:rsidR="0035478F" w:rsidRPr="0035478F">
        <w:rPr>
          <w:rFonts w:ascii="Times New Roman" w:eastAsiaTheme="minorEastAsia" w:hAnsi="Times New Roman" w:cs="Times New Roman"/>
          <w:noProof/>
          <w:color w:val="000000" w:themeColor="text1"/>
          <w:sz w:val="24"/>
          <w:szCs w:val="24"/>
          <w:lang w:eastAsia="zh-CN"/>
        </w:rPr>
        <w:t>(Watson and Pearson, 2015)</w:t>
      </w:r>
      <w:r w:rsidR="0035478F" w:rsidRPr="0035478F">
        <w:rPr>
          <w:rFonts w:ascii="Times New Roman" w:eastAsiaTheme="minorEastAsia" w:hAnsi="Times New Roman" w:cs="Times New Roman"/>
          <w:color w:val="000000" w:themeColor="text1"/>
          <w:sz w:val="24"/>
          <w:szCs w:val="24"/>
          <w:lang w:eastAsia="zh-CN"/>
        </w:rPr>
        <w:t xml:space="preserve">. Rabindrakumar </w:t>
      </w:r>
      <w:r w:rsidR="0035478F" w:rsidRPr="0035478F">
        <w:rPr>
          <w:rFonts w:ascii="Times New Roman" w:eastAsiaTheme="minorEastAsia" w:hAnsi="Times New Roman" w:cs="Times New Roman"/>
          <w:noProof/>
          <w:color w:val="000000" w:themeColor="text1"/>
          <w:sz w:val="24"/>
          <w:szCs w:val="24"/>
          <w:lang w:eastAsia="zh-CN"/>
        </w:rPr>
        <w:t>(2014)</w:t>
      </w:r>
      <w:r w:rsidR="0035478F" w:rsidRPr="0035478F">
        <w:rPr>
          <w:rFonts w:ascii="Times New Roman" w:eastAsiaTheme="minorEastAsia" w:hAnsi="Times New Roman" w:cs="Times New Roman"/>
          <w:color w:val="000000" w:themeColor="text1"/>
          <w:sz w:val="24"/>
          <w:szCs w:val="24"/>
          <w:lang w:eastAsia="zh-CN"/>
        </w:rPr>
        <w:t xml:space="preserve"> reports that 18% of single parents, </w:t>
      </w:r>
      <w:r w:rsidR="0021514B">
        <w:rPr>
          <w:rFonts w:ascii="Times New Roman" w:eastAsiaTheme="minorEastAsia" w:hAnsi="Times New Roman" w:cs="Times New Roman"/>
          <w:color w:val="000000" w:themeColor="text1"/>
          <w:sz w:val="24"/>
          <w:szCs w:val="24"/>
          <w:lang w:eastAsia="zh-CN"/>
        </w:rPr>
        <w:t>mostly</w:t>
      </w:r>
      <w:r w:rsidR="003D2E93">
        <w:rPr>
          <w:rFonts w:ascii="Times New Roman" w:eastAsiaTheme="minorEastAsia" w:hAnsi="Times New Roman" w:cs="Times New Roman"/>
          <w:color w:val="000000" w:themeColor="text1"/>
          <w:sz w:val="24"/>
          <w:szCs w:val="24"/>
          <w:lang w:eastAsia="zh-CN"/>
        </w:rPr>
        <w:t xml:space="preserve"> </w:t>
      </w:r>
      <w:r w:rsidR="0035478F" w:rsidRPr="0035478F">
        <w:rPr>
          <w:rFonts w:ascii="Times New Roman" w:eastAsiaTheme="minorEastAsia" w:hAnsi="Times New Roman" w:cs="Times New Roman"/>
          <w:color w:val="000000" w:themeColor="text1"/>
          <w:sz w:val="24"/>
          <w:szCs w:val="24"/>
          <w:lang w:eastAsia="zh-CN"/>
        </w:rPr>
        <w:t>women, were self-employed post-crisis</w:t>
      </w:r>
      <w:r w:rsidR="00E40FD7">
        <w:rPr>
          <w:rFonts w:ascii="Times New Roman" w:eastAsiaTheme="minorEastAsia" w:hAnsi="Times New Roman" w:cs="Times New Roman"/>
          <w:color w:val="000000" w:themeColor="text1"/>
          <w:sz w:val="24"/>
          <w:szCs w:val="24"/>
          <w:lang w:eastAsia="zh-CN"/>
        </w:rPr>
        <w:t>,</w:t>
      </w:r>
      <w:r w:rsidR="0035478F" w:rsidRPr="0035478F">
        <w:rPr>
          <w:rFonts w:ascii="Times New Roman" w:eastAsiaTheme="minorEastAsia" w:hAnsi="Times New Roman" w:cs="Times New Roman"/>
          <w:color w:val="000000" w:themeColor="text1"/>
          <w:sz w:val="24"/>
          <w:szCs w:val="24"/>
          <w:lang w:eastAsia="zh-CN"/>
        </w:rPr>
        <w:t xml:space="preserve"> 32% of </w:t>
      </w:r>
      <w:r w:rsidR="00740153">
        <w:rPr>
          <w:rFonts w:ascii="Times New Roman" w:eastAsiaTheme="minorEastAsia" w:hAnsi="Times New Roman" w:cs="Times New Roman"/>
          <w:color w:val="000000" w:themeColor="text1"/>
          <w:sz w:val="24"/>
          <w:szCs w:val="24"/>
          <w:lang w:eastAsia="zh-CN"/>
        </w:rPr>
        <w:t>whom</w:t>
      </w:r>
      <w:r w:rsidR="0035478F" w:rsidRPr="0035478F">
        <w:rPr>
          <w:rFonts w:ascii="Times New Roman" w:eastAsiaTheme="minorEastAsia" w:hAnsi="Times New Roman" w:cs="Times New Roman"/>
          <w:color w:val="000000" w:themeColor="text1"/>
          <w:sz w:val="24"/>
          <w:szCs w:val="24"/>
          <w:lang w:eastAsia="zh-CN"/>
        </w:rPr>
        <w:t xml:space="preserve"> </w:t>
      </w:r>
      <w:r w:rsidR="00684F53">
        <w:rPr>
          <w:rFonts w:ascii="Times New Roman" w:eastAsiaTheme="minorEastAsia" w:hAnsi="Times New Roman" w:cs="Times New Roman"/>
          <w:color w:val="000000" w:themeColor="text1"/>
          <w:sz w:val="24"/>
          <w:szCs w:val="24"/>
          <w:lang w:eastAsia="zh-CN"/>
        </w:rPr>
        <w:t>were new entrants since 2012</w:t>
      </w:r>
      <w:r w:rsidR="0035478F" w:rsidRPr="0035478F">
        <w:rPr>
          <w:rFonts w:ascii="Times New Roman" w:eastAsiaTheme="minorEastAsia" w:hAnsi="Times New Roman" w:cs="Times New Roman"/>
          <w:color w:val="000000" w:themeColor="text1"/>
          <w:sz w:val="24"/>
          <w:szCs w:val="24"/>
          <w:lang w:eastAsia="zh-CN"/>
        </w:rPr>
        <w:t xml:space="preserve">. </w:t>
      </w:r>
      <w:r w:rsidR="00FC7384">
        <w:rPr>
          <w:rFonts w:ascii="Times New Roman" w:eastAsiaTheme="minorEastAsia" w:hAnsi="Times New Roman" w:cs="Times New Roman"/>
          <w:color w:val="000000" w:themeColor="text1"/>
          <w:sz w:val="24"/>
          <w:szCs w:val="24"/>
          <w:lang w:eastAsia="zh-CN"/>
        </w:rPr>
        <w:t>We suggest this</w:t>
      </w:r>
      <w:r w:rsidR="0035478F" w:rsidRPr="0035478F">
        <w:rPr>
          <w:rFonts w:ascii="Times New Roman" w:eastAsiaTheme="minorEastAsia" w:hAnsi="Times New Roman" w:cs="Times New Roman"/>
          <w:color w:val="000000" w:themeColor="text1"/>
          <w:sz w:val="24"/>
          <w:szCs w:val="24"/>
          <w:lang w:eastAsia="zh-CN"/>
        </w:rPr>
        <w:t xml:space="preserve"> trend is related to </w:t>
      </w:r>
      <w:r w:rsidR="003D2E93">
        <w:rPr>
          <w:rFonts w:ascii="Times New Roman" w:eastAsiaTheme="minorEastAsia" w:hAnsi="Times New Roman" w:cs="Times New Roman"/>
          <w:color w:val="000000" w:themeColor="text1"/>
          <w:sz w:val="24"/>
          <w:szCs w:val="24"/>
          <w:lang w:eastAsia="zh-CN"/>
        </w:rPr>
        <w:t>extensive recent</w:t>
      </w:r>
      <w:r w:rsidR="0035478F" w:rsidRPr="0035478F">
        <w:rPr>
          <w:rFonts w:ascii="Times New Roman" w:eastAsiaTheme="minorEastAsia" w:hAnsi="Times New Roman" w:cs="Times New Roman"/>
          <w:color w:val="000000" w:themeColor="text1"/>
          <w:sz w:val="24"/>
          <w:szCs w:val="24"/>
          <w:lang w:eastAsia="zh-CN"/>
        </w:rPr>
        <w:t xml:space="preserve"> changes in welfare benefit provisions</w:t>
      </w:r>
      <w:r w:rsidR="00902439">
        <w:rPr>
          <w:rFonts w:ascii="Times New Roman" w:eastAsiaTheme="minorEastAsia" w:hAnsi="Times New Roman" w:cs="Times New Roman"/>
          <w:color w:val="000000" w:themeColor="text1"/>
          <w:sz w:val="24"/>
          <w:szCs w:val="24"/>
          <w:lang w:eastAsia="zh-CN"/>
        </w:rPr>
        <w:t xml:space="preserve">, </w:t>
      </w:r>
      <w:r w:rsidR="00B533CE">
        <w:rPr>
          <w:rFonts w:ascii="Times New Roman" w:eastAsiaTheme="minorEastAsia" w:hAnsi="Times New Roman" w:cs="Times New Roman"/>
          <w:color w:val="000000" w:themeColor="text1"/>
          <w:sz w:val="24"/>
          <w:szCs w:val="24"/>
          <w:lang w:eastAsia="zh-CN"/>
        </w:rPr>
        <w:t xml:space="preserve">which </w:t>
      </w:r>
      <w:r w:rsidR="0035478F" w:rsidRPr="0035478F">
        <w:rPr>
          <w:rFonts w:ascii="Times New Roman" w:eastAsiaTheme="minorEastAsia" w:hAnsi="Times New Roman" w:cs="Times New Roman"/>
          <w:color w:val="000000" w:themeColor="text1"/>
          <w:sz w:val="24"/>
          <w:szCs w:val="24"/>
          <w:lang w:eastAsia="zh-CN"/>
        </w:rPr>
        <w:t xml:space="preserve">reduced incomes and eligibility and pushed more single mothers, as well as women </w:t>
      </w:r>
      <w:r w:rsidR="00806A9E">
        <w:rPr>
          <w:rFonts w:ascii="Times New Roman" w:eastAsiaTheme="minorEastAsia" w:hAnsi="Times New Roman" w:cs="Times New Roman"/>
          <w:color w:val="000000" w:themeColor="text1"/>
          <w:sz w:val="24"/>
          <w:szCs w:val="24"/>
          <w:lang w:eastAsia="zh-CN"/>
        </w:rPr>
        <w:t xml:space="preserve">near </w:t>
      </w:r>
      <w:r w:rsidR="0035478F" w:rsidRPr="0035478F">
        <w:rPr>
          <w:rFonts w:ascii="Times New Roman" w:eastAsiaTheme="minorEastAsia" w:hAnsi="Times New Roman" w:cs="Times New Roman"/>
          <w:color w:val="000000" w:themeColor="text1"/>
          <w:sz w:val="24"/>
          <w:szCs w:val="24"/>
          <w:lang w:eastAsia="zh-CN"/>
        </w:rPr>
        <w:t>retirement</w:t>
      </w:r>
      <w:r w:rsidR="00615054">
        <w:rPr>
          <w:rFonts w:ascii="Times New Roman" w:eastAsiaTheme="minorEastAsia" w:hAnsi="Times New Roman" w:cs="Times New Roman"/>
          <w:color w:val="000000" w:themeColor="text1"/>
          <w:sz w:val="24"/>
          <w:szCs w:val="24"/>
          <w:lang w:eastAsia="zh-CN"/>
        </w:rPr>
        <w:t>,</w:t>
      </w:r>
      <w:r w:rsidR="0035478F" w:rsidRPr="0035478F">
        <w:rPr>
          <w:rFonts w:ascii="Times New Roman" w:eastAsiaTheme="minorEastAsia" w:hAnsi="Times New Roman" w:cs="Times New Roman"/>
          <w:color w:val="000000" w:themeColor="text1"/>
          <w:sz w:val="24"/>
          <w:szCs w:val="24"/>
          <w:lang w:eastAsia="zh-CN"/>
        </w:rPr>
        <w:t xml:space="preserve"> to seek work, including via self-employment (Cain, 2016; </w:t>
      </w:r>
      <w:r w:rsidR="00806A9E" w:rsidRPr="0035478F">
        <w:rPr>
          <w:rFonts w:ascii="Times New Roman" w:eastAsiaTheme="minorEastAsia" w:hAnsi="Times New Roman" w:cs="Times New Roman"/>
          <w:color w:val="000000" w:themeColor="text1"/>
          <w:sz w:val="24"/>
          <w:szCs w:val="24"/>
          <w:lang w:eastAsia="zh-CN"/>
        </w:rPr>
        <w:t>Thurley et al., 2021</w:t>
      </w:r>
      <w:r w:rsidR="00806A9E">
        <w:rPr>
          <w:rFonts w:ascii="Times New Roman" w:eastAsiaTheme="minorEastAsia" w:hAnsi="Times New Roman" w:cs="Times New Roman"/>
          <w:color w:val="000000" w:themeColor="text1"/>
          <w:sz w:val="24"/>
          <w:szCs w:val="24"/>
          <w:lang w:eastAsia="zh-CN"/>
        </w:rPr>
        <w:t xml:space="preserve">, </w:t>
      </w:r>
      <w:r w:rsidR="0035478F" w:rsidRPr="0035478F">
        <w:rPr>
          <w:rFonts w:ascii="Times New Roman" w:eastAsiaTheme="minorEastAsia" w:hAnsi="Times New Roman" w:cs="Times New Roman"/>
          <w:color w:val="000000" w:themeColor="text1"/>
          <w:sz w:val="24"/>
          <w:szCs w:val="24"/>
          <w:lang w:eastAsia="zh-CN"/>
        </w:rPr>
        <w:t xml:space="preserve">Watson and Pearson, 2015). </w:t>
      </w:r>
      <w:r w:rsidR="00DA039F">
        <w:rPr>
          <w:rFonts w:ascii="Times New Roman" w:eastAsiaTheme="minorEastAsia" w:hAnsi="Times New Roman" w:cs="Times New Roman"/>
          <w:color w:val="000000" w:themeColor="text1"/>
          <w:sz w:val="24"/>
          <w:szCs w:val="24"/>
          <w:lang w:eastAsia="zh-CN"/>
        </w:rPr>
        <w:t xml:space="preserve">Notably, </w:t>
      </w:r>
      <w:r w:rsidR="0035478F" w:rsidRPr="0035478F">
        <w:rPr>
          <w:rFonts w:ascii="Times New Roman" w:eastAsiaTheme="minorEastAsia" w:hAnsi="Times New Roman" w:cs="Times New Roman"/>
          <w:color w:val="000000"/>
          <w:sz w:val="24"/>
          <w:szCs w:val="24"/>
          <w:lang w:eastAsia="zh-CN"/>
        </w:rPr>
        <w:t>BME women a</w:t>
      </w:r>
      <w:r w:rsidR="00DA039F">
        <w:rPr>
          <w:rFonts w:ascii="Times New Roman" w:eastAsiaTheme="minorEastAsia" w:hAnsi="Times New Roman" w:cs="Times New Roman"/>
          <w:color w:val="000000"/>
          <w:sz w:val="24"/>
          <w:szCs w:val="24"/>
          <w:lang w:eastAsia="zh-CN"/>
        </w:rPr>
        <w:t>ppear to be</w:t>
      </w:r>
      <w:r w:rsidR="0035478F" w:rsidRPr="0035478F">
        <w:rPr>
          <w:rFonts w:ascii="Times New Roman" w:eastAsiaTheme="minorEastAsia" w:hAnsi="Times New Roman" w:cs="Times New Roman"/>
          <w:color w:val="000000"/>
          <w:sz w:val="24"/>
          <w:szCs w:val="24"/>
          <w:lang w:eastAsia="zh-CN"/>
        </w:rPr>
        <w:t xml:space="preserve"> the group in which entrepreneurial activity is rising most rapidly</w:t>
      </w:r>
      <w:r w:rsidR="00F41640">
        <w:rPr>
          <w:rFonts w:ascii="Times New Roman" w:eastAsiaTheme="minorEastAsia" w:hAnsi="Times New Roman" w:cs="Times New Roman"/>
          <w:color w:val="000000"/>
          <w:sz w:val="24"/>
          <w:szCs w:val="24"/>
          <w:lang w:eastAsia="zh-CN"/>
        </w:rPr>
        <w:t xml:space="preserve">, </w:t>
      </w:r>
      <w:r w:rsidR="00572D7C">
        <w:rPr>
          <w:rFonts w:ascii="Times New Roman" w:eastAsiaTheme="minorEastAsia" w:hAnsi="Times New Roman" w:cs="Times New Roman"/>
          <w:color w:val="000000"/>
          <w:sz w:val="24"/>
          <w:szCs w:val="24"/>
          <w:lang w:eastAsia="zh-CN"/>
        </w:rPr>
        <w:t>whil</w:t>
      </w:r>
      <w:r w:rsidR="00902439">
        <w:rPr>
          <w:rFonts w:ascii="Times New Roman" w:eastAsiaTheme="minorEastAsia" w:hAnsi="Times New Roman" w:cs="Times New Roman"/>
          <w:color w:val="000000"/>
          <w:sz w:val="24"/>
          <w:szCs w:val="24"/>
          <w:lang w:eastAsia="zh-CN"/>
        </w:rPr>
        <w:t>st</w:t>
      </w:r>
      <w:r w:rsidR="00572D7C">
        <w:rPr>
          <w:rFonts w:ascii="Times New Roman" w:eastAsiaTheme="minorEastAsia" w:hAnsi="Times New Roman" w:cs="Times New Roman"/>
          <w:color w:val="000000"/>
          <w:sz w:val="24"/>
          <w:szCs w:val="24"/>
          <w:lang w:eastAsia="zh-CN"/>
        </w:rPr>
        <w:t xml:space="preserve"> </w:t>
      </w:r>
      <w:r w:rsidR="0035478F" w:rsidRPr="0035478F">
        <w:rPr>
          <w:rFonts w:ascii="Times New Roman" w:eastAsiaTheme="minorEastAsia" w:hAnsi="Times New Roman" w:cs="Times New Roman"/>
          <w:color w:val="000000"/>
          <w:sz w:val="24"/>
          <w:szCs w:val="24"/>
          <w:lang w:eastAsia="zh-CN"/>
        </w:rPr>
        <w:t xml:space="preserve">UK white women’s self-employment </w:t>
      </w:r>
      <w:r w:rsidR="00F41640">
        <w:rPr>
          <w:rFonts w:ascii="Times New Roman" w:eastAsiaTheme="minorEastAsia" w:hAnsi="Times New Roman" w:cs="Times New Roman"/>
          <w:color w:val="000000"/>
          <w:sz w:val="24"/>
          <w:szCs w:val="24"/>
          <w:lang w:eastAsia="zh-CN"/>
        </w:rPr>
        <w:t xml:space="preserve">decreased </w:t>
      </w:r>
      <w:r w:rsidR="003932F1" w:rsidRPr="0035478F">
        <w:rPr>
          <w:rFonts w:ascii="Times New Roman" w:eastAsiaTheme="minorEastAsia" w:hAnsi="Times New Roman" w:cs="Times New Roman"/>
          <w:color w:val="000000"/>
          <w:sz w:val="24"/>
          <w:szCs w:val="24"/>
          <w:lang w:eastAsia="zh-CN"/>
        </w:rPr>
        <w:t>between 2009-2019</w:t>
      </w:r>
      <w:r w:rsidR="003932F1">
        <w:rPr>
          <w:rFonts w:ascii="Times New Roman" w:eastAsiaTheme="minorEastAsia" w:hAnsi="Times New Roman" w:cs="Times New Roman"/>
          <w:color w:val="000000"/>
          <w:sz w:val="24"/>
          <w:szCs w:val="24"/>
          <w:lang w:eastAsia="zh-CN"/>
        </w:rPr>
        <w:t xml:space="preserve"> </w:t>
      </w:r>
      <w:r w:rsidR="0035478F" w:rsidRPr="0035478F">
        <w:rPr>
          <w:rFonts w:ascii="Times New Roman" w:eastAsiaTheme="minorEastAsia" w:hAnsi="Times New Roman" w:cs="Times New Roman"/>
          <w:noProof/>
          <w:color w:val="000000"/>
          <w:sz w:val="24"/>
          <w:szCs w:val="24"/>
          <w:lang w:eastAsia="zh-CN"/>
        </w:rPr>
        <w:t>(Martinez Dy and Jayawarna, 2020)</w:t>
      </w:r>
      <w:r w:rsidR="0035478F" w:rsidRPr="0035478F">
        <w:rPr>
          <w:rFonts w:ascii="Times New Roman" w:eastAsiaTheme="minorEastAsia" w:hAnsi="Times New Roman" w:cs="Times New Roman"/>
          <w:color w:val="000000"/>
          <w:sz w:val="24"/>
          <w:szCs w:val="24"/>
          <w:lang w:eastAsia="zh-CN"/>
        </w:rPr>
        <w:t xml:space="preserve">. Correspondingly, </w:t>
      </w:r>
      <w:r w:rsidR="004170BA">
        <w:rPr>
          <w:rFonts w:ascii="Times New Roman" w:eastAsiaTheme="minorEastAsia" w:hAnsi="Times New Roman" w:cs="Times New Roman"/>
          <w:color w:val="000000"/>
          <w:sz w:val="24"/>
          <w:szCs w:val="24"/>
          <w:lang w:eastAsia="zh-CN"/>
        </w:rPr>
        <w:t xml:space="preserve">the activities of self-employed </w:t>
      </w:r>
      <w:r w:rsidR="0035478F" w:rsidRPr="0035478F">
        <w:rPr>
          <w:rFonts w:ascii="Times New Roman" w:eastAsiaTheme="minorEastAsia" w:hAnsi="Times New Roman" w:cs="Times New Roman"/>
          <w:color w:val="000000"/>
          <w:sz w:val="24"/>
          <w:szCs w:val="24"/>
          <w:lang w:eastAsia="zh-CN"/>
        </w:rPr>
        <w:t xml:space="preserve">BME </w:t>
      </w:r>
      <w:r w:rsidR="004170BA">
        <w:rPr>
          <w:rFonts w:ascii="Times New Roman" w:eastAsiaTheme="minorEastAsia" w:hAnsi="Times New Roman" w:cs="Times New Roman"/>
          <w:color w:val="000000"/>
          <w:sz w:val="24"/>
          <w:szCs w:val="24"/>
          <w:lang w:eastAsia="zh-CN"/>
        </w:rPr>
        <w:t xml:space="preserve">women are </w:t>
      </w:r>
      <w:r w:rsidR="001822B8">
        <w:rPr>
          <w:rFonts w:ascii="Times New Roman" w:eastAsiaTheme="minorEastAsia" w:hAnsi="Times New Roman" w:cs="Times New Roman"/>
          <w:color w:val="000000"/>
          <w:sz w:val="24"/>
          <w:szCs w:val="24"/>
          <w:lang w:eastAsia="zh-CN"/>
        </w:rPr>
        <w:t xml:space="preserve">gaining </w:t>
      </w:r>
      <w:r w:rsidR="004170BA">
        <w:rPr>
          <w:rFonts w:ascii="Times New Roman" w:eastAsiaTheme="minorEastAsia" w:hAnsi="Times New Roman" w:cs="Times New Roman"/>
          <w:color w:val="000000"/>
          <w:sz w:val="24"/>
          <w:szCs w:val="24"/>
          <w:lang w:eastAsia="zh-CN"/>
        </w:rPr>
        <w:t xml:space="preserve">attention from academics, </w:t>
      </w:r>
      <w:proofErr w:type="gramStart"/>
      <w:r w:rsidR="004170BA">
        <w:rPr>
          <w:rFonts w:ascii="Times New Roman" w:eastAsiaTheme="minorEastAsia" w:hAnsi="Times New Roman" w:cs="Times New Roman"/>
          <w:color w:val="000000"/>
          <w:sz w:val="24"/>
          <w:szCs w:val="24"/>
          <w:lang w:eastAsia="zh-CN"/>
        </w:rPr>
        <w:t>practitioners</w:t>
      </w:r>
      <w:proofErr w:type="gramEnd"/>
      <w:r w:rsidR="004170BA">
        <w:rPr>
          <w:rFonts w:ascii="Times New Roman" w:eastAsiaTheme="minorEastAsia" w:hAnsi="Times New Roman" w:cs="Times New Roman"/>
          <w:color w:val="000000"/>
          <w:sz w:val="24"/>
          <w:szCs w:val="24"/>
          <w:lang w:eastAsia="zh-CN"/>
        </w:rPr>
        <w:t xml:space="preserve"> and funding bodies</w:t>
      </w:r>
      <w:r w:rsidR="001B6175">
        <w:rPr>
          <w:rFonts w:ascii="Times New Roman" w:eastAsiaTheme="minorEastAsia" w:hAnsi="Times New Roman" w:cs="Times New Roman"/>
          <w:color w:val="000000"/>
          <w:sz w:val="24"/>
          <w:szCs w:val="24"/>
          <w:lang w:eastAsia="zh-CN"/>
        </w:rPr>
        <w:t xml:space="preserve">; </w:t>
      </w:r>
      <w:r w:rsidR="00572D7C">
        <w:rPr>
          <w:rFonts w:ascii="Times New Roman" w:eastAsiaTheme="minorEastAsia" w:hAnsi="Times New Roman" w:cs="Times New Roman"/>
          <w:color w:val="000000"/>
          <w:sz w:val="24"/>
          <w:szCs w:val="24"/>
          <w:lang w:eastAsia="zh-CN"/>
        </w:rPr>
        <w:t>yet</w:t>
      </w:r>
      <w:r w:rsidR="001B6175">
        <w:rPr>
          <w:rFonts w:ascii="Times New Roman" w:eastAsiaTheme="minorEastAsia" w:hAnsi="Times New Roman" w:cs="Times New Roman"/>
          <w:color w:val="000000"/>
          <w:sz w:val="24"/>
          <w:szCs w:val="24"/>
          <w:lang w:eastAsia="zh-CN"/>
        </w:rPr>
        <w:t>,</w:t>
      </w:r>
      <w:r w:rsidR="00572D7C">
        <w:rPr>
          <w:rFonts w:ascii="Times New Roman" w:eastAsiaTheme="minorEastAsia" w:hAnsi="Times New Roman" w:cs="Times New Roman"/>
          <w:color w:val="000000"/>
          <w:sz w:val="24"/>
          <w:szCs w:val="24"/>
          <w:lang w:eastAsia="zh-CN"/>
        </w:rPr>
        <w:t xml:space="preserve"> </w:t>
      </w:r>
      <w:r w:rsidR="004170BA">
        <w:rPr>
          <w:rFonts w:ascii="Times New Roman" w:eastAsiaTheme="minorEastAsia" w:hAnsi="Times New Roman" w:cs="Times New Roman"/>
          <w:color w:val="000000"/>
          <w:sz w:val="24"/>
          <w:szCs w:val="24"/>
          <w:lang w:eastAsia="zh-CN"/>
        </w:rPr>
        <w:t xml:space="preserve">this is not reflected in </w:t>
      </w:r>
      <w:r w:rsidR="00B43F0F">
        <w:rPr>
          <w:rFonts w:ascii="Times New Roman" w:eastAsiaTheme="minorEastAsia" w:hAnsi="Times New Roman" w:cs="Times New Roman"/>
          <w:color w:val="000000"/>
          <w:sz w:val="24"/>
          <w:szCs w:val="24"/>
          <w:lang w:eastAsia="zh-CN"/>
        </w:rPr>
        <w:t>greater attributions of competency</w:t>
      </w:r>
      <w:r w:rsidR="000165B8">
        <w:rPr>
          <w:rFonts w:ascii="Times New Roman" w:eastAsiaTheme="minorEastAsia" w:hAnsi="Times New Roman" w:cs="Times New Roman"/>
          <w:color w:val="000000"/>
          <w:sz w:val="24"/>
          <w:szCs w:val="24"/>
          <w:lang w:eastAsia="zh-CN"/>
        </w:rPr>
        <w:t>,</w:t>
      </w:r>
      <w:r w:rsidR="00B43F0F">
        <w:rPr>
          <w:rFonts w:ascii="Times New Roman" w:eastAsiaTheme="minorEastAsia" w:hAnsi="Times New Roman" w:cs="Times New Roman"/>
          <w:color w:val="000000"/>
          <w:sz w:val="24"/>
          <w:szCs w:val="24"/>
          <w:lang w:eastAsia="zh-CN"/>
        </w:rPr>
        <w:t xml:space="preserve"> signalled by key indicators such as external investment </w:t>
      </w:r>
      <w:r w:rsidR="0035478F" w:rsidRPr="0035478F">
        <w:rPr>
          <w:rFonts w:ascii="Times New Roman" w:eastAsiaTheme="minorEastAsia" w:hAnsi="Times New Roman" w:cs="Times New Roman"/>
          <w:noProof/>
          <w:color w:val="000000"/>
          <w:sz w:val="24"/>
          <w:szCs w:val="24"/>
          <w:lang w:eastAsia="zh-CN"/>
        </w:rPr>
        <w:t>(</w:t>
      </w:r>
      <w:r w:rsidR="006B76BE">
        <w:rPr>
          <w:rFonts w:ascii="Times New Roman" w:eastAsiaTheme="minorEastAsia" w:hAnsi="Times New Roman" w:cs="Times New Roman"/>
          <w:noProof/>
          <w:color w:val="000000"/>
          <w:sz w:val="24"/>
          <w:szCs w:val="24"/>
          <w:lang w:eastAsia="zh-CN"/>
        </w:rPr>
        <w:t>Bradnock, 2020</w:t>
      </w:r>
      <w:r w:rsidR="0035478F" w:rsidRPr="0035478F">
        <w:rPr>
          <w:rFonts w:ascii="Times New Roman" w:eastAsiaTheme="minorEastAsia" w:hAnsi="Times New Roman" w:cs="Times New Roman"/>
          <w:noProof/>
          <w:color w:val="000000"/>
          <w:sz w:val="24"/>
          <w:szCs w:val="24"/>
          <w:lang w:eastAsia="zh-CN"/>
        </w:rPr>
        <w:t>)</w:t>
      </w:r>
      <w:r w:rsidR="0035478F" w:rsidRPr="0035478F">
        <w:rPr>
          <w:rFonts w:ascii="Times New Roman" w:eastAsiaTheme="minorEastAsia" w:hAnsi="Times New Roman" w:cs="Times New Roman"/>
          <w:color w:val="000000"/>
          <w:sz w:val="24"/>
          <w:szCs w:val="24"/>
          <w:lang w:eastAsia="zh-CN"/>
        </w:rPr>
        <w:t xml:space="preserve">. </w:t>
      </w:r>
      <w:r w:rsidR="0035478F" w:rsidRPr="0035478F">
        <w:rPr>
          <w:rFonts w:ascii="Times New Roman" w:eastAsiaTheme="minorEastAsia" w:hAnsi="Times New Roman" w:cs="Times New Roman"/>
          <w:color w:val="000000" w:themeColor="text1"/>
          <w:sz w:val="24"/>
          <w:szCs w:val="24"/>
          <w:lang w:eastAsia="zh-CN"/>
        </w:rPr>
        <w:t>It is therefore</w:t>
      </w:r>
      <w:r w:rsidR="001B6175">
        <w:rPr>
          <w:rFonts w:ascii="Times New Roman" w:eastAsiaTheme="minorEastAsia" w:hAnsi="Times New Roman" w:cs="Times New Roman"/>
          <w:color w:val="000000" w:themeColor="text1"/>
          <w:sz w:val="24"/>
          <w:szCs w:val="24"/>
          <w:lang w:eastAsia="zh-CN"/>
        </w:rPr>
        <w:t>,</w:t>
      </w:r>
      <w:r w:rsidR="0035478F" w:rsidRPr="0035478F">
        <w:rPr>
          <w:rFonts w:ascii="Times New Roman" w:eastAsiaTheme="minorEastAsia" w:hAnsi="Times New Roman" w:cs="Times New Roman"/>
          <w:color w:val="000000" w:themeColor="text1"/>
          <w:sz w:val="24"/>
          <w:szCs w:val="24"/>
          <w:lang w:eastAsia="zh-CN"/>
        </w:rPr>
        <w:t xml:space="preserve"> concerning that the expansion in self-employment, which in 2015 was the only growth sector in the </w:t>
      </w:r>
      <w:r w:rsidR="00B43F0F">
        <w:rPr>
          <w:rFonts w:ascii="Times New Roman" w:eastAsiaTheme="minorEastAsia" w:hAnsi="Times New Roman" w:cs="Times New Roman"/>
          <w:color w:val="000000" w:themeColor="text1"/>
          <w:sz w:val="24"/>
          <w:szCs w:val="24"/>
          <w:lang w:eastAsia="zh-CN"/>
        </w:rPr>
        <w:t xml:space="preserve">UK </w:t>
      </w:r>
      <w:r w:rsidR="0035478F" w:rsidRPr="0035478F">
        <w:rPr>
          <w:rFonts w:ascii="Times New Roman" w:eastAsiaTheme="minorEastAsia" w:hAnsi="Times New Roman" w:cs="Times New Roman"/>
          <w:color w:val="000000" w:themeColor="text1"/>
          <w:sz w:val="24"/>
          <w:szCs w:val="24"/>
          <w:lang w:eastAsia="zh-CN"/>
        </w:rPr>
        <w:t xml:space="preserve">labour market </w:t>
      </w:r>
      <w:r w:rsidR="0035478F" w:rsidRPr="0035478F">
        <w:rPr>
          <w:rFonts w:ascii="Times New Roman" w:eastAsiaTheme="minorEastAsia" w:hAnsi="Times New Roman" w:cs="Times New Roman"/>
          <w:noProof/>
          <w:color w:val="000000" w:themeColor="text1"/>
          <w:sz w:val="24"/>
          <w:szCs w:val="24"/>
          <w:lang w:eastAsia="zh-CN"/>
        </w:rPr>
        <w:t>(Watson and Pearson, 2015)</w:t>
      </w:r>
      <w:r w:rsidR="0035478F" w:rsidRPr="0035478F">
        <w:rPr>
          <w:rFonts w:ascii="Times New Roman" w:eastAsiaTheme="minorEastAsia" w:hAnsi="Times New Roman" w:cs="Times New Roman"/>
          <w:color w:val="000000" w:themeColor="text1"/>
          <w:sz w:val="24"/>
          <w:szCs w:val="24"/>
          <w:lang w:eastAsia="zh-CN"/>
        </w:rPr>
        <w:t xml:space="preserve">, </w:t>
      </w:r>
      <w:r w:rsidR="00B43F0F">
        <w:rPr>
          <w:rFonts w:ascii="Times New Roman" w:eastAsiaTheme="minorEastAsia" w:hAnsi="Times New Roman" w:cs="Times New Roman"/>
          <w:color w:val="000000" w:themeColor="text1"/>
          <w:sz w:val="24"/>
          <w:szCs w:val="24"/>
          <w:lang w:eastAsia="zh-CN"/>
        </w:rPr>
        <w:t xml:space="preserve">appears to be in </w:t>
      </w:r>
      <w:r w:rsidR="009E5578">
        <w:rPr>
          <w:rFonts w:ascii="Times New Roman" w:eastAsiaTheme="minorEastAsia" w:hAnsi="Times New Roman" w:cs="Times New Roman"/>
          <w:color w:val="000000" w:themeColor="text1"/>
          <w:sz w:val="24"/>
          <w:szCs w:val="24"/>
          <w:lang w:eastAsia="zh-CN"/>
        </w:rPr>
        <w:t>predominantly</w:t>
      </w:r>
      <w:r w:rsidR="0035478F" w:rsidRPr="0035478F">
        <w:rPr>
          <w:rFonts w:ascii="Times New Roman" w:eastAsiaTheme="minorEastAsia" w:hAnsi="Times New Roman" w:cs="Times New Roman"/>
          <w:color w:val="000000" w:themeColor="text1"/>
          <w:sz w:val="24"/>
          <w:szCs w:val="24"/>
          <w:lang w:eastAsia="zh-CN"/>
        </w:rPr>
        <w:t xml:space="preserve"> precarious </w:t>
      </w:r>
      <w:r w:rsidR="009E5578">
        <w:rPr>
          <w:rFonts w:ascii="Times New Roman" w:eastAsiaTheme="minorEastAsia" w:hAnsi="Times New Roman" w:cs="Times New Roman"/>
          <w:color w:val="000000" w:themeColor="text1"/>
          <w:sz w:val="24"/>
          <w:szCs w:val="24"/>
          <w:lang w:eastAsia="zh-CN"/>
        </w:rPr>
        <w:t xml:space="preserve">economic </w:t>
      </w:r>
      <w:r w:rsidR="0035478F" w:rsidRPr="0035478F">
        <w:rPr>
          <w:rFonts w:ascii="Times New Roman" w:eastAsiaTheme="minorEastAsia" w:hAnsi="Times New Roman" w:cs="Times New Roman"/>
          <w:color w:val="000000" w:themeColor="text1"/>
          <w:sz w:val="24"/>
          <w:szCs w:val="24"/>
          <w:lang w:eastAsia="zh-CN"/>
        </w:rPr>
        <w:t>activity</w:t>
      </w:r>
      <w:r w:rsidR="009E5578">
        <w:rPr>
          <w:rFonts w:ascii="Times New Roman" w:eastAsiaTheme="minorEastAsia" w:hAnsi="Times New Roman" w:cs="Times New Roman"/>
          <w:color w:val="000000" w:themeColor="text1"/>
          <w:sz w:val="24"/>
          <w:szCs w:val="24"/>
          <w:lang w:eastAsia="zh-CN"/>
        </w:rPr>
        <w:t>, led by</w:t>
      </w:r>
      <w:r w:rsidR="00B43F0F">
        <w:rPr>
          <w:rFonts w:ascii="Times New Roman" w:eastAsiaTheme="minorEastAsia" w:hAnsi="Times New Roman" w:cs="Times New Roman"/>
          <w:color w:val="000000" w:themeColor="text1"/>
          <w:sz w:val="24"/>
          <w:szCs w:val="24"/>
          <w:lang w:eastAsia="zh-CN"/>
        </w:rPr>
        <w:t xml:space="preserve"> </w:t>
      </w:r>
      <w:r w:rsidR="0035478F" w:rsidRPr="0035478F">
        <w:rPr>
          <w:rFonts w:ascii="Times New Roman" w:eastAsiaTheme="minorEastAsia" w:hAnsi="Times New Roman" w:cs="Times New Roman"/>
          <w:color w:val="000000" w:themeColor="text1"/>
          <w:sz w:val="24"/>
          <w:szCs w:val="24"/>
          <w:lang w:eastAsia="zh-CN"/>
        </w:rPr>
        <w:t>those with greater vulnerability</w:t>
      </w:r>
      <w:r w:rsidR="00593E07">
        <w:rPr>
          <w:rFonts w:ascii="Times New Roman" w:eastAsiaTheme="minorEastAsia" w:hAnsi="Times New Roman" w:cs="Times New Roman"/>
          <w:color w:val="000000" w:themeColor="text1"/>
          <w:sz w:val="24"/>
          <w:szCs w:val="24"/>
          <w:lang w:eastAsia="zh-CN"/>
        </w:rPr>
        <w:t>,</w:t>
      </w:r>
      <w:r w:rsidR="0035478F" w:rsidRPr="0035478F">
        <w:rPr>
          <w:rFonts w:ascii="Times New Roman" w:eastAsiaTheme="minorEastAsia" w:hAnsi="Times New Roman" w:cs="Times New Roman"/>
          <w:color w:val="000000" w:themeColor="text1"/>
          <w:sz w:val="24"/>
          <w:szCs w:val="24"/>
          <w:lang w:eastAsia="zh-CN"/>
        </w:rPr>
        <w:t xml:space="preserve"> more likely to experience disadvantageous conditions and poorer outcomes. While our study </w:t>
      </w:r>
      <w:r w:rsidR="00016552">
        <w:rPr>
          <w:rFonts w:ascii="Times New Roman" w:eastAsiaTheme="minorEastAsia" w:hAnsi="Times New Roman" w:cs="Times New Roman"/>
          <w:color w:val="000000" w:themeColor="text1"/>
          <w:sz w:val="24"/>
          <w:szCs w:val="24"/>
          <w:lang w:eastAsia="zh-CN"/>
        </w:rPr>
        <w:t xml:space="preserve">focuses upon the </w:t>
      </w:r>
      <w:r w:rsidR="0035478F" w:rsidRPr="0035478F">
        <w:rPr>
          <w:rFonts w:ascii="Times New Roman" w:eastAsiaTheme="minorEastAsia" w:hAnsi="Times New Roman" w:cs="Times New Roman"/>
          <w:color w:val="000000" w:themeColor="text1"/>
          <w:sz w:val="24"/>
          <w:szCs w:val="24"/>
          <w:lang w:eastAsia="zh-CN"/>
        </w:rPr>
        <w:t xml:space="preserve">UK, the insights it offers into the way in which </w:t>
      </w:r>
      <w:r w:rsidR="003516D4">
        <w:rPr>
          <w:rFonts w:ascii="Times New Roman" w:eastAsiaTheme="minorEastAsia" w:hAnsi="Times New Roman" w:cs="Times New Roman"/>
          <w:color w:val="000000" w:themeColor="text1"/>
          <w:sz w:val="24"/>
          <w:szCs w:val="24"/>
          <w:lang w:eastAsia="zh-CN"/>
        </w:rPr>
        <w:t>socio-</w:t>
      </w:r>
      <w:r w:rsidR="0035478F" w:rsidRPr="0035478F">
        <w:rPr>
          <w:rFonts w:ascii="Times New Roman" w:eastAsiaTheme="minorEastAsia" w:hAnsi="Times New Roman" w:cs="Times New Roman"/>
          <w:color w:val="000000" w:themeColor="text1"/>
          <w:sz w:val="24"/>
          <w:szCs w:val="24"/>
          <w:lang w:eastAsia="zh-CN"/>
        </w:rPr>
        <w:t xml:space="preserve">structural inequalities manifest in entrepreneurial outcomes </w:t>
      </w:r>
      <w:r w:rsidR="00A427F0">
        <w:rPr>
          <w:rFonts w:ascii="Times New Roman" w:eastAsiaTheme="minorEastAsia" w:hAnsi="Times New Roman" w:cs="Times New Roman"/>
          <w:color w:val="000000" w:themeColor="text1"/>
          <w:sz w:val="24"/>
          <w:szCs w:val="24"/>
          <w:lang w:eastAsia="zh-CN"/>
        </w:rPr>
        <w:t xml:space="preserve">may be resonant </w:t>
      </w:r>
      <w:r w:rsidR="0035478F" w:rsidRPr="0035478F">
        <w:rPr>
          <w:rFonts w:ascii="Times New Roman" w:eastAsiaTheme="minorEastAsia" w:hAnsi="Times New Roman" w:cs="Times New Roman"/>
          <w:color w:val="000000" w:themeColor="text1"/>
          <w:sz w:val="24"/>
          <w:szCs w:val="24"/>
          <w:lang w:eastAsia="zh-CN"/>
        </w:rPr>
        <w:t>across a range of economic contexts</w:t>
      </w:r>
      <w:r w:rsidR="006A7DB4">
        <w:rPr>
          <w:rFonts w:ascii="Times New Roman" w:eastAsiaTheme="minorEastAsia" w:hAnsi="Times New Roman" w:cs="Times New Roman"/>
          <w:color w:val="000000" w:themeColor="text1"/>
          <w:sz w:val="24"/>
          <w:szCs w:val="24"/>
          <w:lang w:eastAsia="zh-CN"/>
        </w:rPr>
        <w:t xml:space="preserve">, and </w:t>
      </w:r>
      <w:r w:rsidR="0035478F" w:rsidRPr="0035478F">
        <w:rPr>
          <w:rFonts w:ascii="Times New Roman" w:eastAsiaTheme="minorEastAsia" w:hAnsi="Times New Roman" w:cs="Times New Roman"/>
          <w:color w:val="000000" w:themeColor="text1"/>
          <w:sz w:val="24"/>
          <w:szCs w:val="24"/>
          <w:lang w:eastAsia="zh-CN"/>
        </w:rPr>
        <w:t>particularly pertinent in larger economies where inequalities are even more pronounced (Ehlers and Main, 1998).</w:t>
      </w:r>
    </w:p>
    <w:p w14:paraId="34B53FD7" w14:textId="484A4D74" w:rsidR="00B73916" w:rsidRDefault="00016552" w:rsidP="0035478F">
      <w:pPr>
        <w:spacing w:after="0" w:line="480" w:lineRule="auto"/>
        <w:ind w:firstLine="720"/>
        <w:jc w:val="both"/>
        <w:rPr>
          <w:rFonts w:ascii="Times New Roman" w:hAnsi="Times New Roman" w:cs="Times New Roman"/>
          <w:color w:val="000000" w:themeColor="text1"/>
          <w:sz w:val="24"/>
          <w:szCs w:val="24"/>
        </w:rPr>
      </w:pPr>
      <w:r>
        <w:rPr>
          <w:rFonts w:ascii="Times New Roman" w:eastAsiaTheme="minorEastAsia" w:hAnsi="Times New Roman" w:cs="Times New Roman"/>
          <w:color w:val="000000" w:themeColor="text1"/>
          <w:sz w:val="24"/>
          <w:szCs w:val="24"/>
          <w:lang w:eastAsia="zh-CN"/>
        </w:rPr>
        <w:t>O</w:t>
      </w:r>
      <w:r w:rsidR="0035478F" w:rsidRPr="0035478F">
        <w:rPr>
          <w:rFonts w:ascii="Times New Roman" w:eastAsiaTheme="minorEastAsia" w:hAnsi="Times New Roman" w:cs="Times New Roman"/>
          <w:color w:val="000000" w:themeColor="text1"/>
          <w:sz w:val="24"/>
          <w:szCs w:val="24"/>
          <w:lang w:eastAsia="zh-CN"/>
        </w:rPr>
        <w:t xml:space="preserve">ur theoretical framing in racial capitalism and intersectional feminism </w:t>
      </w:r>
      <w:r w:rsidR="003A5A7C">
        <w:rPr>
          <w:rFonts w:ascii="Times New Roman" w:eastAsiaTheme="minorEastAsia" w:hAnsi="Times New Roman" w:cs="Times New Roman"/>
          <w:color w:val="000000" w:themeColor="text1"/>
          <w:sz w:val="24"/>
          <w:szCs w:val="24"/>
          <w:lang w:eastAsia="zh-CN"/>
        </w:rPr>
        <w:t>enables a contribution to debates regarding increased participation</w:t>
      </w:r>
      <w:r w:rsidR="0009298F">
        <w:rPr>
          <w:rFonts w:ascii="Times New Roman" w:eastAsiaTheme="minorEastAsia" w:hAnsi="Times New Roman" w:cs="Times New Roman"/>
          <w:color w:val="000000" w:themeColor="text1"/>
          <w:sz w:val="24"/>
          <w:szCs w:val="24"/>
          <w:lang w:eastAsia="zh-CN"/>
        </w:rPr>
        <w:t xml:space="preserve"> </w:t>
      </w:r>
      <w:r w:rsidR="003A5A7C">
        <w:rPr>
          <w:rFonts w:ascii="Times New Roman" w:eastAsiaTheme="minorEastAsia" w:hAnsi="Times New Roman" w:cs="Times New Roman"/>
          <w:color w:val="000000" w:themeColor="text1"/>
          <w:sz w:val="24"/>
          <w:szCs w:val="24"/>
          <w:lang w:eastAsia="zh-CN"/>
        </w:rPr>
        <w:t xml:space="preserve">of </w:t>
      </w:r>
      <w:r w:rsidR="0009298F" w:rsidRPr="0035478F">
        <w:rPr>
          <w:rFonts w:ascii="Times New Roman" w:eastAsiaTheme="minorEastAsia" w:hAnsi="Times New Roman" w:cs="Times New Roman"/>
          <w:color w:val="000000" w:themeColor="text1"/>
          <w:sz w:val="24"/>
          <w:szCs w:val="24"/>
          <w:lang w:eastAsia="zh-CN"/>
        </w:rPr>
        <w:t>disadvantaged actors</w:t>
      </w:r>
      <w:r w:rsidR="0035478F" w:rsidRPr="0035478F">
        <w:rPr>
          <w:rFonts w:ascii="Times New Roman" w:eastAsiaTheme="minorEastAsia" w:hAnsi="Times New Roman" w:cs="Times New Roman"/>
          <w:color w:val="000000" w:themeColor="text1"/>
          <w:sz w:val="24"/>
          <w:szCs w:val="24"/>
          <w:lang w:eastAsia="zh-CN"/>
        </w:rPr>
        <w:t xml:space="preserve"> in potentially marginalised self-employment. </w:t>
      </w:r>
      <w:r w:rsidR="0051688B" w:rsidRPr="0035478F">
        <w:rPr>
          <w:rFonts w:ascii="Times New Roman" w:hAnsi="Times New Roman" w:cs="Times New Roman"/>
          <w:color w:val="000000" w:themeColor="text1"/>
          <w:sz w:val="24"/>
          <w:szCs w:val="24"/>
        </w:rPr>
        <w:t xml:space="preserve">Although the siren’s call of entrepreneurship may be a feature of contemporary </w:t>
      </w:r>
      <w:r w:rsidR="0051688B">
        <w:rPr>
          <w:rFonts w:ascii="Times New Roman" w:hAnsi="Times New Roman" w:cs="Times New Roman"/>
          <w:color w:val="000000" w:themeColor="text1"/>
          <w:sz w:val="24"/>
          <w:szCs w:val="24"/>
        </w:rPr>
        <w:t xml:space="preserve">neoliberal </w:t>
      </w:r>
      <w:r w:rsidR="0051688B" w:rsidRPr="0035478F">
        <w:rPr>
          <w:rFonts w:ascii="Times New Roman" w:hAnsi="Times New Roman" w:cs="Times New Roman"/>
          <w:color w:val="000000" w:themeColor="text1"/>
          <w:sz w:val="24"/>
          <w:szCs w:val="24"/>
        </w:rPr>
        <w:t xml:space="preserve">culture in general, </w:t>
      </w:r>
      <w:r w:rsidR="0051688B">
        <w:rPr>
          <w:rFonts w:ascii="Times New Roman" w:hAnsi="Times New Roman" w:cs="Times New Roman"/>
          <w:color w:val="000000" w:themeColor="text1"/>
          <w:sz w:val="24"/>
          <w:szCs w:val="24"/>
        </w:rPr>
        <w:t>it is</w:t>
      </w:r>
      <w:r w:rsidR="0051688B" w:rsidRPr="0035478F">
        <w:rPr>
          <w:rFonts w:ascii="Times New Roman" w:hAnsi="Times New Roman" w:cs="Times New Roman"/>
          <w:color w:val="000000" w:themeColor="text1"/>
          <w:sz w:val="24"/>
          <w:szCs w:val="24"/>
        </w:rPr>
        <w:t xml:space="preserve"> increasingly targeted at marginalised groups</w:t>
      </w:r>
      <w:r w:rsidR="0051688B">
        <w:rPr>
          <w:rFonts w:ascii="Times New Roman" w:hAnsi="Times New Roman" w:cs="Times New Roman"/>
          <w:color w:val="000000" w:themeColor="text1"/>
          <w:sz w:val="24"/>
          <w:szCs w:val="24"/>
        </w:rPr>
        <w:t xml:space="preserve">. </w:t>
      </w:r>
      <w:r w:rsidR="0035478F" w:rsidRPr="0035478F">
        <w:rPr>
          <w:rFonts w:ascii="Times New Roman" w:eastAsiaTheme="minorEastAsia" w:hAnsi="Times New Roman" w:cs="Times New Roman"/>
          <w:color w:val="000000" w:themeColor="text1"/>
          <w:sz w:val="24"/>
          <w:szCs w:val="24"/>
          <w:lang w:eastAsia="zh-CN"/>
        </w:rPr>
        <w:lastRenderedPageBreak/>
        <w:t xml:space="preserve">A series of policy efforts </w:t>
      </w:r>
      <w:r w:rsidR="00F17ED9">
        <w:rPr>
          <w:rFonts w:ascii="Times New Roman" w:eastAsiaTheme="minorEastAsia" w:hAnsi="Times New Roman" w:cs="Times New Roman"/>
          <w:color w:val="000000" w:themeColor="text1"/>
          <w:sz w:val="24"/>
          <w:szCs w:val="24"/>
          <w:lang w:eastAsia="zh-CN"/>
        </w:rPr>
        <w:t>has encouraged</w:t>
      </w:r>
      <w:r w:rsidR="0035478F" w:rsidRPr="0035478F">
        <w:rPr>
          <w:rFonts w:ascii="Times New Roman" w:eastAsiaTheme="minorEastAsia" w:hAnsi="Times New Roman" w:cs="Times New Roman"/>
          <w:color w:val="000000" w:themeColor="text1"/>
          <w:sz w:val="24"/>
          <w:szCs w:val="24"/>
          <w:lang w:eastAsia="zh-CN"/>
        </w:rPr>
        <w:t xml:space="preserve"> women, and more recently, BME people, into entrepreneurship </w:t>
      </w:r>
      <w:r w:rsidR="0035478F" w:rsidRPr="0035478F">
        <w:rPr>
          <w:rFonts w:ascii="Times New Roman" w:eastAsiaTheme="minorEastAsia" w:hAnsi="Times New Roman" w:cs="Times New Roman"/>
          <w:noProof/>
          <w:color w:val="000000" w:themeColor="text1"/>
          <w:sz w:val="24"/>
          <w:szCs w:val="24"/>
          <w:lang w:eastAsia="zh-CN"/>
        </w:rPr>
        <w:t>(</w:t>
      </w:r>
      <w:r w:rsidR="00EC3759">
        <w:rPr>
          <w:rFonts w:ascii="Times New Roman" w:eastAsiaTheme="minorEastAsia" w:hAnsi="Times New Roman" w:cs="Times New Roman"/>
          <w:noProof/>
          <w:color w:val="000000" w:themeColor="text1"/>
          <w:sz w:val="24"/>
          <w:szCs w:val="24"/>
          <w:lang w:eastAsia="zh-CN"/>
        </w:rPr>
        <w:t xml:space="preserve">Ahl and Marlow, 2021; </w:t>
      </w:r>
      <w:r w:rsidR="0035478F" w:rsidRPr="0035478F">
        <w:rPr>
          <w:rFonts w:ascii="Times New Roman" w:eastAsiaTheme="minorEastAsia" w:hAnsi="Times New Roman" w:cs="Times New Roman"/>
          <w:noProof/>
          <w:color w:val="000000" w:themeColor="text1"/>
          <w:sz w:val="24"/>
          <w:szCs w:val="24"/>
          <w:lang w:eastAsia="zh-CN"/>
        </w:rPr>
        <w:t>Rose, 2019)</w:t>
      </w:r>
      <w:r w:rsidR="0035478F" w:rsidRPr="0035478F">
        <w:rPr>
          <w:rFonts w:ascii="Times New Roman" w:eastAsiaTheme="minorEastAsia" w:hAnsi="Times New Roman" w:cs="Times New Roman"/>
          <w:color w:val="000000" w:themeColor="text1"/>
          <w:sz w:val="24"/>
          <w:szCs w:val="24"/>
          <w:lang w:eastAsia="zh-CN"/>
        </w:rPr>
        <w:t xml:space="preserve">. </w:t>
      </w:r>
      <w:r w:rsidR="00934E55">
        <w:rPr>
          <w:rFonts w:ascii="Times New Roman" w:eastAsiaTheme="minorEastAsia" w:hAnsi="Times New Roman" w:cs="Times New Roman"/>
          <w:color w:val="000000" w:themeColor="text1"/>
          <w:sz w:val="24"/>
          <w:szCs w:val="24"/>
          <w:lang w:eastAsia="zh-CN"/>
        </w:rPr>
        <w:t xml:space="preserve">Yet, the impact of racial marginalisation on entrepreneurial activity is only now beginning to be </w:t>
      </w:r>
      <w:r w:rsidR="00D85575">
        <w:rPr>
          <w:rFonts w:ascii="Times New Roman" w:eastAsiaTheme="minorEastAsia" w:hAnsi="Times New Roman" w:cs="Times New Roman"/>
          <w:color w:val="000000" w:themeColor="text1"/>
          <w:sz w:val="24"/>
          <w:szCs w:val="24"/>
          <w:lang w:eastAsia="zh-CN"/>
        </w:rPr>
        <w:t xml:space="preserve">theorised </w:t>
      </w:r>
      <w:r w:rsidR="00934E55">
        <w:rPr>
          <w:rFonts w:ascii="Times New Roman" w:eastAsiaTheme="minorEastAsia" w:hAnsi="Times New Roman" w:cs="Times New Roman"/>
          <w:color w:val="000000" w:themeColor="text1"/>
          <w:sz w:val="24"/>
          <w:szCs w:val="24"/>
          <w:lang w:eastAsia="zh-CN"/>
        </w:rPr>
        <w:t xml:space="preserve">(Bruton et al., 2023). </w:t>
      </w:r>
      <w:r w:rsidR="003A5A7C">
        <w:rPr>
          <w:rFonts w:ascii="Times New Roman" w:eastAsiaTheme="minorEastAsia" w:hAnsi="Times New Roman" w:cs="Times New Roman"/>
          <w:color w:val="000000" w:themeColor="text1"/>
          <w:sz w:val="24"/>
          <w:szCs w:val="24"/>
          <w:lang w:eastAsia="zh-CN"/>
        </w:rPr>
        <w:t>R</w:t>
      </w:r>
      <w:r w:rsidR="0035478F" w:rsidRPr="0035478F">
        <w:rPr>
          <w:rFonts w:ascii="Times New Roman" w:eastAsiaTheme="minorEastAsia" w:hAnsi="Times New Roman" w:cs="Times New Roman"/>
          <w:color w:val="000000" w:themeColor="text1"/>
          <w:sz w:val="24"/>
          <w:szCs w:val="24"/>
          <w:lang w:eastAsia="zh-CN"/>
        </w:rPr>
        <w:t>acial capitalism theory suggests that as capitalism expands to include ‘diverse economic activity into the logic of accumulation’, emergent processes serve to not only disadvantage women</w:t>
      </w:r>
      <w:r w:rsidR="00E552F4">
        <w:rPr>
          <w:rFonts w:ascii="Times New Roman" w:eastAsiaTheme="minorEastAsia" w:hAnsi="Times New Roman" w:cs="Times New Roman"/>
          <w:color w:val="000000" w:themeColor="text1"/>
          <w:sz w:val="24"/>
          <w:szCs w:val="24"/>
          <w:lang w:eastAsia="zh-CN"/>
        </w:rPr>
        <w:t>,</w:t>
      </w:r>
      <w:r w:rsidR="0035478F" w:rsidRPr="0035478F">
        <w:rPr>
          <w:rFonts w:ascii="Times New Roman" w:eastAsiaTheme="minorEastAsia" w:hAnsi="Times New Roman" w:cs="Times New Roman"/>
          <w:color w:val="000000" w:themeColor="text1"/>
          <w:sz w:val="24"/>
          <w:szCs w:val="24"/>
          <w:lang w:eastAsia="zh-CN"/>
        </w:rPr>
        <w:t xml:space="preserve"> but also differentiate populations along racial lines </w:t>
      </w:r>
      <w:r w:rsidR="0035478F" w:rsidRPr="0035478F">
        <w:rPr>
          <w:rFonts w:ascii="Times New Roman" w:eastAsiaTheme="minorEastAsia" w:hAnsi="Times New Roman" w:cs="Times New Roman"/>
          <w:noProof/>
          <w:color w:val="000000" w:themeColor="text1"/>
          <w:sz w:val="24"/>
          <w:szCs w:val="24"/>
          <w:lang w:eastAsia="zh-CN"/>
        </w:rPr>
        <w:t>(Bhattacharyya, 2018: 37)</w:t>
      </w:r>
      <w:r w:rsidR="00E552F4">
        <w:rPr>
          <w:rFonts w:ascii="Times New Roman" w:eastAsiaTheme="minorEastAsia" w:hAnsi="Times New Roman" w:cs="Times New Roman"/>
          <w:noProof/>
          <w:color w:val="000000" w:themeColor="text1"/>
          <w:sz w:val="24"/>
          <w:szCs w:val="24"/>
          <w:lang w:eastAsia="zh-CN"/>
        </w:rPr>
        <w:t xml:space="preserve">, drawing them </w:t>
      </w:r>
      <w:r w:rsidR="006A38F7">
        <w:rPr>
          <w:rFonts w:ascii="Times New Roman" w:eastAsiaTheme="minorEastAsia" w:hAnsi="Times New Roman" w:cs="Times New Roman"/>
          <w:noProof/>
          <w:color w:val="000000" w:themeColor="text1"/>
          <w:sz w:val="24"/>
          <w:szCs w:val="24"/>
          <w:lang w:eastAsia="zh-CN"/>
        </w:rPr>
        <w:t>towards specific kinds of economic activity</w:t>
      </w:r>
      <w:r w:rsidR="0035478F" w:rsidRPr="0035478F">
        <w:rPr>
          <w:rFonts w:ascii="Times New Roman" w:eastAsiaTheme="minorEastAsia" w:hAnsi="Times New Roman" w:cs="Times New Roman"/>
          <w:color w:val="000000" w:themeColor="text1"/>
          <w:sz w:val="24"/>
          <w:szCs w:val="24"/>
          <w:lang w:eastAsia="zh-CN"/>
        </w:rPr>
        <w:t xml:space="preserve">. </w:t>
      </w:r>
      <w:r w:rsidR="00B73916">
        <w:rPr>
          <w:rFonts w:ascii="Times New Roman" w:eastAsiaTheme="minorEastAsia" w:hAnsi="Times New Roman" w:cs="Times New Roman"/>
          <w:color w:val="000000" w:themeColor="text1"/>
          <w:sz w:val="24"/>
          <w:szCs w:val="24"/>
          <w:lang w:eastAsia="zh-CN"/>
        </w:rPr>
        <w:t xml:space="preserve">As </w:t>
      </w:r>
      <w:r w:rsidR="0035478F" w:rsidRPr="0035478F">
        <w:rPr>
          <w:rFonts w:ascii="Times New Roman" w:eastAsiaTheme="minorEastAsia" w:hAnsi="Times New Roman" w:cs="Times New Roman"/>
          <w:color w:val="000000" w:themeColor="text1"/>
          <w:sz w:val="24"/>
          <w:szCs w:val="24"/>
          <w:lang w:eastAsia="zh-CN"/>
        </w:rPr>
        <w:t xml:space="preserve">Bhattacharyya </w:t>
      </w:r>
      <w:r w:rsidR="0035478F" w:rsidRPr="0035478F">
        <w:rPr>
          <w:rFonts w:ascii="Times New Roman" w:eastAsiaTheme="minorEastAsia" w:hAnsi="Times New Roman" w:cs="Times New Roman"/>
          <w:noProof/>
          <w:color w:val="000000" w:themeColor="text1"/>
          <w:sz w:val="24"/>
          <w:szCs w:val="24"/>
          <w:lang w:eastAsia="zh-CN"/>
        </w:rPr>
        <w:t>(2018: p. ix)</w:t>
      </w:r>
      <w:r w:rsidR="0035478F" w:rsidRPr="0035478F">
        <w:rPr>
          <w:rFonts w:ascii="Times New Roman" w:eastAsiaTheme="minorEastAsia" w:hAnsi="Times New Roman" w:cs="Times New Roman"/>
          <w:color w:val="000000" w:themeColor="text1"/>
          <w:sz w:val="24"/>
          <w:szCs w:val="24"/>
          <w:lang w:eastAsia="zh-CN"/>
        </w:rPr>
        <w:t xml:space="preserve"> argues: ‘Racial capitalism operates both through the exercise of coercive power and through the mobilisation of desire. People are not only 'forced' to participate in economic arrangements that cast them to the social margins; they also rush to be included in this way.’ </w:t>
      </w:r>
      <w:r w:rsidR="00C3773B">
        <w:rPr>
          <w:rFonts w:ascii="Times New Roman" w:eastAsiaTheme="minorEastAsia" w:hAnsi="Times New Roman" w:cs="Times New Roman"/>
          <w:color w:val="000000" w:themeColor="text1"/>
          <w:sz w:val="24"/>
          <w:szCs w:val="24"/>
          <w:lang w:eastAsia="zh-CN"/>
        </w:rPr>
        <w:t xml:space="preserve">This is borne out in </w:t>
      </w:r>
      <w:r w:rsidR="0013264A">
        <w:rPr>
          <w:rFonts w:ascii="Times New Roman" w:eastAsiaTheme="minorEastAsia" w:hAnsi="Times New Roman" w:cs="Times New Roman"/>
          <w:color w:val="000000" w:themeColor="text1"/>
          <w:sz w:val="24"/>
          <w:szCs w:val="24"/>
          <w:lang w:eastAsia="zh-CN"/>
        </w:rPr>
        <w:t>Villares-Varela et al.</w:t>
      </w:r>
      <w:r w:rsidR="00C3773B">
        <w:rPr>
          <w:rFonts w:ascii="Times New Roman" w:eastAsiaTheme="minorEastAsia" w:hAnsi="Times New Roman" w:cs="Times New Roman"/>
          <w:color w:val="000000" w:themeColor="text1"/>
          <w:sz w:val="24"/>
          <w:szCs w:val="24"/>
          <w:lang w:eastAsia="zh-CN"/>
        </w:rPr>
        <w:t>’s</w:t>
      </w:r>
      <w:r w:rsidR="0013264A">
        <w:rPr>
          <w:rFonts w:ascii="Times New Roman" w:eastAsiaTheme="minorEastAsia" w:hAnsi="Times New Roman" w:cs="Times New Roman"/>
          <w:color w:val="000000" w:themeColor="text1"/>
          <w:sz w:val="24"/>
          <w:szCs w:val="24"/>
          <w:lang w:eastAsia="zh-CN"/>
        </w:rPr>
        <w:t xml:space="preserve"> (2022) </w:t>
      </w:r>
      <w:r w:rsidR="00C3773B">
        <w:rPr>
          <w:rFonts w:ascii="Times New Roman" w:eastAsiaTheme="minorEastAsia" w:hAnsi="Times New Roman" w:cs="Times New Roman"/>
          <w:color w:val="000000" w:themeColor="text1"/>
          <w:sz w:val="24"/>
          <w:szCs w:val="24"/>
          <w:lang w:eastAsia="zh-CN"/>
        </w:rPr>
        <w:t xml:space="preserve">study of UK migrant enterprise, in which </w:t>
      </w:r>
      <w:r w:rsidR="004F190E">
        <w:rPr>
          <w:rFonts w:ascii="Times New Roman" w:eastAsiaTheme="minorEastAsia" w:hAnsi="Times New Roman" w:cs="Times New Roman"/>
          <w:color w:val="000000" w:themeColor="text1"/>
          <w:sz w:val="24"/>
          <w:szCs w:val="24"/>
          <w:lang w:eastAsia="zh-CN"/>
        </w:rPr>
        <w:t>structural barriers</w:t>
      </w:r>
      <w:r w:rsidR="008F372B">
        <w:rPr>
          <w:rFonts w:ascii="Times New Roman" w:eastAsiaTheme="minorEastAsia" w:hAnsi="Times New Roman" w:cs="Times New Roman"/>
          <w:color w:val="000000" w:themeColor="text1"/>
          <w:sz w:val="24"/>
          <w:szCs w:val="24"/>
          <w:lang w:eastAsia="zh-CN"/>
        </w:rPr>
        <w:t xml:space="preserve"> to</w:t>
      </w:r>
      <w:r w:rsidR="004F190E">
        <w:rPr>
          <w:rFonts w:ascii="Times New Roman" w:eastAsiaTheme="minorEastAsia" w:hAnsi="Times New Roman" w:cs="Times New Roman"/>
          <w:color w:val="000000" w:themeColor="text1"/>
          <w:sz w:val="24"/>
          <w:szCs w:val="24"/>
          <w:lang w:eastAsia="zh-CN"/>
        </w:rPr>
        <w:t xml:space="preserve"> </w:t>
      </w:r>
      <w:r w:rsidR="008F372B">
        <w:rPr>
          <w:rFonts w:ascii="Times New Roman" w:eastAsiaTheme="minorEastAsia" w:hAnsi="Times New Roman" w:cs="Times New Roman"/>
          <w:color w:val="000000" w:themeColor="text1"/>
          <w:sz w:val="24"/>
          <w:szCs w:val="24"/>
          <w:lang w:eastAsia="zh-CN"/>
        </w:rPr>
        <w:t>appropriate</w:t>
      </w:r>
      <w:r w:rsidR="004F190E">
        <w:rPr>
          <w:rFonts w:ascii="Times New Roman" w:eastAsiaTheme="minorEastAsia" w:hAnsi="Times New Roman" w:cs="Times New Roman"/>
          <w:color w:val="000000" w:themeColor="text1"/>
          <w:sz w:val="24"/>
          <w:szCs w:val="24"/>
          <w:lang w:eastAsia="zh-CN"/>
        </w:rPr>
        <w:t xml:space="preserve"> employment </w:t>
      </w:r>
      <w:r w:rsidR="008F372B">
        <w:rPr>
          <w:rFonts w:ascii="Times New Roman" w:eastAsiaTheme="minorEastAsia" w:hAnsi="Times New Roman" w:cs="Times New Roman"/>
          <w:color w:val="000000" w:themeColor="text1"/>
          <w:sz w:val="24"/>
          <w:szCs w:val="24"/>
          <w:lang w:eastAsia="zh-CN"/>
        </w:rPr>
        <w:t>both encourage</w:t>
      </w:r>
      <w:r w:rsidR="00A71CF8">
        <w:rPr>
          <w:rFonts w:ascii="Times New Roman" w:eastAsiaTheme="minorEastAsia" w:hAnsi="Times New Roman" w:cs="Times New Roman"/>
          <w:color w:val="000000" w:themeColor="text1"/>
          <w:sz w:val="24"/>
          <w:szCs w:val="24"/>
          <w:lang w:eastAsia="zh-CN"/>
        </w:rPr>
        <w:t xml:space="preserve"> </w:t>
      </w:r>
      <w:r w:rsidR="00B43F0F">
        <w:rPr>
          <w:rFonts w:ascii="Times New Roman" w:eastAsiaTheme="minorEastAsia" w:hAnsi="Times New Roman" w:cs="Times New Roman"/>
          <w:color w:val="000000" w:themeColor="text1"/>
          <w:sz w:val="24"/>
          <w:szCs w:val="24"/>
          <w:lang w:eastAsia="zh-CN"/>
        </w:rPr>
        <w:t>migrant</w:t>
      </w:r>
      <w:r w:rsidR="00C3773B">
        <w:rPr>
          <w:rFonts w:ascii="Times New Roman" w:eastAsiaTheme="minorEastAsia" w:hAnsi="Times New Roman" w:cs="Times New Roman"/>
          <w:color w:val="000000" w:themeColor="text1"/>
          <w:sz w:val="24"/>
          <w:szCs w:val="24"/>
          <w:lang w:eastAsia="zh-CN"/>
        </w:rPr>
        <w:t>s’</w:t>
      </w:r>
      <w:r w:rsidR="00033C71">
        <w:rPr>
          <w:rFonts w:ascii="Times New Roman" w:eastAsiaTheme="minorEastAsia" w:hAnsi="Times New Roman" w:cs="Times New Roman"/>
          <w:color w:val="000000" w:themeColor="text1"/>
          <w:sz w:val="24"/>
          <w:szCs w:val="24"/>
          <w:lang w:eastAsia="zh-CN"/>
        </w:rPr>
        <w:t xml:space="preserve"> </w:t>
      </w:r>
      <w:r w:rsidR="00A71CF8">
        <w:rPr>
          <w:rFonts w:ascii="Times New Roman" w:eastAsiaTheme="minorEastAsia" w:hAnsi="Times New Roman" w:cs="Times New Roman"/>
          <w:color w:val="000000" w:themeColor="text1"/>
          <w:sz w:val="24"/>
          <w:szCs w:val="24"/>
          <w:lang w:eastAsia="zh-CN"/>
        </w:rPr>
        <w:t xml:space="preserve">entrepreneurial aspirations </w:t>
      </w:r>
      <w:r w:rsidR="003932F1">
        <w:rPr>
          <w:rFonts w:ascii="Times New Roman" w:eastAsiaTheme="minorEastAsia" w:hAnsi="Times New Roman" w:cs="Times New Roman"/>
          <w:color w:val="000000" w:themeColor="text1"/>
          <w:sz w:val="24"/>
          <w:szCs w:val="24"/>
          <w:lang w:eastAsia="zh-CN"/>
        </w:rPr>
        <w:t>and</w:t>
      </w:r>
      <w:r w:rsidR="00A71CF8">
        <w:rPr>
          <w:rFonts w:ascii="Times New Roman" w:eastAsiaTheme="minorEastAsia" w:hAnsi="Times New Roman" w:cs="Times New Roman"/>
          <w:color w:val="000000" w:themeColor="text1"/>
          <w:sz w:val="24"/>
          <w:szCs w:val="24"/>
          <w:lang w:eastAsia="zh-CN"/>
        </w:rPr>
        <w:t xml:space="preserve"> plac</w:t>
      </w:r>
      <w:r w:rsidR="003932F1">
        <w:rPr>
          <w:rFonts w:ascii="Times New Roman" w:eastAsiaTheme="minorEastAsia" w:hAnsi="Times New Roman" w:cs="Times New Roman"/>
          <w:color w:val="000000" w:themeColor="text1"/>
          <w:sz w:val="24"/>
          <w:szCs w:val="24"/>
          <w:lang w:eastAsia="zh-CN"/>
        </w:rPr>
        <w:t>e</w:t>
      </w:r>
      <w:r w:rsidR="00A71CF8">
        <w:rPr>
          <w:rFonts w:ascii="Times New Roman" w:eastAsiaTheme="minorEastAsia" w:hAnsi="Times New Roman" w:cs="Times New Roman"/>
          <w:color w:val="000000" w:themeColor="text1"/>
          <w:sz w:val="24"/>
          <w:szCs w:val="24"/>
          <w:lang w:eastAsia="zh-CN"/>
        </w:rPr>
        <w:t xml:space="preserve"> </w:t>
      </w:r>
      <w:r w:rsidR="008F372B">
        <w:rPr>
          <w:rFonts w:ascii="Times New Roman" w:eastAsiaTheme="minorEastAsia" w:hAnsi="Times New Roman" w:cs="Times New Roman"/>
          <w:color w:val="000000" w:themeColor="text1"/>
          <w:sz w:val="24"/>
          <w:szCs w:val="24"/>
          <w:lang w:eastAsia="zh-CN"/>
        </w:rPr>
        <w:t xml:space="preserve">significant </w:t>
      </w:r>
      <w:r w:rsidR="00A71CF8">
        <w:rPr>
          <w:rFonts w:ascii="Times New Roman" w:eastAsiaTheme="minorEastAsia" w:hAnsi="Times New Roman" w:cs="Times New Roman"/>
          <w:color w:val="000000" w:themeColor="text1"/>
          <w:sz w:val="24"/>
          <w:szCs w:val="24"/>
          <w:lang w:eastAsia="zh-CN"/>
        </w:rPr>
        <w:t xml:space="preserve">constraints on </w:t>
      </w:r>
      <w:r w:rsidR="008F372B">
        <w:rPr>
          <w:rFonts w:ascii="Times New Roman" w:eastAsiaTheme="minorEastAsia" w:hAnsi="Times New Roman" w:cs="Times New Roman"/>
          <w:color w:val="000000" w:themeColor="text1"/>
          <w:sz w:val="24"/>
          <w:szCs w:val="24"/>
          <w:lang w:eastAsia="zh-CN"/>
        </w:rPr>
        <w:t>their agency.</w:t>
      </w:r>
      <w:r w:rsidR="005827E5">
        <w:rPr>
          <w:rFonts w:ascii="Times New Roman" w:eastAsiaTheme="minorEastAsia" w:hAnsi="Times New Roman" w:cs="Times New Roman"/>
          <w:color w:val="000000" w:themeColor="text1"/>
          <w:sz w:val="24"/>
          <w:szCs w:val="24"/>
          <w:lang w:eastAsia="zh-CN"/>
        </w:rPr>
        <w:t xml:space="preserve"> </w:t>
      </w:r>
      <w:r w:rsidR="008D5BC9">
        <w:rPr>
          <w:rFonts w:ascii="Times New Roman" w:eastAsiaTheme="minorEastAsia" w:hAnsi="Times New Roman" w:cs="Times New Roman"/>
          <w:color w:val="000000" w:themeColor="text1"/>
          <w:sz w:val="24"/>
          <w:szCs w:val="24"/>
          <w:lang w:eastAsia="zh-CN"/>
        </w:rPr>
        <w:t>I</w:t>
      </w:r>
      <w:r w:rsidR="0035478F" w:rsidRPr="0035478F">
        <w:rPr>
          <w:rFonts w:ascii="Times New Roman" w:hAnsi="Times New Roman" w:cs="Times New Roman"/>
          <w:color w:val="000000" w:themeColor="text1"/>
          <w:sz w:val="24"/>
          <w:szCs w:val="24"/>
        </w:rPr>
        <w:t xml:space="preserve">n the decade after the 2008 crisis, the </w:t>
      </w:r>
      <w:r w:rsidR="006A38F7">
        <w:rPr>
          <w:rFonts w:ascii="Times New Roman" w:hAnsi="Times New Roman" w:cs="Times New Roman"/>
          <w:color w:val="000000" w:themeColor="text1"/>
          <w:sz w:val="24"/>
          <w:szCs w:val="24"/>
        </w:rPr>
        <w:t xml:space="preserve">unequal distribution of the </w:t>
      </w:r>
      <w:r w:rsidR="0035478F" w:rsidRPr="0035478F">
        <w:rPr>
          <w:rFonts w:ascii="Times New Roman" w:hAnsi="Times New Roman" w:cs="Times New Roman"/>
          <w:color w:val="000000" w:themeColor="text1"/>
          <w:sz w:val="24"/>
          <w:szCs w:val="24"/>
        </w:rPr>
        <w:t>benefits of entrepreneurial activity</w:t>
      </w:r>
      <w:r w:rsidR="0059770D">
        <w:rPr>
          <w:rFonts w:ascii="Times New Roman" w:hAnsi="Times New Roman" w:cs="Times New Roman"/>
          <w:color w:val="000000" w:themeColor="text1"/>
          <w:sz w:val="24"/>
          <w:szCs w:val="24"/>
        </w:rPr>
        <w:t>, while long-standing,</w:t>
      </w:r>
      <w:r w:rsidR="0035478F" w:rsidRPr="0035478F">
        <w:rPr>
          <w:rFonts w:ascii="Times New Roman" w:hAnsi="Times New Roman" w:cs="Times New Roman"/>
          <w:color w:val="000000" w:themeColor="text1"/>
          <w:sz w:val="24"/>
          <w:szCs w:val="24"/>
        </w:rPr>
        <w:t xml:space="preserve"> </w:t>
      </w:r>
      <w:r w:rsidR="00B73916">
        <w:rPr>
          <w:rFonts w:ascii="Times New Roman" w:hAnsi="Times New Roman" w:cs="Times New Roman"/>
          <w:color w:val="000000" w:themeColor="text1"/>
          <w:sz w:val="24"/>
          <w:szCs w:val="24"/>
        </w:rPr>
        <w:t xml:space="preserve">became </w:t>
      </w:r>
      <w:r w:rsidR="00844C41">
        <w:rPr>
          <w:rFonts w:ascii="Times New Roman" w:hAnsi="Times New Roman" w:cs="Times New Roman"/>
          <w:color w:val="000000" w:themeColor="text1"/>
          <w:sz w:val="24"/>
          <w:szCs w:val="24"/>
        </w:rPr>
        <w:t xml:space="preserve">drastically </w:t>
      </w:r>
      <w:r w:rsidR="0059770D">
        <w:rPr>
          <w:rFonts w:ascii="Times New Roman" w:hAnsi="Times New Roman" w:cs="Times New Roman"/>
          <w:color w:val="000000" w:themeColor="text1"/>
          <w:sz w:val="24"/>
          <w:szCs w:val="24"/>
        </w:rPr>
        <w:t>exacerbated</w:t>
      </w:r>
      <w:r w:rsidR="0035478F" w:rsidRPr="0035478F">
        <w:rPr>
          <w:rFonts w:ascii="Times New Roman" w:hAnsi="Times New Roman" w:cs="Times New Roman"/>
          <w:color w:val="000000" w:themeColor="text1"/>
          <w:sz w:val="24"/>
          <w:szCs w:val="24"/>
        </w:rPr>
        <w:t xml:space="preserve">. White </w:t>
      </w:r>
      <w:r w:rsidR="003932F1">
        <w:rPr>
          <w:rFonts w:ascii="Times New Roman" w:hAnsi="Times New Roman" w:cs="Times New Roman"/>
          <w:color w:val="000000" w:themeColor="text1"/>
          <w:sz w:val="24"/>
          <w:szCs w:val="24"/>
        </w:rPr>
        <w:t>MC</w:t>
      </w:r>
      <w:r w:rsidR="0035478F" w:rsidRPr="0035478F">
        <w:rPr>
          <w:rFonts w:ascii="Times New Roman" w:hAnsi="Times New Roman" w:cs="Times New Roman"/>
          <w:color w:val="000000" w:themeColor="text1"/>
          <w:sz w:val="24"/>
          <w:szCs w:val="24"/>
        </w:rPr>
        <w:t xml:space="preserve"> men were still able to accumulate and consolidate capital through business ownership, while self-employed women, BME people, and BME women in particular, were detrimentally affected by the extended austerity </w:t>
      </w:r>
      <w:r w:rsidR="00844C41">
        <w:rPr>
          <w:rFonts w:ascii="Times New Roman" w:hAnsi="Times New Roman" w:cs="Times New Roman"/>
          <w:color w:val="000000" w:themeColor="text1"/>
          <w:sz w:val="24"/>
          <w:szCs w:val="24"/>
        </w:rPr>
        <w:t xml:space="preserve">period </w:t>
      </w:r>
      <w:r w:rsidR="0035478F" w:rsidRPr="0035478F">
        <w:rPr>
          <w:rFonts w:ascii="Times New Roman" w:hAnsi="Times New Roman" w:cs="Times New Roman"/>
          <w:noProof/>
          <w:color w:val="000000" w:themeColor="text1"/>
          <w:sz w:val="24"/>
          <w:szCs w:val="24"/>
        </w:rPr>
        <w:t>(Rabindrakumar, 2014; Watson and Pearson, 2015)</w:t>
      </w:r>
      <w:r w:rsidR="0035478F" w:rsidRPr="0035478F">
        <w:rPr>
          <w:rFonts w:ascii="Times New Roman" w:hAnsi="Times New Roman" w:cs="Times New Roman"/>
          <w:color w:val="000000" w:themeColor="text1"/>
          <w:sz w:val="24"/>
          <w:szCs w:val="24"/>
        </w:rPr>
        <w:t xml:space="preserve">. </w:t>
      </w:r>
      <w:r w:rsidR="00B510DC">
        <w:rPr>
          <w:rFonts w:ascii="Times New Roman" w:hAnsi="Times New Roman" w:cs="Times New Roman"/>
          <w:color w:val="000000" w:themeColor="text1"/>
          <w:sz w:val="24"/>
          <w:szCs w:val="24"/>
        </w:rPr>
        <w:t xml:space="preserve">Feminist </w:t>
      </w:r>
      <w:r w:rsidR="001B6175">
        <w:rPr>
          <w:rFonts w:ascii="Times New Roman" w:hAnsi="Times New Roman" w:cs="Times New Roman"/>
          <w:color w:val="000000" w:themeColor="text1"/>
          <w:sz w:val="24"/>
          <w:szCs w:val="24"/>
        </w:rPr>
        <w:t>e</w:t>
      </w:r>
      <w:r w:rsidR="0035478F" w:rsidRPr="0035478F">
        <w:rPr>
          <w:rFonts w:ascii="Times New Roman" w:hAnsi="Times New Roman" w:cs="Times New Roman"/>
          <w:color w:val="000000" w:themeColor="text1"/>
          <w:sz w:val="24"/>
          <w:szCs w:val="24"/>
        </w:rPr>
        <w:t xml:space="preserve">ntrepreneurship literature </w:t>
      </w:r>
      <w:r w:rsidR="0058380C">
        <w:rPr>
          <w:rFonts w:ascii="Times New Roman" w:hAnsi="Times New Roman" w:cs="Times New Roman"/>
          <w:color w:val="000000" w:themeColor="text1"/>
          <w:sz w:val="24"/>
          <w:szCs w:val="24"/>
        </w:rPr>
        <w:t>has established how</w:t>
      </w:r>
      <w:r w:rsidR="0035478F" w:rsidRPr="0035478F">
        <w:rPr>
          <w:rFonts w:ascii="Times New Roman" w:hAnsi="Times New Roman" w:cs="Times New Roman"/>
          <w:color w:val="000000" w:themeColor="text1"/>
          <w:sz w:val="24"/>
          <w:szCs w:val="24"/>
        </w:rPr>
        <w:t xml:space="preserve"> gendered differences in caring responsibilities and unpaid domestic work detrimentally affect women’s self-employment, inhibiting the realisation of </w:t>
      </w:r>
      <w:r w:rsidR="001962CE">
        <w:rPr>
          <w:rFonts w:ascii="Times New Roman" w:hAnsi="Times New Roman" w:cs="Times New Roman"/>
          <w:color w:val="000000" w:themeColor="text1"/>
          <w:sz w:val="24"/>
          <w:szCs w:val="24"/>
        </w:rPr>
        <w:t>promised</w:t>
      </w:r>
      <w:r w:rsidR="0035478F" w:rsidRPr="0035478F">
        <w:rPr>
          <w:rFonts w:ascii="Times New Roman" w:hAnsi="Times New Roman" w:cs="Times New Roman"/>
          <w:color w:val="000000" w:themeColor="text1"/>
          <w:sz w:val="24"/>
          <w:szCs w:val="24"/>
        </w:rPr>
        <w:t xml:space="preserve"> </w:t>
      </w:r>
      <w:r w:rsidR="00B43F0F">
        <w:rPr>
          <w:rFonts w:ascii="Times New Roman" w:hAnsi="Times New Roman" w:cs="Times New Roman"/>
          <w:color w:val="000000" w:themeColor="text1"/>
          <w:sz w:val="24"/>
          <w:szCs w:val="24"/>
        </w:rPr>
        <w:t>flexibility (Bari et al., 2021). We</w:t>
      </w:r>
      <w:r w:rsidR="0035478F" w:rsidRPr="0035478F">
        <w:rPr>
          <w:rFonts w:ascii="Times New Roman" w:hAnsi="Times New Roman" w:cs="Times New Roman"/>
          <w:color w:val="000000" w:themeColor="text1"/>
          <w:sz w:val="24"/>
          <w:szCs w:val="24"/>
        </w:rPr>
        <w:t xml:space="preserve"> </w:t>
      </w:r>
      <w:r w:rsidR="0058380C">
        <w:rPr>
          <w:rFonts w:ascii="Times New Roman" w:hAnsi="Times New Roman" w:cs="Times New Roman"/>
          <w:color w:val="000000" w:themeColor="text1"/>
          <w:sz w:val="24"/>
          <w:szCs w:val="24"/>
        </w:rPr>
        <w:t>extend such</w:t>
      </w:r>
      <w:r w:rsidR="00B43F0F">
        <w:rPr>
          <w:rFonts w:ascii="Times New Roman" w:hAnsi="Times New Roman" w:cs="Times New Roman"/>
          <w:color w:val="000000" w:themeColor="text1"/>
          <w:sz w:val="24"/>
          <w:szCs w:val="24"/>
        </w:rPr>
        <w:t xml:space="preserve"> debate</w:t>
      </w:r>
      <w:r w:rsidR="0058380C">
        <w:rPr>
          <w:rFonts w:ascii="Times New Roman" w:hAnsi="Times New Roman" w:cs="Times New Roman"/>
          <w:color w:val="000000" w:themeColor="text1"/>
          <w:sz w:val="24"/>
          <w:szCs w:val="24"/>
        </w:rPr>
        <w:t>s</w:t>
      </w:r>
      <w:r w:rsidR="00B43F0F">
        <w:rPr>
          <w:rFonts w:ascii="Times New Roman" w:hAnsi="Times New Roman" w:cs="Times New Roman"/>
          <w:color w:val="000000" w:themeColor="text1"/>
          <w:sz w:val="24"/>
          <w:szCs w:val="24"/>
        </w:rPr>
        <w:t xml:space="preserve"> </w:t>
      </w:r>
      <w:r w:rsidR="0035478F" w:rsidRPr="0035478F">
        <w:rPr>
          <w:rFonts w:ascii="Times New Roman" w:hAnsi="Times New Roman" w:cs="Times New Roman"/>
          <w:color w:val="000000" w:themeColor="text1"/>
          <w:sz w:val="24"/>
          <w:szCs w:val="24"/>
        </w:rPr>
        <w:t>w</w:t>
      </w:r>
      <w:r w:rsidR="00B43F0F">
        <w:rPr>
          <w:rFonts w:ascii="Times New Roman" w:hAnsi="Times New Roman" w:cs="Times New Roman"/>
          <w:color w:val="000000" w:themeColor="text1"/>
          <w:sz w:val="24"/>
          <w:szCs w:val="24"/>
        </w:rPr>
        <w:t>ith</w:t>
      </w:r>
      <w:r w:rsidR="005827E5">
        <w:rPr>
          <w:rFonts w:ascii="Times New Roman" w:hAnsi="Times New Roman" w:cs="Times New Roman"/>
          <w:color w:val="000000" w:themeColor="text1"/>
          <w:sz w:val="24"/>
          <w:szCs w:val="24"/>
        </w:rPr>
        <w:t xml:space="preserve"> our </w:t>
      </w:r>
      <w:r w:rsidR="00854907">
        <w:rPr>
          <w:rFonts w:ascii="Times New Roman" w:hAnsi="Times New Roman" w:cs="Times New Roman"/>
          <w:color w:val="000000" w:themeColor="text1"/>
          <w:sz w:val="24"/>
          <w:szCs w:val="24"/>
        </w:rPr>
        <w:t xml:space="preserve">investigation of how </w:t>
      </w:r>
      <w:r w:rsidR="0035478F" w:rsidRPr="0035478F">
        <w:rPr>
          <w:rFonts w:ascii="Times New Roman" w:hAnsi="Times New Roman" w:cs="Times New Roman"/>
          <w:color w:val="000000" w:themeColor="text1"/>
          <w:sz w:val="24"/>
          <w:szCs w:val="24"/>
        </w:rPr>
        <w:t>race and class</w:t>
      </w:r>
      <w:r w:rsidR="00854907">
        <w:rPr>
          <w:rFonts w:ascii="Times New Roman" w:hAnsi="Times New Roman" w:cs="Times New Roman"/>
          <w:color w:val="000000" w:themeColor="text1"/>
          <w:sz w:val="24"/>
          <w:szCs w:val="24"/>
        </w:rPr>
        <w:t xml:space="preserve"> simultaneously shape this picture</w:t>
      </w:r>
      <w:r w:rsidR="0035478F" w:rsidRPr="0035478F">
        <w:rPr>
          <w:rFonts w:ascii="Times New Roman" w:hAnsi="Times New Roman" w:cs="Times New Roman"/>
          <w:color w:val="000000" w:themeColor="text1"/>
          <w:sz w:val="24"/>
          <w:szCs w:val="24"/>
        </w:rPr>
        <w:t>.</w:t>
      </w:r>
    </w:p>
    <w:p w14:paraId="34B53FD8" w14:textId="77777777" w:rsidR="0035478F" w:rsidRPr="0035478F" w:rsidRDefault="00144E7D" w:rsidP="0035478F">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study’s evidence can</w:t>
      </w:r>
      <w:r w:rsidR="0035478F" w:rsidRPr="0035478F">
        <w:rPr>
          <w:rFonts w:ascii="Times New Roman" w:hAnsi="Times New Roman" w:cs="Times New Roman"/>
          <w:color w:val="000000" w:themeColor="text1"/>
          <w:sz w:val="24"/>
          <w:szCs w:val="24"/>
        </w:rPr>
        <w:t xml:space="preserve"> potentially inform understanding of similar issues in the period following the COVID19 pandemic. In the UK this was characterised by a series of lockdowns from 2020-2021, which Torres et al. (2021a and 2021b) </w:t>
      </w:r>
      <w:r w:rsidR="005818E7">
        <w:rPr>
          <w:rFonts w:ascii="Times New Roman" w:hAnsi="Times New Roman" w:cs="Times New Roman"/>
          <w:color w:val="000000" w:themeColor="text1"/>
          <w:sz w:val="24"/>
          <w:szCs w:val="24"/>
        </w:rPr>
        <w:t xml:space="preserve">found to </w:t>
      </w:r>
      <w:r w:rsidR="0035478F" w:rsidRPr="0035478F">
        <w:rPr>
          <w:rFonts w:ascii="Times New Roman" w:hAnsi="Times New Roman" w:cs="Times New Roman"/>
          <w:color w:val="000000" w:themeColor="text1"/>
          <w:sz w:val="24"/>
          <w:szCs w:val="24"/>
        </w:rPr>
        <w:t>exacerbate pre-</w:t>
      </w:r>
      <w:r w:rsidR="0035478F" w:rsidRPr="0035478F">
        <w:rPr>
          <w:rFonts w:ascii="Times New Roman" w:hAnsi="Times New Roman" w:cs="Times New Roman"/>
          <w:color w:val="000000" w:themeColor="text1"/>
          <w:sz w:val="24"/>
          <w:szCs w:val="24"/>
        </w:rPr>
        <w:lastRenderedPageBreak/>
        <w:t>pandemic gender and racial gaps in employment, with complex effects on self-employment by gender, ethnicity, and class. Overall self-employment fell from 4.4M at start of 2019 to 3.8M in April 2021, concentrated heavily in service, hospitality, and care sectors strongly affected by pandemic restrictions (Torres et al., 2021a). However, Torres et al. (2021a: 17) stress that intersectional positionality is highly relevant to the conditions and outcomes experienced: ‘Who is self-employed and the risks that they faced during the pandemic are not random but highly dependent on gender, ethnicity and how these intersect’. To illustrate, white Brit</w:t>
      </w:r>
      <w:r w:rsidR="00B43F0F">
        <w:rPr>
          <w:rFonts w:ascii="Times New Roman" w:hAnsi="Times New Roman" w:cs="Times New Roman"/>
          <w:color w:val="000000" w:themeColor="text1"/>
          <w:sz w:val="24"/>
          <w:szCs w:val="24"/>
        </w:rPr>
        <w:t xml:space="preserve">ish women’s self-employment </w:t>
      </w:r>
      <w:r w:rsidR="0035478F" w:rsidRPr="0035478F">
        <w:rPr>
          <w:rFonts w:ascii="Times New Roman" w:hAnsi="Times New Roman" w:cs="Times New Roman"/>
          <w:color w:val="000000" w:themeColor="text1"/>
          <w:sz w:val="24"/>
          <w:szCs w:val="24"/>
        </w:rPr>
        <w:t>decreased very little during the period affected by COVID19 (Torres et al., 2021a); white British women and men's unemployment figures peaked earlier, in Q3 2020, while BME unemployment continued to rise until the end of the year (Torres et al., 2021b). While</w:t>
      </w:r>
      <w:r w:rsidR="00B43F0F">
        <w:rPr>
          <w:rFonts w:ascii="Times New Roman" w:hAnsi="Times New Roman" w:cs="Times New Roman"/>
          <w:color w:val="000000" w:themeColor="text1"/>
          <w:sz w:val="24"/>
          <w:szCs w:val="24"/>
        </w:rPr>
        <w:t xml:space="preserve"> overall, men experienced the highest fall</w:t>
      </w:r>
      <w:r w:rsidR="0035478F" w:rsidRPr="0035478F">
        <w:rPr>
          <w:rFonts w:ascii="Times New Roman" w:hAnsi="Times New Roman" w:cs="Times New Roman"/>
          <w:color w:val="000000" w:themeColor="text1"/>
          <w:sz w:val="24"/>
          <w:szCs w:val="24"/>
        </w:rPr>
        <w:t xml:space="preserve"> in formal employment, redundancies, and self-employment, BME self-employment rates fell most </w:t>
      </w:r>
      <w:r w:rsidR="001B6175">
        <w:rPr>
          <w:rFonts w:ascii="Times New Roman" w:hAnsi="Times New Roman" w:cs="Times New Roman"/>
          <w:color w:val="000000" w:themeColor="text1"/>
          <w:sz w:val="24"/>
          <w:szCs w:val="24"/>
        </w:rPr>
        <w:t xml:space="preserve">sharply </w:t>
      </w:r>
      <w:r w:rsidR="0035478F" w:rsidRPr="0035478F">
        <w:rPr>
          <w:rFonts w:ascii="Times New Roman" w:hAnsi="Times New Roman" w:cs="Times New Roman"/>
          <w:color w:val="000000" w:themeColor="text1"/>
          <w:sz w:val="24"/>
          <w:szCs w:val="24"/>
        </w:rPr>
        <w:t xml:space="preserve">(Torres et al., 2021a; 2021b). </w:t>
      </w:r>
      <w:r w:rsidR="000D5120">
        <w:rPr>
          <w:rFonts w:ascii="Times New Roman" w:hAnsi="Times New Roman" w:cs="Times New Roman"/>
          <w:color w:val="000000" w:themeColor="text1"/>
          <w:sz w:val="24"/>
          <w:szCs w:val="24"/>
        </w:rPr>
        <w:t xml:space="preserve"> Such </w:t>
      </w:r>
      <w:r w:rsidR="0035478F" w:rsidRPr="0035478F">
        <w:rPr>
          <w:rFonts w:ascii="Times New Roman" w:hAnsi="Times New Roman" w:cs="Times New Roman"/>
          <w:color w:val="000000" w:themeColor="text1"/>
          <w:sz w:val="24"/>
          <w:szCs w:val="24"/>
        </w:rPr>
        <w:t xml:space="preserve">insights speak to </w:t>
      </w:r>
      <w:r w:rsidR="003932F1">
        <w:rPr>
          <w:rFonts w:ascii="Times New Roman" w:hAnsi="Times New Roman" w:cs="Times New Roman"/>
          <w:color w:val="000000" w:themeColor="text1"/>
          <w:sz w:val="24"/>
          <w:szCs w:val="24"/>
        </w:rPr>
        <w:t>the need for closer attention to the intersectional way in which</w:t>
      </w:r>
      <w:r w:rsidR="0035478F" w:rsidRPr="0035478F">
        <w:rPr>
          <w:rFonts w:ascii="Times New Roman" w:hAnsi="Times New Roman" w:cs="Times New Roman"/>
          <w:color w:val="000000" w:themeColor="text1"/>
          <w:sz w:val="24"/>
          <w:szCs w:val="24"/>
        </w:rPr>
        <w:t xml:space="preserve"> the</w:t>
      </w:r>
      <w:r w:rsidR="003932F1">
        <w:rPr>
          <w:rFonts w:ascii="Times New Roman" w:hAnsi="Times New Roman" w:cs="Times New Roman"/>
          <w:color w:val="000000" w:themeColor="text1"/>
          <w:sz w:val="24"/>
          <w:szCs w:val="24"/>
        </w:rPr>
        <w:t xml:space="preserve"> </w:t>
      </w:r>
      <w:r w:rsidR="0035478F" w:rsidRPr="0035478F">
        <w:rPr>
          <w:rFonts w:ascii="Times New Roman" w:hAnsi="Times New Roman" w:cs="Times New Roman"/>
          <w:color w:val="000000" w:themeColor="text1"/>
          <w:sz w:val="24"/>
          <w:szCs w:val="24"/>
        </w:rPr>
        <w:t>self-employment landscape is stratified.</w:t>
      </w:r>
    </w:p>
    <w:p w14:paraId="34B53FD9" w14:textId="77777777" w:rsidR="0035478F" w:rsidRPr="0035478F" w:rsidRDefault="0035478F" w:rsidP="0035478F">
      <w:pPr>
        <w:spacing w:after="0" w:line="480" w:lineRule="auto"/>
        <w:ind w:firstLine="720"/>
        <w:jc w:val="both"/>
        <w:rPr>
          <w:rFonts w:ascii="Times New Roman" w:hAnsi="Times New Roman" w:cs="Times New Roman"/>
          <w:color w:val="000000" w:themeColor="text1"/>
          <w:sz w:val="24"/>
          <w:szCs w:val="24"/>
        </w:rPr>
      </w:pPr>
      <w:r w:rsidRPr="0035478F">
        <w:rPr>
          <w:rFonts w:ascii="Times New Roman" w:hAnsi="Times New Roman" w:cs="Times New Roman"/>
          <w:color w:val="000000" w:themeColor="text1"/>
          <w:sz w:val="24"/>
          <w:szCs w:val="24"/>
        </w:rPr>
        <w:t>This also raises the question of the extent to which the expansion of capitalism to socially disadvantaged entrepreneurial actors, for example, through targeted sel</w:t>
      </w:r>
      <w:r w:rsidR="00B43F0F">
        <w:rPr>
          <w:rFonts w:ascii="Times New Roman" w:hAnsi="Times New Roman" w:cs="Times New Roman"/>
          <w:color w:val="000000" w:themeColor="text1"/>
          <w:sz w:val="24"/>
          <w:szCs w:val="24"/>
        </w:rPr>
        <w:t>f-employment support programmes</w:t>
      </w:r>
      <w:r w:rsidR="00392654">
        <w:rPr>
          <w:rFonts w:ascii="Times New Roman" w:hAnsi="Times New Roman" w:cs="Times New Roman"/>
          <w:color w:val="000000" w:themeColor="text1"/>
          <w:sz w:val="24"/>
          <w:szCs w:val="24"/>
        </w:rPr>
        <w:t>,</w:t>
      </w:r>
      <w:r w:rsidR="00B43F0F">
        <w:rPr>
          <w:rFonts w:ascii="Times New Roman" w:hAnsi="Times New Roman" w:cs="Times New Roman"/>
          <w:color w:val="000000" w:themeColor="text1"/>
          <w:sz w:val="24"/>
          <w:szCs w:val="24"/>
        </w:rPr>
        <w:t xml:space="preserve"> </w:t>
      </w:r>
      <w:r w:rsidRPr="0035478F">
        <w:rPr>
          <w:rFonts w:ascii="Times New Roman" w:hAnsi="Times New Roman" w:cs="Times New Roman"/>
          <w:color w:val="000000" w:themeColor="text1"/>
          <w:sz w:val="24"/>
          <w:szCs w:val="24"/>
        </w:rPr>
        <w:t>is in fact possible. Bhattacharya notes: ‘</w:t>
      </w:r>
      <w:r w:rsidRPr="0035478F">
        <w:rPr>
          <w:rFonts w:ascii="Times New Roman" w:hAnsi="Times New Roman" w:cs="Times New Roman"/>
          <w:color w:val="000000"/>
          <w:sz w:val="24"/>
          <w:szCs w:val="24"/>
        </w:rPr>
        <w:t xml:space="preserve">antipoverty initiatives have tended to focus on versions of economic inclusion that assume the model of equality between economic actors. Therefore, we see initiatives that seek to remove barriers to work, introduce local markets and encourage education as a route to waged work’ </w:t>
      </w:r>
      <w:r w:rsidRPr="0035478F">
        <w:rPr>
          <w:rFonts w:ascii="Times New Roman" w:hAnsi="Times New Roman" w:cs="Times New Roman"/>
          <w:noProof/>
          <w:color w:val="000000"/>
          <w:sz w:val="24"/>
          <w:szCs w:val="24"/>
        </w:rPr>
        <w:t>(2018: 96–97)</w:t>
      </w:r>
      <w:r w:rsidRPr="0035478F">
        <w:rPr>
          <w:rFonts w:ascii="Times New Roman" w:hAnsi="Times New Roman" w:cs="Times New Roman"/>
          <w:color w:val="000000"/>
          <w:sz w:val="24"/>
          <w:szCs w:val="24"/>
        </w:rPr>
        <w:t xml:space="preserve">. She </w:t>
      </w:r>
      <w:r w:rsidR="001B6175">
        <w:rPr>
          <w:rFonts w:ascii="Times New Roman" w:hAnsi="Times New Roman" w:cs="Times New Roman"/>
          <w:color w:val="000000"/>
          <w:sz w:val="24"/>
          <w:szCs w:val="24"/>
        </w:rPr>
        <w:t xml:space="preserve">argues </w:t>
      </w:r>
      <w:r w:rsidRPr="0035478F">
        <w:rPr>
          <w:rFonts w:ascii="Times New Roman" w:hAnsi="Times New Roman" w:cs="Times New Roman"/>
          <w:color w:val="000000"/>
          <w:sz w:val="24"/>
          <w:szCs w:val="24"/>
        </w:rPr>
        <w:t xml:space="preserve">that such initiatives cannot help but fail due to their flawed underpinning assumption of </w:t>
      </w:r>
      <w:r w:rsidRPr="0035478F">
        <w:rPr>
          <w:rFonts w:ascii="Times New Roman" w:hAnsi="Times New Roman" w:cs="Times New Roman"/>
          <w:color w:val="000000" w:themeColor="text1"/>
          <w:sz w:val="24"/>
          <w:szCs w:val="24"/>
        </w:rPr>
        <w:t xml:space="preserve">assumptions of equality between actors. What is clear, however, is that our findings suggest that contemporary self-employment, rather than being a meritocratic and accessible mode of engagement in economic activity, is simply another means by which racial capitalism is reproduced. </w:t>
      </w:r>
    </w:p>
    <w:p w14:paraId="34B53FDA" w14:textId="77777777" w:rsidR="0035478F" w:rsidRPr="0035478F" w:rsidRDefault="0035478F" w:rsidP="0035478F">
      <w:pPr>
        <w:spacing w:after="0" w:line="480" w:lineRule="auto"/>
        <w:jc w:val="both"/>
        <w:rPr>
          <w:rFonts w:ascii="Times New Roman" w:eastAsiaTheme="minorEastAsia" w:hAnsi="Times New Roman" w:cs="Times New Roman"/>
          <w:i/>
          <w:iCs/>
          <w:color w:val="000000"/>
          <w:sz w:val="24"/>
          <w:szCs w:val="24"/>
          <w:lang w:eastAsia="zh-CN"/>
        </w:rPr>
      </w:pPr>
      <w:r w:rsidRPr="0035478F">
        <w:rPr>
          <w:rFonts w:ascii="Times New Roman" w:eastAsiaTheme="minorEastAsia" w:hAnsi="Times New Roman" w:cs="Times New Roman"/>
          <w:i/>
          <w:iCs/>
          <w:color w:val="000000"/>
          <w:sz w:val="24"/>
          <w:szCs w:val="24"/>
          <w:lang w:eastAsia="zh-CN"/>
        </w:rPr>
        <w:lastRenderedPageBreak/>
        <w:t>Limitations and future research</w:t>
      </w:r>
    </w:p>
    <w:p w14:paraId="34B53FDB" w14:textId="58B962C5" w:rsidR="0035478F" w:rsidRPr="0035478F" w:rsidRDefault="0035478F" w:rsidP="0035478F">
      <w:pPr>
        <w:spacing w:after="0" w:line="480" w:lineRule="auto"/>
        <w:ind w:firstLine="720"/>
        <w:jc w:val="both"/>
        <w:rPr>
          <w:rFonts w:ascii="Times New Roman" w:eastAsia="Times New Roman" w:hAnsi="Times New Roman" w:cs="Times New Roman"/>
          <w:sz w:val="24"/>
          <w:szCs w:val="24"/>
          <w:lang w:val="en-US" w:eastAsia="zh-CN"/>
        </w:rPr>
      </w:pPr>
      <w:r w:rsidRPr="0035478F">
        <w:rPr>
          <w:rFonts w:ascii="Times New Roman" w:eastAsiaTheme="minorEastAsia" w:hAnsi="Times New Roman" w:cs="Times New Roman"/>
          <w:sz w:val="24"/>
          <w:szCs w:val="24"/>
          <w:lang w:eastAsia="zh-CN"/>
        </w:rPr>
        <w:t xml:space="preserve">The limitations to our analysis present potential opportunities for fruitful future research. First, while </w:t>
      </w:r>
      <w:r w:rsidRPr="0035478F">
        <w:rPr>
          <w:rFonts w:ascii="Times New Roman" w:eastAsiaTheme="minorEastAsia" w:hAnsi="Times New Roman" w:cs="Times New Roman"/>
          <w:color w:val="000000" w:themeColor="text1"/>
          <w:sz w:val="24"/>
          <w:szCs w:val="24"/>
          <w:lang w:eastAsia="zh-CN"/>
        </w:rPr>
        <w:t xml:space="preserve">our study focuses </w:t>
      </w:r>
      <w:r w:rsidR="00FD5F2F">
        <w:rPr>
          <w:rFonts w:ascii="Times New Roman" w:eastAsiaTheme="minorEastAsia" w:hAnsi="Times New Roman" w:cs="Times New Roman"/>
          <w:color w:val="000000" w:themeColor="text1"/>
          <w:sz w:val="24"/>
          <w:szCs w:val="24"/>
          <w:lang w:eastAsia="zh-CN"/>
        </w:rPr>
        <w:t>on the period</w:t>
      </w:r>
      <w:r w:rsidRPr="0035478F">
        <w:rPr>
          <w:rFonts w:ascii="Times New Roman" w:eastAsiaTheme="minorEastAsia" w:hAnsi="Times New Roman" w:cs="Times New Roman"/>
          <w:color w:val="000000" w:themeColor="text1"/>
          <w:sz w:val="24"/>
          <w:szCs w:val="24"/>
          <w:lang w:eastAsia="zh-CN"/>
        </w:rPr>
        <w:t xml:space="preserve"> 2018-2019, the context of COVID19 and its impacts on the labour market in general, and self-employment in particular, will constitute a necessary part of future analyses. Second, </w:t>
      </w:r>
      <w:r w:rsidRPr="0035478F">
        <w:rPr>
          <w:rFonts w:ascii="Times New Roman" w:eastAsiaTheme="minorEastAsia" w:hAnsi="Times New Roman" w:cs="Times New Roman"/>
          <w:sz w:val="24"/>
          <w:szCs w:val="24"/>
          <w:lang w:eastAsia="zh-CN"/>
        </w:rPr>
        <w:t xml:space="preserve">our </w:t>
      </w:r>
      <w:r w:rsidRPr="0035478F">
        <w:rPr>
          <w:rFonts w:ascii="Times New Roman" w:eastAsia="Times New Roman" w:hAnsi="Times New Roman" w:cs="Times New Roman"/>
          <w:sz w:val="24"/>
          <w:szCs w:val="24"/>
          <w:lang w:val="en-US" w:eastAsia="zh-CN"/>
        </w:rPr>
        <w:t xml:space="preserve">empirical model is inherently static. Cross-sectional surveys are not well suited to exploring the temporal dynamics </w:t>
      </w:r>
      <w:r w:rsidR="00FD5F2F">
        <w:rPr>
          <w:rFonts w:ascii="Times New Roman" w:eastAsia="Times New Roman" w:hAnsi="Times New Roman" w:cs="Times New Roman"/>
          <w:sz w:val="24"/>
          <w:szCs w:val="24"/>
          <w:lang w:val="en-US" w:eastAsia="zh-CN"/>
        </w:rPr>
        <w:t xml:space="preserve">of </w:t>
      </w:r>
      <w:r w:rsidRPr="0035478F">
        <w:rPr>
          <w:rFonts w:ascii="Times New Roman" w:eastAsia="Times New Roman" w:hAnsi="Times New Roman" w:cs="Times New Roman"/>
          <w:sz w:val="24"/>
          <w:szCs w:val="24"/>
          <w:lang w:val="en-US" w:eastAsia="zh-CN"/>
        </w:rPr>
        <w:t xml:space="preserve">self-employment. While we cannot establish the dynamics of work arrangement changes over time, or reject the possibility of endogeneity between concepts, our confidence in the causal order is increased when further analysis was undertaken using panel data available over five waves of the </w:t>
      </w:r>
      <w:proofErr w:type="spellStart"/>
      <w:r w:rsidRPr="0035478F">
        <w:rPr>
          <w:rFonts w:ascii="Times New Roman" w:eastAsia="Times New Roman" w:hAnsi="Times New Roman" w:cs="Times New Roman"/>
          <w:sz w:val="24"/>
          <w:szCs w:val="24"/>
          <w:lang w:val="en-US" w:eastAsia="zh-CN"/>
        </w:rPr>
        <w:t>Labour</w:t>
      </w:r>
      <w:proofErr w:type="spellEnd"/>
      <w:r w:rsidRPr="0035478F">
        <w:rPr>
          <w:rFonts w:ascii="Times New Roman" w:eastAsia="Times New Roman" w:hAnsi="Times New Roman" w:cs="Times New Roman"/>
          <w:sz w:val="24"/>
          <w:szCs w:val="24"/>
          <w:lang w:val="en-US" w:eastAsia="zh-CN"/>
        </w:rPr>
        <w:t xml:space="preserve"> Force Survey.  One obvious and important direction for future research is for scholars to better align the timing of measurement with the temporal nature of predictions using panel data collected over a longer time span.</w:t>
      </w:r>
      <w:r w:rsidRPr="0035478F">
        <w:rPr>
          <w:rFonts w:ascii="Times New Roman" w:eastAsiaTheme="minorEastAsia" w:hAnsi="Times New Roman" w:cs="Times New Roman"/>
          <w:sz w:val="24"/>
          <w:szCs w:val="24"/>
          <w:lang w:eastAsia="zh-CN"/>
        </w:rPr>
        <w:t xml:space="preserve"> </w:t>
      </w:r>
      <w:r w:rsidR="001B6175">
        <w:rPr>
          <w:rFonts w:ascii="Times New Roman" w:eastAsiaTheme="minorEastAsia" w:hAnsi="Times New Roman" w:cs="Times New Roman"/>
          <w:sz w:val="24"/>
          <w:szCs w:val="24"/>
          <w:lang w:val="en-US" w:eastAsia="zh-CN"/>
        </w:rPr>
        <w:t>Third</w:t>
      </w:r>
      <w:r w:rsidRPr="0035478F">
        <w:rPr>
          <w:rFonts w:ascii="Times New Roman" w:eastAsiaTheme="minorEastAsia" w:hAnsi="Times New Roman" w:cs="Times New Roman"/>
          <w:sz w:val="24"/>
          <w:szCs w:val="24"/>
          <w:lang w:val="en-US" w:eastAsia="zh-CN"/>
        </w:rPr>
        <w:t xml:space="preserve">, </w:t>
      </w:r>
      <w:r w:rsidRPr="0035478F">
        <w:rPr>
          <w:rFonts w:ascii="Times New Roman" w:eastAsiaTheme="minorEastAsia" w:hAnsi="Times New Roman" w:cs="Times New Roman"/>
          <w:sz w:val="24"/>
          <w:szCs w:val="24"/>
          <w:lang w:eastAsia="zh-CN"/>
        </w:rPr>
        <w:t>our study assumes a binary choice between wage and self-employment; as such, it does not address the population of self-employed who also engage in wage employment. Although</w:t>
      </w:r>
      <w:r w:rsidRPr="0035478F">
        <w:rPr>
          <w:rFonts w:ascii="Times New Roman" w:eastAsia="Times New Roman" w:hAnsi="Times New Roman" w:cs="Times New Roman"/>
          <w:sz w:val="24"/>
          <w:szCs w:val="24"/>
          <w:lang w:val="en-US" w:eastAsia="zh-CN"/>
        </w:rPr>
        <w:t xml:space="preserve"> we use self-employment as the basic unit in our analysis, we nevertheless found important variations within self-employment such as the distinction between business ownership, working for self and freelance work. Thus, using self-employment as a multidimensional construct might offer other important insights.  </w:t>
      </w:r>
    </w:p>
    <w:p w14:paraId="34B53FDC" w14:textId="7AE969AA" w:rsidR="0035478F" w:rsidRPr="0035478F" w:rsidRDefault="001B6175" w:rsidP="0035478F">
      <w:pPr>
        <w:spacing w:after="0" w:line="480" w:lineRule="auto"/>
        <w:ind w:firstLine="720"/>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Fourth</w:t>
      </w:r>
      <w:r w:rsidR="0035478F" w:rsidRPr="0035478F">
        <w:rPr>
          <w:rFonts w:ascii="Times New Roman" w:eastAsia="Times New Roman" w:hAnsi="Times New Roman" w:cs="Times New Roman"/>
          <w:sz w:val="24"/>
          <w:szCs w:val="24"/>
          <w:lang w:val="en-US" w:eastAsia="zh-CN"/>
        </w:rPr>
        <w:t xml:space="preserve">, </w:t>
      </w:r>
      <w:r w:rsidR="0035478F" w:rsidRPr="0035478F">
        <w:rPr>
          <w:rFonts w:ascii="Times New Roman" w:eastAsiaTheme="minorEastAsia" w:hAnsi="Times New Roman" w:cs="Times New Roman"/>
          <w:color w:val="000000" w:themeColor="text1"/>
          <w:sz w:val="24"/>
          <w:szCs w:val="24"/>
          <w:lang w:eastAsia="zh-CN"/>
        </w:rPr>
        <w:t xml:space="preserve">the category of ‘race’ is itself imperfect; the census categories which the LFS mirrors problematically tend to conflate skin colour, ethnicity and nationality </w:t>
      </w:r>
      <w:r w:rsidR="0035478F" w:rsidRPr="0035478F">
        <w:rPr>
          <w:rFonts w:ascii="Times New Roman" w:eastAsiaTheme="minorEastAsia" w:hAnsi="Times New Roman" w:cs="Times New Roman"/>
          <w:noProof/>
          <w:color w:val="000000" w:themeColor="text1"/>
          <w:sz w:val="24"/>
          <w:szCs w:val="24"/>
          <w:lang w:eastAsia="zh-CN"/>
        </w:rPr>
        <w:t>(Mayblin and Soteri-Proctor, 2011)</w:t>
      </w:r>
      <w:r w:rsidR="0035478F" w:rsidRPr="0035478F">
        <w:rPr>
          <w:rFonts w:ascii="Times New Roman" w:eastAsiaTheme="minorEastAsia" w:hAnsi="Times New Roman" w:cs="Times New Roman"/>
          <w:color w:val="000000" w:themeColor="text1"/>
          <w:sz w:val="24"/>
          <w:szCs w:val="24"/>
          <w:lang w:eastAsia="zh-CN"/>
        </w:rPr>
        <w:t xml:space="preserve">. As such, socially constructed racial groupings encompass a range of ethnicities, between which socio-economic patterns may differ greatly due to divergent histories and persistent inequalities. Economic outcomes tend to be better for Indian and Black African groups, in contrast to Pakistani, Bangladeshi, Black Caribbean and Chinese groups </w:t>
      </w:r>
      <w:r w:rsidR="0035478F" w:rsidRPr="0035478F">
        <w:rPr>
          <w:rFonts w:ascii="Times New Roman" w:eastAsiaTheme="minorEastAsia" w:hAnsi="Times New Roman" w:cs="Times New Roman"/>
          <w:noProof/>
          <w:color w:val="000000" w:themeColor="text1"/>
          <w:sz w:val="24"/>
          <w:szCs w:val="24"/>
          <w:lang w:eastAsia="zh-CN"/>
        </w:rPr>
        <w:t>(Carter et al., 2015; Modood, 2006); this variation by ethnicity is also evident in light of the COVID19 pandemic</w:t>
      </w:r>
      <w:r w:rsidR="004B61D1">
        <w:rPr>
          <w:rFonts w:ascii="Times New Roman" w:eastAsiaTheme="minorEastAsia" w:hAnsi="Times New Roman" w:cs="Times New Roman"/>
          <w:noProof/>
          <w:color w:val="000000" w:themeColor="text1"/>
          <w:sz w:val="24"/>
          <w:szCs w:val="24"/>
          <w:lang w:eastAsia="zh-CN"/>
        </w:rPr>
        <w:t>,</w:t>
      </w:r>
      <w:r w:rsidR="0035478F" w:rsidRPr="0035478F">
        <w:rPr>
          <w:rFonts w:ascii="Times New Roman" w:eastAsiaTheme="minorEastAsia" w:hAnsi="Times New Roman" w:cs="Times New Roman"/>
          <w:noProof/>
          <w:color w:val="000000" w:themeColor="text1"/>
          <w:sz w:val="24"/>
          <w:szCs w:val="24"/>
          <w:lang w:eastAsia="zh-CN"/>
        </w:rPr>
        <w:t xml:space="preserve"> where all BME groups had much steeper increases in unemployment than </w:t>
      </w:r>
      <w:r w:rsidR="0035478F" w:rsidRPr="0035478F">
        <w:rPr>
          <w:rFonts w:ascii="Times New Roman" w:eastAsiaTheme="minorEastAsia" w:hAnsi="Times New Roman" w:cs="Times New Roman"/>
          <w:noProof/>
          <w:color w:val="000000" w:themeColor="text1"/>
          <w:sz w:val="24"/>
          <w:szCs w:val="24"/>
          <w:lang w:eastAsia="zh-CN"/>
        </w:rPr>
        <w:lastRenderedPageBreak/>
        <w:t xml:space="preserve">white British people, </w:t>
      </w:r>
      <w:r w:rsidR="00E70816">
        <w:rPr>
          <w:rFonts w:ascii="Times New Roman" w:eastAsiaTheme="minorEastAsia" w:hAnsi="Times New Roman" w:cs="Times New Roman"/>
          <w:noProof/>
          <w:color w:val="000000" w:themeColor="text1"/>
          <w:sz w:val="24"/>
          <w:szCs w:val="24"/>
          <w:lang w:eastAsia="zh-CN"/>
        </w:rPr>
        <w:t xml:space="preserve">which were </w:t>
      </w:r>
      <w:r w:rsidR="0035478F" w:rsidRPr="0035478F">
        <w:rPr>
          <w:rFonts w:ascii="Times New Roman" w:eastAsiaTheme="minorEastAsia" w:hAnsi="Times New Roman" w:cs="Times New Roman"/>
          <w:noProof/>
          <w:color w:val="000000" w:themeColor="text1"/>
          <w:sz w:val="24"/>
          <w:szCs w:val="24"/>
          <w:lang w:eastAsia="zh-CN"/>
        </w:rPr>
        <w:t>worst for Pakistani and mixed-race groups (Torres et al, 2021b)</w:t>
      </w:r>
      <w:r w:rsidR="0035478F" w:rsidRPr="0035478F">
        <w:rPr>
          <w:rFonts w:ascii="Times New Roman" w:eastAsiaTheme="minorEastAsia" w:hAnsi="Times New Roman" w:cs="Times New Roman"/>
          <w:color w:val="000000" w:themeColor="text1"/>
          <w:sz w:val="24"/>
          <w:szCs w:val="24"/>
          <w:lang w:eastAsia="zh-CN"/>
        </w:rPr>
        <w:t xml:space="preserve">. White migrants may, or may not, be grouped under the BME heading, and can also experience discrimination despite potentially being racialised as white. Furthermore, generational differences can be expected between the economic activities of recent BME immigrants and British-born BME people. </w:t>
      </w:r>
      <w:r w:rsidR="0035478F" w:rsidRPr="0035478F">
        <w:rPr>
          <w:rFonts w:ascii="Times New Roman" w:eastAsiaTheme="minorEastAsia" w:hAnsi="Times New Roman" w:cs="Times New Roman"/>
          <w:sz w:val="24"/>
          <w:szCs w:val="24"/>
          <w:lang w:eastAsia="zh-CN"/>
        </w:rPr>
        <w:t>F</w:t>
      </w:r>
      <w:r>
        <w:rPr>
          <w:rFonts w:ascii="Times New Roman" w:eastAsiaTheme="minorEastAsia" w:hAnsi="Times New Roman" w:cs="Times New Roman"/>
          <w:sz w:val="24"/>
          <w:szCs w:val="24"/>
          <w:lang w:eastAsia="zh-CN"/>
        </w:rPr>
        <w:t>ifth</w:t>
      </w:r>
      <w:r w:rsidR="0035478F" w:rsidRPr="0035478F">
        <w:rPr>
          <w:rFonts w:ascii="Times New Roman" w:eastAsiaTheme="minorEastAsia" w:hAnsi="Times New Roman" w:cs="Times New Roman"/>
          <w:sz w:val="24"/>
          <w:szCs w:val="24"/>
          <w:lang w:eastAsia="zh-CN"/>
        </w:rPr>
        <w:t>, socio-economic class is a challenging factor to explore – while we addressed it in a particular way in this study, more work needs to be undertaken to understand the impact of class</w:t>
      </w:r>
      <w:r w:rsidR="00B82D3E">
        <w:rPr>
          <w:rFonts w:ascii="Times New Roman" w:eastAsiaTheme="minorEastAsia" w:hAnsi="Times New Roman" w:cs="Times New Roman"/>
          <w:sz w:val="24"/>
          <w:szCs w:val="24"/>
          <w:lang w:eastAsia="zh-CN"/>
        </w:rPr>
        <w:t xml:space="preserve"> upon</w:t>
      </w:r>
      <w:r w:rsidR="0035478F" w:rsidRPr="0035478F">
        <w:rPr>
          <w:rFonts w:ascii="Times New Roman" w:eastAsiaTheme="minorEastAsia" w:hAnsi="Times New Roman" w:cs="Times New Roman"/>
          <w:sz w:val="24"/>
          <w:szCs w:val="24"/>
          <w:lang w:eastAsia="zh-CN"/>
        </w:rPr>
        <w:t xml:space="preserve"> self-employment.  </w:t>
      </w:r>
      <w:r w:rsidR="0035478F" w:rsidRPr="0035478F">
        <w:rPr>
          <w:rFonts w:ascii="Times New Roman" w:eastAsia="Times New Roman" w:hAnsi="Times New Roman" w:cs="Times New Roman"/>
          <w:sz w:val="24"/>
          <w:szCs w:val="24"/>
          <w:lang w:val="en-US" w:eastAsia="zh-CN"/>
        </w:rPr>
        <w:t>Finally, the findings around our control variables such as health conditions, age and type of self-employment highlighted several opportunities for future research on the increasingly important topic of part-time self-employment, and provide a strong platform for advancing such research.</w:t>
      </w:r>
    </w:p>
    <w:p w14:paraId="34B53FDD" w14:textId="77777777" w:rsidR="0035478F" w:rsidRPr="0035478F" w:rsidRDefault="001839BC" w:rsidP="0035478F">
      <w:pPr>
        <w:shd w:val="clear" w:color="auto" w:fill="FFFFFF" w:themeFill="background1"/>
        <w:spacing w:after="0" w:line="480" w:lineRule="auto"/>
        <w:jc w:val="both"/>
        <w:rPr>
          <w:rFonts w:ascii="Times New Roman" w:eastAsia="Times New Roman" w:hAnsi="Times New Roman" w:cs="Times New Roman"/>
          <w:sz w:val="24"/>
          <w:szCs w:val="24"/>
          <w:lang w:val="en-US"/>
        </w:rPr>
      </w:pPr>
      <w:r w:rsidRPr="0035478F">
        <w:rPr>
          <w:rFonts w:ascii="Times New Roman" w:hAnsi="Times New Roman" w:cs="Times New Roman"/>
          <w:b/>
          <w:bCs/>
          <w:color w:val="000000"/>
          <w:sz w:val="24"/>
          <w:szCs w:val="24"/>
        </w:rPr>
        <w:t>Conclusions</w:t>
      </w:r>
    </w:p>
    <w:p w14:paraId="34B53FDE" w14:textId="36359D7A" w:rsidR="0035478F" w:rsidRPr="0035478F" w:rsidRDefault="001B6175" w:rsidP="0035478F">
      <w:pPr>
        <w:shd w:val="clear" w:color="auto" w:fill="FFFFFF" w:themeFill="background1"/>
        <w:spacing w:after="0" w:line="480" w:lineRule="auto"/>
        <w:ind w:firstLine="720"/>
        <w:jc w:val="both"/>
        <w:rPr>
          <w:rFonts w:ascii="Times New Roman" w:hAnsi="Times New Roman" w:cs="Times New Roman"/>
          <w:color w:val="000000"/>
          <w:sz w:val="24"/>
          <w:szCs w:val="24"/>
        </w:rPr>
      </w:pPr>
      <w:r>
        <w:rPr>
          <w:rFonts w:ascii="Times New Roman" w:eastAsia="Times New Roman" w:hAnsi="Times New Roman" w:cs="Times New Roman"/>
          <w:sz w:val="24"/>
          <w:szCs w:val="24"/>
          <w:lang w:val="en-US"/>
        </w:rPr>
        <w:t xml:space="preserve">This article contributes </w:t>
      </w:r>
      <w:r w:rsidR="0035478F" w:rsidRPr="0035478F">
        <w:rPr>
          <w:rFonts w:ascii="Times New Roman" w:eastAsia="Times New Roman" w:hAnsi="Times New Roman" w:cs="Times New Roman"/>
          <w:sz w:val="24"/>
          <w:szCs w:val="24"/>
          <w:lang w:val="en-US"/>
        </w:rPr>
        <w:t xml:space="preserve">to </w:t>
      </w:r>
      <w:r w:rsidR="002031B1">
        <w:rPr>
          <w:rFonts w:ascii="Times New Roman" w:eastAsia="Times New Roman" w:hAnsi="Times New Roman" w:cs="Times New Roman"/>
          <w:sz w:val="24"/>
          <w:szCs w:val="24"/>
          <w:lang w:val="en-US"/>
        </w:rPr>
        <w:t xml:space="preserve">sociological </w:t>
      </w:r>
      <w:r w:rsidR="0035478F" w:rsidRPr="0035478F">
        <w:rPr>
          <w:rFonts w:ascii="Times New Roman" w:eastAsia="Times New Roman" w:hAnsi="Times New Roman" w:cs="Times New Roman"/>
          <w:sz w:val="24"/>
          <w:szCs w:val="24"/>
          <w:lang w:val="en-US"/>
        </w:rPr>
        <w:t>debate</w:t>
      </w:r>
      <w:r w:rsidR="002031B1">
        <w:rPr>
          <w:rFonts w:ascii="Times New Roman" w:eastAsia="Times New Roman" w:hAnsi="Times New Roman" w:cs="Times New Roman"/>
          <w:sz w:val="24"/>
          <w:szCs w:val="24"/>
          <w:lang w:val="en-US"/>
        </w:rPr>
        <w:t>s</w:t>
      </w:r>
      <w:r w:rsidR="0035478F" w:rsidRPr="0035478F">
        <w:rPr>
          <w:rFonts w:ascii="Times New Roman" w:eastAsia="Times New Roman" w:hAnsi="Times New Roman" w:cs="Times New Roman"/>
          <w:sz w:val="24"/>
          <w:szCs w:val="24"/>
          <w:lang w:val="en-US"/>
        </w:rPr>
        <w:t xml:space="preserve"> on entrepreneurship</w:t>
      </w:r>
      <w:r w:rsidR="00F07EF6">
        <w:rPr>
          <w:rFonts w:ascii="Times New Roman" w:eastAsia="Times New Roman" w:hAnsi="Times New Roman" w:cs="Times New Roman"/>
          <w:sz w:val="24"/>
          <w:szCs w:val="24"/>
          <w:lang w:val="en-US"/>
        </w:rPr>
        <w:t xml:space="preserve"> and inequality</w:t>
      </w:r>
      <w:r w:rsidR="0035478F" w:rsidRPr="0035478F">
        <w:rPr>
          <w:rFonts w:ascii="Times New Roman" w:eastAsia="Times New Roman" w:hAnsi="Times New Roman" w:cs="Times New Roman"/>
          <w:sz w:val="24"/>
          <w:szCs w:val="24"/>
          <w:lang w:val="en-US"/>
        </w:rPr>
        <w:t xml:space="preserve"> </w:t>
      </w:r>
      <w:r w:rsidR="00B43F0F">
        <w:rPr>
          <w:rFonts w:ascii="Times New Roman" w:eastAsia="Times New Roman" w:hAnsi="Times New Roman" w:cs="Times New Roman"/>
          <w:sz w:val="24"/>
          <w:szCs w:val="24"/>
          <w:lang w:val="en-US"/>
        </w:rPr>
        <w:t>in two key</w:t>
      </w:r>
      <w:r w:rsidR="008A35BD">
        <w:rPr>
          <w:rFonts w:ascii="Times New Roman" w:eastAsia="Times New Roman" w:hAnsi="Times New Roman" w:cs="Times New Roman"/>
          <w:sz w:val="24"/>
          <w:szCs w:val="24"/>
          <w:lang w:val="en-US"/>
        </w:rPr>
        <w:t xml:space="preserve"> </w:t>
      </w:r>
      <w:r w:rsidR="00B43F0F">
        <w:rPr>
          <w:rFonts w:ascii="Times New Roman" w:eastAsia="Times New Roman" w:hAnsi="Times New Roman" w:cs="Times New Roman"/>
          <w:sz w:val="24"/>
          <w:szCs w:val="24"/>
          <w:lang w:val="en-US"/>
        </w:rPr>
        <w:t>ways</w:t>
      </w:r>
      <w:r w:rsidR="007D1E21">
        <w:rPr>
          <w:rFonts w:ascii="Times New Roman" w:eastAsia="Times New Roman" w:hAnsi="Times New Roman" w:cs="Times New Roman"/>
          <w:sz w:val="24"/>
          <w:szCs w:val="24"/>
          <w:lang w:val="en-US"/>
        </w:rPr>
        <w:t>.</w:t>
      </w:r>
      <w:r w:rsidR="00B43F0F">
        <w:rPr>
          <w:rFonts w:ascii="Times New Roman" w:eastAsia="Times New Roman" w:hAnsi="Times New Roman" w:cs="Times New Roman"/>
          <w:sz w:val="24"/>
          <w:szCs w:val="24"/>
          <w:lang w:val="en-US"/>
        </w:rPr>
        <w:t xml:space="preserve"> F</w:t>
      </w:r>
      <w:r w:rsidR="0035478F" w:rsidRPr="0035478F">
        <w:rPr>
          <w:rFonts w:ascii="Times New Roman" w:eastAsia="Times New Roman" w:hAnsi="Times New Roman" w:cs="Times New Roman"/>
          <w:sz w:val="24"/>
          <w:szCs w:val="24"/>
          <w:lang w:val="en-US"/>
        </w:rPr>
        <w:t xml:space="preserve">irst, we have developed an interdisciplinary theoretical critique </w:t>
      </w:r>
      <w:r w:rsidR="002031B1">
        <w:rPr>
          <w:rFonts w:ascii="Times New Roman" w:eastAsia="Times New Roman" w:hAnsi="Times New Roman" w:cs="Times New Roman"/>
          <w:sz w:val="24"/>
          <w:szCs w:val="24"/>
          <w:lang w:val="en-US"/>
        </w:rPr>
        <w:t xml:space="preserve">of entrepreneurial meritocracy </w:t>
      </w:r>
      <w:r w:rsidR="0035478F" w:rsidRPr="0035478F">
        <w:rPr>
          <w:rFonts w:ascii="Times New Roman" w:eastAsia="Times New Roman" w:hAnsi="Times New Roman" w:cs="Times New Roman"/>
          <w:sz w:val="24"/>
          <w:szCs w:val="24"/>
          <w:lang w:val="en-US"/>
        </w:rPr>
        <w:t>drawing on racial capitalism</w:t>
      </w:r>
      <w:r w:rsidR="002031B1">
        <w:rPr>
          <w:rFonts w:ascii="Times New Roman" w:eastAsia="Times New Roman" w:hAnsi="Times New Roman" w:cs="Times New Roman"/>
          <w:sz w:val="24"/>
          <w:szCs w:val="24"/>
          <w:lang w:val="en-US"/>
        </w:rPr>
        <w:t xml:space="preserve"> and</w:t>
      </w:r>
      <w:r w:rsidR="0035478F" w:rsidRPr="0035478F">
        <w:rPr>
          <w:rFonts w:ascii="Times New Roman" w:eastAsia="Times New Roman" w:hAnsi="Times New Roman" w:cs="Times New Roman"/>
          <w:sz w:val="24"/>
          <w:szCs w:val="24"/>
          <w:lang w:val="en-US"/>
        </w:rPr>
        <w:t xml:space="preserve"> intersectional feminism</w:t>
      </w:r>
      <w:r w:rsidR="0000544E">
        <w:rPr>
          <w:rFonts w:ascii="Times New Roman" w:eastAsia="Times New Roman" w:hAnsi="Times New Roman" w:cs="Times New Roman"/>
          <w:sz w:val="24"/>
          <w:szCs w:val="24"/>
          <w:lang w:val="en-US"/>
        </w:rPr>
        <w:t>. S</w:t>
      </w:r>
      <w:r w:rsidR="0035478F" w:rsidRPr="0035478F">
        <w:rPr>
          <w:rFonts w:ascii="Times New Roman" w:eastAsia="Times New Roman" w:hAnsi="Times New Roman" w:cs="Times New Roman"/>
          <w:sz w:val="24"/>
          <w:szCs w:val="24"/>
          <w:lang w:val="en-US"/>
        </w:rPr>
        <w:t xml:space="preserve">econd, </w:t>
      </w:r>
      <w:r w:rsidR="0000544E">
        <w:rPr>
          <w:rFonts w:ascii="Times New Roman" w:eastAsia="Times New Roman" w:hAnsi="Times New Roman" w:cs="Times New Roman"/>
          <w:sz w:val="24"/>
          <w:szCs w:val="24"/>
          <w:lang w:val="en-US"/>
        </w:rPr>
        <w:t xml:space="preserve">we </w:t>
      </w:r>
      <w:r w:rsidR="0035478F" w:rsidRPr="0035478F">
        <w:rPr>
          <w:rFonts w:ascii="Times New Roman" w:eastAsia="Times New Roman" w:hAnsi="Times New Roman" w:cs="Times New Roman"/>
          <w:sz w:val="24"/>
          <w:szCs w:val="24"/>
          <w:lang w:val="en-US"/>
        </w:rPr>
        <w:t>explored our arguments empirically through</w:t>
      </w:r>
      <w:r w:rsidR="002031B1">
        <w:rPr>
          <w:rFonts w:ascii="Times New Roman" w:eastAsia="Times New Roman" w:hAnsi="Times New Roman" w:cs="Times New Roman"/>
          <w:sz w:val="24"/>
          <w:szCs w:val="24"/>
          <w:lang w:val="en-US"/>
        </w:rPr>
        <w:t xml:space="preserve"> quantitatively</w:t>
      </w:r>
      <w:r w:rsidR="0035478F" w:rsidRPr="0035478F">
        <w:rPr>
          <w:rFonts w:ascii="Times New Roman" w:eastAsia="Times New Roman" w:hAnsi="Times New Roman" w:cs="Times New Roman"/>
          <w:sz w:val="24"/>
          <w:szCs w:val="24"/>
          <w:lang w:val="en-US"/>
        </w:rPr>
        <w:t xml:space="preserve"> </w:t>
      </w:r>
      <w:proofErr w:type="spellStart"/>
      <w:r w:rsidR="0035478F" w:rsidRPr="0035478F">
        <w:rPr>
          <w:rFonts w:ascii="Times New Roman" w:eastAsia="Times New Roman" w:hAnsi="Times New Roman" w:cs="Times New Roman"/>
          <w:sz w:val="24"/>
          <w:szCs w:val="24"/>
          <w:lang w:val="en-US"/>
        </w:rPr>
        <w:t>analysing</w:t>
      </w:r>
      <w:proofErr w:type="spellEnd"/>
      <w:r w:rsidR="0035478F" w:rsidRPr="0035478F">
        <w:rPr>
          <w:rFonts w:ascii="Times New Roman" w:eastAsia="Times New Roman" w:hAnsi="Times New Roman" w:cs="Times New Roman"/>
          <w:sz w:val="24"/>
          <w:szCs w:val="24"/>
          <w:lang w:val="en-US"/>
        </w:rPr>
        <w:t xml:space="preserve"> </w:t>
      </w:r>
      <w:r w:rsidR="002031B1">
        <w:rPr>
          <w:rFonts w:ascii="Times New Roman" w:eastAsia="Times New Roman" w:hAnsi="Times New Roman" w:cs="Times New Roman"/>
          <w:sz w:val="24"/>
          <w:szCs w:val="24"/>
          <w:lang w:val="en-US"/>
        </w:rPr>
        <w:t xml:space="preserve">nationally representative </w:t>
      </w:r>
      <w:r w:rsidR="00B43F0F">
        <w:rPr>
          <w:rFonts w:ascii="Times New Roman" w:eastAsia="Times New Roman" w:hAnsi="Times New Roman" w:cs="Times New Roman"/>
          <w:sz w:val="24"/>
          <w:szCs w:val="24"/>
          <w:lang w:val="en-US"/>
        </w:rPr>
        <w:t>self-employment data. The theoretical framing has enabled</w:t>
      </w:r>
      <w:r w:rsidR="0035478F" w:rsidRPr="0035478F">
        <w:rPr>
          <w:rFonts w:ascii="Times New Roman" w:eastAsia="Times New Roman" w:hAnsi="Times New Roman" w:cs="Times New Roman"/>
          <w:sz w:val="24"/>
          <w:szCs w:val="24"/>
          <w:lang w:val="en-US"/>
        </w:rPr>
        <w:t xml:space="preserve"> us to articulate and explain </w:t>
      </w:r>
      <w:r w:rsidR="00804FBF">
        <w:rPr>
          <w:rFonts w:ascii="Times New Roman" w:eastAsia="Times New Roman" w:hAnsi="Times New Roman" w:cs="Times New Roman"/>
          <w:sz w:val="24"/>
          <w:szCs w:val="24"/>
          <w:lang w:val="en-US"/>
        </w:rPr>
        <w:t>how</w:t>
      </w:r>
      <w:r w:rsidR="00001979">
        <w:rPr>
          <w:rFonts w:ascii="Times New Roman" w:eastAsia="Times New Roman" w:hAnsi="Times New Roman" w:cs="Times New Roman"/>
          <w:sz w:val="24"/>
          <w:szCs w:val="24"/>
          <w:lang w:val="en-US"/>
        </w:rPr>
        <w:t xml:space="preserve"> intersections of</w:t>
      </w:r>
      <w:r w:rsidR="00804FBF">
        <w:rPr>
          <w:rFonts w:ascii="Times New Roman" w:eastAsia="Times New Roman" w:hAnsi="Times New Roman" w:cs="Times New Roman"/>
          <w:sz w:val="24"/>
          <w:szCs w:val="24"/>
          <w:lang w:val="en-US"/>
        </w:rPr>
        <w:t xml:space="preserve"> gender, </w:t>
      </w:r>
      <w:proofErr w:type="gramStart"/>
      <w:r w:rsidR="00804FBF">
        <w:rPr>
          <w:rFonts w:ascii="Times New Roman" w:eastAsia="Times New Roman" w:hAnsi="Times New Roman" w:cs="Times New Roman"/>
          <w:sz w:val="24"/>
          <w:szCs w:val="24"/>
          <w:lang w:val="en-US"/>
        </w:rPr>
        <w:t>race</w:t>
      </w:r>
      <w:proofErr w:type="gramEnd"/>
      <w:r w:rsidR="00804FBF">
        <w:rPr>
          <w:rFonts w:ascii="Times New Roman" w:eastAsia="Times New Roman" w:hAnsi="Times New Roman" w:cs="Times New Roman"/>
          <w:sz w:val="24"/>
          <w:szCs w:val="24"/>
          <w:lang w:val="en-US"/>
        </w:rPr>
        <w:t xml:space="preserve"> and class </w:t>
      </w:r>
      <w:r w:rsidR="00240E05">
        <w:rPr>
          <w:rFonts w:ascii="Times New Roman" w:eastAsia="Times New Roman" w:hAnsi="Times New Roman" w:cs="Times New Roman"/>
          <w:sz w:val="24"/>
          <w:szCs w:val="24"/>
          <w:lang w:val="en-US"/>
        </w:rPr>
        <w:t xml:space="preserve">positionality </w:t>
      </w:r>
      <w:r w:rsidR="00A9441F">
        <w:rPr>
          <w:rFonts w:ascii="Times New Roman" w:eastAsia="Times New Roman" w:hAnsi="Times New Roman" w:cs="Times New Roman"/>
          <w:sz w:val="24"/>
          <w:szCs w:val="24"/>
          <w:lang w:val="en-US"/>
        </w:rPr>
        <w:t xml:space="preserve">correlate with different types of entrepreneurial privilege and </w:t>
      </w:r>
      <w:r w:rsidR="00001979">
        <w:rPr>
          <w:rFonts w:ascii="Times New Roman" w:eastAsia="Times New Roman" w:hAnsi="Times New Roman" w:cs="Times New Roman"/>
          <w:sz w:val="24"/>
          <w:szCs w:val="24"/>
          <w:lang w:val="en-US"/>
        </w:rPr>
        <w:t>disadvantage</w:t>
      </w:r>
      <w:r w:rsidR="00240E05">
        <w:rPr>
          <w:rFonts w:ascii="Times New Roman" w:eastAsia="Times New Roman" w:hAnsi="Times New Roman" w:cs="Times New Roman"/>
          <w:sz w:val="24"/>
          <w:szCs w:val="24"/>
          <w:lang w:val="en-US"/>
        </w:rPr>
        <w:t xml:space="preserve"> in the UK</w:t>
      </w:r>
      <w:r w:rsidR="0035478F" w:rsidRPr="0035478F">
        <w:rPr>
          <w:rFonts w:ascii="Times New Roman" w:eastAsia="Times New Roman" w:hAnsi="Times New Roman" w:cs="Times New Roman"/>
          <w:sz w:val="24"/>
          <w:szCs w:val="24"/>
          <w:lang w:val="en-US"/>
        </w:rPr>
        <w:t>. The findings resonate with work highlighting the prevalence of</w:t>
      </w:r>
      <w:r w:rsidR="0035478F" w:rsidRPr="0035478F">
        <w:rPr>
          <w:rFonts w:ascii="Times New Roman" w:hAnsi="Times New Roman" w:cs="Times New Roman"/>
          <w:color w:val="000000"/>
          <w:sz w:val="24"/>
          <w:szCs w:val="24"/>
        </w:rPr>
        <w:t xml:space="preserve"> precarious self-employment, and the associated entrepreneurial penalty it precipitates, as a key feature of the contemporary labour market landscape </w:t>
      </w:r>
      <w:r w:rsidR="0035478F" w:rsidRPr="0035478F">
        <w:rPr>
          <w:rFonts w:ascii="Times New Roman" w:hAnsi="Times New Roman" w:cs="Times New Roman"/>
          <w:noProof/>
          <w:color w:val="000000"/>
          <w:sz w:val="24"/>
          <w:szCs w:val="24"/>
        </w:rPr>
        <w:t>(Watson and Pearson, 2015)</w:t>
      </w:r>
      <w:r w:rsidR="0035478F" w:rsidRPr="0035478F">
        <w:rPr>
          <w:rFonts w:ascii="Times New Roman" w:hAnsi="Times New Roman" w:cs="Times New Roman"/>
          <w:color w:val="000000"/>
          <w:sz w:val="24"/>
          <w:szCs w:val="24"/>
        </w:rPr>
        <w:t xml:space="preserve">, especially for those who are subject to </w:t>
      </w:r>
      <w:r w:rsidR="008C5F94">
        <w:rPr>
          <w:rFonts w:ascii="Times New Roman" w:hAnsi="Times New Roman" w:cs="Times New Roman"/>
          <w:color w:val="000000"/>
          <w:sz w:val="24"/>
          <w:szCs w:val="24"/>
        </w:rPr>
        <w:t xml:space="preserve">multiple </w:t>
      </w:r>
      <w:r w:rsidR="0035478F" w:rsidRPr="0035478F">
        <w:rPr>
          <w:rFonts w:ascii="Times New Roman" w:hAnsi="Times New Roman" w:cs="Times New Roman"/>
          <w:color w:val="000000"/>
          <w:sz w:val="24"/>
          <w:szCs w:val="24"/>
        </w:rPr>
        <w:t>structural disadvantage</w:t>
      </w:r>
      <w:r w:rsidR="008C5F94">
        <w:rPr>
          <w:rFonts w:ascii="Times New Roman" w:hAnsi="Times New Roman" w:cs="Times New Roman"/>
          <w:color w:val="000000"/>
          <w:sz w:val="24"/>
          <w:szCs w:val="24"/>
        </w:rPr>
        <w:t>s</w:t>
      </w:r>
      <w:r w:rsidR="0035478F" w:rsidRPr="0035478F">
        <w:rPr>
          <w:rFonts w:ascii="Times New Roman" w:hAnsi="Times New Roman" w:cs="Times New Roman"/>
          <w:color w:val="000000"/>
          <w:sz w:val="24"/>
          <w:szCs w:val="24"/>
        </w:rPr>
        <w:t>.</w:t>
      </w:r>
    </w:p>
    <w:p w14:paraId="34B53FDF" w14:textId="104181A0" w:rsidR="0035478F" w:rsidRDefault="0035478F" w:rsidP="0035478F">
      <w:pPr>
        <w:shd w:val="clear" w:color="auto" w:fill="FFFFFF" w:themeFill="background1"/>
        <w:spacing w:after="0" w:line="480" w:lineRule="auto"/>
        <w:ind w:firstLine="720"/>
        <w:jc w:val="both"/>
        <w:rPr>
          <w:rFonts w:ascii="Times New Roman" w:hAnsi="Times New Roman" w:cs="Times New Roman"/>
          <w:color w:val="000000"/>
          <w:sz w:val="24"/>
          <w:szCs w:val="24"/>
        </w:rPr>
      </w:pPr>
      <w:r w:rsidRPr="0035478F">
        <w:rPr>
          <w:rFonts w:ascii="Times New Roman" w:hAnsi="Times New Roman" w:cs="Times New Roman"/>
          <w:color w:val="000000"/>
          <w:sz w:val="24"/>
          <w:szCs w:val="24"/>
        </w:rPr>
        <w:t>Recognising such diversity within the self-employed population further reveals the risks borne by BME entrepreneurs, especially BME</w:t>
      </w:r>
      <w:r w:rsidR="00B32D91">
        <w:rPr>
          <w:rFonts w:ascii="Times New Roman" w:hAnsi="Times New Roman" w:cs="Times New Roman"/>
          <w:color w:val="000000"/>
          <w:sz w:val="24"/>
          <w:szCs w:val="24"/>
        </w:rPr>
        <w:t xml:space="preserve"> working</w:t>
      </w:r>
      <w:r w:rsidR="0046598C">
        <w:rPr>
          <w:rFonts w:ascii="Times New Roman" w:hAnsi="Times New Roman" w:cs="Times New Roman"/>
          <w:color w:val="000000"/>
          <w:sz w:val="24"/>
          <w:szCs w:val="24"/>
        </w:rPr>
        <w:t xml:space="preserve"> </w:t>
      </w:r>
      <w:r w:rsidR="00B32D91">
        <w:rPr>
          <w:rFonts w:ascii="Times New Roman" w:hAnsi="Times New Roman" w:cs="Times New Roman"/>
          <w:color w:val="000000"/>
          <w:sz w:val="24"/>
          <w:szCs w:val="24"/>
        </w:rPr>
        <w:t>class</w:t>
      </w:r>
      <w:r w:rsidRPr="0035478F">
        <w:rPr>
          <w:rFonts w:ascii="Times New Roman" w:hAnsi="Times New Roman" w:cs="Times New Roman"/>
          <w:color w:val="000000"/>
          <w:sz w:val="24"/>
          <w:szCs w:val="24"/>
        </w:rPr>
        <w:t xml:space="preserve"> women, in this regard. Increased cultural </w:t>
      </w:r>
      <w:r w:rsidR="006071DE">
        <w:rPr>
          <w:rFonts w:ascii="Times New Roman" w:hAnsi="Times New Roman" w:cs="Times New Roman"/>
          <w:color w:val="000000"/>
          <w:sz w:val="24"/>
          <w:szCs w:val="24"/>
        </w:rPr>
        <w:t>promotion of</w:t>
      </w:r>
      <w:r w:rsidRPr="0035478F">
        <w:rPr>
          <w:rFonts w:ascii="Times New Roman" w:hAnsi="Times New Roman" w:cs="Times New Roman"/>
          <w:color w:val="000000"/>
          <w:sz w:val="24"/>
          <w:szCs w:val="24"/>
        </w:rPr>
        <w:t xml:space="preserve"> racially diverse women</w:t>
      </w:r>
      <w:r w:rsidR="00ED1DDB">
        <w:rPr>
          <w:rFonts w:ascii="Times New Roman" w:hAnsi="Times New Roman" w:cs="Times New Roman"/>
          <w:color w:val="000000"/>
          <w:sz w:val="24"/>
          <w:szCs w:val="24"/>
        </w:rPr>
        <w:t xml:space="preserve">’s entrepreneurship </w:t>
      </w:r>
      <w:r w:rsidRPr="0035478F">
        <w:rPr>
          <w:rFonts w:ascii="Times New Roman" w:hAnsi="Times New Roman" w:cs="Times New Roman"/>
          <w:color w:val="000000"/>
          <w:sz w:val="24"/>
          <w:szCs w:val="24"/>
        </w:rPr>
        <w:t xml:space="preserve">should be </w:t>
      </w:r>
      <w:r w:rsidR="005E4E9B">
        <w:rPr>
          <w:rFonts w:ascii="Times New Roman" w:hAnsi="Times New Roman" w:cs="Times New Roman"/>
          <w:color w:val="000000"/>
          <w:sz w:val="24"/>
          <w:szCs w:val="24"/>
        </w:rPr>
        <w:t>realistic, not evangelical</w:t>
      </w:r>
      <w:r w:rsidRPr="0035478F">
        <w:rPr>
          <w:rFonts w:ascii="Times New Roman" w:hAnsi="Times New Roman" w:cs="Times New Roman"/>
          <w:color w:val="000000"/>
          <w:sz w:val="24"/>
          <w:szCs w:val="24"/>
        </w:rPr>
        <w:t xml:space="preserve"> – while laudable in terms of equalising representation, there are obvious </w:t>
      </w:r>
      <w:r w:rsidRPr="0035478F">
        <w:rPr>
          <w:rFonts w:ascii="Times New Roman" w:hAnsi="Times New Roman" w:cs="Times New Roman"/>
          <w:color w:val="000000"/>
          <w:sz w:val="24"/>
          <w:szCs w:val="24"/>
        </w:rPr>
        <w:lastRenderedPageBreak/>
        <w:t xml:space="preserve">limitations on the capacity of a plethora of fragile businesses to sustainably generate economic development at either the individual or societal levels. Furthermore, how these trends relate to periods of crisis, including </w:t>
      </w:r>
      <w:r w:rsidR="0049603B">
        <w:rPr>
          <w:rFonts w:ascii="Times New Roman" w:hAnsi="Times New Roman" w:cs="Times New Roman"/>
          <w:color w:val="000000"/>
          <w:sz w:val="24"/>
          <w:szCs w:val="24"/>
        </w:rPr>
        <w:t>recession, inflation</w:t>
      </w:r>
      <w:r w:rsidRPr="0035478F">
        <w:rPr>
          <w:rFonts w:ascii="Times New Roman" w:hAnsi="Times New Roman" w:cs="Times New Roman"/>
          <w:color w:val="000000"/>
          <w:sz w:val="24"/>
          <w:szCs w:val="24"/>
        </w:rPr>
        <w:t>, and the differential access to stable and attractive employment opportunities as recovery efforts emerge, continue to require care</w:t>
      </w:r>
      <w:r w:rsidR="00F63E61">
        <w:rPr>
          <w:rFonts w:ascii="Times New Roman" w:hAnsi="Times New Roman" w:cs="Times New Roman"/>
          <w:color w:val="000000"/>
          <w:sz w:val="24"/>
          <w:szCs w:val="24"/>
        </w:rPr>
        <w:t xml:space="preserve"> and attention</w:t>
      </w:r>
      <w:r w:rsidRPr="0035478F">
        <w:rPr>
          <w:rFonts w:ascii="Times New Roman" w:hAnsi="Times New Roman" w:cs="Times New Roman"/>
          <w:color w:val="000000"/>
          <w:sz w:val="24"/>
          <w:szCs w:val="24"/>
        </w:rPr>
        <w:t>.</w:t>
      </w:r>
    </w:p>
    <w:p w14:paraId="5712BA6B" w14:textId="77A92B92" w:rsidR="00CD5CF5" w:rsidRDefault="00CD5CF5" w:rsidP="00CD5CF5">
      <w:pPr>
        <w:shd w:val="clear" w:color="auto" w:fill="FFFFFF" w:themeFill="background1"/>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Acknowledgements</w:t>
      </w:r>
    </w:p>
    <w:p w14:paraId="0E21C5A8" w14:textId="31817016" w:rsidR="00CD5CF5" w:rsidRDefault="00CD5CF5" w:rsidP="00CD5CF5">
      <w:pPr>
        <w:shd w:val="clear" w:color="auto" w:fill="FFFFFF" w:themeFill="background1"/>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authors would like to thank</w:t>
      </w:r>
      <w:r w:rsidR="003A12AB">
        <w:rPr>
          <w:rFonts w:ascii="Times New Roman" w:hAnsi="Times New Roman" w:cs="Times New Roman"/>
          <w:color w:val="000000"/>
          <w:sz w:val="24"/>
          <w:szCs w:val="24"/>
        </w:rPr>
        <w:t xml:space="preserve"> the </w:t>
      </w:r>
      <w:r w:rsidR="00927592">
        <w:rPr>
          <w:rFonts w:ascii="Times New Roman" w:hAnsi="Times New Roman" w:cs="Times New Roman"/>
          <w:color w:val="000000"/>
          <w:sz w:val="24"/>
          <w:szCs w:val="24"/>
        </w:rPr>
        <w:t xml:space="preserve">anonymous </w:t>
      </w:r>
      <w:r w:rsidR="007109F1">
        <w:rPr>
          <w:rFonts w:ascii="Times New Roman" w:hAnsi="Times New Roman" w:cs="Times New Roman"/>
          <w:color w:val="000000"/>
          <w:sz w:val="24"/>
          <w:szCs w:val="24"/>
        </w:rPr>
        <w:t>referees</w:t>
      </w:r>
      <w:r w:rsidR="00524643">
        <w:rPr>
          <w:rFonts w:ascii="Times New Roman" w:hAnsi="Times New Roman" w:cs="Times New Roman"/>
          <w:color w:val="000000"/>
          <w:sz w:val="24"/>
          <w:szCs w:val="24"/>
        </w:rPr>
        <w:t xml:space="preserve"> for </w:t>
      </w:r>
      <w:r w:rsidR="00524643" w:rsidRPr="00C0219D">
        <w:rPr>
          <w:rFonts w:ascii="Times New Roman" w:hAnsi="Times New Roman" w:cs="Times New Roman"/>
          <w:i/>
          <w:iCs/>
          <w:color w:val="000000"/>
          <w:sz w:val="24"/>
          <w:szCs w:val="24"/>
        </w:rPr>
        <w:t>Sociology</w:t>
      </w:r>
      <w:r w:rsidR="003A12AB">
        <w:rPr>
          <w:rFonts w:ascii="Times New Roman" w:hAnsi="Times New Roman" w:cs="Times New Roman"/>
          <w:color w:val="000000"/>
          <w:sz w:val="24"/>
          <w:szCs w:val="24"/>
        </w:rPr>
        <w:t>,</w:t>
      </w:r>
      <w:r w:rsidR="000F7AE0">
        <w:rPr>
          <w:rFonts w:ascii="Times New Roman" w:hAnsi="Times New Roman" w:cs="Times New Roman"/>
          <w:color w:val="000000"/>
          <w:sz w:val="24"/>
          <w:szCs w:val="24"/>
        </w:rPr>
        <w:t xml:space="preserve"> editor</w:t>
      </w:r>
      <w:r w:rsidR="007F33AB">
        <w:rPr>
          <w:rFonts w:ascii="Times New Roman" w:hAnsi="Times New Roman" w:cs="Times New Roman"/>
          <w:color w:val="000000"/>
          <w:sz w:val="24"/>
          <w:szCs w:val="24"/>
        </w:rPr>
        <w:t xml:space="preserve"> Jill Timms, </w:t>
      </w:r>
      <w:r w:rsidR="004E58F3">
        <w:rPr>
          <w:rFonts w:ascii="Times New Roman" w:hAnsi="Times New Roman" w:cs="Times New Roman"/>
          <w:color w:val="000000"/>
          <w:sz w:val="24"/>
          <w:szCs w:val="24"/>
        </w:rPr>
        <w:t xml:space="preserve">previous </w:t>
      </w:r>
      <w:r w:rsidR="000F7AE0">
        <w:rPr>
          <w:rFonts w:ascii="Times New Roman" w:hAnsi="Times New Roman" w:cs="Times New Roman"/>
          <w:color w:val="000000"/>
          <w:sz w:val="24"/>
          <w:szCs w:val="24"/>
        </w:rPr>
        <w:t>referees</w:t>
      </w:r>
      <w:r w:rsidR="0077222C">
        <w:rPr>
          <w:rFonts w:ascii="Times New Roman" w:hAnsi="Times New Roman" w:cs="Times New Roman"/>
          <w:color w:val="000000"/>
          <w:sz w:val="24"/>
          <w:szCs w:val="24"/>
        </w:rPr>
        <w:t xml:space="preserve">, </w:t>
      </w:r>
      <w:r w:rsidR="00F75B1A">
        <w:rPr>
          <w:rFonts w:ascii="Times New Roman" w:hAnsi="Times New Roman" w:cs="Times New Roman"/>
          <w:color w:val="000000"/>
          <w:sz w:val="24"/>
          <w:szCs w:val="24"/>
        </w:rPr>
        <w:t xml:space="preserve">and </w:t>
      </w:r>
      <w:r w:rsidR="003A12AB">
        <w:rPr>
          <w:rFonts w:ascii="Times New Roman" w:hAnsi="Times New Roman" w:cs="Times New Roman"/>
          <w:color w:val="000000"/>
          <w:sz w:val="24"/>
          <w:szCs w:val="24"/>
        </w:rPr>
        <w:t>attendees at the 202</w:t>
      </w:r>
      <w:r w:rsidR="004E58F3">
        <w:rPr>
          <w:rFonts w:ascii="Times New Roman" w:hAnsi="Times New Roman" w:cs="Times New Roman"/>
          <w:color w:val="000000"/>
          <w:sz w:val="24"/>
          <w:szCs w:val="24"/>
        </w:rPr>
        <w:t>0</w:t>
      </w:r>
      <w:r w:rsidR="00F75B1A">
        <w:rPr>
          <w:rFonts w:ascii="Times New Roman" w:hAnsi="Times New Roman" w:cs="Times New Roman"/>
          <w:color w:val="000000"/>
          <w:sz w:val="24"/>
          <w:szCs w:val="24"/>
        </w:rPr>
        <w:t xml:space="preserve"> Academy of Management and</w:t>
      </w:r>
      <w:r w:rsidR="004E58F3">
        <w:rPr>
          <w:rFonts w:ascii="Times New Roman" w:hAnsi="Times New Roman" w:cs="Times New Roman"/>
          <w:color w:val="000000"/>
          <w:sz w:val="24"/>
          <w:szCs w:val="24"/>
        </w:rPr>
        <w:t xml:space="preserve"> 2022</w:t>
      </w:r>
      <w:r w:rsidR="003A12AB">
        <w:rPr>
          <w:rFonts w:ascii="Times New Roman" w:hAnsi="Times New Roman" w:cs="Times New Roman"/>
          <w:color w:val="000000"/>
          <w:sz w:val="24"/>
          <w:szCs w:val="24"/>
        </w:rPr>
        <w:t xml:space="preserve"> Institute for Small Business and Entrepreneurship Conference</w:t>
      </w:r>
      <w:r w:rsidR="00FF3C2A">
        <w:rPr>
          <w:rFonts w:ascii="Times New Roman" w:hAnsi="Times New Roman" w:cs="Times New Roman"/>
          <w:color w:val="000000"/>
          <w:sz w:val="24"/>
          <w:szCs w:val="24"/>
        </w:rPr>
        <w:t>s</w:t>
      </w:r>
      <w:r w:rsidR="003A12AB">
        <w:rPr>
          <w:rFonts w:ascii="Times New Roman" w:hAnsi="Times New Roman" w:cs="Times New Roman"/>
          <w:color w:val="000000"/>
          <w:sz w:val="24"/>
          <w:szCs w:val="24"/>
        </w:rPr>
        <w:t xml:space="preserve"> for their </w:t>
      </w:r>
      <w:r w:rsidR="00927592">
        <w:rPr>
          <w:rFonts w:ascii="Times New Roman" w:hAnsi="Times New Roman" w:cs="Times New Roman"/>
          <w:color w:val="000000"/>
          <w:sz w:val="24"/>
          <w:szCs w:val="24"/>
        </w:rPr>
        <w:t>constructive comments</w:t>
      </w:r>
      <w:r w:rsidR="003A12AB">
        <w:rPr>
          <w:rFonts w:ascii="Times New Roman" w:hAnsi="Times New Roman" w:cs="Times New Roman"/>
          <w:color w:val="000000"/>
          <w:sz w:val="24"/>
          <w:szCs w:val="24"/>
        </w:rPr>
        <w:t xml:space="preserve"> on previous versions of this article.</w:t>
      </w:r>
      <w:r w:rsidR="00BC776C">
        <w:rPr>
          <w:rFonts w:ascii="Times New Roman" w:hAnsi="Times New Roman" w:cs="Times New Roman"/>
          <w:color w:val="000000"/>
          <w:sz w:val="24"/>
          <w:szCs w:val="24"/>
        </w:rPr>
        <w:t xml:space="preserve"> Any errors are our own.</w:t>
      </w:r>
    </w:p>
    <w:p w14:paraId="783B839A" w14:textId="1955D4A8" w:rsidR="00065DB6" w:rsidRDefault="00065DB6" w:rsidP="00CD5CF5">
      <w:pPr>
        <w:shd w:val="clear" w:color="auto" w:fill="FFFFFF" w:themeFill="background1"/>
        <w:spacing w:after="0" w:line="480" w:lineRule="auto"/>
        <w:jc w:val="both"/>
        <w:rPr>
          <w:rFonts w:ascii="Times New Roman" w:hAnsi="Times New Roman" w:cs="Times New Roman"/>
          <w:b/>
          <w:bCs/>
          <w:color w:val="000000"/>
          <w:sz w:val="24"/>
          <w:szCs w:val="24"/>
        </w:rPr>
      </w:pPr>
      <w:r w:rsidRPr="00065DB6">
        <w:rPr>
          <w:rFonts w:ascii="Times New Roman" w:hAnsi="Times New Roman" w:cs="Times New Roman"/>
          <w:b/>
          <w:bCs/>
          <w:color w:val="000000"/>
          <w:sz w:val="24"/>
          <w:szCs w:val="24"/>
        </w:rPr>
        <w:t>Funding</w:t>
      </w:r>
    </w:p>
    <w:p w14:paraId="546F2969" w14:textId="77777777" w:rsidR="00AF601A" w:rsidRDefault="00AF601A" w:rsidP="00161B87">
      <w:pPr>
        <w:shd w:val="clear" w:color="auto" w:fill="FFFFFF" w:themeFill="background1"/>
        <w:spacing w:after="0" w:line="480" w:lineRule="auto"/>
        <w:jc w:val="both"/>
        <w:rPr>
          <w:rFonts w:ascii="Times New Roman" w:hAnsi="Times New Roman" w:cs="Times New Roman"/>
          <w:color w:val="000000"/>
          <w:sz w:val="24"/>
          <w:szCs w:val="24"/>
        </w:rPr>
      </w:pPr>
      <w:r w:rsidRPr="00AF601A">
        <w:rPr>
          <w:rFonts w:ascii="Times New Roman" w:hAnsi="Times New Roman" w:cs="Times New Roman"/>
          <w:color w:val="000000"/>
          <w:sz w:val="24"/>
          <w:szCs w:val="24"/>
        </w:rPr>
        <w:t>The author(s) received no financial support for the research, authorship, and/or publication of this article.</w:t>
      </w:r>
    </w:p>
    <w:p w14:paraId="34B53FE0" w14:textId="7DD44BDC" w:rsidR="00161B87" w:rsidRPr="00416257" w:rsidRDefault="00161B87" w:rsidP="00161B87">
      <w:pPr>
        <w:shd w:val="clear" w:color="auto" w:fill="FFFFFF" w:themeFill="background1"/>
        <w:spacing w:after="0" w:line="480" w:lineRule="auto"/>
        <w:jc w:val="both"/>
        <w:rPr>
          <w:rFonts w:ascii="Times New Roman" w:hAnsi="Times New Roman" w:cs="Times New Roman"/>
          <w:b/>
          <w:bCs/>
          <w:color w:val="000000"/>
          <w:sz w:val="24"/>
          <w:szCs w:val="24"/>
        </w:rPr>
      </w:pPr>
      <w:r w:rsidRPr="00416257">
        <w:rPr>
          <w:rFonts w:ascii="Times New Roman" w:hAnsi="Times New Roman" w:cs="Times New Roman"/>
          <w:b/>
          <w:bCs/>
          <w:color w:val="000000"/>
          <w:sz w:val="24"/>
          <w:szCs w:val="24"/>
        </w:rPr>
        <w:t>Ethics Statement</w:t>
      </w:r>
    </w:p>
    <w:p w14:paraId="34B53FE1" w14:textId="77777777" w:rsidR="00416257" w:rsidRDefault="00416257" w:rsidP="00161B87">
      <w:pPr>
        <w:shd w:val="clear" w:color="auto" w:fill="FFFFFF" w:themeFill="background1"/>
        <w:spacing w:after="0" w:line="480" w:lineRule="auto"/>
        <w:jc w:val="both"/>
        <w:rPr>
          <w:rFonts w:ascii="Times New Roman" w:hAnsi="Times New Roman" w:cs="Times New Roman"/>
          <w:color w:val="000000"/>
          <w:sz w:val="24"/>
          <w:szCs w:val="24"/>
        </w:rPr>
      </w:pPr>
      <w:r w:rsidRPr="00416257">
        <w:rPr>
          <w:rFonts w:ascii="Times New Roman" w:hAnsi="Times New Roman" w:cs="Times New Roman"/>
          <w:color w:val="000000"/>
          <w:sz w:val="24"/>
          <w:szCs w:val="24"/>
        </w:rPr>
        <w:t>Th</w:t>
      </w:r>
      <w:r w:rsidR="00930115">
        <w:rPr>
          <w:rFonts w:ascii="Times New Roman" w:hAnsi="Times New Roman" w:cs="Times New Roman"/>
          <w:color w:val="000000"/>
          <w:sz w:val="24"/>
          <w:szCs w:val="24"/>
        </w:rPr>
        <w:t xml:space="preserve">is study is based on </w:t>
      </w:r>
      <w:r w:rsidR="00C76FA6">
        <w:rPr>
          <w:rFonts w:ascii="Times New Roman" w:hAnsi="Times New Roman" w:cs="Times New Roman"/>
          <w:color w:val="000000"/>
          <w:sz w:val="24"/>
          <w:szCs w:val="24"/>
        </w:rPr>
        <w:t xml:space="preserve">publicly available </w:t>
      </w:r>
      <w:r w:rsidR="00930115">
        <w:rPr>
          <w:rFonts w:ascii="Times New Roman" w:hAnsi="Times New Roman" w:cs="Times New Roman"/>
          <w:color w:val="000000"/>
          <w:sz w:val="24"/>
          <w:szCs w:val="24"/>
        </w:rPr>
        <w:t>secondary data. The a</w:t>
      </w:r>
      <w:r w:rsidRPr="00416257">
        <w:rPr>
          <w:rFonts w:ascii="Times New Roman" w:hAnsi="Times New Roman" w:cs="Times New Roman"/>
          <w:color w:val="000000"/>
          <w:sz w:val="24"/>
          <w:szCs w:val="24"/>
        </w:rPr>
        <w:t>uthors report no conflict of interest for this study.</w:t>
      </w:r>
    </w:p>
    <w:p w14:paraId="34B53FE2" w14:textId="77777777" w:rsidR="008D5917" w:rsidRPr="00416257" w:rsidRDefault="008D5917" w:rsidP="001B377F">
      <w:pPr>
        <w:shd w:val="clear" w:color="auto" w:fill="FFFFFF" w:themeFill="background1"/>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Endnotes</w:t>
      </w:r>
    </w:p>
    <w:p w14:paraId="34B53FE3" w14:textId="77777777" w:rsidR="00B97E60" w:rsidRDefault="00877BD8" w:rsidP="001B377F">
      <w:pPr>
        <w:pStyle w:val="pf0"/>
        <w:spacing w:before="0" w:beforeAutospacing="0" w:after="0" w:afterAutospacing="0"/>
        <w:rPr>
          <w:sz w:val="20"/>
          <w:szCs w:val="20"/>
        </w:rPr>
      </w:pPr>
      <w:r>
        <w:rPr>
          <w:sz w:val="20"/>
          <w:szCs w:val="20"/>
          <w:vertAlign w:val="superscript"/>
        </w:rPr>
        <w:t>i</w:t>
      </w:r>
      <w:r w:rsidR="00B97E60" w:rsidRPr="001E44EF">
        <w:rPr>
          <w:sz w:val="20"/>
          <w:szCs w:val="20"/>
        </w:rPr>
        <w:t xml:space="preserve"> </w:t>
      </w:r>
      <w:proofErr w:type="gramStart"/>
      <w:r w:rsidR="00B97E60" w:rsidRPr="001E44EF">
        <w:rPr>
          <w:sz w:val="20"/>
          <w:szCs w:val="20"/>
        </w:rPr>
        <w:t>In</w:t>
      </w:r>
      <w:proofErr w:type="gramEnd"/>
      <w:r w:rsidR="00B97E60" w:rsidRPr="001E44EF">
        <w:rPr>
          <w:sz w:val="20"/>
          <w:szCs w:val="20"/>
        </w:rPr>
        <w:t xml:space="preserve"> our interchangeable use of the terms self-employment and entrepreneurship, we follow Kim (2008) who uses the term</w:t>
      </w:r>
      <w:r w:rsidR="00B97E60" w:rsidRPr="001E44EF">
        <w:rPr>
          <w:i/>
          <w:iCs/>
          <w:sz w:val="20"/>
          <w:szCs w:val="20"/>
        </w:rPr>
        <w:t xml:space="preserve"> entrepreneurship</w:t>
      </w:r>
      <w:r w:rsidR="00B97E60" w:rsidRPr="001E44EF">
        <w:rPr>
          <w:sz w:val="20"/>
          <w:szCs w:val="20"/>
        </w:rPr>
        <w:t xml:space="preserve"> to refer to the conceptual level and </w:t>
      </w:r>
      <w:r w:rsidR="00B97E60" w:rsidRPr="001E44EF">
        <w:rPr>
          <w:i/>
          <w:iCs/>
          <w:sz w:val="20"/>
          <w:szCs w:val="20"/>
        </w:rPr>
        <w:t xml:space="preserve">self-employment </w:t>
      </w:r>
      <w:r w:rsidR="00B97E60" w:rsidRPr="001E44EF">
        <w:rPr>
          <w:sz w:val="20"/>
          <w:szCs w:val="20"/>
        </w:rPr>
        <w:t>to refer to the practical, measurement, and policy level of the same phenomenon. He argues that this helps to ‘cut through a paralysing and ultimately fruitless debate’ (2008: 39).</w:t>
      </w:r>
    </w:p>
    <w:p w14:paraId="34B53FE4" w14:textId="77777777" w:rsidR="001B377F" w:rsidRPr="001E44EF" w:rsidRDefault="001B377F" w:rsidP="0087749F">
      <w:pPr>
        <w:pStyle w:val="pf0"/>
        <w:spacing w:before="0" w:beforeAutospacing="0" w:after="0" w:afterAutospacing="0"/>
        <w:rPr>
          <w:sz w:val="20"/>
          <w:szCs w:val="20"/>
        </w:rPr>
      </w:pPr>
    </w:p>
    <w:p w14:paraId="34B53FE5" w14:textId="77777777" w:rsidR="00B97E60" w:rsidRDefault="00877BD8" w:rsidP="001B377F">
      <w:pPr>
        <w:pStyle w:val="EndnoteText"/>
        <w:rPr>
          <w:rFonts w:ascii="Times New Roman" w:hAnsi="Times New Roman" w:cs="Times New Roman"/>
        </w:rPr>
      </w:pPr>
      <w:r>
        <w:rPr>
          <w:rStyle w:val="EndnoteReference"/>
          <w:rFonts w:ascii="Times New Roman" w:hAnsi="Times New Roman" w:cs="Times New Roman"/>
        </w:rPr>
        <w:t>i</w:t>
      </w:r>
      <w:r>
        <w:rPr>
          <w:rFonts w:ascii="Times New Roman" w:hAnsi="Times New Roman" w:cs="Times New Roman"/>
          <w:vertAlign w:val="superscript"/>
        </w:rPr>
        <w:t>i</w:t>
      </w:r>
      <w:r w:rsidR="00B97E60" w:rsidRPr="009A581C">
        <w:rPr>
          <w:rFonts w:ascii="Times New Roman" w:hAnsi="Times New Roman" w:cs="Times New Roman"/>
        </w:rPr>
        <w:t xml:space="preserve"> We included a dummy variable in our regression model to control for the effect, if any, </w:t>
      </w:r>
      <w:r w:rsidR="00B97E60">
        <w:rPr>
          <w:rFonts w:ascii="Times New Roman" w:hAnsi="Times New Roman" w:cs="Times New Roman"/>
        </w:rPr>
        <w:t>when</w:t>
      </w:r>
      <w:r w:rsidR="00B97E60" w:rsidRPr="009A581C">
        <w:rPr>
          <w:rFonts w:ascii="Times New Roman" w:hAnsi="Times New Roman" w:cs="Times New Roman"/>
        </w:rPr>
        <w:t xml:space="preserve"> combining data from two waves. The effect was found to be not significant (</w:t>
      </w:r>
      <w:r w:rsidR="00B97E60" w:rsidRPr="00D479CA">
        <w:rPr>
          <w:rFonts w:ascii="Times New Roman" w:hAnsi="Times New Roman" w:cs="Times New Roman"/>
          <w:i/>
          <w:iCs/>
        </w:rPr>
        <w:t>p=0.284</w:t>
      </w:r>
      <w:r w:rsidR="00B97E60" w:rsidRPr="009A581C">
        <w:rPr>
          <w:rFonts w:ascii="Times New Roman" w:hAnsi="Times New Roman" w:cs="Times New Roman"/>
        </w:rPr>
        <w:t>)</w:t>
      </w:r>
      <w:r w:rsidR="00B07707">
        <w:rPr>
          <w:rFonts w:ascii="Times New Roman" w:hAnsi="Times New Roman" w:cs="Times New Roman"/>
        </w:rPr>
        <w:t>.</w:t>
      </w:r>
    </w:p>
    <w:p w14:paraId="34B53FE6" w14:textId="77777777" w:rsidR="001B377F" w:rsidRPr="009A581C" w:rsidRDefault="001B377F" w:rsidP="0087749F">
      <w:pPr>
        <w:pStyle w:val="EndnoteText"/>
        <w:rPr>
          <w:rFonts w:ascii="Times New Roman" w:hAnsi="Times New Roman" w:cs="Times New Roman"/>
        </w:rPr>
      </w:pPr>
    </w:p>
    <w:p w14:paraId="34B53FE7" w14:textId="77777777" w:rsidR="00B97E60" w:rsidRDefault="00877BD8" w:rsidP="001B377F">
      <w:pPr>
        <w:pStyle w:val="EndnoteText"/>
        <w:rPr>
          <w:rFonts w:ascii="Times New Roman" w:hAnsi="Times New Roman" w:cs="Times New Roman"/>
        </w:rPr>
      </w:pPr>
      <w:r>
        <w:rPr>
          <w:rFonts w:ascii="Times New Roman" w:hAnsi="Times New Roman" w:cs="Times New Roman"/>
          <w:vertAlign w:val="superscript"/>
        </w:rPr>
        <w:t>iii</w:t>
      </w:r>
      <w:r w:rsidR="00B97E60" w:rsidRPr="009A581C">
        <w:rPr>
          <w:rFonts w:ascii="Times New Roman" w:hAnsi="Times New Roman" w:cs="Times New Roman"/>
        </w:rPr>
        <w:t xml:space="preserve"> Addition to the binary indicator variables, we used indicators including ‘number of employees’ (as a measure of scale of operation) and ‘number of benefits’ receive out of a total number of 11 possible benefit types (a measure of income inequality) in our analysis; we received similar results although the latter attempt produced less reliable coefficients and therefore results are not presented in the paper.</w:t>
      </w:r>
    </w:p>
    <w:p w14:paraId="34B53FE8" w14:textId="77777777" w:rsidR="001B377F" w:rsidRPr="009A581C" w:rsidRDefault="001B377F" w:rsidP="0087749F">
      <w:pPr>
        <w:pStyle w:val="EndnoteText"/>
        <w:rPr>
          <w:rFonts w:ascii="Times New Roman" w:hAnsi="Times New Roman" w:cs="Times New Roman"/>
        </w:rPr>
      </w:pPr>
    </w:p>
    <w:p w14:paraId="34B53FE9" w14:textId="77777777" w:rsidR="00B97E60" w:rsidRDefault="00877BD8" w:rsidP="001B377F">
      <w:pPr>
        <w:pStyle w:val="EndnoteText"/>
        <w:rPr>
          <w:rFonts w:ascii="Times New Roman" w:hAnsi="Times New Roman" w:cs="Times New Roman"/>
        </w:rPr>
      </w:pPr>
      <w:r>
        <w:rPr>
          <w:rStyle w:val="EndnoteReference"/>
          <w:rFonts w:ascii="Times New Roman" w:hAnsi="Times New Roman" w:cs="Times New Roman"/>
        </w:rPr>
        <w:t>i</w:t>
      </w:r>
      <w:r>
        <w:rPr>
          <w:rFonts w:ascii="Times New Roman" w:hAnsi="Times New Roman" w:cs="Times New Roman"/>
          <w:vertAlign w:val="superscript"/>
        </w:rPr>
        <w:t>v</w:t>
      </w:r>
      <w:r w:rsidR="00B97E60" w:rsidRPr="009A581C">
        <w:rPr>
          <w:rFonts w:ascii="Times New Roman" w:hAnsi="Times New Roman" w:cs="Times New Roman"/>
        </w:rPr>
        <w:t xml:space="preserve"> Supplementary analysis with three social class categories </w:t>
      </w:r>
      <w:r w:rsidR="00B97E60">
        <w:rPr>
          <w:rFonts w:ascii="Times New Roman" w:hAnsi="Times New Roman" w:cs="Times New Roman"/>
        </w:rPr>
        <w:t>(</w:t>
      </w:r>
      <w:r w:rsidR="00B97E60" w:rsidRPr="009A581C">
        <w:rPr>
          <w:rFonts w:ascii="Times New Roman" w:hAnsi="Times New Roman" w:cs="Times New Roman"/>
        </w:rPr>
        <w:t xml:space="preserve">NS-SEC </w:t>
      </w:r>
      <w:r w:rsidR="00B97E60">
        <w:rPr>
          <w:rFonts w:ascii="Times New Roman" w:hAnsi="Times New Roman" w:cs="Times New Roman"/>
        </w:rPr>
        <w:t xml:space="preserve">1-2, 3-5, 6-7) </w:t>
      </w:r>
      <w:r w:rsidR="00B97E60" w:rsidRPr="009A581C">
        <w:rPr>
          <w:rFonts w:ascii="Times New Roman" w:hAnsi="Times New Roman" w:cs="Times New Roman"/>
        </w:rPr>
        <w:t xml:space="preserve">produced very similar results to the ones </w:t>
      </w:r>
      <w:r w:rsidR="00B97E60">
        <w:rPr>
          <w:rFonts w:ascii="Times New Roman" w:hAnsi="Times New Roman" w:cs="Times New Roman"/>
        </w:rPr>
        <w:t xml:space="preserve">presented here, with </w:t>
      </w:r>
      <w:r w:rsidR="00B97E60" w:rsidRPr="009A581C">
        <w:rPr>
          <w:rFonts w:ascii="Times New Roman" w:hAnsi="Times New Roman" w:cs="Times New Roman"/>
        </w:rPr>
        <w:t>working class</w:t>
      </w:r>
      <w:r w:rsidR="00B97E60">
        <w:rPr>
          <w:rFonts w:ascii="Times New Roman" w:hAnsi="Times New Roman" w:cs="Times New Roman"/>
        </w:rPr>
        <w:t xml:space="preserve"> individuals</w:t>
      </w:r>
      <w:r w:rsidR="00B97E60" w:rsidRPr="009A581C">
        <w:rPr>
          <w:rFonts w:ascii="Times New Roman" w:hAnsi="Times New Roman" w:cs="Times New Roman"/>
        </w:rPr>
        <w:t xml:space="preserve"> experiencing the most potentially precarious self-employment conditions. </w:t>
      </w:r>
    </w:p>
    <w:p w14:paraId="34B53FEA" w14:textId="77777777" w:rsidR="001B377F" w:rsidRDefault="001B377F" w:rsidP="0087749F">
      <w:pPr>
        <w:pStyle w:val="EndnoteText"/>
        <w:rPr>
          <w:rFonts w:ascii="Times New Roman" w:hAnsi="Times New Roman" w:cs="Times New Roman"/>
        </w:rPr>
      </w:pPr>
    </w:p>
    <w:p w14:paraId="34B53FEB" w14:textId="77777777" w:rsidR="0035478F" w:rsidRPr="0035478F" w:rsidRDefault="0035478F" w:rsidP="0035478F">
      <w:pPr>
        <w:spacing w:after="0" w:line="480" w:lineRule="auto"/>
        <w:jc w:val="both"/>
        <w:rPr>
          <w:rFonts w:ascii="Times New Roman" w:eastAsiaTheme="minorEastAsia" w:hAnsi="Times New Roman" w:cs="Times New Roman"/>
          <w:b/>
          <w:bCs/>
          <w:color w:val="000000"/>
          <w:sz w:val="24"/>
          <w:szCs w:val="24"/>
          <w:lang w:eastAsia="zh-CN"/>
        </w:rPr>
      </w:pPr>
      <w:r w:rsidRPr="0035478F">
        <w:rPr>
          <w:rFonts w:ascii="Times New Roman" w:eastAsiaTheme="minorEastAsia" w:hAnsi="Times New Roman" w:cs="Times New Roman"/>
          <w:b/>
          <w:bCs/>
          <w:color w:val="000000"/>
          <w:sz w:val="24"/>
          <w:szCs w:val="24"/>
          <w:lang w:eastAsia="zh-CN"/>
        </w:rPr>
        <w:t>References</w:t>
      </w:r>
    </w:p>
    <w:p w14:paraId="34B53FEC"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lastRenderedPageBreak/>
        <w:t xml:space="preserve">Abbas A, Byrne J, Galloway L, et al. (2019) Gender, intersecting identities, and entrepreneurship research: an introduction to a special section on intersectionality. </w:t>
      </w:r>
      <w:r w:rsidRPr="0035478F">
        <w:rPr>
          <w:rFonts w:ascii="Times New Roman" w:hAnsi="Times New Roman" w:cs="Times New Roman"/>
          <w:i/>
          <w:iCs/>
          <w:noProof/>
          <w:sz w:val="24"/>
          <w:szCs w:val="24"/>
        </w:rPr>
        <w:t>International Journal of Entrepreneurial Behavior &amp; Research</w:t>
      </w:r>
      <w:r w:rsidRPr="0035478F">
        <w:rPr>
          <w:rFonts w:ascii="Times New Roman" w:hAnsi="Times New Roman" w:cs="Times New Roman"/>
          <w:noProof/>
          <w:sz w:val="24"/>
          <w:szCs w:val="24"/>
        </w:rPr>
        <w:t xml:space="preserve"> 25(8): 1703–1705.</w:t>
      </w:r>
    </w:p>
    <w:p w14:paraId="34B53FED" w14:textId="77777777" w:rsidR="006252A5" w:rsidRPr="0087749F" w:rsidRDefault="006252A5" w:rsidP="006252A5">
      <w:pPr>
        <w:spacing w:after="0" w:line="240" w:lineRule="auto"/>
        <w:rPr>
          <w:rFonts w:ascii="Times New Roman" w:eastAsia="Times New Roman" w:hAnsi="Times New Roman" w:cs="Times New Roman"/>
          <w:i/>
          <w:iCs/>
          <w:sz w:val="24"/>
          <w:szCs w:val="24"/>
          <w:lang w:eastAsia="en-GB"/>
        </w:rPr>
      </w:pPr>
      <w:r w:rsidRPr="006252A5">
        <w:rPr>
          <w:rFonts w:ascii="Times New Roman" w:eastAsia="Times New Roman" w:hAnsi="Times New Roman" w:cs="Times New Roman"/>
          <w:sz w:val="24"/>
          <w:szCs w:val="24"/>
          <w:lang w:eastAsia="en-GB"/>
        </w:rPr>
        <w:t xml:space="preserve">Acker, J. (2006). Inequality Regimes: Gender, class, and race in organizations. </w:t>
      </w:r>
      <w:r w:rsidRPr="0087749F">
        <w:rPr>
          <w:rFonts w:ascii="Times New Roman" w:eastAsia="Times New Roman" w:hAnsi="Times New Roman" w:cs="Times New Roman"/>
          <w:i/>
          <w:iCs/>
          <w:sz w:val="24"/>
          <w:szCs w:val="24"/>
          <w:lang w:eastAsia="en-GB"/>
        </w:rPr>
        <w:t xml:space="preserve">Gender &amp; </w:t>
      </w:r>
    </w:p>
    <w:p w14:paraId="34B53FEE" w14:textId="77777777" w:rsidR="006252A5" w:rsidRPr="0087749F" w:rsidRDefault="006252A5" w:rsidP="006252A5">
      <w:pPr>
        <w:spacing w:after="0" w:line="240" w:lineRule="auto"/>
        <w:rPr>
          <w:rFonts w:ascii="Times New Roman" w:eastAsia="Times New Roman" w:hAnsi="Times New Roman" w:cs="Times New Roman"/>
          <w:i/>
          <w:iCs/>
          <w:sz w:val="24"/>
          <w:szCs w:val="24"/>
          <w:lang w:eastAsia="en-GB"/>
        </w:rPr>
      </w:pPr>
    </w:p>
    <w:p w14:paraId="34B53FEF" w14:textId="77777777" w:rsidR="006252A5" w:rsidRDefault="006252A5" w:rsidP="0087749F">
      <w:pPr>
        <w:spacing w:after="0" w:line="240" w:lineRule="auto"/>
        <w:ind w:firstLine="480"/>
        <w:rPr>
          <w:rFonts w:ascii="Times New Roman" w:eastAsia="Times New Roman" w:hAnsi="Times New Roman" w:cs="Times New Roman"/>
          <w:sz w:val="24"/>
          <w:szCs w:val="24"/>
          <w:lang w:eastAsia="en-GB"/>
        </w:rPr>
      </w:pPr>
      <w:r w:rsidRPr="0087749F">
        <w:rPr>
          <w:rFonts w:ascii="Times New Roman" w:eastAsia="Times New Roman" w:hAnsi="Times New Roman" w:cs="Times New Roman"/>
          <w:i/>
          <w:iCs/>
          <w:sz w:val="24"/>
          <w:szCs w:val="24"/>
          <w:lang w:eastAsia="en-GB"/>
        </w:rPr>
        <w:t>Society</w:t>
      </w:r>
      <w:r w:rsidRPr="006252A5">
        <w:rPr>
          <w:rFonts w:ascii="Times New Roman" w:eastAsia="Times New Roman" w:hAnsi="Times New Roman" w:cs="Times New Roman"/>
          <w:sz w:val="24"/>
          <w:szCs w:val="24"/>
          <w:lang w:eastAsia="en-GB"/>
        </w:rPr>
        <w:t>, 20(4), 441–464.</w:t>
      </w:r>
      <w:r>
        <w:rPr>
          <w:rFonts w:ascii="Times New Roman" w:eastAsia="Times New Roman" w:hAnsi="Times New Roman" w:cs="Times New Roman"/>
          <w:sz w:val="24"/>
          <w:szCs w:val="24"/>
          <w:lang w:eastAsia="en-GB"/>
        </w:rPr>
        <w:t xml:space="preserve"> </w:t>
      </w:r>
    </w:p>
    <w:p w14:paraId="34B53FF0" w14:textId="77777777" w:rsidR="006252A5" w:rsidRPr="007C305B" w:rsidRDefault="006252A5" w:rsidP="0087749F">
      <w:pPr>
        <w:spacing w:after="0" w:line="240" w:lineRule="auto"/>
        <w:rPr>
          <w:rFonts w:ascii="Times New Roman" w:eastAsia="Times New Roman" w:hAnsi="Times New Roman" w:cs="Times New Roman"/>
          <w:sz w:val="24"/>
          <w:szCs w:val="24"/>
          <w:lang w:eastAsia="en-GB"/>
        </w:rPr>
      </w:pPr>
    </w:p>
    <w:p w14:paraId="34B53FF1"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Ahl H and Marlow S (2012) Exploring the dynamics of gender, feminism and entrepreneurship: advancing debate to escape a dead end? </w:t>
      </w:r>
      <w:r w:rsidRPr="0035478F">
        <w:rPr>
          <w:rFonts w:ascii="Times New Roman" w:hAnsi="Times New Roman" w:cs="Times New Roman"/>
          <w:i/>
          <w:iCs/>
          <w:noProof/>
          <w:sz w:val="24"/>
          <w:szCs w:val="24"/>
        </w:rPr>
        <w:t>Organization</w:t>
      </w:r>
      <w:r w:rsidRPr="0035478F">
        <w:rPr>
          <w:rFonts w:ascii="Times New Roman" w:hAnsi="Times New Roman" w:cs="Times New Roman"/>
          <w:noProof/>
          <w:sz w:val="24"/>
          <w:szCs w:val="24"/>
        </w:rPr>
        <w:t xml:space="preserve"> 19(5): 543–562. </w:t>
      </w:r>
    </w:p>
    <w:p w14:paraId="34B53FF2"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Ahl H and Marlow S (2021) Exploring the false promise of entrepreneurship through a postfeminist critique of the enterprise policy discourse in Sweden and the UK. </w:t>
      </w:r>
      <w:r w:rsidRPr="0035478F">
        <w:rPr>
          <w:rFonts w:ascii="Times New Roman" w:hAnsi="Times New Roman" w:cs="Times New Roman"/>
          <w:i/>
          <w:iCs/>
          <w:noProof/>
          <w:sz w:val="24"/>
          <w:szCs w:val="24"/>
        </w:rPr>
        <w:t>Human Relations</w:t>
      </w:r>
      <w:r w:rsidRPr="0035478F">
        <w:rPr>
          <w:rFonts w:ascii="Times New Roman" w:hAnsi="Times New Roman" w:cs="Times New Roman"/>
          <w:noProof/>
          <w:sz w:val="24"/>
          <w:szCs w:val="24"/>
        </w:rPr>
        <w:t xml:space="preserve"> 74(1): 41–68. </w:t>
      </w:r>
    </w:p>
    <w:p w14:paraId="34B53FF3"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Al-Amoudi I and O’Mahoney J (2015) Ontology. In: Mir R, Willmott H, and Greenwood M (eds) </w:t>
      </w:r>
      <w:r w:rsidRPr="0035478F">
        <w:rPr>
          <w:rFonts w:ascii="Times New Roman" w:hAnsi="Times New Roman" w:cs="Times New Roman"/>
          <w:i/>
          <w:iCs/>
          <w:noProof/>
          <w:sz w:val="24"/>
          <w:szCs w:val="24"/>
        </w:rPr>
        <w:t>The Routledge Companion to Philosophy in Organization Studies</w:t>
      </w:r>
      <w:r w:rsidRPr="0035478F">
        <w:rPr>
          <w:rFonts w:ascii="Times New Roman" w:hAnsi="Times New Roman" w:cs="Times New Roman"/>
          <w:noProof/>
          <w:sz w:val="24"/>
          <w:szCs w:val="24"/>
        </w:rPr>
        <w:t>, pp. 1–20.</w:t>
      </w:r>
    </w:p>
    <w:p w14:paraId="34B53FF4"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Alagraa B (2018) Cedric Robinson’s Black Marxism. </w:t>
      </w:r>
      <w:r w:rsidRPr="0035478F">
        <w:rPr>
          <w:rFonts w:ascii="Times New Roman" w:hAnsi="Times New Roman" w:cs="Times New Roman"/>
          <w:i/>
          <w:iCs/>
          <w:noProof/>
          <w:sz w:val="24"/>
          <w:szCs w:val="24"/>
        </w:rPr>
        <w:t>The CLR James Journal</w:t>
      </w:r>
      <w:r w:rsidRPr="0035478F">
        <w:rPr>
          <w:rFonts w:ascii="Times New Roman" w:hAnsi="Times New Roman" w:cs="Times New Roman"/>
          <w:noProof/>
          <w:sz w:val="24"/>
          <w:szCs w:val="24"/>
        </w:rPr>
        <w:t xml:space="preserve"> 24(1): 301–312. </w:t>
      </w:r>
    </w:p>
    <w:p w14:paraId="34B53FF5"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Anderson AR and Miller CJ (2003) ‘Class matters’: Human and social capital in the entrepreneurial process. </w:t>
      </w:r>
      <w:r w:rsidRPr="0035478F">
        <w:rPr>
          <w:rFonts w:ascii="Times New Roman" w:hAnsi="Times New Roman" w:cs="Times New Roman"/>
          <w:i/>
          <w:iCs/>
          <w:noProof/>
          <w:sz w:val="24"/>
          <w:szCs w:val="24"/>
        </w:rPr>
        <w:t>Journal of Socio-Economics</w:t>
      </w:r>
      <w:r w:rsidRPr="0035478F">
        <w:rPr>
          <w:rFonts w:ascii="Times New Roman" w:hAnsi="Times New Roman" w:cs="Times New Roman"/>
          <w:noProof/>
          <w:sz w:val="24"/>
          <w:szCs w:val="24"/>
        </w:rPr>
        <w:t xml:space="preserve"> 32(1): 17–36. </w:t>
      </w:r>
    </w:p>
    <w:p w14:paraId="34B53FF6"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Anthias F (2008) Thinking through the lens of translocational positionality: an intersectionality frame for understanding identity and belonging. </w:t>
      </w:r>
      <w:r w:rsidRPr="0035478F">
        <w:rPr>
          <w:rFonts w:ascii="Times New Roman" w:hAnsi="Times New Roman" w:cs="Times New Roman"/>
          <w:i/>
          <w:iCs/>
          <w:noProof/>
          <w:sz w:val="24"/>
          <w:szCs w:val="24"/>
        </w:rPr>
        <w:t>Translocations: Migration and Social Change</w:t>
      </w:r>
      <w:r w:rsidRPr="0035478F">
        <w:rPr>
          <w:rFonts w:ascii="Times New Roman" w:hAnsi="Times New Roman" w:cs="Times New Roman"/>
          <w:noProof/>
          <w:sz w:val="24"/>
          <w:szCs w:val="24"/>
        </w:rPr>
        <w:t xml:space="preserve"> 4(1): 5–19. </w:t>
      </w:r>
    </w:p>
    <w:p w14:paraId="34B53FF7"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Anthias F (2013) Hierarchies of social location, class and intersectionality: Towards a translocational frame. International Sociology 28(1): 121–138.</w:t>
      </w:r>
    </w:p>
    <w:p w14:paraId="34B53FF8" w14:textId="77777777" w:rsidR="004A299B" w:rsidRDefault="00A67413" w:rsidP="00A34171">
      <w:pPr>
        <w:widowControl w:val="0"/>
        <w:autoSpaceDE w:val="0"/>
        <w:autoSpaceDN w:val="0"/>
        <w:adjustRightInd w:val="0"/>
        <w:spacing w:after="0" w:line="480" w:lineRule="auto"/>
        <w:ind w:left="480" w:hanging="480"/>
      </w:pPr>
      <w:r w:rsidRPr="00393401">
        <w:rPr>
          <w:rFonts w:ascii="Times New Roman" w:hAnsi="Times New Roman" w:cs="Times New Roman"/>
          <w:sz w:val="24"/>
          <w:szCs w:val="24"/>
        </w:rPr>
        <w:t xml:space="preserve">Bari L, Turner T and O’Sullivan M (2021) Gender differences in solo self-employment: Gendered flexibility and the effects of parenthood. </w:t>
      </w:r>
      <w:r w:rsidRPr="00393401">
        <w:rPr>
          <w:rFonts w:ascii="Times New Roman" w:hAnsi="Times New Roman" w:cs="Times New Roman"/>
          <w:i/>
          <w:iCs/>
          <w:sz w:val="24"/>
          <w:szCs w:val="24"/>
        </w:rPr>
        <w:t>Gender, Work and Organization</w:t>
      </w:r>
      <w:r w:rsidRPr="00393401">
        <w:rPr>
          <w:rFonts w:ascii="Times New Roman" w:hAnsi="Times New Roman" w:cs="Times New Roman"/>
          <w:sz w:val="24"/>
          <w:szCs w:val="24"/>
        </w:rPr>
        <w:t xml:space="preserve"> (June): 1–19. </w:t>
      </w:r>
    </w:p>
    <w:p w14:paraId="34B53FF9"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Bhattacharyya G (2018) </w:t>
      </w:r>
      <w:r w:rsidRPr="0035478F">
        <w:rPr>
          <w:rFonts w:ascii="Times New Roman" w:hAnsi="Times New Roman" w:cs="Times New Roman"/>
          <w:i/>
          <w:iCs/>
          <w:noProof/>
          <w:sz w:val="24"/>
          <w:szCs w:val="24"/>
        </w:rPr>
        <w:t>Rethinking Racial Capitalism</w:t>
      </w:r>
      <w:r w:rsidRPr="0035478F">
        <w:rPr>
          <w:rFonts w:ascii="Times New Roman" w:hAnsi="Times New Roman" w:cs="Times New Roman"/>
          <w:noProof/>
          <w:sz w:val="24"/>
          <w:szCs w:val="24"/>
        </w:rPr>
        <w:t xml:space="preserve">. London: Rowman &amp; Littlefield </w:t>
      </w:r>
      <w:r w:rsidRPr="0035478F">
        <w:rPr>
          <w:rFonts w:ascii="Times New Roman" w:hAnsi="Times New Roman" w:cs="Times New Roman"/>
          <w:noProof/>
          <w:sz w:val="24"/>
          <w:szCs w:val="24"/>
        </w:rPr>
        <w:lastRenderedPageBreak/>
        <w:t>Publishers.</w:t>
      </w:r>
    </w:p>
    <w:p w14:paraId="34B53FFA"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Boussebaa M (2019) In the shadow of empire: Global Britain and the UK business school. </w:t>
      </w:r>
      <w:r w:rsidRPr="0035478F">
        <w:rPr>
          <w:rFonts w:ascii="Times New Roman" w:hAnsi="Times New Roman" w:cs="Times New Roman"/>
          <w:i/>
          <w:iCs/>
          <w:noProof/>
          <w:sz w:val="24"/>
          <w:szCs w:val="24"/>
        </w:rPr>
        <w:t>Organization</w:t>
      </w:r>
      <w:r w:rsidRPr="0035478F">
        <w:rPr>
          <w:rFonts w:ascii="Times New Roman" w:hAnsi="Times New Roman" w:cs="Times New Roman"/>
          <w:noProof/>
          <w:sz w:val="24"/>
          <w:szCs w:val="24"/>
        </w:rPr>
        <w:t xml:space="preserve">: 135050841985570. </w:t>
      </w:r>
    </w:p>
    <w:p w14:paraId="34B53FFB" w14:textId="77777777" w:rsid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Bowleg L (2008) When Black + lesbian + woman =/= Black lesbian woman: The methodological challenges of qualitative and quantitative intersectionality research. </w:t>
      </w:r>
      <w:r w:rsidRPr="0035478F">
        <w:rPr>
          <w:rFonts w:ascii="Times New Roman" w:hAnsi="Times New Roman" w:cs="Times New Roman"/>
          <w:i/>
          <w:iCs/>
          <w:noProof/>
          <w:sz w:val="24"/>
          <w:szCs w:val="24"/>
        </w:rPr>
        <w:t>Sex Roles</w:t>
      </w:r>
      <w:r w:rsidRPr="0035478F">
        <w:rPr>
          <w:rFonts w:ascii="Times New Roman" w:hAnsi="Times New Roman" w:cs="Times New Roman"/>
          <w:noProof/>
          <w:sz w:val="24"/>
          <w:szCs w:val="24"/>
        </w:rPr>
        <w:t xml:space="preserve"> 59(5–6): 312–325. </w:t>
      </w:r>
    </w:p>
    <w:p w14:paraId="564F6CA2" w14:textId="20F3BC77" w:rsidR="00995B45" w:rsidRDefault="00347281"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47281">
        <w:rPr>
          <w:rFonts w:ascii="Times New Roman" w:hAnsi="Times New Roman" w:cs="Times New Roman"/>
          <w:noProof/>
          <w:sz w:val="24"/>
          <w:szCs w:val="24"/>
        </w:rPr>
        <w:t xml:space="preserve">Bradley, H (2014). Class Descriptors or Class Relations? Thoughts Towards a Critique of Savage et al.: </w:t>
      </w:r>
      <w:r w:rsidRPr="001E746E">
        <w:rPr>
          <w:rFonts w:ascii="Times New Roman" w:hAnsi="Times New Roman" w:cs="Times New Roman"/>
          <w:i/>
          <w:iCs/>
          <w:noProof/>
          <w:sz w:val="24"/>
          <w:szCs w:val="24"/>
        </w:rPr>
        <w:t>Sociology</w:t>
      </w:r>
      <w:r w:rsidRPr="00347281">
        <w:rPr>
          <w:rFonts w:ascii="Times New Roman" w:hAnsi="Times New Roman" w:cs="Times New Roman"/>
          <w:noProof/>
          <w:sz w:val="24"/>
          <w:szCs w:val="24"/>
        </w:rPr>
        <w:t>, 48(3), 429–436.</w:t>
      </w:r>
    </w:p>
    <w:p w14:paraId="34B53FFC" w14:textId="109170F1" w:rsidR="00D034DE" w:rsidRPr="00951DFE" w:rsidRDefault="00D034DE" w:rsidP="00D034DE">
      <w:pPr>
        <w:widowControl w:val="0"/>
        <w:autoSpaceDE w:val="0"/>
        <w:autoSpaceDN w:val="0"/>
        <w:adjustRightInd w:val="0"/>
        <w:spacing w:after="0" w:line="480" w:lineRule="auto"/>
        <w:ind w:left="480" w:hanging="480"/>
      </w:pPr>
      <w:r w:rsidRPr="00D034DE">
        <w:rPr>
          <w:rFonts w:ascii="Times New Roman" w:hAnsi="Times New Roman" w:cs="Times New Roman"/>
          <w:noProof/>
          <w:sz w:val="24"/>
          <w:szCs w:val="24"/>
        </w:rPr>
        <w:t xml:space="preserve">British Business Bank (2020) Alone, together: Entrepreneurship and Diversity in the UK. </w:t>
      </w:r>
      <w:r w:rsidR="00951DFE">
        <w:rPr>
          <w:rFonts w:ascii="Times New Roman" w:hAnsi="Times New Roman" w:cs="Times New Roman"/>
          <w:noProof/>
          <w:sz w:val="24"/>
          <w:szCs w:val="24"/>
        </w:rPr>
        <w:t>Available at:</w:t>
      </w:r>
      <w:r w:rsidR="00951DFE" w:rsidRPr="00951DFE">
        <w:t xml:space="preserve"> </w:t>
      </w:r>
      <w:hyperlink r:id="rId12" w:history="1">
        <w:r w:rsidR="00951DFE" w:rsidRPr="00FB0D2A">
          <w:rPr>
            <w:rStyle w:val="Hyperlink"/>
            <w:rFonts w:ascii="Times New Roman" w:hAnsi="Times New Roman" w:cs="Times New Roman"/>
            <w:noProof/>
            <w:sz w:val="24"/>
            <w:szCs w:val="24"/>
          </w:rPr>
          <w:t>https://www.british-business-bank.co.uk/research-alone-together/</w:t>
        </w:r>
      </w:hyperlink>
      <w:r w:rsidR="00951DFE">
        <w:rPr>
          <w:rFonts w:ascii="Times New Roman" w:hAnsi="Times New Roman" w:cs="Times New Roman"/>
          <w:noProof/>
          <w:sz w:val="24"/>
          <w:szCs w:val="24"/>
        </w:rPr>
        <w:t xml:space="preserve"> </w:t>
      </w:r>
    </w:p>
    <w:p w14:paraId="34B53FFD" w14:textId="403EF362" w:rsidR="00D034DE" w:rsidRDefault="00D034DE" w:rsidP="00D034D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D034DE">
        <w:rPr>
          <w:rFonts w:ascii="Times New Roman" w:hAnsi="Times New Roman" w:cs="Times New Roman"/>
          <w:noProof/>
          <w:sz w:val="24"/>
          <w:szCs w:val="24"/>
        </w:rPr>
        <w:t xml:space="preserve">Brodnock E (2020) Diversity Beyond Gender. </w:t>
      </w:r>
      <w:r w:rsidR="00E64F5B">
        <w:rPr>
          <w:rFonts w:ascii="Times New Roman" w:hAnsi="Times New Roman" w:cs="Times New Roman"/>
          <w:noProof/>
          <w:sz w:val="24"/>
          <w:szCs w:val="24"/>
        </w:rPr>
        <w:t xml:space="preserve">Extend Ventures. </w:t>
      </w:r>
      <w:r w:rsidRPr="00D034DE">
        <w:rPr>
          <w:rFonts w:ascii="Times New Roman" w:hAnsi="Times New Roman" w:cs="Times New Roman"/>
          <w:noProof/>
          <w:sz w:val="24"/>
          <w:szCs w:val="24"/>
        </w:rPr>
        <w:t xml:space="preserve">Available at: </w:t>
      </w:r>
      <w:hyperlink r:id="rId13" w:history="1">
        <w:r w:rsidR="00934E55" w:rsidRPr="00D342E7">
          <w:rPr>
            <w:rStyle w:val="Hyperlink"/>
            <w:rFonts w:ascii="Times New Roman" w:hAnsi="Times New Roman" w:cs="Times New Roman"/>
            <w:noProof/>
            <w:sz w:val="24"/>
            <w:szCs w:val="24"/>
          </w:rPr>
          <w:t>https://www.extend.vc/_files/ugd/52d2fc_1b4c9ee497fb437d99facdc7ed847083.pdf</w:t>
        </w:r>
      </w:hyperlink>
      <w:r w:rsidRPr="00D034DE">
        <w:rPr>
          <w:rFonts w:ascii="Times New Roman" w:hAnsi="Times New Roman" w:cs="Times New Roman"/>
          <w:noProof/>
          <w:sz w:val="24"/>
          <w:szCs w:val="24"/>
        </w:rPr>
        <w:t>.</w:t>
      </w:r>
    </w:p>
    <w:p w14:paraId="13235DDB" w14:textId="34A8AF7B" w:rsidR="00934E55" w:rsidRPr="0035478F" w:rsidRDefault="00934E55" w:rsidP="00D034D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34E55">
        <w:rPr>
          <w:rFonts w:ascii="Times New Roman" w:hAnsi="Times New Roman" w:cs="Times New Roman"/>
          <w:noProof/>
          <w:sz w:val="24"/>
          <w:szCs w:val="24"/>
        </w:rPr>
        <w:t>Bruton G, Lewis A, Lopez J, Chapman K. (2023)</w:t>
      </w:r>
      <w:r w:rsidR="00D7170E">
        <w:rPr>
          <w:rFonts w:ascii="Times New Roman" w:hAnsi="Times New Roman" w:cs="Times New Roman"/>
          <w:noProof/>
          <w:sz w:val="24"/>
          <w:szCs w:val="24"/>
        </w:rPr>
        <w:t xml:space="preserve"> </w:t>
      </w:r>
      <w:r w:rsidRPr="00934E55">
        <w:rPr>
          <w:rFonts w:ascii="Times New Roman" w:hAnsi="Times New Roman" w:cs="Times New Roman"/>
          <w:noProof/>
          <w:sz w:val="24"/>
          <w:szCs w:val="24"/>
        </w:rPr>
        <w:t xml:space="preserve">A Racialized View of Entrepreneurship: A Review and Proposal for Future Research. </w:t>
      </w:r>
      <w:r w:rsidRPr="00D7170E">
        <w:rPr>
          <w:rFonts w:ascii="Times New Roman" w:hAnsi="Times New Roman" w:cs="Times New Roman"/>
          <w:i/>
          <w:iCs/>
          <w:noProof/>
          <w:sz w:val="24"/>
          <w:szCs w:val="24"/>
        </w:rPr>
        <w:t>Academy of Management Annals</w:t>
      </w:r>
      <w:r w:rsidRPr="00934E55">
        <w:rPr>
          <w:rFonts w:ascii="Times New Roman" w:hAnsi="Times New Roman" w:cs="Times New Roman"/>
          <w:noProof/>
          <w:sz w:val="24"/>
          <w:szCs w:val="24"/>
        </w:rPr>
        <w:t>, in–press.</w:t>
      </w:r>
    </w:p>
    <w:p w14:paraId="34B53FFE" w14:textId="77777777" w:rsidR="0055076F" w:rsidRDefault="0055076F" w:rsidP="0055076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5076F">
        <w:rPr>
          <w:rFonts w:ascii="Times New Roman" w:hAnsi="Times New Roman" w:cs="Times New Roman"/>
          <w:noProof/>
          <w:sz w:val="24"/>
          <w:szCs w:val="24"/>
        </w:rPr>
        <w:t xml:space="preserve">Brynin M (2012) Understanding the ethnic pay gap in Britain. </w:t>
      </w:r>
      <w:r w:rsidRPr="00437587">
        <w:rPr>
          <w:rFonts w:ascii="Times New Roman" w:hAnsi="Times New Roman" w:cs="Times New Roman"/>
          <w:i/>
          <w:iCs/>
          <w:noProof/>
          <w:sz w:val="24"/>
          <w:szCs w:val="24"/>
        </w:rPr>
        <w:t xml:space="preserve">Work, Employment and Society </w:t>
      </w:r>
      <w:r w:rsidRPr="0055076F">
        <w:rPr>
          <w:rFonts w:ascii="Times New Roman" w:hAnsi="Times New Roman" w:cs="Times New Roman"/>
          <w:noProof/>
          <w:sz w:val="24"/>
          <w:szCs w:val="24"/>
        </w:rPr>
        <w:t>26(4): 574–587.</w:t>
      </w:r>
    </w:p>
    <w:p w14:paraId="34B53FFF"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Carbado DW, Crenshaw KW, Mays VM, et al. (2013) Intersectionality: Mapping the Movements of a Theory. </w:t>
      </w:r>
      <w:r w:rsidRPr="0035478F">
        <w:rPr>
          <w:rFonts w:ascii="Times New Roman" w:hAnsi="Times New Roman" w:cs="Times New Roman"/>
          <w:i/>
          <w:iCs/>
          <w:noProof/>
          <w:sz w:val="24"/>
          <w:szCs w:val="24"/>
        </w:rPr>
        <w:t>Du Bois Review</w:t>
      </w:r>
      <w:r w:rsidRPr="0035478F">
        <w:rPr>
          <w:rFonts w:ascii="Times New Roman" w:hAnsi="Times New Roman" w:cs="Times New Roman"/>
          <w:noProof/>
          <w:sz w:val="24"/>
          <w:szCs w:val="24"/>
        </w:rPr>
        <w:t xml:space="preserve"> 20(2): 303–312. </w:t>
      </w:r>
    </w:p>
    <w:p w14:paraId="34B54000"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Carter S (2011) The Rewards of Entrepreneurship: Exploring the Incomes, Wealth, and Economic Well-Being of Entrepreneurial Households. </w:t>
      </w:r>
      <w:r w:rsidRPr="0035478F">
        <w:rPr>
          <w:rFonts w:ascii="Times New Roman" w:hAnsi="Times New Roman" w:cs="Times New Roman"/>
          <w:i/>
          <w:iCs/>
          <w:noProof/>
          <w:sz w:val="24"/>
          <w:szCs w:val="24"/>
        </w:rPr>
        <w:t>Entrepreneurship: Theory and Practice</w:t>
      </w:r>
      <w:r w:rsidRPr="0035478F">
        <w:rPr>
          <w:rFonts w:ascii="Times New Roman" w:hAnsi="Times New Roman" w:cs="Times New Roman"/>
          <w:noProof/>
          <w:sz w:val="24"/>
          <w:szCs w:val="24"/>
        </w:rPr>
        <w:t xml:space="preserve"> 35(1): 39–55.</w:t>
      </w:r>
    </w:p>
    <w:p w14:paraId="34B54001"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Carter S, Mwaura S, Ram M, et al. (2015) Barriers to ethnic minority and women’s enterprise: Existing evidence, policy tensions and unsettled questions. </w:t>
      </w:r>
      <w:r w:rsidRPr="0035478F">
        <w:rPr>
          <w:rFonts w:ascii="Times New Roman" w:hAnsi="Times New Roman" w:cs="Times New Roman"/>
          <w:i/>
          <w:iCs/>
          <w:noProof/>
          <w:sz w:val="24"/>
          <w:szCs w:val="24"/>
        </w:rPr>
        <w:t>International Small Business Journal</w:t>
      </w:r>
      <w:r w:rsidRPr="0035478F">
        <w:rPr>
          <w:rFonts w:ascii="Times New Roman" w:hAnsi="Times New Roman" w:cs="Times New Roman"/>
          <w:noProof/>
          <w:sz w:val="24"/>
          <w:szCs w:val="24"/>
        </w:rPr>
        <w:t xml:space="preserve"> 33(1): 49–69. </w:t>
      </w:r>
    </w:p>
    <w:p w14:paraId="34B54002" w14:textId="58D73ADB"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Carter S, Kuhl A, Marlow S, </w:t>
      </w:r>
      <w:r w:rsidR="0043272E">
        <w:rPr>
          <w:rFonts w:ascii="Times New Roman" w:hAnsi="Times New Roman" w:cs="Times New Roman"/>
          <w:noProof/>
          <w:sz w:val="24"/>
          <w:szCs w:val="24"/>
        </w:rPr>
        <w:t>Mwaura S</w:t>
      </w:r>
      <w:r w:rsidRPr="0035478F">
        <w:rPr>
          <w:rFonts w:ascii="Times New Roman" w:hAnsi="Times New Roman" w:cs="Times New Roman"/>
          <w:noProof/>
          <w:sz w:val="24"/>
          <w:szCs w:val="24"/>
        </w:rPr>
        <w:t xml:space="preserve">. (2017) Households as a Site of Entrepreneurial </w:t>
      </w:r>
      <w:r w:rsidRPr="0035478F">
        <w:rPr>
          <w:rFonts w:ascii="Times New Roman" w:hAnsi="Times New Roman" w:cs="Times New Roman"/>
          <w:noProof/>
          <w:sz w:val="24"/>
          <w:szCs w:val="24"/>
        </w:rPr>
        <w:lastRenderedPageBreak/>
        <w:t xml:space="preserve">Activity. </w:t>
      </w:r>
      <w:r w:rsidRPr="0035478F">
        <w:rPr>
          <w:rFonts w:ascii="Times New Roman" w:hAnsi="Times New Roman" w:cs="Times New Roman"/>
          <w:i/>
          <w:iCs/>
          <w:noProof/>
          <w:sz w:val="24"/>
          <w:szCs w:val="24"/>
        </w:rPr>
        <w:t>Foundations and Trends® in Entrepreneurship</w:t>
      </w:r>
      <w:r w:rsidRPr="0035478F">
        <w:rPr>
          <w:rFonts w:ascii="Times New Roman" w:hAnsi="Times New Roman" w:cs="Times New Roman"/>
          <w:noProof/>
          <w:sz w:val="24"/>
          <w:szCs w:val="24"/>
        </w:rPr>
        <w:t xml:space="preserve"> 13(2). Now Publishers: 81–190. </w:t>
      </w:r>
    </w:p>
    <w:p w14:paraId="34B54003" w14:textId="77777777" w:rsidR="00D3575F" w:rsidRDefault="00D3575F" w:rsidP="00A34171">
      <w:pPr>
        <w:pStyle w:val="NormalWeb"/>
        <w:spacing w:before="0" w:beforeAutospacing="0" w:after="0" w:afterAutospacing="0" w:line="480" w:lineRule="auto"/>
        <w:ind w:left="482" w:hanging="482"/>
      </w:pPr>
      <w:r>
        <w:t xml:space="preserve">Christoffersen A and </w:t>
      </w:r>
      <w:proofErr w:type="spellStart"/>
      <w:r>
        <w:t>Emejulu</w:t>
      </w:r>
      <w:proofErr w:type="spellEnd"/>
      <w:r>
        <w:t xml:space="preserve"> A (2022) “Diversity Within”: The Problems with “Intersectional” White Feminism in Practice. </w:t>
      </w:r>
      <w:r w:rsidR="0083687D" w:rsidRPr="0083687D">
        <w:rPr>
          <w:i/>
          <w:iCs/>
        </w:rPr>
        <w:t>Social Politics,</w:t>
      </w:r>
      <w:r w:rsidR="0083687D">
        <w:t xml:space="preserve"> </w:t>
      </w:r>
      <w:r>
        <w:t>00(0): 1–24.</w:t>
      </w:r>
    </w:p>
    <w:p w14:paraId="34B54004"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Collins PH (1990) </w:t>
      </w:r>
      <w:r w:rsidRPr="0035478F">
        <w:rPr>
          <w:rFonts w:ascii="Times New Roman" w:hAnsi="Times New Roman" w:cs="Times New Roman"/>
          <w:i/>
          <w:iCs/>
          <w:noProof/>
          <w:sz w:val="24"/>
          <w:szCs w:val="24"/>
        </w:rPr>
        <w:t>Black Feminist Thought. 2nd Edition.</w:t>
      </w:r>
      <w:r w:rsidRPr="0035478F">
        <w:rPr>
          <w:rFonts w:ascii="Times New Roman" w:hAnsi="Times New Roman" w:cs="Times New Roman"/>
          <w:noProof/>
          <w:sz w:val="24"/>
          <w:szCs w:val="24"/>
        </w:rPr>
        <w:t xml:space="preserve"> 2nd ed. New York: Routledge.</w:t>
      </w:r>
    </w:p>
    <w:p w14:paraId="34B54005"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Collins PH (2019) </w:t>
      </w:r>
      <w:r w:rsidRPr="0035478F">
        <w:rPr>
          <w:rFonts w:ascii="Times New Roman" w:hAnsi="Times New Roman" w:cs="Times New Roman"/>
          <w:i/>
          <w:iCs/>
          <w:noProof/>
          <w:sz w:val="24"/>
          <w:szCs w:val="24"/>
        </w:rPr>
        <w:t>Intersectionality as Critical Social Theory</w:t>
      </w:r>
      <w:r w:rsidRPr="0035478F">
        <w:rPr>
          <w:rFonts w:ascii="Times New Roman" w:hAnsi="Times New Roman" w:cs="Times New Roman"/>
          <w:noProof/>
          <w:sz w:val="24"/>
          <w:szCs w:val="24"/>
        </w:rPr>
        <w:t>. Durham and London: Duke University Press.</w:t>
      </w:r>
    </w:p>
    <w:p w14:paraId="34B54006"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Cox KR (2013) Notes on a brief encounter: Critical realism, historical materialism and human geography. </w:t>
      </w:r>
      <w:r w:rsidRPr="0035478F">
        <w:rPr>
          <w:rFonts w:ascii="Times New Roman" w:hAnsi="Times New Roman" w:cs="Times New Roman"/>
          <w:i/>
          <w:iCs/>
          <w:noProof/>
          <w:sz w:val="24"/>
          <w:szCs w:val="24"/>
        </w:rPr>
        <w:t>Dialogues in Human Geography</w:t>
      </w:r>
      <w:r w:rsidRPr="0035478F">
        <w:rPr>
          <w:rFonts w:ascii="Times New Roman" w:hAnsi="Times New Roman" w:cs="Times New Roman"/>
          <w:noProof/>
          <w:sz w:val="24"/>
          <w:szCs w:val="24"/>
        </w:rPr>
        <w:t xml:space="preserve"> 3(1): 3–21. </w:t>
      </w:r>
    </w:p>
    <w:p w14:paraId="34B54007"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Crenshaw K (1989) Demarginalizing The Intersection Of Race and Sex: A Black Feminist Critique Of Antidiscrimination Doctrine, Feminist Theory And Antiracist Politics. </w:t>
      </w:r>
      <w:r w:rsidRPr="0035478F">
        <w:rPr>
          <w:rFonts w:ascii="Times New Roman" w:hAnsi="Times New Roman" w:cs="Times New Roman"/>
          <w:i/>
          <w:iCs/>
          <w:noProof/>
          <w:sz w:val="24"/>
          <w:szCs w:val="24"/>
        </w:rPr>
        <w:t>University of Chicago Legal Forum</w:t>
      </w:r>
      <w:r w:rsidRPr="0035478F">
        <w:rPr>
          <w:rFonts w:ascii="Times New Roman" w:hAnsi="Times New Roman" w:cs="Times New Roman"/>
          <w:noProof/>
          <w:sz w:val="24"/>
          <w:szCs w:val="24"/>
        </w:rPr>
        <w:t xml:space="preserve"> 1989(8): 139–167.</w:t>
      </w:r>
    </w:p>
    <w:p w14:paraId="34B54008"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Davis K (2008) Intersectionality as buzzword: A sociology of science perspective on what makes a feminist theory successful. </w:t>
      </w:r>
      <w:r w:rsidRPr="0035478F">
        <w:rPr>
          <w:rFonts w:ascii="Times New Roman" w:hAnsi="Times New Roman" w:cs="Times New Roman"/>
          <w:i/>
          <w:iCs/>
          <w:noProof/>
          <w:sz w:val="24"/>
          <w:szCs w:val="24"/>
        </w:rPr>
        <w:t>Feminist Theory</w:t>
      </w:r>
      <w:r w:rsidRPr="0035478F">
        <w:rPr>
          <w:rFonts w:ascii="Times New Roman" w:hAnsi="Times New Roman" w:cs="Times New Roman"/>
          <w:noProof/>
          <w:sz w:val="24"/>
          <w:szCs w:val="24"/>
        </w:rPr>
        <w:t xml:space="preserve"> 9(1): 67–85. </w:t>
      </w:r>
    </w:p>
    <w:p w14:paraId="34B54009"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Du Gay P (2004) Against “Enterprise” (but not against “enterprise”, for that would make no sense). </w:t>
      </w:r>
      <w:r w:rsidRPr="0035478F">
        <w:rPr>
          <w:rFonts w:ascii="Times New Roman" w:hAnsi="Times New Roman" w:cs="Times New Roman"/>
          <w:i/>
          <w:iCs/>
          <w:noProof/>
          <w:sz w:val="24"/>
          <w:szCs w:val="24"/>
        </w:rPr>
        <w:t>Organization</w:t>
      </w:r>
      <w:r w:rsidRPr="0035478F">
        <w:rPr>
          <w:rFonts w:ascii="Times New Roman" w:hAnsi="Times New Roman" w:cs="Times New Roman"/>
          <w:noProof/>
          <w:sz w:val="24"/>
          <w:szCs w:val="24"/>
        </w:rPr>
        <w:t xml:space="preserve"> 11(1): 37–57.</w:t>
      </w:r>
    </w:p>
    <w:p w14:paraId="34B5400A"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Dubrow JK (2008) How Can We Account for Intersectionality in Quantitative Analysis of Survey Data? Empirical Illustration for Central and Eastern Europe. </w:t>
      </w:r>
      <w:r w:rsidRPr="0035478F">
        <w:rPr>
          <w:rFonts w:ascii="Times New Roman" w:hAnsi="Times New Roman" w:cs="Times New Roman"/>
          <w:i/>
          <w:iCs/>
          <w:noProof/>
          <w:sz w:val="24"/>
          <w:szCs w:val="24"/>
        </w:rPr>
        <w:t>Ask</w:t>
      </w:r>
      <w:r w:rsidRPr="0035478F">
        <w:rPr>
          <w:rFonts w:ascii="Times New Roman" w:hAnsi="Times New Roman" w:cs="Times New Roman"/>
          <w:noProof/>
          <w:sz w:val="24"/>
          <w:szCs w:val="24"/>
        </w:rPr>
        <w:t xml:space="preserve"> 17(17): 85–100.</w:t>
      </w:r>
    </w:p>
    <w:p w14:paraId="34B5400B"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Duffy BE, Hund E, Hearn A, et al. (2015) ‘Having it All’ on Social Media: Entrepreneurial Femininity and Self-Branding Among Fashion Bloggers. </w:t>
      </w:r>
      <w:r w:rsidRPr="0035478F">
        <w:rPr>
          <w:rFonts w:ascii="Times New Roman" w:hAnsi="Times New Roman" w:cs="Times New Roman"/>
          <w:i/>
          <w:iCs/>
          <w:noProof/>
          <w:sz w:val="24"/>
          <w:szCs w:val="24"/>
        </w:rPr>
        <w:t>Social Media+ Society</w:t>
      </w:r>
      <w:r w:rsidRPr="0035478F">
        <w:rPr>
          <w:rFonts w:ascii="Times New Roman" w:hAnsi="Times New Roman" w:cs="Times New Roman"/>
          <w:noProof/>
          <w:sz w:val="24"/>
          <w:szCs w:val="24"/>
        </w:rPr>
        <w:t xml:space="preserve"> 1(2): 1–11. </w:t>
      </w:r>
    </w:p>
    <w:p w14:paraId="34B5400C" w14:textId="77777777" w:rsidR="004A299B" w:rsidRPr="00393401" w:rsidRDefault="00A67413" w:rsidP="00A34171">
      <w:pPr>
        <w:widowControl w:val="0"/>
        <w:autoSpaceDE w:val="0"/>
        <w:autoSpaceDN w:val="0"/>
        <w:adjustRightInd w:val="0"/>
        <w:spacing w:after="0" w:line="480" w:lineRule="auto"/>
        <w:ind w:left="480" w:hanging="480"/>
        <w:rPr>
          <w:noProof/>
        </w:rPr>
      </w:pPr>
      <w:r w:rsidRPr="00393401">
        <w:rPr>
          <w:rFonts w:ascii="Times New Roman" w:hAnsi="Times New Roman" w:cs="Times New Roman"/>
          <w:sz w:val="24"/>
          <w:szCs w:val="24"/>
        </w:rPr>
        <w:t xml:space="preserve">Ehlers TB and Main K (1998) Women and the False Promise of Microenterprise. </w:t>
      </w:r>
      <w:r w:rsidRPr="00393401">
        <w:rPr>
          <w:rFonts w:ascii="Times New Roman" w:hAnsi="Times New Roman" w:cs="Times New Roman"/>
          <w:i/>
          <w:iCs/>
          <w:sz w:val="24"/>
          <w:szCs w:val="24"/>
        </w:rPr>
        <w:t>Gender &amp; Society</w:t>
      </w:r>
      <w:r w:rsidRPr="00393401">
        <w:rPr>
          <w:rFonts w:ascii="Times New Roman" w:hAnsi="Times New Roman" w:cs="Times New Roman"/>
          <w:sz w:val="24"/>
          <w:szCs w:val="24"/>
        </w:rPr>
        <w:t xml:space="preserve"> 12(4): 424–440. </w:t>
      </w:r>
    </w:p>
    <w:p w14:paraId="34B5400D"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Elder-Vass D (2007) For emergence: Refining Archer’s account of social structure. </w:t>
      </w:r>
      <w:r w:rsidRPr="0035478F">
        <w:rPr>
          <w:rFonts w:ascii="Times New Roman" w:hAnsi="Times New Roman" w:cs="Times New Roman"/>
          <w:i/>
          <w:iCs/>
          <w:noProof/>
          <w:sz w:val="24"/>
          <w:szCs w:val="24"/>
        </w:rPr>
        <w:t>Journal for the Theory of Social Behaviour</w:t>
      </w:r>
      <w:r w:rsidRPr="0035478F">
        <w:rPr>
          <w:rFonts w:ascii="Times New Roman" w:hAnsi="Times New Roman" w:cs="Times New Roman"/>
          <w:noProof/>
          <w:sz w:val="24"/>
          <w:szCs w:val="24"/>
        </w:rPr>
        <w:t xml:space="preserve"> 37(1). </w:t>
      </w:r>
    </w:p>
    <w:p w14:paraId="34B5400E"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lastRenderedPageBreak/>
        <w:t xml:space="preserve">Elder-Vass D (2012) </w:t>
      </w:r>
      <w:r w:rsidRPr="0035478F">
        <w:rPr>
          <w:rFonts w:ascii="Times New Roman" w:hAnsi="Times New Roman" w:cs="Times New Roman"/>
          <w:i/>
          <w:iCs/>
          <w:noProof/>
          <w:sz w:val="24"/>
          <w:szCs w:val="24"/>
        </w:rPr>
        <w:t>The Reality of Social Construction</w:t>
      </w:r>
      <w:r w:rsidRPr="0035478F">
        <w:rPr>
          <w:rFonts w:ascii="Times New Roman" w:hAnsi="Times New Roman" w:cs="Times New Roman"/>
          <w:noProof/>
          <w:sz w:val="24"/>
          <w:szCs w:val="24"/>
        </w:rPr>
        <w:t>. Cambridge: Cambridge University Press.</w:t>
      </w:r>
    </w:p>
    <w:p w14:paraId="34B5400F"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Elliott J (1980) Marx and Schumpeter on Capitalism’s Creative Destruction: A Comparative Restatement. </w:t>
      </w:r>
      <w:r w:rsidRPr="0035478F">
        <w:rPr>
          <w:rFonts w:ascii="Times New Roman" w:hAnsi="Times New Roman" w:cs="Times New Roman"/>
          <w:i/>
          <w:iCs/>
          <w:noProof/>
          <w:sz w:val="24"/>
          <w:szCs w:val="24"/>
        </w:rPr>
        <w:t>The Quarterly Journal of Economics</w:t>
      </w:r>
      <w:r w:rsidRPr="0035478F">
        <w:rPr>
          <w:rFonts w:ascii="Times New Roman" w:hAnsi="Times New Roman" w:cs="Times New Roman"/>
          <w:noProof/>
          <w:sz w:val="24"/>
          <w:szCs w:val="24"/>
        </w:rPr>
        <w:t xml:space="preserve"> 95(1): 45–68. Available at: http://www.jstor.org/stable/1885348.</w:t>
      </w:r>
    </w:p>
    <w:p w14:paraId="34B54010"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Else-Quest NM and Hyde JS (2016) Intersectionality in Quantitative Psychological Research: II. Methods and Techniques. </w:t>
      </w:r>
      <w:r w:rsidRPr="0035478F">
        <w:rPr>
          <w:rFonts w:ascii="Times New Roman" w:hAnsi="Times New Roman" w:cs="Times New Roman"/>
          <w:i/>
          <w:iCs/>
          <w:noProof/>
          <w:sz w:val="24"/>
          <w:szCs w:val="24"/>
        </w:rPr>
        <w:t>Psychology of Women Quarterly</w:t>
      </w:r>
      <w:r w:rsidRPr="0035478F">
        <w:rPr>
          <w:rFonts w:ascii="Times New Roman" w:hAnsi="Times New Roman" w:cs="Times New Roman"/>
          <w:noProof/>
          <w:sz w:val="24"/>
          <w:szCs w:val="24"/>
        </w:rPr>
        <w:t xml:space="preserve">: 1–16. </w:t>
      </w:r>
    </w:p>
    <w:p w14:paraId="34B54011"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Essers C, Dey P, Tedmanson D and Verduyn K (2017) </w:t>
      </w:r>
      <w:r w:rsidRPr="0035478F">
        <w:rPr>
          <w:rFonts w:ascii="Times New Roman" w:hAnsi="Times New Roman" w:cs="Times New Roman"/>
          <w:i/>
          <w:iCs/>
          <w:noProof/>
          <w:sz w:val="24"/>
          <w:szCs w:val="24"/>
        </w:rPr>
        <w:t xml:space="preserve">Critical Perspectives on Entrepreneurship: Challenging Dominant Discourses. </w:t>
      </w:r>
      <w:r w:rsidRPr="0035478F">
        <w:rPr>
          <w:rFonts w:ascii="Times New Roman" w:hAnsi="Times New Roman" w:cs="Times New Roman"/>
          <w:noProof/>
          <w:sz w:val="24"/>
          <w:szCs w:val="24"/>
        </w:rPr>
        <w:t>Abingdon-on-Thames: Taylor &amp; Francis.</w:t>
      </w:r>
    </w:p>
    <w:p w14:paraId="34B54012" w14:textId="77777777" w:rsidR="0035478F" w:rsidRPr="0035478F" w:rsidRDefault="0035478F" w:rsidP="00A34171">
      <w:pPr>
        <w:spacing w:after="0" w:line="480" w:lineRule="auto"/>
        <w:rPr>
          <w:rFonts w:ascii="Times New Roman" w:eastAsia="Times New Roman" w:hAnsi="Times New Roman" w:cs="Times New Roman"/>
          <w:sz w:val="24"/>
          <w:szCs w:val="24"/>
          <w:lang w:eastAsia="en-GB"/>
        </w:rPr>
      </w:pPr>
      <w:r w:rsidRPr="0035478F">
        <w:rPr>
          <w:rFonts w:ascii="Times New Roman" w:eastAsia="Times New Roman" w:hAnsi="Times New Roman" w:cs="Times New Roman"/>
          <w:sz w:val="24"/>
          <w:szCs w:val="24"/>
          <w:lang w:eastAsia="en-GB"/>
        </w:rPr>
        <w:t xml:space="preserve">Estrin, S., Mickiewicz, T. and Stephan, U., 2016. Human capital in social and commercial </w:t>
      </w:r>
    </w:p>
    <w:p w14:paraId="34B54013" w14:textId="77777777" w:rsidR="0035478F" w:rsidRPr="0035478F" w:rsidRDefault="0035478F" w:rsidP="00A34171">
      <w:pPr>
        <w:spacing w:after="0" w:line="480" w:lineRule="auto"/>
        <w:ind w:firstLine="480"/>
        <w:rPr>
          <w:rFonts w:ascii="Times New Roman" w:eastAsia="Times New Roman" w:hAnsi="Times New Roman" w:cs="Times New Roman"/>
          <w:sz w:val="24"/>
          <w:szCs w:val="24"/>
          <w:lang w:eastAsia="en-GB"/>
        </w:rPr>
      </w:pPr>
      <w:r w:rsidRPr="0035478F">
        <w:rPr>
          <w:rFonts w:ascii="Times New Roman" w:eastAsia="Times New Roman" w:hAnsi="Times New Roman" w:cs="Times New Roman"/>
          <w:sz w:val="24"/>
          <w:szCs w:val="24"/>
          <w:lang w:eastAsia="en-GB"/>
        </w:rPr>
        <w:t>entrepreneurship. </w:t>
      </w:r>
      <w:r w:rsidRPr="0035478F">
        <w:rPr>
          <w:rFonts w:ascii="Times New Roman" w:eastAsia="Times New Roman" w:hAnsi="Times New Roman" w:cs="Times New Roman"/>
          <w:i/>
          <w:iCs/>
          <w:sz w:val="24"/>
          <w:szCs w:val="24"/>
          <w:lang w:eastAsia="en-GB"/>
        </w:rPr>
        <w:t>Journal of Business Venturing</w:t>
      </w:r>
      <w:r w:rsidRPr="0035478F">
        <w:rPr>
          <w:rFonts w:ascii="Times New Roman" w:eastAsia="Times New Roman" w:hAnsi="Times New Roman" w:cs="Times New Roman"/>
          <w:sz w:val="24"/>
          <w:szCs w:val="24"/>
          <w:lang w:eastAsia="en-GB"/>
        </w:rPr>
        <w:t>, </w:t>
      </w:r>
      <w:r w:rsidRPr="0035478F">
        <w:rPr>
          <w:rFonts w:ascii="Times New Roman" w:eastAsia="Times New Roman" w:hAnsi="Times New Roman" w:cs="Times New Roman"/>
          <w:i/>
          <w:iCs/>
          <w:sz w:val="24"/>
          <w:szCs w:val="24"/>
          <w:lang w:eastAsia="en-GB"/>
        </w:rPr>
        <w:t>31</w:t>
      </w:r>
      <w:r w:rsidRPr="0035478F">
        <w:rPr>
          <w:rFonts w:ascii="Times New Roman" w:eastAsia="Times New Roman" w:hAnsi="Times New Roman" w:cs="Times New Roman"/>
          <w:sz w:val="24"/>
          <w:szCs w:val="24"/>
          <w:lang w:eastAsia="en-GB"/>
        </w:rPr>
        <w:t>(4), pp.449-467.</w:t>
      </w:r>
    </w:p>
    <w:p w14:paraId="34B54014"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Fairlie RW (2005) Entrepreneurship among Disadvantaged Groups: An Analysis of the Dynamics of Self-Employment by Gender, Race, and Education. In: Parker SC, Acs ZJ, and Audretsch DR (eds) </w:t>
      </w:r>
      <w:r w:rsidRPr="0035478F">
        <w:rPr>
          <w:rFonts w:ascii="Times New Roman" w:hAnsi="Times New Roman" w:cs="Times New Roman"/>
          <w:i/>
          <w:iCs/>
          <w:noProof/>
          <w:sz w:val="24"/>
          <w:szCs w:val="24"/>
        </w:rPr>
        <w:t>Handbook of Entrepreneurship</w:t>
      </w:r>
      <w:r w:rsidRPr="0035478F">
        <w:rPr>
          <w:rFonts w:ascii="Times New Roman" w:hAnsi="Times New Roman" w:cs="Times New Roman"/>
          <w:noProof/>
          <w:sz w:val="24"/>
          <w:szCs w:val="24"/>
        </w:rPr>
        <w:t>. Kluwer Academic Publishers.</w:t>
      </w:r>
    </w:p>
    <w:p w14:paraId="34B54015"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Federici S (2004) </w:t>
      </w:r>
      <w:r w:rsidRPr="0035478F">
        <w:rPr>
          <w:rFonts w:ascii="Times New Roman" w:hAnsi="Times New Roman" w:cs="Times New Roman"/>
          <w:i/>
          <w:iCs/>
          <w:noProof/>
          <w:sz w:val="24"/>
          <w:szCs w:val="24"/>
        </w:rPr>
        <w:t>Caliban and the Witch: Women, the Body and Primitive Accumulation</w:t>
      </w:r>
      <w:r w:rsidRPr="0035478F">
        <w:rPr>
          <w:rFonts w:ascii="Times New Roman" w:hAnsi="Times New Roman" w:cs="Times New Roman"/>
          <w:noProof/>
          <w:sz w:val="24"/>
          <w:szCs w:val="24"/>
        </w:rPr>
        <w:t>. Brooklyn: Autonomedia.</w:t>
      </w:r>
    </w:p>
    <w:p w14:paraId="34B54016"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Federici S (2019) </w:t>
      </w:r>
      <w:r w:rsidRPr="0035478F">
        <w:rPr>
          <w:rFonts w:ascii="Times New Roman" w:hAnsi="Times New Roman" w:cs="Times New Roman"/>
          <w:i/>
          <w:iCs/>
          <w:noProof/>
          <w:sz w:val="24"/>
          <w:szCs w:val="24"/>
        </w:rPr>
        <w:t>Re-Enchanting the World: Feminism and the Politics of the Commons</w:t>
      </w:r>
      <w:r w:rsidRPr="0035478F">
        <w:rPr>
          <w:rFonts w:ascii="Times New Roman" w:hAnsi="Times New Roman" w:cs="Times New Roman"/>
          <w:noProof/>
          <w:sz w:val="24"/>
          <w:szCs w:val="24"/>
        </w:rPr>
        <w:t>. Oakland, CA: PM Press.</w:t>
      </w:r>
    </w:p>
    <w:p w14:paraId="34B54017"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Fleetwood S (2006) Re-thinking labour markets: A critical realist-socioeconomic perspective. </w:t>
      </w:r>
      <w:r w:rsidRPr="0035478F">
        <w:rPr>
          <w:rFonts w:ascii="Times New Roman" w:hAnsi="Times New Roman" w:cs="Times New Roman"/>
          <w:i/>
          <w:iCs/>
          <w:noProof/>
          <w:sz w:val="24"/>
          <w:szCs w:val="24"/>
        </w:rPr>
        <w:t>Capital &amp; Class</w:t>
      </w:r>
      <w:r w:rsidRPr="0035478F">
        <w:rPr>
          <w:rFonts w:ascii="Times New Roman" w:hAnsi="Times New Roman" w:cs="Times New Roman"/>
          <w:noProof/>
          <w:sz w:val="24"/>
          <w:szCs w:val="24"/>
        </w:rPr>
        <w:t xml:space="preserve"> 30(2): 59–89.</w:t>
      </w:r>
    </w:p>
    <w:p w14:paraId="34B54018"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Fleetwood S (2011) Sketching a socio-economic model of labour markets. </w:t>
      </w:r>
      <w:r w:rsidRPr="0035478F">
        <w:rPr>
          <w:rFonts w:ascii="Times New Roman" w:hAnsi="Times New Roman" w:cs="Times New Roman"/>
          <w:i/>
          <w:iCs/>
          <w:noProof/>
          <w:sz w:val="24"/>
          <w:szCs w:val="24"/>
        </w:rPr>
        <w:t>Cambridge Journal of Economics</w:t>
      </w:r>
      <w:r w:rsidRPr="0035478F">
        <w:rPr>
          <w:rFonts w:ascii="Times New Roman" w:hAnsi="Times New Roman" w:cs="Times New Roman"/>
          <w:noProof/>
          <w:sz w:val="24"/>
          <w:szCs w:val="24"/>
        </w:rPr>
        <w:t xml:space="preserve"> 35(1): 15–38.</w:t>
      </w:r>
    </w:p>
    <w:p w14:paraId="34B54019"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Forson C (2009) The Strategic Framework for Women’s Enterprise: BME women at the margins. </w:t>
      </w:r>
      <w:r w:rsidRPr="0035478F">
        <w:rPr>
          <w:rFonts w:ascii="Times New Roman" w:hAnsi="Times New Roman" w:cs="Times New Roman"/>
          <w:i/>
          <w:iCs/>
          <w:noProof/>
          <w:sz w:val="24"/>
          <w:szCs w:val="24"/>
        </w:rPr>
        <w:t>Equal Opportunities International</w:t>
      </w:r>
      <w:r w:rsidRPr="0035478F">
        <w:rPr>
          <w:rFonts w:ascii="Times New Roman" w:hAnsi="Times New Roman" w:cs="Times New Roman"/>
          <w:noProof/>
          <w:sz w:val="24"/>
          <w:szCs w:val="24"/>
        </w:rPr>
        <w:t xml:space="preserve"> 25(6): 418–432. </w:t>
      </w:r>
    </w:p>
    <w:p w14:paraId="34B5401A"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lastRenderedPageBreak/>
        <w:t xml:space="preserve">Go J (2021) Three Tensions in the Theory of Racial Capitalism. </w:t>
      </w:r>
      <w:r w:rsidRPr="0035478F">
        <w:rPr>
          <w:rFonts w:ascii="Times New Roman" w:hAnsi="Times New Roman" w:cs="Times New Roman"/>
          <w:i/>
          <w:iCs/>
          <w:noProof/>
          <w:sz w:val="24"/>
          <w:szCs w:val="24"/>
        </w:rPr>
        <w:t>Sociological Theory</w:t>
      </w:r>
      <w:r w:rsidRPr="0035478F">
        <w:rPr>
          <w:rFonts w:ascii="Times New Roman" w:hAnsi="Times New Roman" w:cs="Times New Roman"/>
          <w:noProof/>
          <w:sz w:val="24"/>
          <w:szCs w:val="24"/>
        </w:rPr>
        <w:t xml:space="preserve"> 39(1): 38–47.</w:t>
      </w:r>
    </w:p>
    <w:p w14:paraId="34B5401B"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Hall S (2017) </w:t>
      </w:r>
      <w:r w:rsidRPr="0035478F">
        <w:rPr>
          <w:rFonts w:ascii="Times New Roman" w:hAnsi="Times New Roman" w:cs="Times New Roman"/>
          <w:i/>
          <w:iCs/>
          <w:noProof/>
          <w:sz w:val="24"/>
          <w:szCs w:val="24"/>
        </w:rPr>
        <w:t>The Fateful Triangle: Race, Ethnicity, Nation</w:t>
      </w:r>
      <w:r w:rsidRPr="0035478F">
        <w:rPr>
          <w:rFonts w:ascii="Times New Roman" w:hAnsi="Times New Roman" w:cs="Times New Roman"/>
          <w:noProof/>
          <w:sz w:val="24"/>
          <w:szCs w:val="24"/>
        </w:rPr>
        <w:t>. Cambridge: Harvard University Press.</w:t>
      </w:r>
    </w:p>
    <w:p w14:paraId="34B5401C" w14:textId="77777777" w:rsidR="008A33EC" w:rsidRDefault="008A33EC" w:rsidP="00A34171">
      <w:pPr>
        <w:pStyle w:val="NormalWeb"/>
        <w:spacing w:before="0" w:beforeAutospacing="0" w:after="0" w:afterAutospacing="0" w:line="480" w:lineRule="auto"/>
        <w:ind w:left="480" w:hanging="480"/>
      </w:pPr>
      <w:r>
        <w:t xml:space="preserve">Hanlon G (2018) The First Neo-Liberal Science: Management and Neo-Liberalism. </w:t>
      </w:r>
      <w:r>
        <w:rPr>
          <w:i/>
          <w:iCs/>
        </w:rPr>
        <w:t>Sociology</w:t>
      </w:r>
      <w:r>
        <w:t xml:space="preserve"> 52(2): 298–315. </w:t>
      </w:r>
    </w:p>
    <w:p w14:paraId="34B5401D"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Harvey D (2007) Neoliberalism as creative destruction. </w:t>
      </w:r>
      <w:r w:rsidRPr="0035478F">
        <w:rPr>
          <w:rFonts w:ascii="Times New Roman" w:hAnsi="Times New Roman" w:cs="Times New Roman"/>
          <w:i/>
          <w:iCs/>
          <w:noProof/>
          <w:sz w:val="24"/>
          <w:szCs w:val="24"/>
        </w:rPr>
        <w:t>Annals of the American Academy of Political and Social Science</w:t>
      </w:r>
      <w:r w:rsidRPr="0035478F">
        <w:rPr>
          <w:rFonts w:ascii="Times New Roman" w:hAnsi="Times New Roman" w:cs="Times New Roman"/>
          <w:noProof/>
          <w:sz w:val="24"/>
          <w:szCs w:val="24"/>
        </w:rPr>
        <w:t xml:space="preserve"> 610(1): 22–44. </w:t>
      </w:r>
    </w:p>
    <w:p w14:paraId="34B5401E"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Hegewisch A and Hartmann H (2014) Occupational Segregation and the Gender Wage Gap : A Job Half Done Occupational Segregation and the Gender Wage Gap: A Job Half Done.</w:t>
      </w:r>
    </w:p>
    <w:p w14:paraId="34B5401F"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Herepath A (2014) In the Loop: A Realist Approach to Structure and Agency in the Practice of Strategy. </w:t>
      </w:r>
      <w:r w:rsidRPr="0035478F">
        <w:rPr>
          <w:rFonts w:ascii="Times New Roman" w:hAnsi="Times New Roman" w:cs="Times New Roman"/>
          <w:i/>
          <w:iCs/>
          <w:noProof/>
          <w:sz w:val="24"/>
          <w:szCs w:val="24"/>
        </w:rPr>
        <w:t>Organization Studies</w:t>
      </w:r>
      <w:r w:rsidRPr="0035478F">
        <w:rPr>
          <w:rFonts w:ascii="Times New Roman" w:hAnsi="Times New Roman" w:cs="Times New Roman"/>
          <w:noProof/>
          <w:sz w:val="24"/>
          <w:szCs w:val="24"/>
        </w:rPr>
        <w:t xml:space="preserve"> 35(6): 857–879. </w:t>
      </w:r>
    </w:p>
    <w:p w14:paraId="34B54020" w14:textId="7055E860"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hooks b (1981) </w:t>
      </w:r>
      <w:r w:rsidRPr="0035478F">
        <w:rPr>
          <w:rFonts w:ascii="Times New Roman" w:hAnsi="Times New Roman" w:cs="Times New Roman"/>
          <w:i/>
          <w:iCs/>
          <w:noProof/>
          <w:sz w:val="24"/>
          <w:szCs w:val="24"/>
        </w:rPr>
        <w:t>Ain’t I a Woman: Black Women and Feminism.</w:t>
      </w:r>
      <w:r w:rsidRPr="0035478F">
        <w:rPr>
          <w:rFonts w:ascii="Times New Roman" w:hAnsi="Times New Roman" w:cs="Times New Roman"/>
          <w:noProof/>
          <w:sz w:val="24"/>
          <w:szCs w:val="24"/>
        </w:rPr>
        <w:t xml:space="preserve"> Boston, MA: South End Press.</w:t>
      </w:r>
    </w:p>
    <w:p w14:paraId="34B54021"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Hytti U (2010) Contextualizing entrepreneurship in the boundaryless career. </w:t>
      </w:r>
      <w:r w:rsidRPr="0035478F">
        <w:rPr>
          <w:rFonts w:ascii="Times New Roman" w:hAnsi="Times New Roman" w:cs="Times New Roman"/>
          <w:i/>
          <w:iCs/>
          <w:noProof/>
          <w:sz w:val="24"/>
          <w:szCs w:val="24"/>
        </w:rPr>
        <w:t>Gender in Management: An International Journal</w:t>
      </w:r>
      <w:r w:rsidRPr="0035478F">
        <w:rPr>
          <w:rFonts w:ascii="Times New Roman" w:hAnsi="Times New Roman" w:cs="Times New Roman"/>
          <w:noProof/>
          <w:sz w:val="24"/>
          <w:szCs w:val="24"/>
        </w:rPr>
        <w:t xml:space="preserve"> 25(1): 64–81. </w:t>
      </w:r>
    </w:p>
    <w:p w14:paraId="34B54022" w14:textId="77777777" w:rsid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Jayawarna D, Rouse J and Macpherson A (2014) Life course pathways to business start-up. </w:t>
      </w:r>
      <w:r w:rsidRPr="0035478F">
        <w:rPr>
          <w:rFonts w:ascii="Times New Roman" w:hAnsi="Times New Roman" w:cs="Times New Roman"/>
          <w:i/>
          <w:iCs/>
          <w:noProof/>
          <w:sz w:val="24"/>
          <w:szCs w:val="24"/>
        </w:rPr>
        <w:t>Entrepreneurship and Regional Development</w:t>
      </w:r>
      <w:r w:rsidRPr="0035478F">
        <w:rPr>
          <w:rFonts w:ascii="Times New Roman" w:hAnsi="Times New Roman" w:cs="Times New Roman"/>
          <w:noProof/>
          <w:sz w:val="24"/>
          <w:szCs w:val="24"/>
        </w:rPr>
        <w:t xml:space="preserve"> 26(3–4): 282–312.</w:t>
      </w:r>
    </w:p>
    <w:p w14:paraId="34B54023" w14:textId="77777777" w:rsidR="002E0C71" w:rsidRPr="0035478F" w:rsidRDefault="006675A9"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6675A9">
        <w:rPr>
          <w:rFonts w:ascii="Times New Roman" w:hAnsi="Times New Roman" w:cs="Times New Roman"/>
          <w:noProof/>
          <w:sz w:val="24"/>
          <w:szCs w:val="24"/>
        </w:rPr>
        <w:t xml:space="preserve">Jayawarna D, Marlow S and Swail J (2021) A Gendered Life Course Explanation of the Exit Decision in the Context of Household Dynamics. </w:t>
      </w:r>
      <w:r w:rsidRPr="006675A9">
        <w:rPr>
          <w:rFonts w:ascii="Times New Roman" w:hAnsi="Times New Roman" w:cs="Times New Roman"/>
          <w:i/>
          <w:iCs/>
          <w:noProof/>
          <w:sz w:val="24"/>
          <w:szCs w:val="24"/>
        </w:rPr>
        <w:t>Entrepreneurship: Theory and Practice</w:t>
      </w:r>
      <w:r w:rsidRPr="006675A9">
        <w:rPr>
          <w:rFonts w:ascii="Times New Roman" w:hAnsi="Times New Roman" w:cs="Times New Roman"/>
          <w:noProof/>
          <w:sz w:val="24"/>
          <w:szCs w:val="24"/>
        </w:rPr>
        <w:t xml:space="preserve"> 45(6): 1394–1430. </w:t>
      </w:r>
    </w:p>
    <w:p w14:paraId="34B54024" w14:textId="77777777" w:rsidR="004A299B" w:rsidRDefault="00A67413" w:rsidP="00A34171">
      <w:pPr>
        <w:widowControl w:val="0"/>
        <w:autoSpaceDE w:val="0"/>
        <w:autoSpaceDN w:val="0"/>
        <w:adjustRightInd w:val="0"/>
        <w:spacing w:after="0" w:line="480" w:lineRule="auto"/>
        <w:ind w:left="482" w:hanging="482"/>
        <w:rPr>
          <w:rFonts w:ascii="Times New Roman" w:hAnsi="Times New Roman" w:cs="Times New Roman"/>
          <w:sz w:val="24"/>
          <w:szCs w:val="24"/>
        </w:rPr>
      </w:pPr>
      <w:r w:rsidRPr="00A63214">
        <w:rPr>
          <w:rFonts w:ascii="Times New Roman" w:hAnsi="Times New Roman" w:cs="Times New Roman"/>
          <w:sz w:val="24"/>
          <w:szCs w:val="24"/>
        </w:rPr>
        <w:t xml:space="preserve">Jurik NC (2020) </w:t>
      </w:r>
      <w:r w:rsidRPr="006675A9">
        <w:rPr>
          <w:rFonts w:ascii="Times New Roman" w:hAnsi="Times New Roman" w:cs="Times New Roman"/>
          <w:sz w:val="24"/>
          <w:szCs w:val="24"/>
        </w:rPr>
        <w:t xml:space="preserve">Making the Case for Public Support of US Women Business Owners. </w:t>
      </w:r>
      <w:r w:rsidRPr="00A63214">
        <w:rPr>
          <w:rFonts w:ascii="Times New Roman" w:hAnsi="Times New Roman" w:cs="Times New Roman"/>
          <w:i/>
          <w:iCs/>
          <w:sz w:val="24"/>
          <w:szCs w:val="24"/>
        </w:rPr>
        <w:t>University of St. Thomas Journal of Law and Public Policy</w:t>
      </w:r>
      <w:r w:rsidR="00B16F8F">
        <w:rPr>
          <w:rFonts w:ascii="Times New Roman" w:hAnsi="Times New Roman" w:cs="Times New Roman"/>
          <w:sz w:val="24"/>
          <w:szCs w:val="24"/>
        </w:rPr>
        <w:t xml:space="preserve"> 14(1): 181</w:t>
      </w:r>
      <w:r w:rsidR="00103F13">
        <w:rPr>
          <w:rFonts w:ascii="Times New Roman" w:hAnsi="Times New Roman" w:cs="Times New Roman"/>
          <w:sz w:val="24"/>
          <w:szCs w:val="24"/>
        </w:rPr>
        <w:t>–</w:t>
      </w:r>
      <w:r w:rsidR="00B16F8F">
        <w:rPr>
          <w:rFonts w:ascii="Times New Roman" w:hAnsi="Times New Roman" w:cs="Times New Roman"/>
          <w:sz w:val="24"/>
          <w:szCs w:val="24"/>
        </w:rPr>
        <w:t>222.</w:t>
      </w:r>
    </w:p>
    <w:p w14:paraId="34B54025" w14:textId="77777777" w:rsidR="00A34171" w:rsidRDefault="00A34171" w:rsidP="00A34171">
      <w:pPr>
        <w:pStyle w:val="NormalWeb"/>
        <w:spacing w:before="0" w:beforeAutospacing="0" w:after="0" w:afterAutospacing="0" w:line="480" w:lineRule="auto"/>
        <w:ind w:left="480" w:hanging="480"/>
      </w:pPr>
      <w:r>
        <w:lastRenderedPageBreak/>
        <w:t xml:space="preserve">Kantola A and Kuusela H (2019) Wealth Elite Moralities: Wealthy Entrepreneurs’ Moral Boundaries. </w:t>
      </w:r>
      <w:r>
        <w:rPr>
          <w:i/>
          <w:iCs/>
        </w:rPr>
        <w:t>Sociology</w:t>
      </w:r>
      <w:r>
        <w:t xml:space="preserve"> 53(2): 368–384. </w:t>
      </w:r>
    </w:p>
    <w:p w14:paraId="34B54026" w14:textId="77777777" w:rsidR="0035478F" w:rsidRPr="0035478F" w:rsidRDefault="0035478F" w:rsidP="00A34171">
      <w:pPr>
        <w:widowControl w:val="0"/>
        <w:autoSpaceDE w:val="0"/>
        <w:autoSpaceDN w:val="0"/>
        <w:adjustRightInd w:val="0"/>
        <w:spacing w:after="0" w:line="480" w:lineRule="auto"/>
        <w:ind w:left="482" w:hanging="482"/>
        <w:rPr>
          <w:rFonts w:ascii="Times New Roman" w:hAnsi="Times New Roman" w:cs="Times New Roman"/>
          <w:noProof/>
          <w:sz w:val="24"/>
          <w:szCs w:val="24"/>
        </w:rPr>
      </w:pPr>
      <w:r w:rsidRPr="0035478F">
        <w:rPr>
          <w:rFonts w:ascii="Times New Roman" w:hAnsi="Times New Roman" w:cs="Times New Roman"/>
          <w:noProof/>
          <w:sz w:val="24"/>
          <w:szCs w:val="24"/>
        </w:rPr>
        <w:t xml:space="preserve">Knight M (2016) Race-ing, Classing and Gendering Racialized Women’s Participation in Entrepreneurship. </w:t>
      </w:r>
      <w:r w:rsidRPr="0035478F">
        <w:rPr>
          <w:rFonts w:ascii="Times New Roman" w:hAnsi="Times New Roman" w:cs="Times New Roman"/>
          <w:i/>
          <w:iCs/>
          <w:noProof/>
          <w:sz w:val="24"/>
          <w:szCs w:val="24"/>
        </w:rPr>
        <w:t>Gender, Work and Organization</w:t>
      </w:r>
      <w:r w:rsidRPr="0035478F">
        <w:rPr>
          <w:rFonts w:ascii="Times New Roman" w:hAnsi="Times New Roman" w:cs="Times New Roman"/>
          <w:noProof/>
          <w:sz w:val="24"/>
          <w:szCs w:val="24"/>
        </w:rPr>
        <w:t xml:space="preserve"> 23(3): 310–327.</w:t>
      </w:r>
    </w:p>
    <w:p w14:paraId="34B54027"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Lippmann S, Davis A and Aldrich HE (2005) Entrepreneurship and Inequality. In: Amy D and Keister LA (eds) </w:t>
      </w:r>
      <w:r w:rsidRPr="0035478F">
        <w:rPr>
          <w:rFonts w:ascii="Times New Roman" w:hAnsi="Times New Roman" w:cs="Times New Roman"/>
          <w:i/>
          <w:iCs/>
          <w:noProof/>
          <w:sz w:val="24"/>
          <w:szCs w:val="24"/>
        </w:rPr>
        <w:t>Research in the Sociology of Work</w:t>
      </w:r>
      <w:r w:rsidRPr="0035478F">
        <w:rPr>
          <w:rFonts w:ascii="Times New Roman" w:hAnsi="Times New Roman" w:cs="Times New Roman"/>
          <w:noProof/>
          <w:sz w:val="24"/>
          <w:szCs w:val="24"/>
        </w:rPr>
        <w:t>. Research in the Sociology of Work. Emerald Group Publishing Limited, pp. 3–31.</w:t>
      </w:r>
    </w:p>
    <w:p w14:paraId="34B54028" w14:textId="77777777" w:rsidR="0067257E" w:rsidRDefault="0035478F" w:rsidP="0067257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67257E">
        <w:rPr>
          <w:rFonts w:ascii="Times New Roman" w:hAnsi="Times New Roman" w:cs="Times New Roman"/>
          <w:noProof/>
          <w:sz w:val="24"/>
          <w:szCs w:val="24"/>
        </w:rPr>
        <w:t xml:space="preserve">Lohmann H (2001) Self-employed or employee, full-time or part-time? Gender differences in the determinants and conditions for self-employment in {E}urope and the {US}. </w:t>
      </w:r>
      <w:r w:rsidRPr="0067257E">
        <w:rPr>
          <w:rFonts w:ascii="Times New Roman" w:hAnsi="Times New Roman" w:cs="Times New Roman"/>
          <w:i/>
          <w:iCs/>
          <w:noProof/>
          <w:sz w:val="24"/>
          <w:szCs w:val="24"/>
        </w:rPr>
        <w:t>Arbeitspapiere – Mannheimer Zentrum für Europäische Sozialforschung</w:t>
      </w:r>
      <w:r w:rsidRPr="0067257E">
        <w:rPr>
          <w:rFonts w:ascii="Times New Roman" w:hAnsi="Times New Roman" w:cs="Times New Roman"/>
          <w:noProof/>
          <w:sz w:val="24"/>
          <w:szCs w:val="24"/>
        </w:rPr>
        <w:t xml:space="preserve"> 38(38): 1–22. </w:t>
      </w:r>
    </w:p>
    <w:p w14:paraId="34B54029" w14:textId="18E6A954" w:rsidR="0067257E" w:rsidRPr="0067257E" w:rsidRDefault="0067257E" w:rsidP="0067257E">
      <w:pPr>
        <w:widowControl w:val="0"/>
        <w:autoSpaceDE w:val="0"/>
        <w:autoSpaceDN w:val="0"/>
        <w:adjustRightInd w:val="0"/>
        <w:spacing w:after="0" w:line="480" w:lineRule="auto"/>
        <w:ind w:left="480" w:hanging="480"/>
        <w:rPr>
          <w:rFonts w:ascii="Times New Roman" w:eastAsia="Times New Roman" w:hAnsi="Times New Roman" w:cs="Times New Roman"/>
          <w:bCs/>
          <w:sz w:val="24"/>
          <w:szCs w:val="24"/>
          <w:lang w:eastAsia="en-GB"/>
        </w:rPr>
      </w:pPr>
      <w:r w:rsidRPr="0067257E">
        <w:rPr>
          <w:rFonts w:ascii="Times New Roman" w:hAnsi="Times New Roman" w:cs="Times New Roman"/>
          <w:noProof/>
          <w:sz w:val="24"/>
          <w:szCs w:val="24"/>
        </w:rPr>
        <w:t xml:space="preserve">Marks S. (2022) </w:t>
      </w:r>
      <w:r w:rsidRPr="0067257E">
        <w:rPr>
          <w:rFonts w:ascii="Times New Roman" w:eastAsia="Times New Roman" w:hAnsi="Times New Roman" w:cs="Times New Roman"/>
          <w:bCs/>
          <w:sz w:val="24"/>
          <w:szCs w:val="24"/>
          <w:lang w:eastAsia="en-GB"/>
        </w:rPr>
        <w:t>“Is it worth it?” An exploration of women’s entrepreneurial income and exit decisions’; Paper to the 45</w:t>
      </w:r>
      <w:r w:rsidRPr="0067257E">
        <w:rPr>
          <w:rFonts w:ascii="Times New Roman" w:eastAsia="Times New Roman" w:hAnsi="Times New Roman" w:cs="Times New Roman"/>
          <w:bCs/>
          <w:sz w:val="24"/>
          <w:szCs w:val="24"/>
          <w:vertAlign w:val="superscript"/>
          <w:lang w:eastAsia="en-GB"/>
        </w:rPr>
        <w:t>th</w:t>
      </w:r>
      <w:r w:rsidRPr="0067257E">
        <w:rPr>
          <w:rFonts w:ascii="Times New Roman" w:eastAsia="Times New Roman" w:hAnsi="Times New Roman" w:cs="Times New Roman"/>
          <w:bCs/>
          <w:sz w:val="24"/>
          <w:szCs w:val="24"/>
          <w:lang w:eastAsia="en-GB"/>
        </w:rPr>
        <w:t xml:space="preserve"> Institute of Small Business and Entrepreneurship Conference, York, UK, November. </w:t>
      </w:r>
    </w:p>
    <w:p w14:paraId="34B5402A"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Martinez Dy A (2020) Not all Entrepreneurship Is Created Equal: Theorising Entrepreneurial Disadvantage through Social Positionality. </w:t>
      </w:r>
      <w:r w:rsidRPr="0035478F">
        <w:rPr>
          <w:rFonts w:ascii="Times New Roman" w:hAnsi="Times New Roman" w:cs="Times New Roman"/>
          <w:i/>
          <w:iCs/>
          <w:noProof/>
          <w:sz w:val="24"/>
          <w:szCs w:val="24"/>
        </w:rPr>
        <w:t>European Management Review</w:t>
      </w:r>
      <w:r w:rsidRPr="0035478F">
        <w:rPr>
          <w:rFonts w:ascii="Times New Roman" w:hAnsi="Times New Roman" w:cs="Times New Roman"/>
          <w:noProof/>
          <w:sz w:val="24"/>
          <w:szCs w:val="24"/>
        </w:rPr>
        <w:t xml:space="preserve"> 17(3): 687–699. </w:t>
      </w:r>
    </w:p>
    <w:p w14:paraId="34B5402B" w14:textId="77777777" w:rsid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Martinez Dy A (2022) Levelling the playing field? Towards a critical-social perspective on digital entrepreneurship. </w:t>
      </w:r>
      <w:r w:rsidRPr="0035478F">
        <w:rPr>
          <w:rFonts w:ascii="Times New Roman" w:hAnsi="Times New Roman" w:cs="Times New Roman"/>
          <w:i/>
          <w:iCs/>
          <w:noProof/>
          <w:sz w:val="24"/>
          <w:szCs w:val="24"/>
        </w:rPr>
        <w:t>Futures</w:t>
      </w:r>
      <w:r w:rsidRPr="0035478F">
        <w:rPr>
          <w:rFonts w:ascii="Times New Roman" w:hAnsi="Times New Roman" w:cs="Times New Roman"/>
          <w:noProof/>
          <w:sz w:val="24"/>
          <w:szCs w:val="24"/>
        </w:rPr>
        <w:t xml:space="preserve"> 135(April). Elsevier Ltd: 1–16. </w:t>
      </w:r>
    </w:p>
    <w:p w14:paraId="34B5402C" w14:textId="77777777" w:rsidR="00291760" w:rsidRPr="0035478F" w:rsidRDefault="00291760"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91760">
        <w:rPr>
          <w:rFonts w:ascii="Times New Roman" w:hAnsi="Times New Roman" w:cs="Times New Roman"/>
          <w:noProof/>
          <w:sz w:val="24"/>
          <w:szCs w:val="24"/>
        </w:rPr>
        <w:t xml:space="preserve">Martinez Dy A and Agwunobi J (2019) Intersectionality and Mixed Methods for Social Context in Entrepreneurship. </w:t>
      </w:r>
      <w:r w:rsidRPr="00291760">
        <w:rPr>
          <w:rFonts w:ascii="Times New Roman" w:hAnsi="Times New Roman" w:cs="Times New Roman"/>
          <w:i/>
          <w:iCs/>
          <w:noProof/>
          <w:sz w:val="24"/>
          <w:szCs w:val="24"/>
        </w:rPr>
        <w:t>International Journal of Entrepreneurial Behaviour and Research</w:t>
      </w:r>
      <w:r w:rsidRPr="00291760">
        <w:rPr>
          <w:rFonts w:ascii="Times New Roman" w:hAnsi="Times New Roman" w:cs="Times New Roman"/>
          <w:noProof/>
          <w:sz w:val="24"/>
          <w:szCs w:val="24"/>
        </w:rPr>
        <w:t xml:space="preserve"> 25(8): 1727–1747. </w:t>
      </w:r>
    </w:p>
    <w:p w14:paraId="34B5402D"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Martinez Dy A and Jayawarna D (2020) Bios, mythoi and women entrepreneurs: A Wynterian analysis of the intersectional impacts of the COVID-19 pandemic on self-employed women and women-owned businesses. </w:t>
      </w:r>
      <w:r w:rsidRPr="0035478F">
        <w:rPr>
          <w:rFonts w:ascii="Times New Roman" w:hAnsi="Times New Roman" w:cs="Times New Roman"/>
          <w:i/>
          <w:iCs/>
          <w:noProof/>
          <w:sz w:val="24"/>
          <w:szCs w:val="24"/>
        </w:rPr>
        <w:t>International Small Business Journal: Researching Entrepreneurship</w:t>
      </w:r>
      <w:r w:rsidRPr="0035478F">
        <w:rPr>
          <w:rFonts w:ascii="Times New Roman" w:hAnsi="Times New Roman" w:cs="Times New Roman"/>
          <w:noProof/>
          <w:sz w:val="24"/>
          <w:szCs w:val="24"/>
        </w:rPr>
        <w:t xml:space="preserve"> 38(5): 391–403.</w:t>
      </w:r>
    </w:p>
    <w:p w14:paraId="34B5402E"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lastRenderedPageBreak/>
        <w:t xml:space="preserve">Martinez Dy A, Martin L and Marlow S (2014) Developing a Critical Realist Positional Approach to Intersectionality. </w:t>
      </w:r>
      <w:r w:rsidRPr="0035478F">
        <w:rPr>
          <w:rFonts w:ascii="Times New Roman" w:hAnsi="Times New Roman" w:cs="Times New Roman"/>
          <w:i/>
          <w:iCs/>
          <w:noProof/>
          <w:sz w:val="24"/>
          <w:szCs w:val="24"/>
        </w:rPr>
        <w:t>Journal of Critical Realism</w:t>
      </w:r>
      <w:r w:rsidRPr="0035478F">
        <w:rPr>
          <w:rFonts w:ascii="Times New Roman" w:hAnsi="Times New Roman" w:cs="Times New Roman"/>
          <w:noProof/>
          <w:sz w:val="24"/>
          <w:szCs w:val="24"/>
        </w:rPr>
        <w:t xml:space="preserve"> 13(5): 447–466. </w:t>
      </w:r>
    </w:p>
    <w:p w14:paraId="34B5402F" w14:textId="10B6A1E6" w:rsidR="0035478F" w:rsidRPr="0035478F" w:rsidRDefault="0035478F" w:rsidP="00A34171">
      <w:pPr>
        <w:spacing w:after="0" w:line="480" w:lineRule="auto"/>
        <w:rPr>
          <w:rFonts w:ascii="Times New Roman" w:eastAsia="Times New Roman" w:hAnsi="Times New Roman" w:cs="Times New Roman"/>
          <w:sz w:val="24"/>
          <w:szCs w:val="24"/>
          <w:lang w:eastAsia="en-GB"/>
        </w:rPr>
      </w:pPr>
      <w:r w:rsidRPr="0035478F">
        <w:rPr>
          <w:rFonts w:ascii="Times New Roman" w:eastAsia="Times New Roman" w:hAnsi="Times New Roman" w:cs="Times New Roman"/>
          <w:sz w:val="24"/>
          <w:szCs w:val="24"/>
          <w:lang w:eastAsia="en-GB"/>
        </w:rPr>
        <w:t>Marvel</w:t>
      </w:r>
      <w:r w:rsidR="00FB15B5">
        <w:rPr>
          <w:rFonts w:ascii="Times New Roman" w:eastAsia="Times New Roman" w:hAnsi="Times New Roman" w:cs="Times New Roman"/>
          <w:sz w:val="24"/>
          <w:szCs w:val="24"/>
          <w:lang w:eastAsia="en-GB"/>
        </w:rPr>
        <w:t xml:space="preserve"> </w:t>
      </w:r>
      <w:r w:rsidRPr="0035478F">
        <w:rPr>
          <w:rFonts w:ascii="Times New Roman" w:eastAsia="Times New Roman" w:hAnsi="Times New Roman" w:cs="Times New Roman"/>
          <w:sz w:val="24"/>
          <w:szCs w:val="24"/>
          <w:lang w:eastAsia="en-GB"/>
        </w:rPr>
        <w:t xml:space="preserve">MR, Davis </w:t>
      </w:r>
      <w:proofErr w:type="gramStart"/>
      <w:r w:rsidRPr="0035478F">
        <w:rPr>
          <w:rFonts w:ascii="Times New Roman" w:eastAsia="Times New Roman" w:hAnsi="Times New Roman" w:cs="Times New Roman"/>
          <w:sz w:val="24"/>
          <w:szCs w:val="24"/>
          <w:lang w:eastAsia="en-GB"/>
        </w:rPr>
        <w:t>JL</w:t>
      </w:r>
      <w:proofErr w:type="gramEnd"/>
      <w:r w:rsidRPr="0035478F">
        <w:rPr>
          <w:rFonts w:ascii="Times New Roman" w:eastAsia="Times New Roman" w:hAnsi="Times New Roman" w:cs="Times New Roman"/>
          <w:sz w:val="24"/>
          <w:szCs w:val="24"/>
          <w:lang w:eastAsia="en-GB"/>
        </w:rPr>
        <w:t xml:space="preserve"> and Sproul CR, 2016. Human capital and entrepreneurship </w:t>
      </w:r>
    </w:p>
    <w:p w14:paraId="34B54030" w14:textId="77777777" w:rsidR="0035478F" w:rsidRPr="0035478F" w:rsidRDefault="0035478F" w:rsidP="00A34171">
      <w:pPr>
        <w:spacing w:after="0" w:line="480" w:lineRule="auto"/>
        <w:ind w:left="480"/>
        <w:rPr>
          <w:rFonts w:ascii="Times New Roman" w:eastAsia="Times New Roman" w:hAnsi="Times New Roman" w:cs="Times New Roman"/>
          <w:sz w:val="24"/>
          <w:szCs w:val="24"/>
          <w:lang w:eastAsia="en-GB"/>
        </w:rPr>
      </w:pPr>
      <w:r w:rsidRPr="0035478F">
        <w:rPr>
          <w:rFonts w:ascii="Times New Roman" w:eastAsia="Times New Roman" w:hAnsi="Times New Roman" w:cs="Times New Roman"/>
          <w:sz w:val="24"/>
          <w:szCs w:val="24"/>
          <w:lang w:eastAsia="en-GB"/>
        </w:rPr>
        <w:t>research: A critical review and future directions. </w:t>
      </w:r>
      <w:r w:rsidRPr="0035478F">
        <w:rPr>
          <w:rFonts w:ascii="Times New Roman" w:eastAsia="Times New Roman" w:hAnsi="Times New Roman" w:cs="Times New Roman"/>
          <w:i/>
          <w:iCs/>
          <w:sz w:val="24"/>
          <w:szCs w:val="24"/>
          <w:lang w:eastAsia="en-GB"/>
        </w:rPr>
        <w:t>Entrepreneurship Theory and Practice</w:t>
      </w:r>
      <w:r w:rsidRPr="0035478F">
        <w:rPr>
          <w:rFonts w:ascii="Times New Roman" w:eastAsia="Times New Roman" w:hAnsi="Times New Roman" w:cs="Times New Roman"/>
          <w:sz w:val="24"/>
          <w:szCs w:val="24"/>
          <w:lang w:eastAsia="en-GB"/>
        </w:rPr>
        <w:t>, </w:t>
      </w:r>
      <w:r w:rsidRPr="0035478F">
        <w:rPr>
          <w:rFonts w:ascii="Times New Roman" w:eastAsia="Times New Roman" w:hAnsi="Times New Roman" w:cs="Times New Roman"/>
          <w:i/>
          <w:iCs/>
          <w:sz w:val="24"/>
          <w:szCs w:val="24"/>
          <w:lang w:eastAsia="en-GB"/>
        </w:rPr>
        <w:t>40</w:t>
      </w:r>
      <w:r w:rsidRPr="0035478F">
        <w:rPr>
          <w:rFonts w:ascii="Times New Roman" w:eastAsia="Times New Roman" w:hAnsi="Times New Roman" w:cs="Times New Roman"/>
          <w:sz w:val="24"/>
          <w:szCs w:val="24"/>
          <w:lang w:eastAsia="en-GB"/>
        </w:rPr>
        <w:t>(3), pp.599-626.</w:t>
      </w:r>
    </w:p>
    <w:p w14:paraId="34B54031"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Mayblin L and Soteri-Proctor A (2011) The black minority ethnic third sector: a resource paper. </w:t>
      </w:r>
      <w:r w:rsidRPr="0035478F">
        <w:rPr>
          <w:rFonts w:ascii="Times New Roman" w:hAnsi="Times New Roman" w:cs="Times New Roman"/>
          <w:i/>
          <w:iCs/>
          <w:noProof/>
          <w:sz w:val="24"/>
          <w:szCs w:val="24"/>
        </w:rPr>
        <w:t>Third Sector Research Centre</w:t>
      </w:r>
      <w:r w:rsidRPr="0035478F">
        <w:rPr>
          <w:rFonts w:ascii="Times New Roman" w:hAnsi="Times New Roman" w:cs="Times New Roman"/>
          <w:noProof/>
          <w:sz w:val="24"/>
          <w:szCs w:val="24"/>
        </w:rPr>
        <w:t xml:space="preserve"> (June).</w:t>
      </w:r>
    </w:p>
    <w:p w14:paraId="34B54032"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McCall L (2005) The Complexity of Intersectionality. </w:t>
      </w:r>
      <w:r w:rsidRPr="0035478F">
        <w:rPr>
          <w:rFonts w:ascii="Times New Roman" w:hAnsi="Times New Roman" w:cs="Times New Roman"/>
          <w:i/>
          <w:iCs/>
          <w:noProof/>
          <w:sz w:val="24"/>
          <w:szCs w:val="24"/>
        </w:rPr>
        <w:t>Signs</w:t>
      </w:r>
      <w:r w:rsidRPr="0035478F">
        <w:rPr>
          <w:rFonts w:ascii="Times New Roman" w:hAnsi="Times New Roman" w:cs="Times New Roman"/>
          <w:noProof/>
          <w:sz w:val="24"/>
          <w:szCs w:val="24"/>
        </w:rPr>
        <w:t xml:space="preserve"> 30(3): 1771–1800.</w:t>
      </w:r>
    </w:p>
    <w:p w14:paraId="34B54033"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Modood T (2006) Ethnicity, Muslims and higher education entry in Britain. </w:t>
      </w:r>
      <w:r w:rsidRPr="0035478F">
        <w:rPr>
          <w:rFonts w:ascii="Times New Roman" w:hAnsi="Times New Roman" w:cs="Times New Roman"/>
          <w:i/>
          <w:iCs/>
          <w:noProof/>
          <w:sz w:val="24"/>
          <w:szCs w:val="24"/>
        </w:rPr>
        <w:t>Teaching in Higher Education</w:t>
      </w:r>
      <w:r w:rsidRPr="0035478F">
        <w:rPr>
          <w:rFonts w:ascii="Times New Roman" w:hAnsi="Times New Roman" w:cs="Times New Roman"/>
          <w:noProof/>
          <w:sz w:val="24"/>
          <w:szCs w:val="24"/>
        </w:rPr>
        <w:t xml:space="preserve"> 11(2): 247–250. </w:t>
      </w:r>
    </w:p>
    <w:p w14:paraId="34B54034"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Nash JC (2008) Re-thinking intersectionality. </w:t>
      </w:r>
      <w:r w:rsidRPr="0035478F">
        <w:rPr>
          <w:rFonts w:ascii="Times New Roman" w:hAnsi="Times New Roman" w:cs="Times New Roman"/>
          <w:i/>
          <w:iCs/>
          <w:noProof/>
          <w:sz w:val="24"/>
          <w:szCs w:val="24"/>
        </w:rPr>
        <w:t>Feminist Review</w:t>
      </w:r>
      <w:r w:rsidRPr="0035478F">
        <w:rPr>
          <w:rFonts w:ascii="Times New Roman" w:hAnsi="Times New Roman" w:cs="Times New Roman"/>
          <w:noProof/>
          <w:sz w:val="24"/>
          <w:szCs w:val="24"/>
        </w:rPr>
        <w:t xml:space="preserve"> 89(89): 1–15. </w:t>
      </w:r>
    </w:p>
    <w:p w14:paraId="34B54035"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Puar JK (2011) "I would rather be a cyborg than a goddess " Becoming-Intersectional in Assemblage Theory. </w:t>
      </w:r>
      <w:r w:rsidRPr="0035478F">
        <w:rPr>
          <w:rFonts w:ascii="Times New Roman" w:hAnsi="Times New Roman" w:cs="Times New Roman"/>
          <w:i/>
          <w:iCs/>
          <w:noProof/>
          <w:sz w:val="24"/>
          <w:szCs w:val="24"/>
        </w:rPr>
        <w:t>philoSOPHIA</w:t>
      </w:r>
      <w:r w:rsidRPr="0035478F">
        <w:rPr>
          <w:rFonts w:ascii="Times New Roman" w:hAnsi="Times New Roman" w:cs="Times New Roman"/>
          <w:noProof/>
          <w:sz w:val="24"/>
          <w:szCs w:val="24"/>
        </w:rPr>
        <w:t xml:space="preserve"> 2(1): 49–66. </w:t>
      </w:r>
    </w:p>
    <w:p w14:paraId="34B54036" w14:textId="77777777" w:rsidR="0035478F" w:rsidRPr="0067257E"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Rabindrakumar S (2014) Paying the price: The long road to recovery. Available at: </w:t>
      </w:r>
      <w:hyperlink r:id="rId14" w:history="1">
        <w:r w:rsidR="0067257E" w:rsidRPr="0067257E">
          <w:rPr>
            <w:rStyle w:val="Hyperlink"/>
            <w:rFonts w:ascii="Times New Roman" w:hAnsi="Times New Roman" w:cs="Times New Roman"/>
            <w:noProof/>
            <w:sz w:val="24"/>
            <w:szCs w:val="24"/>
          </w:rPr>
          <w:t>http://www.barrowcadbury.org.uk/wp-content/uploads/2014/07/payingtheprice_gingerbread_fullreport.pdf</w:t>
        </w:r>
      </w:hyperlink>
      <w:r w:rsidRPr="0067257E">
        <w:rPr>
          <w:rFonts w:ascii="Times New Roman" w:hAnsi="Times New Roman" w:cs="Times New Roman"/>
          <w:noProof/>
          <w:sz w:val="24"/>
          <w:szCs w:val="24"/>
        </w:rPr>
        <w:t>.</w:t>
      </w:r>
    </w:p>
    <w:p w14:paraId="34B54037" w14:textId="7379867C" w:rsidR="0067257E" w:rsidRPr="0067257E" w:rsidRDefault="0067257E"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67257E">
        <w:rPr>
          <w:rFonts w:ascii="Times New Roman" w:hAnsi="Times New Roman" w:cs="Times New Roman"/>
        </w:rPr>
        <w:t xml:space="preserve">Rafi T. (2020)  Why Women entrepreneurs are critical to economic growth, Forbes: </w:t>
      </w:r>
      <w:hyperlink r:id="rId15" w:history="1">
        <w:r w:rsidRPr="0067257E">
          <w:rPr>
            <w:rStyle w:val="Hyperlink"/>
            <w:rFonts w:ascii="Times New Roman" w:hAnsi="Times New Roman" w:cs="Times New Roman"/>
          </w:rPr>
          <w:t>Https://www.forbes.com/sites/forbesbusinesscouncil/2020/05/18/why-women-entrepreneurs-are-critical-to-economic-growth/</w:t>
        </w:r>
      </w:hyperlink>
      <w:r w:rsidRPr="0067257E">
        <w:rPr>
          <w:rFonts w:ascii="Times New Roman" w:hAnsi="Times New Roman" w:cs="Times New Roman"/>
        </w:rPr>
        <w:t xml:space="preserve">  accessed Jan 23</w:t>
      </w:r>
      <w:r w:rsidRPr="0067257E">
        <w:rPr>
          <w:rFonts w:ascii="Times New Roman" w:hAnsi="Times New Roman" w:cs="Times New Roman"/>
          <w:vertAlign w:val="superscript"/>
        </w:rPr>
        <w:t>rd</w:t>
      </w:r>
      <w:r w:rsidRPr="0067257E">
        <w:rPr>
          <w:rFonts w:ascii="Times New Roman" w:hAnsi="Times New Roman" w:cs="Times New Roman"/>
        </w:rPr>
        <w:t>, 2023.</w:t>
      </w:r>
    </w:p>
    <w:p w14:paraId="34B54038"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Robinson CJ (2000) </w:t>
      </w:r>
      <w:r w:rsidRPr="0035478F">
        <w:rPr>
          <w:rFonts w:ascii="Times New Roman" w:hAnsi="Times New Roman" w:cs="Times New Roman"/>
          <w:i/>
          <w:iCs/>
          <w:noProof/>
          <w:sz w:val="24"/>
          <w:szCs w:val="24"/>
        </w:rPr>
        <w:t>Black Marxism: The Making of the Black Radical Tradition</w:t>
      </w:r>
      <w:r w:rsidRPr="0035478F">
        <w:rPr>
          <w:rFonts w:ascii="Times New Roman" w:hAnsi="Times New Roman" w:cs="Times New Roman"/>
          <w:noProof/>
          <w:sz w:val="24"/>
          <w:szCs w:val="24"/>
        </w:rPr>
        <w:t>. Univ of North Carolina Press.</w:t>
      </w:r>
    </w:p>
    <w:p w14:paraId="34B54039"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Rose A (2019) </w:t>
      </w:r>
      <w:r w:rsidRPr="0035478F">
        <w:rPr>
          <w:rFonts w:ascii="Times New Roman" w:hAnsi="Times New Roman" w:cs="Times New Roman"/>
          <w:i/>
          <w:iCs/>
          <w:noProof/>
          <w:sz w:val="24"/>
          <w:szCs w:val="24"/>
        </w:rPr>
        <w:t>The Alison Rose Review of Female Entrepreneurship</w:t>
      </w:r>
      <w:r w:rsidRPr="0035478F">
        <w:rPr>
          <w:rFonts w:ascii="Times New Roman" w:hAnsi="Times New Roman" w:cs="Times New Roman"/>
          <w:noProof/>
          <w:sz w:val="24"/>
          <w:szCs w:val="24"/>
        </w:rPr>
        <w:t>. Available at: https://assets.publishing.service.gov.uk/government/uploads/system/uploads/attachment_data/file/784324/RoseReview_Digital_FINAL.PDF.</w:t>
      </w:r>
    </w:p>
    <w:p w14:paraId="34B5403A"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Schumpeter J (1912) </w:t>
      </w:r>
      <w:r w:rsidRPr="0035478F">
        <w:rPr>
          <w:rFonts w:ascii="Times New Roman" w:hAnsi="Times New Roman" w:cs="Times New Roman"/>
          <w:i/>
          <w:iCs/>
          <w:noProof/>
          <w:sz w:val="24"/>
          <w:szCs w:val="24"/>
        </w:rPr>
        <w:t>Theorie Der Wirtschaftlichen Entwicklung [The Theory of Economic Development]</w:t>
      </w:r>
      <w:r w:rsidRPr="0035478F">
        <w:rPr>
          <w:rFonts w:ascii="Times New Roman" w:hAnsi="Times New Roman" w:cs="Times New Roman"/>
          <w:noProof/>
          <w:sz w:val="24"/>
          <w:szCs w:val="24"/>
        </w:rPr>
        <w:t>. Leipzig, Germany: Verlag von Duncker &amp; Humblot.</w:t>
      </w:r>
    </w:p>
    <w:p w14:paraId="34B5403B"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lastRenderedPageBreak/>
        <w:t xml:space="preserve">Schumpeter JA (2010) </w:t>
      </w:r>
      <w:r w:rsidRPr="0035478F">
        <w:rPr>
          <w:rFonts w:ascii="Times New Roman" w:hAnsi="Times New Roman" w:cs="Times New Roman"/>
          <w:i/>
          <w:iCs/>
          <w:noProof/>
          <w:sz w:val="24"/>
          <w:szCs w:val="24"/>
        </w:rPr>
        <w:t>Capitalism, Socialism, and Democracy</w:t>
      </w:r>
      <w:r w:rsidRPr="0035478F">
        <w:rPr>
          <w:rFonts w:ascii="Times New Roman" w:hAnsi="Times New Roman" w:cs="Times New Roman"/>
          <w:noProof/>
          <w:sz w:val="24"/>
          <w:szCs w:val="24"/>
        </w:rPr>
        <w:t xml:space="preserve">. Oxon: Routledge. </w:t>
      </w:r>
    </w:p>
    <w:p w14:paraId="34B5403C" w14:textId="77777777" w:rsidR="0035478F" w:rsidRPr="0035478F" w:rsidRDefault="0035478F" w:rsidP="00A34171">
      <w:pPr>
        <w:spacing w:after="0" w:line="480" w:lineRule="auto"/>
        <w:ind w:left="480" w:hanging="480"/>
        <w:rPr>
          <w:rFonts w:ascii="Times New Roman" w:eastAsia="Times New Roman" w:hAnsi="Times New Roman" w:cs="Times New Roman"/>
          <w:sz w:val="24"/>
          <w:szCs w:val="24"/>
          <w:lang w:eastAsia="en-GB"/>
        </w:rPr>
      </w:pPr>
      <w:r w:rsidRPr="0035478F">
        <w:rPr>
          <w:rFonts w:ascii="Times New Roman" w:eastAsia="Times New Roman" w:hAnsi="Times New Roman" w:cs="Times New Roman"/>
          <w:sz w:val="24"/>
          <w:szCs w:val="24"/>
          <w:lang w:eastAsia="en-GB"/>
        </w:rPr>
        <w:t xml:space="preserve">Thurley D, Mackley A and </w:t>
      </w:r>
      <w:proofErr w:type="spellStart"/>
      <w:r w:rsidRPr="0035478F">
        <w:rPr>
          <w:rFonts w:ascii="Times New Roman" w:eastAsia="Times New Roman" w:hAnsi="Times New Roman" w:cs="Times New Roman"/>
          <w:sz w:val="24"/>
          <w:szCs w:val="24"/>
          <w:lang w:eastAsia="en-GB"/>
        </w:rPr>
        <w:t>Mclnnes</w:t>
      </w:r>
      <w:proofErr w:type="spellEnd"/>
      <w:r w:rsidRPr="0035478F">
        <w:rPr>
          <w:rFonts w:ascii="Times New Roman" w:eastAsia="Times New Roman" w:hAnsi="Times New Roman" w:cs="Times New Roman"/>
          <w:sz w:val="24"/>
          <w:szCs w:val="24"/>
          <w:lang w:eastAsia="en-GB"/>
        </w:rPr>
        <w:t xml:space="preserve"> R (2021) </w:t>
      </w:r>
      <w:r w:rsidRPr="0035478F">
        <w:rPr>
          <w:rFonts w:ascii="Times New Roman" w:eastAsia="Times New Roman" w:hAnsi="Times New Roman" w:cs="Times New Roman"/>
          <w:i/>
          <w:iCs/>
          <w:sz w:val="24"/>
          <w:szCs w:val="24"/>
          <w:lang w:eastAsia="en-GB"/>
        </w:rPr>
        <w:t>State Pension age increases for women born in the 1950s</w:t>
      </w:r>
      <w:r w:rsidRPr="0035478F">
        <w:rPr>
          <w:rFonts w:ascii="Times New Roman" w:eastAsia="Times New Roman" w:hAnsi="Times New Roman" w:cs="Times New Roman"/>
          <w:sz w:val="24"/>
          <w:szCs w:val="24"/>
          <w:lang w:eastAsia="en-GB"/>
        </w:rPr>
        <w:t xml:space="preserve">. </w:t>
      </w:r>
      <w:r w:rsidRPr="0035478F">
        <w:rPr>
          <w:rFonts w:ascii="Times New Roman" w:eastAsia="Times New Roman" w:hAnsi="Times New Roman" w:cs="Times New Roman"/>
          <w:i/>
          <w:iCs/>
          <w:sz w:val="24"/>
          <w:szCs w:val="24"/>
          <w:lang w:eastAsia="en-GB"/>
        </w:rPr>
        <w:t>Increases in the State Pension age for women born in the 1950s</w:t>
      </w:r>
      <w:r w:rsidRPr="0035478F">
        <w:rPr>
          <w:rFonts w:ascii="Times New Roman" w:eastAsia="Times New Roman" w:hAnsi="Times New Roman" w:cs="Times New Roman"/>
          <w:sz w:val="24"/>
          <w:szCs w:val="24"/>
          <w:lang w:eastAsia="en-GB"/>
        </w:rPr>
        <w:t xml:space="preserve">. Available at: </w:t>
      </w:r>
      <w:hyperlink r:id="rId16" w:history="1">
        <w:r w:rsidRPr="0035478F">
          <w:rPr>
            <w:rFonts w:ascii="Times New Roman" w:eastAsia="Times New Roman" w:hAnsi="Times New Roman" w:cs="Times New Roman"/>
            <w:color w:val="0563C1" w:themeColor="hyperlink"/>
            <w:sz w:val="24"/>
            <w:szCs w:val="24"/>
            <w:u w:val="single"/>
            <w:lang w:eastAsia="en-GB"/>
          </w:rPr>
          <w:t>https://commonslibrary.parliament.uk/research-briefings/cbp-7405</w:t>
        </w:r>
      </w:hyperlink>
    </w:p>
    <w:p w14:paraId="34B5403D" w14:textId="77777777" w:rsidR="0035478F" w:rsidRPr="0035478F" w:rsidRDefault="0035478F" w:rsidP="00A34171">
      <w:pPr>
        <w:spacing w:after="0" w:line="480" w:lineRule="auto"/>
        <w:ind w:left="480" w:hanging="480"/>
        <w:rPr>
          <w:rFonts w:ascii="Times New Roman" w:hAnsi="Times New Roman" w:cs="Times New Roman"/>
          <w:sz w:val="24"/>
          <w:szCs w:val="24"/>
        </w:rPr>
      </w:pPr>
      <w:r w:rsidRPr="0035478F">
        <w:rPr>
          <w:rFonts w:ascii="Times New Roman" w:hAnsi="Times New Roman" w:cs="Times New Roman"/>
          <w:sz w:val="24"/>
          <w:szCs w:val="24"/>
        </w:rPr>
        <w:t xml:space="preserve">Torres LD, Warren T, </w:t>
      </w:r>
      <w:proofErr w:type="spellStart"/>
      <w:r w:rsidRPr="0035478F">
        <w:rPr>
          <w:rFonts w:ascii="Times New Roman" w:hAnsi="Times New Roman" w:cs="Times New Roman"/>
          <w:sz w:val="24"/>
          <w:szCs w:val="24"/>
        </w:rPr>
        <w:t>Veekenand</w:t>
      </w:r>
      <w:proofErr w:type="spellEnd"/>
      <w:r w:rsidRPr="0035478F">
        <w:rPr>
          <w:rFonts w:ascii="Times New Roman" w:hAnsi="Times New Roman" w:cs="Times New Roman"/>
          <w:sz w:val="24"/>
          <w:szCs w:val="24"/>
        </w:rPr>
        <w:t xml:space="preserve"> A, and UK Women's Budget Group (2021a) How is COVID-19 impacting women and men’s working lives in the UK? Women’s Budget Group (June): 1–15</w:t>
      </w:r>
      <w:r w:rsidR="009D69F9">
        <w:rPr>
          <w:rFonts w:ascii="Times New Roman" w:hAnsi="Times New Roman" w:cs="Times New Roman"/>
          <w:sz w:val="24"/>
          <w:szCs w:val="24"/>
        </w:rPr>
        <w:t>.</w:t>
      </w:r>
    </w:p>
    <w:p w14:paraId="34B5403E" w14:textId="77777777" w:rsidR="00D9642A" w:rsidRDefault="0035478F" w:rsidP="00A34171">
      <w:pPr>
        <w:spacing w:after="0" w:line="480" w:lineRule="auto"/>
        <w:jc w:val="both"/>
        <w:rPr>
          <w:rFonts w:ascii="Times New Roman" w:hAnsi="Times New Roman" w:cs="Times New Roman"/>
          <w:sz w:val="24"/>
          <w:szCs w:val="24"/>
        </w:rPr>
      </w:pPr>
      <w:r w:rsidRPr="0035478F">
        <w:rPr>
          <w:rFonts w:ascii="Times New Roman" w:hAnsi="Times New Roman" w:cs="Times New Roman"/>
          <w:sz w:val="24"/>
          <w:szCs w:val="24"/>
        </w:rPr>
        <w:t xml:space="preserve">Torres LD, Warren T, </w:t>
      </w:r>
      <w:proofErr w:type="spellStart"/>
      <w:r w:rsidRPr="0035478F">
        <w:rPr>
          <w:rFonts w:ascii="Times New Roman" w:hAnsi="Times New Roman" w:cs="Times New Roman"/>
          <w:sz w:val="24"/>
          <w:szCs w:val="24"/>
        </w:rPr>
        <w:t>Veekenand</w:t>
      </w:r>
      <w:proofErr w:type="spellEnd"/>
      <w:r w:rsidRPr="0035478F">
        <w:rPr>
          <w:rFonts w:ascii="Times New Roman" w:hAnsi="Times New Roman" w:cs="Times New Roman"/>
          <w:sz w:val="24"/>
          <w:szCs w:val="24"/>
        </w:rPr>
        <w:t xml:space="preserve"> A, and UK Women's Budget Group (2021b) </w:t>
      </w:r>
    </w:p>
    <w:p w14:paraId="34B5403F" w14:textId="77777777" w:rsidR="0035478F" w:rsidRPr="0035478F" w:rsidRDefault="0035478F" w:rsidP="00A34171">
      <w:pPr>
        <w:spacing w:after="0" w:line="480" w:lineRule="auto"/>
        <w:ind w:left="480"/>
        <w:jc w:val="both"/>
        <w:rPr>
          <w:rFonts w:ascii="Times New Roman" w:hAnsi="Times New Roman" w:cs="Times New Roman"/>
          <w:noProof/>
          <w:sz w:val="24"/>
          <w:szCs w:val="24"/>
        </w:rPr>
      </w:pPr>
      <w:r w:rsidRPr="0035478F">
        <w:rPr>
          <w:rFonts w:ascii="Times New Roman" w:hAnsi="Times New Roman" w:cs="Times New Roman"/>
          <w:sz w:val="24"/>
          <w:szCs w:val="24"/>
        </w:rPr>
        <w:t>Unemployment and job loss in the COVID-19 UK: Exploring gender, ethnicity, and class. Research Summary 1. Nottingham.</w:t>
      </w:r>
    </w:p>
    <w:p w14:paraId="34B54040" w14:textId="4094396A" w:rsidR="0035478F" w:rsidRPr="00D9642A" w:rsidRDefault="00A67413" w:rsidP="00A34171">
      <w:pPr>
        <w:widowControl w:val="0"/>
        <w:autoSpaceDE w:val="0"/>
        <w:autoSpaceDN w:val="0"/>
        <w:adjustRightInd w:val="0"/>
        <w:spacing w:after="0" w:line="480" w:lineRule="auto"/>
        <w:ind w:left="480" w:hanging="480"/>
        <w:rPr>
          <w:rFonts w:ascii="Times New Roman" w:hAnsi="Times New Roman" w:cs="Times New Roman"/>
          <w:noProof/>
          <w:sz w:val="28"/>
          <w:szCs w:val="28"/>
        </w:rPr>
      </w:pPr>
      <w:r w:rsidRPr="00D9642A">
        <w:rPr>
          <w:rFonts w:ascii="Times New Roman" w:hAnsi="Times New Roman" w:cs="Times New Roman"/>
          <w:color w:val="333333"/>
          <w:sz w:val="24"/>
          <w:szCs w:val="24"/>
          <w:shd w:val="clear" w:color="auto" w:fill="FFFFFF"/>
        </w:rPr>
        <w:t>Van Fleet EW</w:t>
      </w:r>
      <w:r w:rsidR="001F2173">
        <w:rPr>
          <w:rFonts w:ascii="Times New Roman" w:hAnsi="Times New Roman" w:cs="Times New Roman"/>
          <w:color w:val="333333"/>
          <w:sz w:val="24"/>
          <w:szCs w:val="24"/>
          <w:shd w:val="clear" w:color="auto" w:fill="FFFFFF"/>
        </w:rPr>
        <w:t xml:space="preserve"> and</w:t>
      </w:r>
      <w:r w:rsidRPr="00D9642A">
        <w:rPr>
          <w:rFonts w:ascii="Times New Roman" w:hAnsi="Times New Roman" w:cs="Times New Roman"/>
          <w:color w:val="333333"/>
          <w:sz w:val="24"/>
          <w:szCs w:val="24"/>
          <w:shd w:val="clear" w:color="auto" w:fill="FFFFFF"/>
        </w:rPr>
        <w:t xml:space="preserve"> Van Fleet DD. (1985). Entrepreneurship and Black Capitalism. </w:t>
      </w:r>
      <w:r w:rsidRPr="00D9642A">
        <w:rPr>
          <w:rFonts w:ascii="Times New Roman" w:hAnsi="Times New Roman" w:cs="Times New Roman"/>
          <w:i/>
          <w:iCs/>
          <w:color w:val="333333"/>
          <w:sz w:val="24"/>
          <w:szCs w:val="24"/>
          <w:shd w:val="clear" w:color="auto" w:fill="FFFFFF"/>
        </w:rPr>
        <w:t>American Journal of Small Business</w:t>
      </w:r>
      <w:r w:rsidRPr="00D9642A">
        <w:rPr>
          <w:rFonts w:ascii="Times New Roman" w:hAnsi="Times New Roman" w:cs="Times New Roman"/>
          <w:color w:val="333333"/>
          <w:sz w:val="24"/>
          <w:szCs w:val="24"/>
          <w:shd w:val="clear" w:color="auto" w:fill="FFFFFF"/>
        </w:rPr>
        <w:t>, </w:t>
      </w:r>
      <w:r w:rsidRPr="00D9642A">
        <w:rPr>
          <w:rFonts w:ascii="Times New Roman" w:hAnsi="Times New Roman" w:cs="Times New Roman"/>
          <w:i/>
          <w:iCs/>
          <w:color w:val="333333"/>
          <w:sz w:val="24"/>
          <w:szCs w:val="24"/>
          <w:shd w:val="clear" w:color="auto" w:fill="FFFFFF"/>
        </w:rPr>
        <w:t>10</w:t>
      </w:r>
      <w:r w:rsidRPr="00D9642A">
        <w:rPr>
          <w:rFonts w:ascii="Times New Roman" w:hAnsi="Times New Roman" w:cs="Times New Roman"/>
          <w:color w:val="333333"/>
          <w:sz w:val="24"/>
          <w:szCs w:val="24"/>
          <w:shd w:val="clear" w:color="auto" w:fill="FFFFFF"/>
        </w:rPr>
        <w:t>(2), 31–40. </w:t>
      </w:r>
      <w:hyperlink r:id="rId17" w:history="1">
        <w:r w:rsidRPr="00D9642A">
          <w:rPr>
            <w:rFonts w:ascii="Times New Roman" w:hAnsi="Times New Roman" w:cs="Times New Roman"/>
            <w:color w:val="006ACC"/>
            <w:sz w:val="24"/>
            <w:szCs w:val="24"/>
            <w:u w:val="single"/>
            <w:shd w:val="clear" w:color="auto" w:fill="FFFFFF"/>
          </w:rPr>
          <w:t>https://doi.org/10.1177/104225878501000204</w:t>
        </w:r>
      </w:hyperlink>
    </w:p>
    <w:p w14:paraId="34B54041"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Van Ingen M, Grohmann S and Gunnarsson L (2020) </w:t>
      </w:r>
      <w:r w:rsidRPr="0035478F">
        <w:rPr>
          <w:rFonts w:ascii="Times New Roman" w:hAnsi="Times New Roman" w:cs="Times New Roman"/>
          <w:i/>
          <w:iCs/>
          <w:noProof/>
          <w:sz w:val="24"/>
          <w:szCs w:val="24"/>
        </w:rPr>
        <w:t>Critical Realism, Feminism, and Gender</w:t>
      </w:r>
      <w:r w:rsidRPr="0035478F">
        <w:rPr>
          <w:rFonts w:ascii="Times New Roman" w:hAnsi="Times New Roman" w:cs="Times New Roman"/>
          <w:noProof/>
          <w:sz w:val="24"/>
          <w:szCs w:val="24"/>
        </w:rPr>
        <w:t>. Routledge.</w:t>
      </w:r>
    </w:p>
    <w:p w14:paraId="34B54042"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Vidal M, Adler P and Delbridge R (2015) When Organization Studies Turns to Societal Problems: The Contribution of Marxist Grand Theory. </w:t>
      </w:r>
      <w:r w:rsidRPr="0035478F">
        <w:rPr>
          <w:rFonts w:ascii="Times New Roman" w:hAnsi="Times New Roman" w:cs="Times New Roman"/>
          <w:i/>
          <w:iCs/>
          <w:noProof/>
          <w:sz w:val="24"/>
          <w:szCs w:val="24"/>
        </w:rPr>
        <w:t>Organization Studies</w:t>
      </w:r>
      <w:r w:rsidRPr="0035478F">
        <w:rPr>
          <w:rFonts w:ascii="Times New Roman" w:hAnsi="Times New Roman" w:cs="Times New Roman"/>
          <w:noProof/>
          <w:sz w:val="24"/>
          <w:szCs w:val="24"/>
        </w:rPr>
        <w:t xml:space="preserve"> 36(4): 405–422.</w:t>
      </w:r>
    </w:p>
    <w:p w14:paraId="34B54043" w14:textId="77777777" w:rsid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Villares-Varela M (201</w:t>
      </w:r>
      <w:r w:rsidR="00DF3416">
        <w:rPr>
          <w:rFonts w:ascii="Times New Roman" w:hAnsi="Times New Roman" w:cs="Times New Roman"/>
          <w:noProof/>
          <w:sz w:val="24"/>
          <w:szCs w:val="24"/>
        </w:rPr>
        <w:t>8</w:t>
      </w:r>
      <w:r w:rsidRPr="0035478F">
        <w:rPr>
          <w:rFonts w:ascii="Times New Roman" w:hAnsi="Times New Roman" w:cs="Times New Roman"/>
          <w:noProof/>
          <w:sz w:val="24"/>
          <w:szCs w:val="24"/>
        </w:rPr>
        <w:t xml:space="preserve">) Negotiating class, femininity and career: Latin American migrant women entrepreneurs in Spain. </w:t>
      </w:r>
      <w:r w:rsidRPr="0035478F">
        <w:rPr>
          <w:rFonts w:ascii="Times New Roman" w:hAnsi="Times New Roman" w:cs="Times New Roman"/>
          <w:i/>
          <w:iCs/>
          <w:noProof/>
          <w:sz w:val="24"/>
          <w:szCs w:val="24"/>
        </w:rPr>
        <w:t>International Migration</w:t>
      </w:r>
      <w:r w:rsidR="00DF3416">
        <w:rPr>
          <w:rFonts w:ascii="Times New Roman" w:hAnsi="Times New Roman" w:cs="Times New Roman"/>
          <w:noProof/>
          <w:sz w:val="24"/>
          <w:szCs w:val="24"/>
        </w:rPr>
        <w:t xml:space="preserve">, </w:t>
      </w:r>
      <w:r w:rsidR="00DF3416" w:rsidRPr="00DF3416">
        <w:rPr>
          <w:rFonts w:ascii="Times New Roman" w:hAnsi="Times New Roman" w:cs="Times New Roman"/>
          <w:noProof/>
          <w:sz w:val="24"/>
          <w:szCs w:val="24"/>
        </w:rPr>
        <w:t>56(4): 109–124.</w:t>
      </w:r>
    </w:p>
    <w:p w14:paraId="34B54044" w14:textId="77777777" w:rsidR="0013264A" w:rsidRDefault="0013264A" w:rsidP="00A34171">
      <w:pPr>
        <w:pStyle w:val="NormalWeb"/>
        <w:spacing w:before="0" w:beforeAutospacing="0" w:after="0" w:afterAutospacing="0" w:line="480" w:lineRule="auto"/>
        <w:ind w:left="480" w:hanging="480"/>
      </w:pPr>
      <w:r>
        <w:t xml:space="preserve">Villares-Varela M, Ram M and Jones T (2022) Thwarted or Facilitated? The Entrepreneurial Aspirations and Capabilities of New Migrants in the UK. </w:t>
      </w:r>
      <w:r>
        <w:rPr>
          <w:i/>
          <w:iCs/>
        </w:rPr>
        <w:t>Sociology</w:t>
      </w:r>
      <w:r w:rsidR="00DE29C6">
        <w:t>, 56(6): 1140-1158.</w:t>
      </w:r>
    </w:p>
    <w:p w14:paraId="34B54045" w14:textId="77777777" w:rsidR="00B909AA" w:rsidRDefault="00E30DCD" w:rsidP="00A34171">
      <w:pPr>
        <w:pStyle w:val="NormalWeb"/>
        <w:spacing w:before="0" w:beforeAutospacing="0" w:after="0" w:afterAutospacing="0" w:line="480" w:lineRule="auto"/>
        <w:ind w:left="480" w:hanging="480"/>
      </w:pPr>
      <w:r w:rsidRPr="00E30DCD">
        <w:t xml:space="preserve">Walby S, Armstrong J and Strid S (2012) Intersectionality: Multiple Inequalities in Social Theory. </w:t>
      </w:r>
      <w:r w:rsidRPr="00E30DCD">
        <w:rPr>
          <w:i/>
          <w:iCs/>
        </w:rPr>
        <w:t>Sociology</w:t>
      </w:r>
      <w:r w:rsidRPr="00E30DCD">
        <w:t xml:space="preserve"> 46(2): 224–240. DOI: 10.1177/0038038511416164.</w:t>
      </w:r>
    </w:p>
    <w:p w14:paraId="34B54046" w14:textId="77777777" w:rsidR="0035478F" w:rsidRPr="0035478F" w:rsidRDefault="0035478F" w:rsidP="00A34171">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Watson E and Pearson R (2015) </w:t>
      </w:r>
      <w:r w:rsidRPr="0035478F">
        <w:rPr>
          <w:rFonts w:ascii="Times New Roman" w:hAnsi="Times New Roman" w:cs="Times New Roman"/>
          <w:i/>
          <w:iCs/>
          <w:noProof/>
          <w:sz w:val="24"/>
          <w:szCs w:val="24"/>
        </w:rPr>
        <w:t>Here to Stay: Women’s self-employment in a (post) austerity era</w:t>
      </w:r>
      <w:r w:rsidRPr="0035478F">
        <w:rPr>
          <w:rFonts w:ascii="Times New Roman" w:hAnsi="Times New Roman" w:cs="Times New Roman"/>
          <w:noProof/>
          <w:sz w:val="24"/>
          <w:szCs w:val="24"/>
        </w:rPr>
        <w:t xml:space="preserve">. </w:t>
      </w:r>
      <w:r w:rsidRPr="0035478F">
        <w:rPr>
          <w:rFonts w:ascii="Times New Roman" w:hAnsi="Times New Roman" w:cs="Times New Roman"/>
          <w:i/>
          <w:iCs/>
          <w:noProof/>
          <w:sz w:val="24"/>
          <w:szCs w:val="24"/>
        </w:rPr>
        <w:t>Women’s Budget Group</w:t>
      </w:r>
      <w:r w:rsidRPr="0035478F">
        <w:rPr>
          <w:rFonts w:ascii="Times New Roman" w:hAnsi="Times New Roman" w:cs="Times New Roman"/>
          <w:noProof/>
          <w:sz w:val="24"/>
          <w:szCs w:val="24"/>
        </w:rPr>
        <w:t>. Available at: https://wbg.org.uk/wp-</w:t>
      </w:r>
      <w:r w:rsidRPr="0035478F">
        <w:rPr>
          <w:rFonts w:ascii="Times New Roman" w:hAnsi="Times New Roman" w:cs="Times New Roman"/>
          <w:noProof/>
          <w:sz w:val="24"/>
          <w:szCs w:val="24"/>
        </w:rPr>
        <w:lastRenderedPageBreak/>
        <w:t>content/uploads/2015/02/Here_to_stay_selfemployment_Briefing_Mar16.pdf.</w:t>
      </w:r>
    </w:p>
    <w:p w14:paraId="34B54047" w14:textId="77777777" w:rsidR="00F75015" w:rsidRDefault="0035478F" w:rsidP="00DF27DF">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35478F">
        <w:rPr>
          <w:rFonts w:ascii="Times New Roman" w:hAnsi="Times New Roman" w:cs="Times New Roman"/>
          <w:noProof/>
          <w:sz w:val="24"/>
          <w:szCs w:val="24"/>
        </w:rPr>
        <w:t xml:space="preserve">Xavier-Oliveira E, Laplume AO and Pathak S (2015) What motivates entrepreneurial entry under economic inequality? The role of human and financial capital. </w:t>
      </w:r>
      <w:r w:rsidRPr="0035478F">
        <w:rPr>
          <w:rFonts w:ascii="Times New Roman" w:hAnsi="Times New Roman" w:cs="Times New Roman"/>
          <w:i/>
          <w:iCs/>
          <w:noProof/>
          <w:sz w:val="24"/>
          <w:szCs w:val="24"/>
        </w:rPr>
        <w:t xml:space="preserve">Human Relations </w:t>
      </w:r>
      <w:r w:rsidRPr="0035478F">
        <w:rPr>
          <w:rFonts w:ascii="Times New Roman" w:hAnsi="Times New Roman" w:cs="Times New Roman"/>
          <w:noProof/>
          <w:sz w:val="24"/>
          <w:szCs w:val="24"/>
        </w:rPr>
        <w:t xml:space="preserve">68(7): 1183–1207. </w:t>
      </w:r>
    </w:p>
    <w:p w14:paraId="2DCA1730" w14:textId="77777777" w:rsidR="000E599D" w:rsidRPr="000E599D" w:rsidRDefault="000E599D" w:rsidP="000E599D">
      <w:pPr>
        <w:rPr>
          <w:rFonts w:ascii="Times New Roman" w:hAnsi="Times New Roman" w:cs="Times New Roman"/>
          <w:sz w:val="24"/>
          <w:szCs w:val="24"/>
        </w:rPr>
      </w:pPr>
    </w:p>
    <w:p w14:paraId="3CE85E42" w14:textId="77777777" w:rsidR="000E599D" w:rsidRDefault="000E599D" w:rsidP="000E599D">
      <w:pPr>
        <w:rPr>
          <w:rFonts w:ascii="Times New Roman" w:hAnsi="Times New Roman" w:cs="Times New Roman"/>
          <w:b/>
          <w:bCs/>
          <w:sz w:val="24"/>
          <w:szCs w:val="24"/>
        </w:rPr>
      </w:pPr>
      <w:r w:rsidRPr="000E599D">
        <w:rPr>
          <w:rFonts w:ascii="Times New Roman" w:hAnsi="Times New Roman" w:cs="Times New Roman"/>
          <w:b/>
          <w:bCs/>
          <w:sz w:val="24"/>
          <w:szCs w:val="24"/>
        </w:rPr>
        <w:t>Author Biographies</w:t>
      </w:r>
    </w:p>
    <w:p w14:paraId="67289C33" w14:textId="76046DAC" w:rsidR="000E599D" w:rsidRPr="00CA3EA2" w:rsidRDefault="00CA3EA2" w:rsidP="000E599D">
      <w:pPr>
        <w:rPr>
          <w:rFonts w:ascii="Times New Roman" w:hAnsi="Times New Roman" w:cs="Times New Roman"/>
          <w:sz w:val="24"/>
          <w:szCs w:val="24"/>
        </w:rPr>
      </w:pPr>
      <w:r w:rsidRPr="00CA3EA2">
        <w:rPr>
          <w:rFonts w:ascii="Times New Roman" w:hAnsi="Times New Roman" w:cs="Times New Roman"/>
          <w:sz w:val="24"/>
          <w:szCs w:val="24"/>
        </w:rPr>
        <w:t xml:space="preserve">Angela Martinez Dy is Senior Lecturer in Entrepreneurship at Loughborough University London. Her expertise, research interests and communities of practice revolve around digital entrepreneurship, anti-racist intersectional cyberfeminism, and critical realist philosophy. Her work has been published in </w:t>
      </w:r>
      <w:r w:rsidRPr="00507C21">
        <w:rPr>
          <w:rFonts w:ascii="Times New Roman" w:hAnsi="Times New Roman" w:cs="Times New Roman"/>
          <w:i/>
          <w:iCs/>
          <w:sz w:val="24"/>
          <w:szCs w:val="24"/>
        </w:rPr>
        <w:t xml:space="preserve">Human Relations, </w:t>
      </w:r>
      <w:r w:rsidR="00507C21">
        <w:rPr>
          <w:rFonts w:ascii="Times New Roman" w:hAnsi="Times New Roman" w:cs="Times New Roman"/>
          <w:i/>
          <w:iCs/>
          <w:sz w:val="24"/>
          <w:szCs w:val="24"/>
        </w:rPr>
        <w:t xml:space="preserve">Sociology, </w:t>
      </w:r>
      <w:r w:rsidRPr="00507C21">
        <w:rPr>
          <w:rFonts w:ascii="Times New Roman" w:hAnsi="Times New Roman" w:cs="Times New Roman"/>
          <w:i/>
          <w:iCs/>
          <w:sz w:val="24"/>
          <w:szCs w:val="24"/>
        </w:rPr>
        <w:t xml:space="preserve">Organization, International Small Business Journal </w:t>
      </w:r>
      <w:r w:rsidRPr="00507C21">
        <w:rPr>
          <w:rFonts w:ascii="Times New Roman" w:hAnsi="Times New Roman" w:cs="Times New Roman"/>
          <w:sz w:val="24"/>
          <w:szCs w:val="24"/>
        </w:rPr>
        <w:t xml:space="preserve">and </w:t>
      </w:r>
      <w:r w:rsidRPr="00507C21">
        <w:rPr>
          <w:rFonts w:ascii="Times New Roman" w:hAnsi="Times New Roman" w:cs="Times New Roman"/>
          <w:i/>
          <w:iCs/>
          <w:sz w:val="24"/>
          <w:szCs w:val="24"/>
        </w:rPr>
        <w:t>European Management Review</w:t>
      </w:r>
      <w:r w:rsidRPr="00CA3EA2">
        <w:rPr>
          <w:rFonts w:ascii="Times New Roman" w:hAnsi="Times New Roman" w:cs="Times New Roman"/>
          <w:sz w:val="24"/>
          <w:szCs w:val="24"/>
        </w:rPr>
        <w:t>.</w:t>
      </w:r>
      <w:r>
        <w:rPr>
          <w:rFonts w:ascii="Times New Roman" w:hAnsi="Times New Roman" w:cs="Times New Roman"/>
          <w:sz w:val="24"/>
          <w:szCs w:val="24"/>
        </w:rPr>
        <w:t xml:space="preserve"> More information at: </w:t>
      </w:r>
      <w:hyperlink r:id="rId18" w:history="1">
        <w:r w:rsidR="00507C21" w:rsidRPr="00FB0D2A">
          <w:rPr>
            <w:rStyle w:val="Hyperlink"/>
            <w:rFonts w:ascii="Times New Roman" w:hAnsi="Times New Roman" w:cs="Times New Roman"/>
            <w:sz w:val="24"/>
            <w:szCs w:val="24"/>
          </w:rPr>
          <w:t>https://phdy.work/</w:t>
        </w:r>
      </w:hyperlink>
      <w:r w:rsidR="00507C21">
        <w:rPr>
          <w:rFonts w:ascii="Times New Roman" w:hAnsi="Times New Roman" w:cs="Times New Roman"/>
          <w:sz w:val="24"/>
          <w:szCs w:val="24"/>
        </w:rPr>
        <w:t xml:space="preserve"> </w:t>
      </w:r>
    </w:p>
    <w:p w14:paraId="3974F14E" w14:textId="77777777" w:rsidR="000E599D" w:rsidRPr="000E599D" w:rsidRDefault="000E599D" w:rsidP="000E599D">
      <w:pPr>
        <w:rPr>
          <w:rFonts w:ascii="Times New Roman" w:hAnsi="Times New Roman" w:cs="Times New Roman"/>
          <w:sz w:val="24"/>
          <w:szCs w:val="24"/>
        </w:rPr>
      </w:pPr>
      <w:r w:rsidRPr="000E599D">
        <w:rPr>
          <w:rFonts w:ascii="Times New Roman" w:hAnsi="Times New Roman" w:cs="Times New Roman"/>
          <w:sz w:val="24"/>
          <w:szCs w:val="24"/>
        </w:rPr>
        <w:t>Dilani Jayawarna is Professor of Entrepreneurship at the University of Liverpool Management School, University of Liverpool. She has a wide range of research interests in business management in general and small firm and entrepreneurship in particular. Her current research focuses on business start-ups and modelling entrepreneurial life course using longitudinal data from secondary data sources. Related research interests are in the fields of social entrepreneurship, youth entrepreneurship and resourcing entrepreneurial ventures.</w:t>
      </w:r>
    </w:p>
    <w:p w14:paraId="563E2D4A" w14:textId="22E1ECC7" w:rsidR="000E599D" w:rsidRPr="000E599D" w:rsidRDefault="000E599D" w:rsidP="000E599D">
      <w:pPr>
        <w:rPr>
          <w:rFonts w:ascii="Times New Roman" w:hAnsi="Times New Roman" w:cs="Times New Roman"/>
          <w:sz w:val="24"/>
          <w:szCs w:val="24"/>
        </w:rPr>
      </w:pPr>
      <w:r w:rsidRPr="000E599D">
        <w:rPr>
          <w:rFonts w:ascii="Times New Roman" w:hAnsi="Times New Roman" w:cs="Times New Roman"/>
          <w:sz w:val="24"/>
          <w:szCs w:val="24"/>
        </w:rPr>
        <w:t xml:space="preserve">Susan Marlow is </w:t>
      </w:r>
      <w:r w:rsidR="00C0219D">
        <w:rPr>
          <w:rFonts w:ascii="Times New Roman" w:hAnsi="Times New Roman" w:cs="Times New Roman"/>
          <w:sz w:val="24"/>
          <w:szCs w:val="24"/>
        </w:rPr>
        <w:t>P</w:t>
      </w:r>
      <w:r w:rsidRPr="000E599D">
        <w:rPr>
          <w:rFonts w:ascii="Times New Roman" w:hAnsi="Times New Roman" w:cs="Times New Roman"/>
          <w:sz w:val="24"/>
          <w:szCs w:val="24"/>
        </w:rPr>
        <w:t xml:space="preserve">rofessor of </w:t>
      </w:r>
      <w:r w:rsidR="00C0219D">
        <w:rPr>
          <w:rFonts w:ascii="Times New Roman" w:hAnsi="Times New Roman" w:cs="Times New Roman"/>
          <w:sz w:val="24"/>
          <w:szCs w:val="24"/>
        </w:rPr>
        <w:t>E</w:t>
      </w:r>
      <w:r w:rsidRPr="000E599D">
        <w:rPr>
          <w:rFonts w:ascii="Times New Roman" w:hAnsi="Times New Roman" w:cs="Times New Roman"/>
          <w:sz w:val="24"/>
          <w:szCs w:val="24"/>
        </w:rPr>
        <w:t xml:space="preserve">ntrepreneurship and </w:t>
      </w:r>
      <w:r w:rsidR="00C0219D">
        <w:rPr>
          <w:rFonts w:ascii="Times New Roman" w:hAnsi="Times New Roman" w:cs="Times New Roman"/>
          <w:sz w:val="24"/>
          <w:szCs w:val="24"/>
        </w:rPr>
        <w:t>I</w:t>
      </w:r>
      <w:r w:rsidRPr="000E599D">
        <w:rPr>
          <w:rFonts w:ascii="Times New Roman" w:hAnsi="Times New Roman" w:cs="Times New Roman"/>
          <w:sz w:val="24"/>
          <w:szCs w:val="24"/>
        </w:rPr>
        <w:t xml:space="preserve">nnovation at the University of Nottingham; her research interests focus upon the influence of gender upon women's entrepreneurial activities.  Susan has published her work in several FT top 50 journals, has been awarded the Queens Award for Enterprise and is a Fellow of the Institute for Small Business and Entrepreneurship. </w:t>
      </w:r>
    </w:p>
    <w:p w14:paraId="34B54048" w14:textId="31F9E92A" w:rsidR="009D1ECA" w:rsidRPr="000E599D" w:rsidRDefault="009D1ECA" w:rsidP="000E599D">
      <w:pPr>
        <w:rPr>
          <w:rFonts w:ascii="Times New Roman" w:hAnsi="Times New Roman" w:cs="Times New Roman"/>
          <w:sz w:val="24"/>
          <w:szCs w:val="24"/>
        </w:rPr>
      </w:pPr>
      <w:r w:rsidRPr="000E599D">
        <w:rPr>
          <w:rFonts w:ascii="Times New Roman" w:hAnsi="Times New Roman" w:cs="Times New Roman"/>
          <w:sz w:val="24"/>
          <w:szCs w:val="24"/>
        </w:rPr>
        <w:br w:type="page"/>
      </w:r>
    </w:p>
    <w:p w14:paraId="34B54049" w14:textId="33BA1977" w:rsidR="0035478F" w:rsidRPr="0035478F" w:rsidRDefault="0035478F" w:rsidP="0035478F">
      <w:pPr>
        <w:spacing w:after="0" w:line="480" w:lineRule="auto"/>
        <w:jc w:val="center"/>
        <w:rPr>
          <w:rFonts w:ascii="Times New Roman" w:hAnsi="Times New Roman" w:cs="Times New Roman"/>
          <w:b/>
          <w:bCs/>
        </w:rPr>
      </w:pPr>
      <w:r w:rsidRPr="0035478F">
        <w:rPr>
          <w:rFonts w:ascii="Times New Roman" w:hAnsi="Times New Roman" w:cs="Times New Roman"/>
          <w:b/>
          <w:bCs/>
        </w:rPr>
        <w:lastRenderedPageBreak/>
        <w:t xml:space="preserve">Table </w:t>
      </w:r>
      <w:r w:rsidR="00F43E37">
        <w:rPr>
          <w:rFonts w:ascii="Times New Roman" w:hAnsi="Times New Roman" w:cs="Times New Roman"/>
          <w:b/>
          <w:bCs/>
        </w:rPr>
        <w:t>1</w:t>
      </w:r>
      <w:r w:rsidRPr="0035478F">
        <w:rPr>
          <w:rFonts w:ascii="Times New Roman" w:hAnsi="Times New Roman" w:cs="Times New Roman"/>
          <w:b/>
          <w:bCs/>
        </w:rPr>
        <w:t>: Sample Profile</w:t>
      </w:r>
    </w:p>
    <w:p w14:paraId="34B5404A" w14:textId="77777777" w:rsidR="00063BAA" w:rsidRDefault="00DE6E43" w:rsidP="00517351">
      <w:pPr>
        <w:spacing w:after="0" w:line="480" w:lineRule="auto"/>
        <w:jc w:val="center"/>
        <w:rPr>
          <w:rFonts w:ascii="Times New Roman" w:hAnsi="Times New Roman" w:cs="Times New Roman"/>
          <w:i/>
          <w:iCs/>
        </w:rPr>
      </w:pPr>
      <w:r>
        <w:rPr>
          <w:rFonts w:ascii="Times New Roman" w:hAnsi="Times New Roman" w:cs="Times New Roman"/>
          <w:i/>
          <w:iCs/>
          <w:noProof/>
          <w:lang w:val="en-US"/>
        </w:rPr>
        <w:drawing>
          <wp:inline distT="0" distB="0" distL="0" distR="0" wp14:anchorId="34B54066" wp14:editId="34B54067">
            <wp:extent cx="5775200" cy="3489303"/>
            <wp:effectExtent l="0" t="0" r="0" b="0"/>
            <wp:docPr id="2110228698" name="Picture 211022869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228698" name="Picture 2" descr="A screenshot of a computer&#10;&#10;Description automatically generated"/>
                    <pic:cNvPicPr/>
                  </pic:nvPicPr>
                  <pic:blipFill rotWithShape="1">
                    <a:blip r:embed="rId19" cstate="print">
                      <a:extLst>
                        <a:ext uri="{28A0092B-C50C-407E-A947-70E740481C1C}">
                          <a14:useLocalDpi xmlns:a14="http://schemas.microsoft.com/office/drawing/2010/main" val="0"/>
                        </a:ext>
                      </a:extLst>
                    </a:blip>
                    <a:srcRect l="11848" t="1685" r="11542" b="16026"/>
                    <a:stretch/>
                  </pic:blipFill>
                  <pic:spPr bwMode="auto">
                    <a:xfrm>
                      <a:off x="0" y="0"/>
                      <a:ext cx="5775200" cy="3489303"/>
                    </a:xfrm>
                    <a:prstGeom prst="rect">
                      <a:avLst/>
                    </a:prstGeom>
                    <a:ln>
                      <a:noFill/>
                    </a:ln>
                    <a:extLst>
                      <a:ext uri="{53640926-AAD7-44D8-BBD7-CCE9431645EC}">
                        <a14:shadowObscured xmlns:a14="http://schemas.microsoft.com/office/drawing/2010/main"/>
                      </a:ext>
                    </a:extLst>
                  </pic:spPr>
                </pic:pic>
              </a:graphicData>
            </a:graphic>
          </wp:inline>
        </w:drawing>
      </w:r>
    </w:p>
    <w:p w14:paraId="34B5404B" w14:textId="77777777" w:rsidR="0035478F" w:rsidRPr="00DD6513" w:rsidRDefault="0035478F" w:rsidP="0035478F">
      <w:pPr>
        <w:spacing w:after="0" w:line="480" w:lineRule="auto"/>
        <w:rPr>
          <w:rFonts w:ascii="Times New Roman" w:eastAsiaTheme="minorEastAsia" w:hAnsi="Times New Roman" w:cs="Times New Roman"/>
          <w:b/>
          <w:bCs/>
          <w:color w:val="000000"/>
          <w:sz w:val="20"/>
          <w:szCs w:val="20"/>
          <w:lang w:eastAsia="zh-CN"/>
        </w:rPr>
      </w:pPr>
      <w:r w:rsidRPr="00DD6513">
        <w:rPr>
          <w:rFonts w:ascii="Times New Roman" w:hAnsi="Times New Roman" w:cs="Times New Roman"/>
          <w:i/>
          <w:iCs/>
          <w:sz w:val="20"/>
          <w:szCs w:val="20"/>
        </w:rPr>
        <w:t>*</w:t>
      </w:r>
      <w:proofErr w:type="gramStart"/>
      <w:r w:rsidRPr="00DD6513">
        <w:rPr>
          <w:rFonts w:ascii="Times New Roman" w:hAnsi="Times New Roman" w:cs="Times New Roman"/>
          <w:i/>
          <w:iCs/>
          <w:sz w:val="20"/>
          <w:szCs w:val="20"/>
        </w:rPr>
        <w:t>white</w:t>
      </w:r>
      <w:proofErr w:type="gramEnd"/>
      <w:r w:rsidRPr="00DD6513">
        <w:rPr>
          <w:rFonts w:ascii="Times New Roman" w:hAnsi="Times New Roman" w:cs="Times New Roman"/>
          <w:i/>
          <w:iCs/>
          <w:sz w:val="20"/>
          <w:szCs w:val="20"/>
        </w:rPr>
        <w:t xml:space="preserve"> – 88.77%; Asian – 6.17%; Black/African Caribbean – 2.16%; people of other ethnic origins – 2.90%. Combined data from 2018 and 2019 (n = 12854)</w:t>
      </w:r>
      <w:r w:rsidR="00AA6713" w:rsidRPr="00DD6513">
        <w:rPr>
          <w:rFonts w:ascii="Times New Roman" w:hAnsi="Times New Roman" w:cs="Times New Roman"/>
          <w:i/>
          <w:iCs/>
          <w:sz w:val="20"/>
          <w:szCs w:val="20"/>
        </w:rPr>
        <w:t>. A business, on average, stayed in the market for 17 months (measure of Longevity)</w:t>
      </w:r>
    </w:p>
    <w:p w14:paraId="34B5404C" w14:textId="77777777" w:rsidR="00684B45" w:rsidRDefault="00684B45" w:rsidP="0035478F">
      <w:pPr>
        <w:spacing w:after="0" w:line="480" w:lineRule="auto"/>
        <w:jc w:val="center"/>
        <w:rPr>
          <w:rFonts w:ascii="Times New Roman" w:hAnsi="Times New Roman" w:cs="Times New Roman"/>
          <w:b/>
          <w:bCs/>
        </w:rPr>
      </w:pPr>
    </w:p>
    <w:p w14:paraId="34B5404D" w14:textId="77777777" w:rsidR="000906CE" w:rsidRDefault="000906CE">
      <w:pPr>
        <w:rPr>
          <w:rFonts w:ascii="Times New Roman" w:hAnsi="Times New Roman" w:cs="Times New Roman"/>
          <w:b/>
          <w:bCs/>
        </w:rPr>
      </w:pPr>
      <w:r>
        <w:rPr>
          <w:rFonts w:ascii="Times New Roman" w:hAnsi="Times New Roman" w:cs="Times New Roman"/>
          <w:b/>
          <w:bCs/>
        </w:rPr>
        <w:br w:type="page"/>
      </w:r>
    </w:p>
    <w:p w14:paraId="34B5404E" w14:textId="603D14A7" w:rsidR="0035478F" w:rsidRPr="0035478F" w:rsidRDefault="0035478F" w:rsidP="0035478F">
      <w:pPr>
        <w:spacing w:after="0" w:line="480" w:lineRule="auto"/>
        <w:jc w:val="center"/>
        <w:rPr>
          <w:rFonts w:ascii="Times New Roman" w:hAnsi="Times New Roman" w:cs="Times New Roman"/>
          <w:b/>
          <w:bCs/>
        </w:rPr>
      </w:pPr>
      <w:r w:rsidRPr="0035478F">
        <w:rPr>
          <w:rFonts w:ascii="Times New Roman" w:hAnsi="Times New Roman" w:cs="Times New Roman"/>
          <w:b/>
          <w:bCs/>
        </w:rPr>
        <w:lastRenderedPageBreak/>
        <w:t>Table 2: Between</w:t>
      </w:r>
      <w:r w:rsidR="006A56FF">
        <w:rPr>
          <w:rFonts w:ascii="Times New Roman" w:hAnsi="Times New Roman" w:cs="Times New Roman"/>
          <w:b/>
          <w:bCs/>
        </w:rPr>
        <w:t>-</w:t>
      </w:r>
      <w:r w:rsidRPr="0035478F">
        <w:rPr>
          <w:rFonts w:ascii="Times New Roman" w:hAnsi="Times New Roman" w:cs="Times New Roman"/>
          <w:b/>
          <w:bCs/>
        </w:rPr>
        <w:t>group differences – bi-variate analysis</w:t>
      </w:r>
    </w:p>
    <w:p w14:paraId="34B5404F" w14:textId="140F2D41" w:rsidR="001B7083" w:rsidRDefault="006B1E6A" w:rsidP="00BF6CFC">
      <w:pPr>
        <w:spacing w:after="0" w:line="480" w:lineRule="auto"/>
        <w:jc w:val="center"/>
        <w:rPr>
          <w:rFonts w:ascii="Times New Roman" w:hAnsi="Times New Roman" w:cs="Times New Roman"/>
          <w:i/>
          <w:iCs/>
        </w:rPr>
      </w:pPr>
      <w:r>
        <w:rPr>
          <w:rFonts w:ascii="Times New Roman" w:hAnsi="Times New Roman" w:cs="Times New Roman"/>
          <w:i/>
          <w:iCs/>
          <w:noProof/>
        </w:rPr>
        <w:drawing>
          <wp:inline distT="0" distB="0" distL="0" distR="0" wp14:anchorId="2547CFEF" wp14:editId="1B7E795D">
            <wp:extent cx="4807857" cy="1270000"/>
            <wp:effectExtent l="0" t="0" r="0" b="0"/>
            <wp:docPr id="71503079" name="Picture 2"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03079" name="Picture 2" descr="A table with numbers and text&#10;&#10;Description automatically generated"/>
                    <pic:cNvPicPr/>
                  </pic:nvPicPr>
                  <pic:blipFill rotWithShape="1">
                    <a:blip r:embed="rId20">
                      <a:extLst>
                        <a:ext uri="{28A0092B-C50C-407E-A947-70E740481C1C}">
                          <a14:useLocalDpi xmlns:a14="http://schemas.microsoft.com/office/drawing/2010/main" val="0"/>
                        </a:ext>
                      </a:extLst>
                    </a:blip>
                    <a:srcRect l="19195" t="27833" r="21537" b="44335"/>
                    <a:stretch/>
                  </pic:blipFill>
                  <pic:spPr bwMode="auto">
                    <a:xfrm>
                      <a:off x="0" y="0"/>
                      <a:ext cx="4813553" cy="1271505"/>
                    </a:xfrm>
                    <a:prstGeom prst="rect">
                      <a:avLst/>
                    </a:prstGeom>
                    <a:ln>
                      <a:noFill/>
                    </a:ln>
                    <a:extLst>
                      <a:ext uri="{53640926-AAD7-44D8-BBD7-CCE9431645EC}">
                        <a14:shadowObscured xmlns:a14="http://schemas.microsoft.com/office/drawing/2010/main"/>
                      </a:ext>
                    </a:extLst>
                  </pic:spPr>
                </pic:pic>
              </a:graphicData>
            </a:graphic>
          </wp:inline>
        </w:drawing>
      </w:r>
    </w:p>
    <w:p w14:paraId="31785B95" w14:textId="539FA87F" w:rsidR="00F43E37" w:rsidRPr="00223BD3" w:rsidRDefault="0035478F" w:rsidP="00DD6513">
      <w:pPr>
        <w:spacing w:after="0" w:line="480" w:lineRule="auto"/>
        <w:jc w:val="center"/>
      </w:pPr>
      <w:r w:rsidRPr="00DD6513">
        <w:rPr>
          <w:rFonts w:ascii="Times New Roman" w:hAnsi="Times New Roman" w:cs="Times New Roman"/>
          <w:i/>
          <w:iCs/>
          <w:sz w:val="20"/>
          <w:szCs w:val="20"/>
        </w:rPr>
        <w:t xml:space="preserve">*Chi-Square </w:t>
      </w:r>
      <w:r w:rsidR="002B5CE1">
        <w:rPr>
          <w:rFonts w:ascii="Times New Roman" w:hAnsi="Times New Roman" w:cs="Times New Roman"/>
          <w:i/>
          <w:iCs/>
          <w:sz w:val="20"/>
          <w:szCs w:val="20"/>
        </w:rPr>
        <w:t>s</w:t>
      </w:r>
      <w:r w:rsidRPr="00DD6513">
        <w:rPr>
          <w:rFonts w:ascii="Times New Roman" w:hAnsi="Times New Roman" w:cs="Times New Roman"/>
          <w:i/>
          <w:iCs/>
          <w:sz w:val="20"/>
          <w:szCs w:val="20"/>
        </w:rPr>
        <w:t xml:space="preserve">tatistics are in </w:t>
      </w:r>
      <w:r w:rsidR="002B5CE1">
        <w:rPr>
          <w:rFonts w:ascii="Times New Roman" w:hAnsi="Times New Roman" w:cs="Times New Roman"/>
          <w:i/>
          <w:iCs/>
          <w:sz w:val="20"/>
          <w:szCs w:val="20"/>
        </w:rPr>
        <w:t>i</w:t>
      </w:r>
      <w:r w:rsidRPr="00DD6513">
        <w:rPr>
          <w:rFonts w:ascii="Times New Roman" w:hAnsi="Times New Roman" w:cs="Times New Roman"/>
          <w:i/>
          <w:iCs/>
          <w:sz w:val="20"/>
          <w:szCs w:val="20"/>
        </w:rPr>
        <w:t xml:space="preserve">talic; </w:t>
      </w:r>
      <w:r w:rsidR="00F43E37" w:rsidRPr="00DD6513">
        <w:rPr>
          <w:rFonts w:ascii="Times New Roman" w:hAnsi="Times New Roman" w:cs="Times New Roman"/>
          <w:i/>
          <w:iCs/>
          <w:sz w:val="20"/>
          <w:szCs w:val="20"/>
        </w:rPr>
        <w:t>*p&lt;0.05; **p&lt;0.01; ***p&lt;0.001</w:t>
      </w:r>
      <w:r w:rsidR="00223BD3">
        <w:rPr>
          <w:rFonts w:ascii="Times New Roman" w:hAnsi="Times New Roman" w:cs="Times New Roman"/>
          <w:i/>
          <w:iCs/>
          <w:sz w:val="20"/>
          <w:szCs w:val="20"/>
        </w:rPr>
        <w:t>;</w:t>
      </w:r>
      <w:r w:rsidR="00223BD3" w:rsidRPr="00223BD3">
        <w:rPr>
          <w:rFonts w:ascii="Times New Roman" w:hAnsi="Times New Roman" w:cs="Times New Roman"/>
          <w:i/>
          <w:iCs/>
          <w:sz w:val="20"/>
          <w:szCs w:val="20"/>
        </w:rPr>
        <w:t xml:space="preserve"> </w:t>
      </w:r>
      <w:proofErr w:type="spellStart"/>
      <w:r w:rsidR="00223BD3" w:rsidRPr="00DD6513">
        <w:rPr>
          <w:rFonts w:ascii="Times New Roman" w:hAnsi="Times New Roman" w:cs="Times New Roman"/>
          <w:i/>
          <w:iCs/>
          <w:sz w:val="20"/>
          <w:szCs w:val="20"/>
        </w:rPr>
        <w:t>n.s</w:t>
      </w:r>
      <w:proofErr w:type="spellEnd"/>
      <w:r w:rsidR="00223BD3" w:rsidRPr="00DD6513">
        <w:rPr>
          <w:rFonts w:ascii="Times New Roman" w:hAnsi="Times New Roman" w:cs="Times New Roman"/>
          <w:i/>
          <w:iCs/>
          <w:sz w:val="20"/>
          <w:szCs w:val="20"/>
        </w:rPr>
        <w:t xml:space="preserve"> – not significant at p&lt;0.05</w:t>
      </w:r>
    </w:p>
    <w:p w14:paraId="34B54050" w14:textId="715E3433" w:rsidR="0035478F" w:rsidRPr="00F43E37" w:rsidRDefault="0035478F" w:rsidP="0035478F">
      <w:pPr>
        <w:spacing w:after="0" w:line="480" w:lineRule="auto"/>
        <w:jc w:val="center"/>
        <w:rPr>
          <w:rFonts w:ascii="Times New Roman" w:hAnsi="Times New Roman" w:cs="Times New Roman"/>
          <w:i/>
          <w:iCs/>
        </w:rPr>
      </w:pPr>
    </w:p>
    <w:p w14:paraId="34B54051" w14:textId="77777777" w:rsidR="00684B45" w:rsidRDefault="00684B45" w:rsidP="0035478F">
      <w:pPr>
        <w:spacing w:after="0" w:line="480" w:lineRule="auto"/>
        <w:jc w:val="center"/>
        <w:rPr>
          <w:rFonts w:ascii="Times New Roman" w:hAnsi="Times New Roman" w:cs="Times New Roman"/>
          <w:b/>
          <w:bCs/>
          <w:noProof/>
        </w:rPr>
      </w:pPr>
    </w:p>
    <w:p w14:paraId="34B54052" w14:textId="77777777" w:rsidR="002674B4" w:rsidRDefault="002674B4">
      <w:pPr>
        <w:rPr>
          <w:rFonts w:ascii="Times New Roman" w:hAnsi="Times New Roman" w:cs="Times New Roman"/>
          <w:b/>
          <w:bCs/>
          <w:noProof/>
        </w:rPr>
      </w:pPr>
      <w:r>
        <w:rPr>
          <w:rFonts w:ascii="Times New Roman" w:hAnsi="Times New Roman" w:cs="Times New Roman"/>
          <w:b/>
          <w:bCs/>
          <w:noProof/>
        </w:rPr>
        <w:br w:type="page"/>
      </w:r>
    </w:p>
    <w:p w14:paraId="34B54053" w14:textId="77777777" w:rsidR="0035478F" w:rsidRPr="0035478F" w:rsidRDefault="0035478F" w:rsidP="0035478F">
      <w:pPr>
        <w:spacing w:after="0" w:line="480" w:lineRule="auto"/>
        <w:jc w:val="center"/>
        <w:rPr>
          <w:rFonts w:ascii="Times New Roman" w:hAnsi="Times New Roman" w:cs="Times New Roman"/>
          <w:b/>
          <w:bCs/>
          <w:noProof/>
        </w:rPr>
      </w:pPr>
      <w:r w:rsidRPr="0035478F">
        <w:rPr>
          <w:rFonts w:ascii="Times New Roman" w:hAnsi="Times New Roman" w:cs="Times New Roman"/>
          <w:b/>
          <w:bCs/>
          <w:noProof/>
        </w:rPr>
        <w:lastRenderedPageBreak/>
        <w:t>Table 3: Between-group differences – multi-variate analysis</w:t>
      </w:r>
    </w:p>
    <w:p w14:paraId="34B54054" w14:textId="77777777" w:rsidR="0035478F" w:rsidRPr="0035478F" w:rsidRDefault="00BF6CFC" w:rsidP="0035478F">
      <w:pPr>
        <w:widowControl w:val="0"/>
        <w:autoSpaceDE w:val="0"/>
        <w:autoSpaceDN w:val="0"/>
        <w:adjustRightInd w:val="0"/>
        <w:spacing w:after="0" w:line="480" w:lineRule="auto"/>
        <w:ind w:left="480" w:hanging="480"/>
        <w:jc w:val="center"/>
        <w:rPr>
          <w:rFonts w:ascii="Times New Roman" w:eastAsiaTheme="minorEastAsia" w:hAnsi="Times New Roman" w:cs="Times New Roman"/>
          <w:b/>
          <w:bCs/>
          <w:color w:val="000000"/>
          <w:lang w:eastAsia="zh-CN"/>
        </w:rPr>
      </w:pPr>
      <w:r>
        <w:rPr>
          <w:rFonts w:ascii="Times New Roman" w:eastAsiaTheme="minorEastAsia" w:hAnsi="Times New Roman" w:cs="Times New Roman"/>
          <w:b/>
          <w:bCs/>
          <w:noProof/>
          <w:color w:val="000000"/>
          <w:lang w:val="en-US"/>
        </w:rPr>
        <w:drawing>
          <wp:inline distT="0" distB="0" distL="0" distR="0" wp14:anchorId="34B5406A" wp14:editId="34B5406B">
            <wp:extent cx="6026314" cy="1213165"/>
            <wp:effectExtent l="0" t="0" r="0" b="6350"/>
            <wp:docPr id="643627459" name="Picture 643627459"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627459" name="Picture 4" descr="A table with numbers and text&#10;&#10;Description automatically generated"/>
                    <pic:cNvPicPr/>
                  </pic:nvPicPr>
                  <pic:blipFill rotWithShape="1">
                    <a:blip r:embed="rId21" cstate="print">
                      <a:extLst>
                        <a:ext uri="{28A0092B-C50C-407E-A947-70E740481C1C}">
                          <a14:useLocalDpi xmlns:a14="http://schemas.microsoft.com/office/drawing/2010/main" val="0"/>
                        </a:ext>
                      </a:extLst>
                    </a:blip>
                    <a:srcRect l="7583" t="30329" r="19441" b="43553"/>
                    <a:stretch/>
                  </pic:blipFill>
                  <pic:spPr bwMode="auto">
                    <a:xfrm>
                      <a:off x="0" y="0"/>
                      <a:ext cx="6056101" cy="1219162"/>
                    </a:xfrm>
                    <a:prstGeom prst="rect">
                      <a:avLst/>
                    </a:prstGeom>
                    <a:ln>
                      <a:noFill/>
                    </a:ln>
                    <a:extLst>
                      <a:ext uri="{53640926-AAD7-44D8-BBD7-CCE9431645EC}">
                        <a14:shadowObscured xmlns:a14="http://schemas.microsoft.com/office/drawing/2010/main"/>
                      </a:ext>
                    </a:extLst>
                  </pic:spPr>
                </pic:pic>
              </a:graphicData>
            </a:graphic>
          </wp:inline>
        </w:drawing>
      </w:r>
    </w:p>
    <w:p w14:paraId="5B60F2A8" w14:textId="77777777" w:rsidR="00294376" w:rsidRPr="00DD6513" w:rsidRDefault="00294376" w:rsidP="00294376">
      <w:pPr>
        <w:spacing w:after="0" w:line="480" w:lineRule="auto"/>
        <w:jc w:val="center"/>
        <w:rPr>
          <w:rFonts w:ascii="Times New Roman" w:hAnsi="Times New Roman" w:cs="Times New Roman"/>
          <w:i/>
          <w:iCs/>
          <w:sz w:val="20"/>
          <w:szCs w:val="20"/>
        </w:rPr>
      </w:pPr>
      <w:bookmarkStart w:id="0" w:name="_Hlk66389108"/>
      <w:r w:rsidRPr="00DD6513">
        <w:rPr>
          <w:rFonts w:ascii="Times New Roman" w:hAnsi="Times New Roman" w:cs="Times New Roman"/>
          <w:i/>
          <w:iCs/>
          <w:sz w:val="20"/>
          <w:szCs w:val="20"/>
        </w:rPr>
        <w:t>*p&lt;0.05; **p&lt;0.01; ***p&lt;0.001</w:t>
      </w:r>
    </w:p>
    <w:p w14:paraId="34B54055" w14:textId="77777777" w:rsidR="00320D35" w:rsidRDefault="00320D35" w:rsidP="0035478F">
      <w:pPr>
        <w:spacing w:after="0" w:line="480" w:lineRule="auto"/>
        <w:jc w:val="center"/>
        <w:rPr>
          <w:rFonts w:ascii="Times New Roman" w:hAnsi="Times New Roman" w:cs="Times New Roman"/>
          <w:b/>
          <w:bCs/>
        </w:rPr>
      </w:pPr>
    </w:p>
    <w:p w14:paraId="34B54056" w14:textId="77777777" w:rsidR="002674B4" w:rsidRDefault="002674B4">
      <w:pPr>
        <w:rPr>
          <w:rFonts w:ascii="Times New Roman" w:hAnsi="Times New Roman" w:cs="Times New Roman"/>
          <w:b/>
          <w:bCs/>
        </w:rPr>
      </w:pPr>
      <w:r>
        <w:rPr>
          <w:rFonts w:ascii="Times New Roman" w:hAnsi="Times New Roman" w:cs="Times New Roman"/>
          <w:b/>
          <w:bCs/>
        </w:rPr>
        <w:br w:type="page"/>
      </w:r>
    </w:p>
    <w:p w14:paraId="34B54057" w14:textId="77777777" w:rsidR="0035478F" w:rsidRPr="0035478F" w:rsidRDefault="0035478F" w:rsidP="0035478F">
      <w:pPr>
        <w:spacing w:after="0" w:line="480" w:lineRule="auto"/>
        <w:jc w:val="center"/>
        <w:rPr>
          <w:rFonts w:ascii="Times New Roman" w:hAnsi="Times New Roman" w:cs="Times New Roman"/>
          <w:b/>
          <w:bCs/>
        </w:rPr>
      </w:pPr>
      <w:r w:rsidRPr="0035478F">
        <w:rPr>
          <w:rFonts w:ascii="Times New Roman" w:hAnsi="Times New Roman" w:cs="Times New Roman"/>
          <w:b/>
          <w:bCs/>
        </w:rPr>
        <w:lastRenderedPageBreak/>
        <w:t xml:space="preserve">Table 4: </w:t>
      </w:r>
      <w:r w:rsidR="000906CE">
        <w:rPr>
          <w:rFonts w:ascii="Times New Roman" w:hAnsi="Times New Roman" w:cs="Times New Roman"/>
          <w:b/>
          <w:bCs/>
        </w:rPr>
        <w:t>N</w:t>
      </w:r>
      <w:r w:rsidRPr="0035478F">
        <w:rPr>
          <w:rFonts w:ascii="Times New Roman" w:hAnsi="Times New Roman" w:cs="Times New Roman"/>
          <w:b/>
          <w:bCs/>
        </w:rPr>
        <w:t>umber of barriers and likelihood of entrepreneurial penalty</w:t>
      </w:r>
    </w:p>
    <w:bookmarkEnd w:id="0"/>
    <w:p w14:paraId="34B54058" w14:textId="77777777" w:rsidR="0035478F" w:rsidRPr="0035478F" w:rsidRDefault="00D45D74" w:rsidP="00517351">
      <w:pPr>
        <w:spacing w:after="0" w:line="480" w:lineRule="auto"/>
        <w:ind w:firstLine="720"/>
        <w:rPr>
          <w:rFonts w:ascii="Times New Roman" w:hAnsi="Times New Roman" w:cs="Times New Roman"/>
        </w:rPr>
      </w:pPr>
      <w:r>
        <w:rPr>
          <w:rFonts w:ascii="Times New Roman" w:hAnsi="Times New Roman" w:cs="Times New Roman"/>
          <w:noProof/>
          <w:lang w:val="en-US"/>
        </w:rPr>
        <w:drawing>
          <wp:inline distT="0" distB="0" distL="0" distR="0" wp14:anchorId="34B5406C" wp14:editId="6FEA9AC7">
            <wp:extent cx="5099477" cy="2959100"/>
            <wp:effectExtent l="0" t="0" r="0" b="0"/>
            <wp:docPr id="873208574" name="Picture 873208574" descr="A table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208574" name="Picture 6" descr="A table with numbers and lines&#10;&#10;Description automatically generated"/>
                    <pic:cNvPicPr/>
                  </pic:nvPicPr>
                  <pic:blipFill rotWithShape="1">
                    <a:blip r:embed="rId22" cstate="print">
                      <a:extLst>
                        <a:ext uri="{28A0092B-C50C-407E-A947-70E740481C1C}">
                          <a14:useLocalDpi xmlns:a14="http://schemas.microsoft.com/office/drawing/2010/main" val="0"/>
                        </a:ext>
                      </a:extLst>
                    </a:blip>
                    <a:srcRect l="12482" t="26397" r="31288" b="15594"/>
                    <a:stretch/>
                  </pic:blipFill>
                  <pic:spPr bwMode="auto">
                    <a:xfrm>
                      <a:off x="0" y="0"/>
                      <a:ext cx="5112443" cy="2966624"/>
                    </a:xfrm>
                    <a:prstGeom prst="rect">
                      <a:avLst/>
                    </a:prstGeom>
                    <a:ln>
                      <a:noFill/>
                    </a:ln>
                    <a:extLst>
                      <a:ext uri="{53640926-AAD7-44D8-BBD7-CCE9431645EC}">
                        <a14:shadowObscured xmlns:a14="http://schemas.microsoft.com/office/drawing/2010/main"/>
                      </a:ext>
                    </a:extLst>
                  </pic:spPr>
                </pic:pic>
              </a:graphicData>
            </a:graphic>
          </wp:inline>
        </w:drawing>
      </w:r>
    </w:p>
    <w:p w14:paraId="7D488591" w14:textId="77777777" w:rsidR="00294376" w:rsidRPr="00DD6513" w:rsidRDefault="00294376" w:rsidP="00294376">
      <w:pPr>
        <w:spacing w:after="0" w:line="480" w:lineRule="auto"/>
        <w:jc w:val="center"/>
        <w:rPr>
          <w:rFonts w:ascii="Times New Roman" w:hAnsi="Times New Roman" w:cs="Times New Roman"/>
          <w:i/>
          <w:iCs/>
          <w:sz w:val="20"/>
          <w:szCs w:val="20"/>
        </w:rPr>
      </w:pPr>
      <w:r w:rsidRPr="00DD6513">
        <w:rPr>
          <w:rFonts w:ascii="Times New Roman" w:hAnsi="Times New Roman" w:cs="Times New Roman"/>
          <w:i/>
          <w:iCs/>
          <w:sz w:val="20"/>
          <w:szCs w:val="20"/>
        </w:rPr>
        <w:t>*p&lt;0.05; **p&lt;0.01; ***p&lt;0.001</w:t>
      </w:r>
    </w:p>
    <w:p w14:paraId="34B54059" w14:textId="77777777" w:rsidR="00320D35" w:rsidRDefault="00320D35" w:rsidP="0035478F">
      <w:pPr>
        <w:tabs>
          <w:tab w:val="left" w:pos="3744"/>
        </w:tabs>
        <w:spacing w:after="0" w:line="480" w:lineRule="auto"/>
        <w:jc w:val="center"/>
        <w:rPr>
          <w:rFonts w:ascii="Times New Roman" w:hAnsi="Times New Roman" w:cs="Times New Roman"/>
          <w:b/>
          <w:bCs/>
          <w:noProof/>
        </w:rPr>
      </w:pPr>
    </w:p>
    <w:p w14:paraId="34B5405A" w14:textId="77777777" w:rsidR="002674B4" w:rsidRDefault="002674B4">
      <w:pPr>
        <w:rPr>
          <w:rFonts w:ascii="Times New Roman" w:hAnsi="Times New Roman" w:cs="Times New Roman"/>
          <w:b/>
          <w:bCs/>
          <w:noProof/>
        </w:rPr>
      </w:pPr>
      <w:r>
        <w:rPr>
          <w:rFonts w:ascii="Times New Roman" w:hAnsi="Times New Roman" w:cs="Times New Roman"/>
          <w:b/>
          <w:bCs/>
          <w:noProof/>
        </w:rPr>
        <w:br w:type="page"/>
      </w:r>
    </w:p>
    <w:p w14:paraId="34B5405B" w14:textId="77777777" w:rsidR="0035478F" w:rsidRPr="0035478F" w:rsidRDefault="0035478F" w:rsidP="0035478F">
      <w:pPr>
        <w:tabs>
          <w:tab w:val="left" w:pos="3744"/>
        </w:tabs>
        <w:spacing w:after="0" w:line="480" w:lineRule="auto"/>
        <w:jc w:val="center"/>
        <w:rPr>
          <w:rFonts w:ascii="Times New Roman" w:hAnsi="Times New Roman" w:cs="Times New Roman"/>
          <w:b/>
          <w:bCs/>
          <w:noProof/>
        </w:rPr>
      </w:pPr>
      <w:r w:rsidRPr="0035478F">
        <w:rPr>
          <w:rFonts w:ascii="Times New Roman" w:hAnsi="Times New Roman" w:cs="Times New Roman"/>
          <w:b/>
          <w:bCs/>
          <w:noProof/>
        </w:rPr>
        <w:lastRenderedPageBreak/>
        <w:t>Table 5: Within</w:t>
      </w:r>
      <w:r w:rsidR="000906CE">
        <w:rPr>
          <w:rFonts w:ascii="Times New Roman" w:hAnsi="Times New Roman" w:cs="Times New Roman"/>
          <w:b/>
          <w:bCs/>
          <w:noProof/>
        </w:rPr>
        <w:t>-</w:t>
      </w:r>
      <w:r w:rsidRPr="0035478F">
        <w:rPr>
          <w:rFonts w:ascii="Times New Roman" w:hAnsi="Times New Roman" w:cs="Times New Roman"/>
          <w:b/>
          <w:bCs/>
          <w:noProof/>
        </w:rPr>
        <w:t>group analysis and conditions of difference</w:t>
      </w:r>
    </w:p>
    <w:p w14:paraId="34B5405C" w14:textId="77777777" w:rsidR="0035478F" w:rsidRPr="0035478F" w:rsidRDefault="00D45D74" w:rsidP="00D45D74">
      <w:pPr>
        <w:spacing w:after="0"/>
        <w:jc w:val="center"/>
        <w:rPr>
          <w:rFonts w:ascii="Times New Roman" w:hAnsi="Times New Roman" w:cs="Times New Roman"/>
        </w:rPr>
      </w:pPr>
      <w:r>
        <w:rPr>
          <w:rFonts w:ascii="Times New Roman" w:hAnsi="Times New Roman" w:cs="Times New Roman"/>
          <w:noProof/>
          <w:lang w:val="en-US"/>
        </w:rPr>
        <w:drawing>
          <wp:inline distT="0" distB="0" distL="0" distR="0" wp14:anchorId="34B5406E" wp14:editId="34B5406F">
            <wp:extent cx="5825427" cy="3675707"/>
            <wp:effectExtent l="0" t="0" r="4445" b="1270"/>
            <wp:docPr id="321803497" name="Picture 321803497" descr="A table with numbers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803497" name="Picture 7" descr="A table with numbers and symbols&#10;&#10;Description automatically generated"/>
                    <pic:cNvPicPr/>
                  </pic:nvPicPr>
                  <pic:blipFill rotWithShape="1">
                    <a:blip r:embed="rId23" cstate="print">
                      <a:extLst>
                        <a:ext uri="{28A0092B-C50C-407E-A947-70E740481C1C}">
                          <a14:useLocalDpi xmlns:a14="http://schemas.microsoft.com/office/drawing/2010/main" val="0"/>
                        </a:ext>
                      </a:extLst>
                    </a:blip>
                    <a:srcRect l="4740" t="9829" r="17387" b="2816"/>
                    <a:stretch/>
                  </pic:blipFill>
                  <pic:spPr bwMode="auto">
                    <a:xfrm>
                      <a:off x="0" y="0"/>
                      <a:ext cx="5837695" cy="3683448"/>
                    </a:xfrm>
                    <a:prstGeom prst="rect">
                      <a:avLst/>
                    </a:prstGeom>
                    <a:ln>
                      <a:noFill/>
                    </a:ln>
                    <a:extLst>
                      <a:ext uri="{53640926-AAD7-44D8-BBD7-CCE9431645EC}">
                        <a14:shadowObscured xmlns:a14="http://schemas.microsoft.com/office/drawing/2010/main"/>
                      </a:ext>
                    </a:extLst>
                  </pic:spPr>
                </pic:pic>
              </a:graphicData>
            </a:graphic>
          </wp:inline>
        </w:drawing>
      </w:r>
    </w:p>
    <w:p w14:paraId="41FF631C" w14:textId="2F30D5D2" w:rsidR="00294376" w:rsidRPr="00DD6513" w:rsidRDefault="00294376" w:rsidP="00294376">
      <w:pPr>
        <w:spacing w:after="0" w:line="480" w:lineRule="auto"/>
        <w:jc w:val="center"/>
        <w:rPr>
          <w:rFonts w:ascii="Times New Roman" w:hAnsi="Times New Roman" w:cs="Times New Roman"/>
          <w:i/>
          <w:iCs/>
          <w:sz w:val="20"/>
          <w:szCs w:val="20"/>
        </w:rPr>
      </w:pPr>
      <w:r w:rsidRPr="00DD6513">
        <w:rPr>
          <w:rFonts w:ascii="Times New Roman" w:hAnsi="Times New Roman" w:cs="Times New Roman"/>
          <w:i/>
          <w:iCs/>
          <w:sz w:val="20"/>
          <w:szCs w:val="20"/>
        </w:rPr>
        <w:t>*p&lt;0.05; **p&lt;0.01; ***p&lt;0.001</w:t>
      </w:r>
    </w:p>
    <w:p w14:paraId="34B5405D" w14:textId="7D89F30C" w:rsidR="00C57A9F" w:rsidRDefault="00C57A9F">
      <w:pPr>
        <w:rPr>
          <w:rFonts w:ascii="Times New Roman" w:hAnsi="Times New Roman" w:cs="Times New Roman"/>
        </w:rPr>
      </w:pPr>
    </w:p>
    <w:p w14:paraId="34B5405E" w14:textId="77777777" w:rsidR="0035478F" w:rsidRPr="0035478F" w:rsidRDefault="0035478F" w:rsidP="0035478F">
      <w:pPr>
        <w:spacing w:after="0"/>
        <w:rPr>
          <w:rFonts w:ascii="Times New Roman" w:hAnsi="Times New Roman" w:cs="Times New Roman"/>
        </w:rPr>
      </w:pPr>
    </w:p>
    <w:p w14:paraId="34B5405F" w14:textId="77777777" w:rsidR="0035478F" w:rsidRPr="0035478F" w:rsidRDefault="00B87131" w:rsidP="0035478F">
      <w:pPr>
        <w:spacing w:after="0"/>
        <w:jc w:val="center"/>
        <w:rPr>
          <w:rFonts w:ascii="Times New Roman" w:hAnsi="Times New Roman" w:cs="Times New Roman"/>
        </w:rPr>
      </w:pPr>
      <w:r>
        <w:rPr>
          <w:rFonts w:ascii="Times New Roman" w:hAnsi="Times New Roman" w:cs="Times New Roman"/>
          <w:noProof/>
          <w:lang w:val="en-US"/>
        </w:rPr>
        <w:drawing>
          <wp:inline distT="0" distB="0" distL="0" distR="0" wp14:anchorId="34B54070" wp14:editId="34B54071">
            <wp:extent cx="5148873" cy="3883472"/>
            <wp:effectExtent l="0" t="0" r="0" b="3175"/>
            <wp:docPr id="1525382229" name="Picture 1525382229" descr="A cube with different sizes of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382229" name="Picture 1" descr="A cube with different sizes of squares&#10;&#10;Description automatically generated with medium confidence"/>
                    <pic:cNvPicPr/>
                  </pic:nvPicPr>
                  <pic:blipFill rotWithShape="1">
                    <a:blip r:embed="rId24" cstate="print">
                      <a:extLst>
                        <a:ext uri="{28A0092B-C50C-407E-A947-70E740481C1C}">
                          <a14:useLocalDpi xmlns:a14="http://schemas.microsoft.com/office/drawing/2010/main" val="0"/>
                        </a:ext>
                      </a:extLst>
                    </a:blip>
                    <a:srcRect l="21009" t="16007" r="23068" b="9005"/>
                    <a:stretch/>
                  </pic:blipFill>
                  <pic:spPr bwMode="auto">
                    <a:xfrm>
                      <a:off x="0" y="0"/>
                      <a:ext cx="5157349" cy="3889865"/>
                    </a:xfrm>
                    <a:prstGeom prst="rect">
                      <a:avLst/>
                    </a:prstGeom>
                    <a:ln>
                      <a:noFill/>
                    </a:ln>
                    <a:extLst>
                      <a:ext uri="{53640926-AAD7-44D8-BBD7-CCE9431645EC}">
                        <a14:shadowObscured xmlns:a14="http://schemas.microsoft.com/office/drawing/2010/main"/>
                      </a:ext>
                    </a:extLst>
                  </pic:spPr>
                </pic:pic>
              </a:graphicData>
            </a:graphic>
          </wp:inline>
        </w:drawing>
      </w:r>
    </w:p>
    <w:p w14:paraId="34B54061" w14:textId="5BA8D64E" w:rsidR="00C57A9F" w:rsidRDefault="0035478F" w:rsidP="007B0CEC">
      <w:pPr>
        <w:spacing w:after="0"/>
        <w:jc w:val="center"/>
        <w:rPr>
          <w:rFonts w:ascii="Times New Roman" w:hAnsi="Times New Roman" w:cs="Times New Roman"/>
          <w:noProof/>
          <w:lang w:val="en-US"/>
        </w:rPr>
      </w:pPr>
      <w:r w:rsidRPr="0035478F">
        <w:rPr>
          <w:rFonts w:ascii="Times New Roman" w:hAnsi="Times New Roman" w:cs="Times New Roman"/>
          <w:b/>
          <w:bCs/>
        </w:rPr>
        <w:t>Figure 1: Intersectional Demographic Groupings</w:t>
      </w:r>
      <w:r w:rsidR="00C57A9F">
        <w:rPr>
          <w:rFonts w:ascii="Times New Roman" w:hAnsi="Times New Roman" w:cs="Times New Roman"/>
          <w:noProof/>
          <w:lang w:val="en-US"/>
        </w:rPr>
        <w:br w:type="page"/>
      </w:r>
    </w:p>
    <w:p w14:paraId="34B54062" w14:textId="77777777" w:rsidR="0035478F" w:rsidRPr="0035478F" w:rsidRDefault="00E63D98" w:rsidP="0035478F">
      <w:pPr>
        <w:spacing w:after="0"/>
        <w:jc w:val="center"/>
        <w:rPr>
          <w:rFonts w:ascii="Times New Roman" w:hAnsi="Times New Roman" w:cs="Times New Roman"/>
        </w:rPr>
      </w:pPr>
      <w:r>
        <w:rPr>
          <w:rFonts w:ascii="Times New Roman" w:hAnsi="Times New Roman" w:cs="Times New Roman"/>
          <w:noProof/>
          <w:lang w:val="en-US"/>
        </w:rPr>
        <w:lastRenderedPageBreak/>
        <w:drawing>
          <wp:inline distT="0" distB="0" distL="0" distR="0" wp14:anchorId="34B54072" wp14:editId="34B54073">
            <wp:extent cx="5640309" cy="3153277"/>
            <wp:effectExtent l="0" t="0" r="0" b="9525"/>
            <wp:docPr id="1726751637" name="Picture 1726751637" descr="A graph of different colored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751637" name="Picture 8" descr="A graph of different colored bars&#10;&#10;Description automatically generated with medium confidence"/>
                    <pic:cNvPicPr/>
                  </pic:nvPicPr>
                  <pic:blipFill rotWithShape="1">
                    <a:blip r:embed="rId25" cstate="print">
                      <a:extLst>
                        <a:ext uri="{28A0092B-C50C-407E-A947-70E740481C1C}">
                          <a14:useLocalDpi xmlns:a14="http://schemas.microsoft.com/office/drawing/2010/main" val="0"/>
                        </a:ext>
                      </a:extLst>
                    </a:blip>
                    <a:srcRect l="10585" t="3371" r="11701" b="19389"/>
                    <a:stretch/>
                  </pic:blipFill>
                  <pic:spPr bwMode="auto">
                    <a:xfrm>
                      <a:off x="0" y="0"/>
                      <a:ext cx="5697178" cy="3185070"/>
                    </a:xfrm>
                    <a:prstGeom prst="rect">
                      <a:avLst/>
                    </a:prstGeom>
                    <a:ln>
                      <a:noFill/>
                    </a:ln>
                    <a:extLst>
                      <a:ext uri="{53640926-AAD7-44D8-BBD7-CCE9431645EC}">
                        <a14:shadowObscured xmlns:a14="http://schemas.microsoft.com/office/drawing/2010/main"/>
                      </a:ext>
                    </a:extLst>
                  </pic:spPr>
                </pic:pic>
              </a:graphicData>
            </a:graphic>
          </wp:inline>
        </w:drawing>
      </w:r>
    </w:p>
    <w:p w14:paraId="34B54063" w14:textId="77777777" w:rsidR="00E63D98" w:rsidRDefault="00E63D98" w:rsidP="0035478F">
      <w:pPr>
        <w:spacing w:after="0"/>
        <w:jc w:val="center"/>
        <w:rPr>
          <w:rFonts w:ascii="Times New Roman" w:hAnsi="Times New Roman" w:cs="Times New Roman"/>
          <w:b/>
          <w:bCs/>
        </w:rPr>
      </w:pPr>
    </w:p>
    <w:p w14:paraId="34B54064" w14:textId="77777777" w:rsidR="0035478F" w:rsidRPr="0035478F" w:rsidRDefault="0035478F" w:rsidP="0035478F">
      <w:pPr>
        <w:spacing w:after="0"/>
        <w:jc w:val="center"/>
        <w:rPr>
          <w:rFonts w:ascii="Times New Roman" w:hAnsi="Times New Roman" w:cs="Times New Roman"/>
          <w:b/>
          <w:bCs/>
        </w:rPr>
      </w:pPr>
      <w:r w:rsidRPr="0035478F">
        <w:rPr>
          <w:rFonts w:ascii="Times New Roman" w:hAnsi="Times New Roman" w:cs="Times New Roman"/>
          <w:b/>
          <w:bCs/>
        </w:rPr>
        <w:t>Figure 2: Positional Indicators of Entrepreneurial Disadvantage</w:t>
      </w:r>
    </w:p>
    <w:p w14:paraId="34B54065" w14:textId="77777777" w:rsidR="0035478F" w:rsidRDefault="0035478F"/>
    <w:sectPr w:rsidR="0035478F" w:rsidSect="00B031B0">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5283D" w14:textId="77777777" w:rsidR="00B031B0" w:rsidRDefault="00B031B0" w:rsidP="0035478F">
      <w:pPr>
        <w:spacing w:after="0" w:line="240" w:lineRule="auto"/>
      </w:pPr>
      <w:r>
        <w:separator/>
      </w:r>
    </w:p>
  </w:endnote>
  <w:endnote w:type="continuationSeparator" w:id="0">
    <w:p w14:paraId="7F0E923C" w14:textId="77777777" w:rsidR="00B031B0" w:rsidRDefault="00B031B0" w:rsidP="0035478F">
      <w:pPr>
        <w:spacing w:after="0" w:line="240" w:lineRule="auto"/>
      </w:pPr>
      <w:r>
        <w:continuationSeparator/>
      </w:r>
    </w:p>
  </w:endnote>
  <w:endnote w:type="continuationNotice" w:id="1">
    <w:p w14:paraId="27EA5A52" w14:textId="77777777" w:rsidR="00B031B0" w:rsidRDefault="00B031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Extra Light">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harisSIL">
    <w:panose1 w:val="00000000000000000000"/>
    <w:charset w:val="81"/>
    <w:family w:val="swiss"/>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59646828"/>
      <w:docPartObj>
        <w:docPartGallery w:val="Page Numbers (Bottom of Page)"/>
        <w:docPartUnique/>
      </w:docPartObj>
    </w:sdtPr>
    <w:sdtEndPr>
      <w:rPr>
        <w:noProof/>
      </w:rPr>
    </w:sdtEndPr>
    <w:sdtContent>
      <w:p w14:paraId="34B5407F" w14:textId="77777777" w:rsidR="0025506B" w:rsidRPr="00077206" w:rsidRDefault="0025506B">
        <w:pPr>
          <w:pStyle w:val="Footer"/>
          <w:jc w:val="right"/>
          <w:rPr>
            <w:rFonts w:ascii="Times New Roman" w:hAnsi="Times New Roman" w:cs="Times New Roman"/>
          </w:rPr>
        </w:pPr>
        <w:r w:rsidRPr="00077206">
          <w:rPr>
            <w:rFonts w:ascii="Times New Roman" w:hAnsi="Times New Roman" w:cs="Times New Roman"/>
            <w:i/>
            <w:iCs/>
          </w:rPr>
          <w:t>Racial Capitalism and Entrepreneurship</w:t>
        </w:r>
        <w:r w:rsidRPr="00077206">
          <w:rPr>
            <w:rFonts w:ascii="Times New Roman" w:hAnsi="Times New Roman" w:cs="Times New Roman"/>
            <w:i/>
            <w:iCs/>
          </w:rPr>
          <w:tab/>
        </w:r>
        <w:r w:rsidRPr="00077206">
          <w:rPr>
            <w:rFonts w:ascii="Times New Roman" w:hAnsi="Times New Roman" w:cs="Times New Roman"/>
            <w:i/>
            <w:iCs/>
          </w:rPr>
          <w:tab/>
        </w:r>
        <w:r w:rsidRPr="00077206">
          <w:rPr>
            <w:rFonts w:ascii="Times New Roman" w:hAnsi="Times New Roman" w:cs="Times New Roman"/>
          </w:rPr>
          <w:t xml:space="preserve"> </w:t>
        </w:r>
        <w:r w:rsidR="00441704" w:rsidRPr="00077206">
          <w:rPr>
            <w:rFonts w:ascii="Times New Roman" w:hAnsi="Times New Roman" w:cs="Times New Roman"/>
          </w:rPr>
          <w:fldChar w:fldCharType="begin"/>
        </w:r>
        <w:r w:rsidRPr="00077206">
          <w:rPr>
            <w:rFonts w:ascii="Times New Roman" w:hAnsi="Times New Roman" w:cs="Times New Roman"/>
          </w:rPr>
          <w:instrText xml:space="preserve"> PAGE   \* MERGEFORMAT </w:instrText>
        </w:r>
        <w:r w:rsidR="00441704" w:rsidRPr="00077206">
          <w:rPr>
            <w:rFonts w:ascii="Times New Roman" w:hAnsi="Times New Roman" w:cs="Times New Roman"/>
          </w:rPr>
          <w:fldChar w:fldCharType="separate"/>
        </w:r>
        <w:r w:rsidR="002629F0">
          <w:rPr>
            <w:rFonts w:ascii="Times New Roman" w:hAnsi="Times New Roman" w:cs="Times New Roman"/>
            <w:noProof/>
          </w:rPr>
          <w:t>4</w:t>
        </w:r>
        <w:r w:rsidR="00441704" w:rsidRPr="00077206">
          <w:rPr>
            <w:rFonts w:ascii="Times New Roman" w:hAnsi="Times New Roman" w:cs="Times New Roman"/>
            <w:noProof/>
          </w:rPr>
          <w:fldChar w:fldCharType="end"/>
        </w:r>
      </w:p>
    </w:sdtContent>
  </w:sdt>
  <w:p w14:paraId="34B54080" w14:textId="77777777" w:rsidR="0025506B" w:rsidRPr="00077206" w:rsidRDefault="0025506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3014" w14:textId="77777777" w:rsidR="00B031B0" w:rsidRDefault="00B031B0" w:rsidP="0035478F">
      <w:pPr>
        <w:spacing w:after="0" w:line="240" w:lineRule="auto"/>
      </w:pPr>
      <w:r>
        <w:separator/>
      </w:r>
    </w:p>
  </w:footnote>
  <w:footnote w:type="continuationSeparator" w:id="0">
    <w:p w14:paraId="2D03F7BF" w14:textId="77777777" w:rsidR="00B031B0" w:rsidRDefault="00B031B0" w:rsidP="0035478F">
      <w:pPr>
        <w:spacing w:after="0" w:line="240" w:lineRule="auto"/>
      </w:pPr>
      <w:r>
        <w:continuationSeparator/>
      </w:r>
    </w:p>
  </w:footnote>
  <w:footnote w:type="continuationNotice" w:id="1">
    <w:p w14:paraId="2FFEC1F5" w14:textId="77777777" w:rsidR="00B031B0" w:rsidRDefault="00B031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25506B" w14:paraId="34B5407D" w14:textId="77777777" w:rsidTr="004A299B">
      <w:tc>
        <w:tcPr>
          <w:tcW w:w="3005" w:type="dxa"/>
        </w:tcPr>
        <w:p w14:paraId="34B5407A" w14:textId="77777777" w:rsidR="0025506B" w:rsidRDefault="0025506B" w:rsidP="004A299B">
          <w:pPr>
            <w:pStyle w:val="Header"/>
            <w:ind w:left="-115"/>
          </w:pPr>
        </w:p>
      </w:tc>
      <w:tc>
        <w:tcPr>
          <w:tcW w:w="3005" w:type="dxa"/>
        </w:tcPr>
        <w:p w14:paraId="34B5407B" w14:textId="77777777" w:rsidR="0025506B" w:rsidRDefault="0025506B" w:rsidP="004A299B">
          <w:pPr>
            <w:pStyle w:val="Header"/>
            <w:jc w:val="center"/>
          </w:pPr>
        </w:p>
      </w:tc>
      <w:tc>
        <w:tcPr>
          <w:tcW w:w="3005" w:type="dxa"/>
        </w:tcPr>
        <w:p w14:paraId="34B5407C" w14:textId="77777777" w:rsidR="0025506B" w:rsidRDefault="0025506B" w:rsidP="004A299B">
          <w:pPr>
            <w:pStyle w:val="Header"/>
            <w:ind w:right="-115"/>
            <w:jc w:val="right"/>
          </w:pPr>
        </w:p>
      </w:tc>
    </w:tr>
  </w:tbl>
  <w:p w14:paraId="34B5407E" w14:textId="77777777" w:rsidR="0025506B" w:rsidRDefault="0025506B" w:rsidP="004A2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FDB"/>
    <w:multiLevelType w:val="hybridMultilevel"/>
    <w:tmpl w:val="37A4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54838"/>
    <w:multiLevelType w:val="hybridMultilevel"/>
    <w:tmpl w:val="83F8278A"/>
    <w:lvl w:ilvl="0" w:tplc="63FE5E3C">
      <w:start w:val="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D75F99"/>
    <w:multiLevelType w:val="hybridMultilevel"/>
    <w:tmpl w:val="FDFE9BBE"/>
    <w:lvl w:ilvl="0" w:tplc="100283B4">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 w15:restartNumberingAfterBreak="0">
    <w:nsid w:val="1ABE2248"/>
    <w:multiLevelType w:val="hybridMultilevel"/>
    <w:tmpl w:val="AD06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67D4C"/>
    <w:multiLevelType w:val="hybridMultilevel"/>
    <w:tmpl w:val="B6A69C4A"/>
    <w:lvl w:ilvl="0" w:tplc="B1E66FA0">
      <w:start w:val="7"/>
      <w:numFmt w:val="bullet"/>
      <w:lvlText w:val="-"/>
      <w:lvlJc w:val="left"/>
      <w:pPr>
        <w:ind w:left="720" w:hanging="360"/>
      </w:pPr>
      <w:rPr>
        <w:rFonts w:ascii="Abadi Extra Light" w:eastAsiaTheme="minorHAnsi" w:hAnsi="Abadi Extra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BE527C"/>
    <w:multiLevelType w:val="hybridMultilevel"/>
    <w:tmpl w:val="6D166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BEA49F4"/>
    <w:multiLevelType w:val="hybridMultilevel"/>
    <w:tmpl w:val="ADA06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E4C3CA3"/>
    <w:multiLevelType w:val="hybridMultilevel"/>
    <w:tmpl w:val="0122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A50CF"/>
    <w:multiLevelType w:val="hybridMultilevel"/>
    <w:tmpl w:val="197CEC3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6F2C90"/>
    <w:multiLevelType w:val="hybridMultilevel"/>
    <w:tmpl w:val="EF96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8B3EC0"/>
    <w:multiLevelType w:val="hybridMultilevel"/>
    <w:tmpl w:val="07DCD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E56A77"/>
    <w:multiLevelType w:val="hybridMultilevel"/>
    <w:tmpl w:val="962EFD1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A4E7AF6"/>
    <w:multiLevelType w:val="multilevel"/>
    <w:tmpl w:val="7F28C2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8F23E75"/>
    <w:multiLevelType w:val="hybridMultilevel"/>
    <w:tmpl w:val="962EFD18"/>
    <w:lvl w:ilvl="0" w:tplc="877635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15121010">
    <w:abstractNumId w:val="12"/>
  </w:num>
  <w:num w:numId="2" w16cid:durableId="100759193">
    <w:abstractNumId w:val="8"/>
  </w:num>
  <w:num w:numId="3" w16cid:durableId="984506128">
    <w:abstractNumId w:val="13"/>
  </w:num>
  <w:num w:numId="4" w16cid:durableId="1537112884">
    <w:abstractNumId w:val="7"/>
  </w:num>
  <w:num w:numId="5" w16cid:durableId="1809125113">
    <w:abstractNumId w:val="10"/>
  </w:num>
  <w:num w:numId="6" w16cid:durableId="1051684975">
    <w:abstractNumId w:val="11"/>
  </w:num>
  <w:num w:numId="7" w16cid:durableId="207912790">
    <w:abstractNumId w:val="6"/>
  </w:num>
  <w:num w:numId="8" w16cid:durableId="1568496209">
    <w:abstractNumId w:val="5"/>
  </w:num>
  <w:num w:numId="9" w16cid:durableId="1714306076">
    <w:abstractNumId w:val="0"/>
  </w:num>
  <w:num w:numId="10" w16cid:durableId="1169756634">
    <w:abstractNumId w:val="9"/>
  </w:num>
  <w:num w:numId="11" w16cid:durableId="1471900138">
    <w:abstractNumId w:val="3"/>
  </w:num>
  <w:num w:numId="12" w16cid:durableId="9882415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8557960">
    <w:abstractNumId w:val="4"/>
  </w:num>
  <w:num w:numId="14" w16cid:durableId="1756130623">
    <w:abstractNumId w:val="1"/>
  </w:num>
  <w:num w:numId="15" w16cid:durableId="1366565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8F"/>
    <w:rsid w:val="00000BC2"/>
    <w:rsid w:val="00001979"/>
    <w:rsid w:val="000019B5"/>
    <w:rsid w:val="00001AED"/>
    <w:rsid w:val="0000544E"/>
    <w:rsid w:val="00007053"/>
    <w:rsid w:val="00016552"/>
    <w:rsid w:val="000165B8"/>
    <w:rsid w:val="00017378"/>
    <w:rsid w:val="00017F88"/>
    <w:rsid w:val="00024950"/>
    <w:rsid w:val="00025A13"/>
    <w:rsid w:val="00026667"/>
    <w:rsid w:val="00027CF7"/>
    <w:rsid w:val="00031553"/>
    <w:rsid w:val="00033C71"/>
    <w:rsid w:val="00034D82"/>
    <w:rsid w:val="00036D6C"/>
    <w:rsid w:val="0003736D"/>
    <w:rsid w:val="00040B00"/>
    <w:rsid w:val="00044BC7"/>
    <w:rsid w:val="00045A3D"/>
    <w:rsid w:val="00053733"/>
    <w:rsid w:val="00053A52"/>
    <w:rsid w:val="00053D4D"/>
    <w:rsid w:val="00055EAA"/>
    <w:rsid w:val="00061164"/>
    <w:rsid w:val="00063BAA"/>
    <w:rsid w:val="0006539B"/>
    <w:rsid w:val="00065482"/>
    <w:rsid w:val="00065DB6"/>
    <w:rsid w:val="00080A46"/>
    <w:rsid w:val="00081AFE"/>
    <w:rsid w:val="00082D11"/>
    <w:rsid w:val="000906CE"/>
    <w:rsid w:val="0009298F"/>
    <w:rsid w:val="000A04A7"/>
    <w:rsid w:val="000A2A84"/>
    <w:rsid w:val="000B1DA2"/>
    <w:rsid w:val="000B1EED"/>
    <w:rsid w:val="000B2828"/>
    <w:rsid w:val="000C7C8B"/>
    <w:rsid w:val="000D11D6"/>
    <w:rsid w:val="000D5120"/>
    <w:rsid w:val="000D619E"/>
    <w:rsid w:val="000E3F35"/>
    <w:rsid w:val="000E599D"/>
    <w:rsid w:val="000E7689"/>
    <w:rsid w:val="000F0CCD"/>
    <w:rsid w:val="000F228B"/>
    <w:rsid w:val="000F43F3"/>
    <w:rsid w:val="000F4900"/>
    <w:rsid w:val="000F7AE0"/>
    <w:rsid w:val="00102229"/>
    <w:rsid w:val="001037ED"/>
    <w:rsid w:val="00103F13"/>
    <w:rsid w:val="00106138"/>
    <w:rsid w:val="00106BB5"/>
    <w:rsid w:val="00106FA4"/>
    <w:rsid w:val="00110D54"/>
    <w:rsid w:val="0011283A"/>
    <w:rsid w:val="00114E60"/>
    <w:rsid w:val="00117932"/>
    <w:rsid w:val="001206C6"/>
    <w:rsid w:val="00120D3A"/>
    <w:rsid w:val="001210A8"/>
    <w:rsid w:val="001220CB"/>
    <w:rsid w:val="00122885"/>
    <w:rsid w:val="00123E17"/>
    <w:rsid w:val="00126571"/>
    <w:rsid w:val="0013264A"/>
    <w:rsid w:val="00137255"/>
    <w:rsid w:val="00140642"/>
    <w:rsid w:val="001443E2"/>
    <w:rsid w:val="00144E7D"/>
    <w:rsid w:val="001516F1"/>
    <w:rsid w:val="00151E4D"/>
    <w:rsid w:val="00154D99"/>
    <w:rsid w:val="00155872"/>
    <w:rsid w:val="00155F8E"/>
    <w:rsid w:val="00161B87"/>
    <w:rsid w:val="00172966"/>
    <w:rsid w:val="00176B28"/>
    <w:rsid w:val="00176F87"/>
    <w:rsid w:val="001822B8"/>
    <w:rsid w:val="001839BC"/>
    <w:rsid w:val="00184DB8"/>
    <w:rsid w:val="0019275F"/>
    <w:rsid w:val="00193780"/>
    <w:rsid w:val="0019420F"/>
    <w:rsid w:val="001962CE"/>
    <w:rsid w:val="00197E55"/>
    <w:rsid w:val="001A4D74"/>
    <w:rsid w:val="001B377F"/>
    <w:rsid w:val="001B598A"/>
    <w:rsid w:val="001B6175"/>
    <w:rsid w:val="001B7083"/>
    <w:rsid w:val="001B7ADB"/>
    <w:rsid w:val="001C6E0C"/>
    <w:rsid w:val="001C7EF2"/>
    <w:rsid w:val="001D1745"/>
    <w:rsid w:val="001D3283"/>
    <w:rsid w:val="001D659B"/>
    <w:rsid w:val="001E15EB"/>
    <w:rsid w:val="001E296B"/>
    <w:rsid w:val="001E3621"/>
    <w:rsid w:val="001E6865"/>
    <w:rsid w:val="001E746E"/>
    <w:rsid w:val="001F2173"/>
    <w:rsid w:val="001F2F6F"/>
    <w:rsid w:val="001F3383"/>
    <w:rsid w:val="001F7F7A"/>
    <w:rsid w:val="002031B1"/>
    <w:rsid w:val="00204637"/>
    <w:rsid w:val="0020618C"/>
    <w:rsid w:val="0021014E"/>
    <w:rsid w:val="00211736"/>
    <w:rsid w:val="00211F71"/>
    <w:rsid w:val="00213574"/>
    <w:rsid w:val="00214705"/>
    <w:rsid w:val="0021514B"/>
    <w:rsid w:val="00223BD3"/>
    <w:rsid w:val="002278D6"/>
    <w:rsid w:val="00232997"/>
    <w:rsid w:val="00240A62"/>
    <w:rsid w:val="00240E05"/>
    <w:rsid w:val="00242EDC"/>
    <w:rsid w:val="00247844"/>
    <w:rsid w:val="00250602"/>
    <w:rsid w:val="00252344"/>
    <w:rsid w:val="0025506B"/>
    <w:rsid w:val="002629F0"/>
    <w:rsid w:val="00262DBB"/>
    <w:rsid w:val="002655BC"/>
    <w:rsid w:val="002674B4"/>
    <w:rsid w:val="00271377"/>
    <w:rsid w:val="002723D9"/>
    <w:rsid w:val="00275226"/>
    <w:rsid w:val="00280150"/>
    <w:rsid w:val="00283164"/>
    <w:rsid w:val="00290600"/>
    <w:rsid w:val="00291760"/>
    <w:rsid w:val="00293966"/>
    <w:rsid w:val="002941D8"/>
    <w:rsid w:val="00294376"/>
    <w:rsid w:val="00296788"/>
    <w:rsid w:val="002A11B1"/>
    <w:rsid w:val="002A1DE4"/>
    <w:rsid w:val="002A1FF9"/>
    <w:rsid w:val="002A44E0"/>
    <w:rsid w:val="002A768B"/>
    <w:rsid w:val="002B0961"/>
    <w:rsid w:val="002B2CAF"/>
    <w:rsid w:val="002B2D20"/>
    <w:rsid w:val="002B5CE1"/>
    <w:rsid w:val="002C0432"/>
    <w:rsid w:val="002C079E"/>
    <w:rsid w:val="002C0ACC"/>
    <w:rsid w:val="002C1225"/>
    <w:rsid w:val="002D0BFA"/>
    <w:rsid w:val="002D0ED6"/>
    <w:rsid w:val="002D1093"/>
    <w:rsid w:val="002D312D"/>
    <w:rsid w:val="002E0593"/>
    <w:rsid w:val="002E0C71"/>
    <w:rsid w:val="002F11AE"/>
    <w:rsid w:val="002F1774"/>
    <w:rsid w:val="002F25FB"/>
    <w:rsid w:val="002F3989"/>
    <w:rsid w:val="002F4507"/>
    <w:rsid w:val="002F4545"/>
    <w:rsid w:val="003064BC"/>
    <w:rsid w:val="0031251A"/>
    <w:rsid w:val="00314331"/>
    <w:rsid w:val="00320D35"/>
    <w:rsid w:val="00322EC8"/>
    <w:rsid w:val="00325EA7"/>
    <w:rsid w:val="00332849"/>
    <w:rsid w:val="003345DB"/>
    <w:rsid w:val="00334880"/>
    <w:rsid w:val="00335CE9"/>
    <w:rsid w:val="00336974"/>
    <w:rsid w:val="00343F21"/>
    <w:rsid w:val="00344105"/>
    <w:rsid w:val="00347281"/>
    <w:rsid w:val="00347C78"/>
    <w:rsid w:val="003516D4"/>
    <w:rsid w:val="0035478F"/>
    <w:rsid w:val="00363405"/>
    <w:rsid w:val="00363F83"/>
    <w:rsid w:val="003657D8"/>
    <w:rsid w:val="00365DD7"/>
    <w:rsid w:val="00367A85"/>
    <w:rsid w:val="003802B9"/>
    <w:rsid w:val="003811AA"/>
    <w:rsid w:val="00390845"/>
    <w:rsid w:val="00392654"/>
    <w:rsid w:val="003932F1"/>
    <w:rsid w:val="00393401"/>
    <w:rsid w:val="003948FB"/>
    <w:rsid w:val="00397002"/>
    <w:rsid w:val="003A12AB"/>
    <w:rsid w:val="003A1D36"/>
    <w:rsid w:val="003A3D8F"/>
    <w:rsid w:val="003A5A7C"/>
    <w:rsid w:val="003A5C64"/>
    <w:rsid w:val="003A7393"/>
    <w:rsid w:val="003C42BE"/>
    <w:rsid w:val="003D2E93"/>
    <w:rsid w:val="003D50CB"/>
    <w:rsid w:val="003E2E0F"/>
    <w:rsid w:val="003E69BC"/>
    <w:rsid w:val="003F0E89"/>
    <w:rsid w:val="003F341F"/>
    <w:rsid w:val="003F6215"/>
    <w:rsid w:val="00400BFE"/>
    <w:rsid w:val="00404A87"/>
    <w:rsid w:val="004052C9"/>
    <w:rsid w:val="00411C6C"/>
    <w:rsid w:val="00413006"/>
    <w:rsid w:val="004157BB"/>
    <w:rsid w:val="00416257"/>
    <w:rsid w:val="004170BA"/>
    <w:rsid w:val="00421B76"/>
    <w:rsid w:val="004259CE"/>
    <w:rsid w:val="00431F4D"/>
    <w:rsid w:val="0043272E"/>
    <w:rsid w:val="00434A1E"/>
    <w:rsid w:val="004359B4"/>
    <w:rsid w:val="00437587"/>
    <w:rsid w:val="00441704"/>
    <w:rsid w:val="00445813"/>
    <w:rsid w:val="00446AE5"/>
    <w:rsid w:val="00447D2E"/>
    <w:rsid w:val="0045109A"/>
    <w:rsid w:val="00456A4C"/>
    <w:rsid w:val="00464916"/>
    <w:rsid w:val="004657FB"/>
    <w:rsid w:val="0046598C"/>
    <w:rsid w:val="004701CB"/>
    <w:rsid w:val="00473FB5"/>
    <w:rsid w:val="00475417"/>
    <w:rsid w:val="0047705F"/>
    <w:rsid w:val="00477460"/>
    <w:rsid w:val="00477ADA"/>
    <w:rsid w:val="004802EB"/>
    <w:rsid w:val="0048301E"/>
    <w:rsid w:val="00484EA9"/>
    <w:rsid w:val="0048542B"/>
    <w:rsid w:val="0048637E"/>
    <w:rsid w:val="00486898"/>
    <w:rsid w:val="00494338"/>
    <w:rsid w:val="0049603B"/>
    <w:rsid w:val="00497D48"/>
    <w:rsid w:val="004A25C1"/>
    <w:rsid w:val="004A299B"/>
    <w:rsid w:val="004A413D"/>
    <w:rsid w:val="004A4BEB"/>
    <w:rsid w:val="004A5CF3"/>
    <w:rsid w:val="004A7278"/>
    <w:rsid w:val="004B1F88"/>
    <w:rsid w:val="004B3F9D"/>
    <w:rsid w:val="004B61D1"/>
    <w:rsid w:val="004C220B"/>
    <w:rsid w:val="004C311D"/>
    <w:rsid w:val="004E1E27"/>
    <w:rsid w:val="004E2B3B"/>
    <w:rsid w:val="004E547C"/>
    <w:rsid w:val="004E58F3"/>
    <w:rsid w:val="004F081E"/>
    <w:rsid w:val="004F16CD"/>
    <w:rsid w:val="004F190E"/>
    <w:rsid w:val="004F1A74"/>
    <w:rsid w:val="004F49F0"/>
    <w:rsid w:val="0050321A"/>
    <w:rsid w:val="00506210"/>
    <w:rsid w:val="005063A2"/>
    <w:rsid w:val="00507C21"/>
    <w:rsid w:val="0051474F"/>
    <w:rsid w:val="0051688B"/>
    <w:rsid w:val="00517351"/>
    <w:rsid w:val="005176E6"/>
    <w:rsid w:val="00522741"/>
    <w:rsid w:val="00524643"/>
    <w:rsid w:val="0053372E"/>
    <w:rsid w:val="00535547"/>
    <w:rsid w:val="00536E21"/>
    <w:rsid w:val="00546E8B"/>
    <w:rsid w:val="00547EA6"/>
    <w:rsid w:val="0055076F"/>
    <w:rsid w:val="00552D45"/>
    <w:rsid w:val="005629EF"/>
    <w:rsid w:val="00564D5F"/>
    <w:rsid w:val="005719DA"/>
    <w:rsid w:val="00572D7C"/>
    <w:rsid w:val="0057366F"/>
    <w:rsid w:val="00574ED7"/>
    <w:rsid w:val="00580A11"/>
    <w:rsid w:val="005818E7"/>
    <w:rsid w:val="00582238"/>
    <w:rsid w:val="005827E5"/>
    <w:rsid w:val="00582867"/>
    <w:rsid w:val="0058311F"/>
    <w:rsid w:val="0058380C"/>
    <w:rsid w:val="00583F13"/>
    <w:rsid w:val="00591BF0"/>
    <w:rsid w:val="00591E58"/>
    <w:rsid w:val="00593E07"/>
    <w:rsid w:val="00596D34"/>
    <w:rsid w:val="0059770D"/>
    <w:rsid w:val="005A3E65"/>
    <w:rsid w:val="005A42FF"/>
    <w:rsid w:val="005B1A77"/>
    <w:rsid w:val="005B74DF"/>
    <w:rsid w:val="005C4E2C"/>
    <w:rsid w:val="005C5AD3"/>
    <w:rsid w:val="005C663C"/>
    <w:rsid w:val="005D1328"/>
    <w:rsid w:val="005D55CA"/>
    <w:rsid w:val="005E0FDE"/>
    <w:rsid w:val="005E2A5E"/>
    <w:rsid w:val="005E4161"/>
    <w:rsid w:val="005E4A7E"/>
    <w:rsid w:val="005E4E9B"/>
    <w:rsid w:val="005E6D12"/>
    <w:rsid w:val="005E7BC1"/>
    <w:rsid w:val="005F511A"/>
    <w:rsid w:val="005F55E5"/>
    <w:rsid w:val="005F6CF0"/>
    <w:rsid w:val="005F75C7"/>
    <w:rsid w:val="00605D4C"/>
    <w:rsid w:val="006071DE"/>
    <w:rsid w:val="00610C5A"/>
    <w:rsid w:val="00615054"/>
    <w:rsid w:val="00620F1C"/>
    <w:rsid w:val="006252A5"/>
    <w:rsid w:val="00627686"/>
    <w:rsid w:val="006278FC"/>
    <w:rsid w:val="00627E13"/>
    <w:rsid w:val="00642429"/>
    <w:rsid w:val="00642A66"/>
    <w:rsid w:val="00643F17"/>
    <w:rsid w:val="00644E41"/>
    <w:rsid w:val="00647E42"/>
    <w:rsid w:val="006505D6"/>
    <w:rsid w:val="00651DFA"/>
    <w:rsid w:val="00655865"/>
    <w:rsid w:val="006675A9"/>
    <w:rsid w:val="0067257E"/>
    <w:rsid w:val="00677728"/>
    <w:rsid w:val="00683E86"/>
    <w:rsid w:val="00684058"/>
    <w:rsid w:val="00684B45"/>
    <w:rsid w:val="00684F53"/>
    <w:rsid w:val="006863A4"/>
    <w:rsid w:val="00693158"/>
    <w:rsid w:val="0069511F"/>
    <w:rsid w:val="006A14FC"/>
    <w:rsid w:val="006A37E9"/>
    <w:rsid w:val="006A38F7"/>
    <w:rsid w:val="006A56FF"/>
    <w:rsid w:val="006A717E"/>
    <w:rsid w:val="006A7DB4"/>
    <w:rsid w:val="006B0EF8"/>
    <w:rsid w:val="006B1E6A"/>
    <w:rsid w:val="006B3D3B"/>
    <w:rsid w:val="006B56F2"/>
    <w:rsid w:val="006B5794"/>
    <w:rsid w:val="006B719B"/>
    <w:rsid w:val="006B76BE"/>
    <w:rsid w:val="006B76C0"/>
    <w:rsid w:val="006C663B"/>
    <w:rsid w:val="006C7D34"/>
    <w:rsid w:val="006D09E5"/>
    <w:rsid w:val="006D53DA"/>
    <w:rsid w:val="006D617C"/>
    <w:rsid w:val="006D69C7"/>
    <w:rsid w:val="006D6AEE"/>
    <w:rsid w:val="006D7640"/>
    <w:rsid w:val="006D765E"/>
    <w:rsid w:val="006E013B"/>
    <w:rsid w:val="006E73DA"/>
    <w:rsid w:val="006F25C7"/>
    <w:rsid w:val="006F63FB"/>
    <w:rsid w:val="00704E26"/>
    <w:rsid w:val="00705675"/>
    <w:rsid w:val="007109F1"/>
    <w:rsid w:val="00713FC8"/>
    <w:rsid w:val="00715C1A"/>
    <w:rsid w:val="0071617F"/>
    <w:rsid w:val="00724CB4"/>
    <w:rsid w:val="00727384"/>
    <w:rsid w:val="00733BFC"/>
    <w:rsid w:val="00735484"/>
    <w:rsid w:val="007370BF"/>
    <w:rsid w:val="00737DFC"/>
    <w:rsid w:val="00740153"/>
    <w:rsid w:val="00747842"/>
    <w:rsid w:val="00753291"/>
    <w:rsid w:val="00753A52"/>
    <w:rsid w:val="00757A44"/>
    <w:rsid w:val="00757AA1"/>
    <w:rsid w:val="00761BBB"/>
    <w:rsid w:val="00763302"/>
    <w:rsid w:val="0076456C"/>
    <w:rsid w:val="0077056A"/>
    <w:rsid w:val="00770F88"/>
    <w:rsid w:val="007715EB"/>
    <w:rsid w:val="0077222C"/>
    <w:rsid w:val="007763C3"/>
    <w:rsid w:val="0078099E"/>
    <w:rsid w:val="00782D23"/>
    <w:rsid w:val="007842F5"/>
    <w:rsid w:val="00787321"/>
    <w:rsid w:val="00787638"/>
    <w:rsid w:val="00795CB5"/>
    <w:rsid w:val="00796284"/>
    <w:rsid w:val="00796EF1"/>
    <w:rsid w:val="007A1B9C"/>
    <w:rsid w:val="007A4057"/>
    <w:rsid w:val="007A747A"/>
    <w:rsid w:val="007B0CEC"/>
    <w:rsid w:val="007B21A7"/>
    <w:rsid w:val="007B6B94"/>
    <w:rsid w:val="007B75A0"/>
    <w:rsid w:val="007B7A1C"/>
    <w:rsid w:val="007C23BF"/>
    <w:rsid w:val="007C305B"/>
    <w:rsid w:val="007C53B1"/>
    <w:rsid w:val="007C7785"/>
    <w:rsid w:val="007D1E21"/>
    <w:rsid w:val="007D28D7"/>
    <w:rsid w:val="007D29DA"/>
    <w:rsid w:val="007D7771"/>
    <w:rsid w:val="007E5718"/>
    <w:rsid w:val="007E79F5"/>
    <w:rsid w:val="007F1BFB"/>
    <w:rsid w:val="007F2DDD"/>
    <w:rsid w:val="007F33AB"/>
    <w:rsid w:val="007F485E"/>
    <w:rsid w:val="007F6905"/>
    <w:rsid w:val="00800DB9"/>
    <w:rsid w:val="00804FBF"/>
    <w:rsid w:val="00805681"/>
    <w:rsid w:val="00806A9E"/>
    <w:rsid w:val="008076C4"/>
    <w:rsid w:val="008109DF"/>
    <w:rsid w:val="008127B6"/>
    <w:rsid w:val="00812D07"/>
    <w:rsid w:val="00812D4A"/>
    <w:rsid w:val="00813406"/>
    <w:rsid w:val="008161FC"/>
    <w:rsid w:val="0082180D"/>
    <w:rsid w:val="008224D3"/>
    <w:rsid w:val="00823607"/>
    <w:rsid w:val="00826BBA"/>
    <w:rsid w:val="0083058E"/>
    <w:rsid w:val="00833BD8"/>
    <w:rsid w:val="0083687D"/>
    <w:rsid w:val="00837B63"/>
    <w:rsid w:val="00840101"/>
    <w:rsid w:val="0084064F"/>
    <w:rsid w:val="00843F1B"/>
    <w:rsid w:val="00844238"/>
    <w:rsid w:val="00844C41"/>
    <w:rsid w:val="008451E7"/>
    <w:rsid w:val="00854907"/>
    <w:rsid w:val="00854C0D"/>
    <w:rsid w:val="00857420"/>
    <w:rsid w:val="00857451"/>
    <w:rsid w:val="00857C7F"/>
    <w:rsid w:val="008629E9"/>
    <w:rsid w:val="008630A2"/>
    <w:rsid w:val="0086332D"/>
    <w:rsid w:val="0086767B"/>
    <w:rsid w:val="00873F7D"/>
    <w:rsid w:val="00874587"/>
    <w:rsid w:val="0087749F"/>
    <w:rsid w:val="00877BD8"/>
    <w:rsid w:val="008805A0"/>
    <w:rsid w:val="008816B5"/>
    <w:rsid w:val="00885150"/>
    <w:rsid w:val="008A0E84"/>
    <w:rsid w:val="008A33EC"/>
    <w:rsid w:val="008A35BD"/>
    <w:rsid w:val="008A3D13"/>
    <w:rsid w:val="008A530C"/>
    <w:rsid w:val="008B34E0"/>
    <w:rsid w:val="008B392C"/>
    <w:rsid w:val="008B474B"/>
    <w:rsid w:val="008B512D"/>
    <w:rsid w:val="008B6EE5"/>
    <w:rsid w:val="008C5F94"/>
    <w:rsid w:val="008D5917"/>
    <w:rsid w:val="008D5BC9"/>
    <w:rsid w:val="008D5E0A"/>
    <w:rsid w:val="008D6381"/>
    <w:rsid w:val="008D6B8F"/>
    <w:rsid w:val="008E0941"/>
    <w:rsid w:val="008E212B"/>
    <w:rsid w:val="008E5551"/>
    <w:rsid w:val="008F0054"/>
    <w:rsid w:val="008F187F"/>
    <w:rsid w:val="008F372B"/>
    <w:rsid w:val="008F3EFB"/>
    <w:rsid w:val="008F40C6"/>
    <w:rsid w:val="008F7206"/>
    <w:rsid w:val="00901407"/>
    <w:rsid w:val="00901DED"/>
    <w:rsid w:val="00902439"/>
    <w:rsid w:val="00905308"/>
    <w:rsid w:val="00906670"/>
    <w:rsid w:val="00907B51"/>
    <w:rsid w:val="00910A59"/>
    <w:rsid w:val="009169F3"/>
    <w:rsid w:val="0091731D"/>
    <w:rsid w:val="00923CDE"/>
    <w:rsid w:val="00923D81"/>
    <w:rsid w:val="00925060"/>
    <w:rsid w:val="009264FE"/>
    <w:rsid w:val="00927592"/>
    <w:rsid w:val="00930115"/>
    <w:rsid w:val="009331EF"/>
    <w:rsid w:val="00934E55"/>
    <w:rsid w:val="009363AB"/>
    <w:rsid w:val="00951AC5"/>
    <w:rsid w:val="00951DFE"/>
    <w:rsid w:val="00951F17"/>
    <w:rsid w:val="00953B19"/>
    <w:rsid w:val="00954981"/>
    <w:rsid w:val="009602A8"/>
    <w:rsid w:val="009611F7"/>
    <w:rsid w:val="009617AB"/>
    <w:rsid w:val="0096748D"/>
    <w:rsid w:val="00975064"/>
    <w:rsid w:val="0097591B"/>
    <w:rsid w:val="00975FCE"/>
    <w:rsid w:val="009761C1"/>
    <w:rsid w:val="00983493"/>
    <w:rsid w:val="00984510"/>
    <w:rsid w:val="009867CC"/>
    <w:rsid w:val="0099358F"/>
    <w:rsid w:val="00995B45"/>
    <w:rsid w:val="00996958"/>
    <w:rsid w:val="00997598"/>
    <w:rsid w:val="009A25A5"/>
    <w:rsid w:val="009A3C06"/>
    <w:rsid w:val="009A4781"/>
    <w:rsid w:val="009A581C"/>
    <w:rsid w:val="009A7E3C"/>
    <w:rsid w:val="009B2BA6"/>
    <w:rsid w:val="009B2D7B"/>
    <w:rsid w:val="009B2E93"/>
    <w:rsid w:val="009B4407"/>
    <w:rsid w:val="009B7B8A"/>
    <w:rsid w:val="009C0966"/>
    <w:rsid w:val="009C1C7B"/>
    <w:rsid w:val="009C5D6D"/>
    <w:rsid w:val="009C5D71"/>
    <w:rsid w:val="009C63D4"/>
    <w:rsid w:val="009D1ECA"/>
    <w:rsid w:val="009D5F41"/>
    <w:rsid w:val="009D659C"/>
    <w:rsid w:val="009D69F9"/>
    <w:rsid w:val="009E5578"/>
    <w:rsid w:val="009F2D9E"/>
    <w:rsid w:val="009F4AED"/>
    <w:rsid w:val="009F4E3B"/>
    <w:rsid w:val="009F764D"/>
    <w:rsid w:val="00A01A7A"/>
    <w:rsid w:val="00A02E2D"/>
    <w:rsid w:val="00A0531A"/>
    <w:rsid w:val="00A054FA"/>
    <w:rsid w:val="00A11083"/>
    <w:rsid w:val="00A11AF2"/>
    <w:rsid w:val="00A12AD5"/>
    <w:rsid w:val="00A23A2D"/>
    <w:rsid w:val="00A275E5"/>
    <w:rsid w:val="00A30C22"/>
    <w:rsid w:val="00A314B0"/>
    <w:rsid w:val="00A3330B"/>
    <w:rsid w:val="00A34171"/>
    <w:rsid w:val="00A35CF0"/>
    <w:rsid w:val="00A427F0"/>
    <w:rsid w:val="00A43756"/>
    <w:rsid w:val="00A43D25"/>
    <w:rsid w:val="00A474ED"/>
    <w:rsid w:val="00A51D2F"/>
    <w:rsid w:val="00A53441"/>
    <w:rsid w:val="00A63214"/>
    <w:rsid w:val="00A65C7C"/>
    <w:rsid w:val="00A67413"/>
    <w:rsid w:val="00A71CF8"/>
    <w:rsid w:val="00A755F5"/>
    <w:rsid w:val="00A84110"/>
    <w:rsid w:val="00A850B1"/>
    <w:rsid w:val="00A90A30"/>
    <w:rsid w:val="00A90E7F"/>
    <w:rsid w:val="00A915D5"/>
    <w:rsid w:val="00A93F60"/>
    <w:rsid w:val="00A9441F"/>
    <w:rsid w:val="00A94E2A"/>
    <w:rsid w:val="00AA38A0"/>
    <w:rsid w:val="00AA3B10"/>
    <w:rsid w:val="00AA6713"/>
    <w:rsid w:val="00AB367E"/>
    <w:rsid w:val="00AB47D7"/>
    <w:rsid w:val="00AC0BDD"/>
    <w:rsid w:val="00AC0DA2"/>
    <w:rsid w:val="00AC5C1B"/>
    <w:rsid w:val="00AE1F04"/>
    <w:rsid w:val="00AE7C45"/>
    <w:rsid w:val="00AF0473"/>
    <w:rsid w:val="00AF1870"/>
    <w:rsid w:val="00AF4630"/>
    <w:rsid w:val="00AF4732"/>
    <w:rsid w:val="00AF601A"/>
    <w:rsid w:val="00B01E7E"/>
    <w:rsid w:val="00B02987"/>
    <w:rsid w:val="00B0305D"/>
    <w:rsid w:val="00B031B0"/>
    <w:rsid w:val="00B06898"/>
    <w:rsid w:val="00B07707"/>
    <w:rsid w:val="00B14FF0"/>
    <w:rsid w:val="00B15E99"/>
    <w:rsid w:val="00B16F11"/>
    <w:rsid w:val="00B16F8F"/>
    <w:rsid w:val="00B201EB"/>
    <w:rsid w:val="00B210CC"/>
    <w:rsid w:val="00B228CD"/>
    <w:rsid w:val="00B277AD"/>
    <w:rsid w:val="00B27EB1"/>
    <w:rsid w:val="00B32D91"/>
    <w:rsid w:val="00B42FDD"/>
    <w:rsid w:val="00B43F0F"/>
    <w:rsid w:val="00B440F8"/>
    <w:rsid w:val="00B4497B"/>
    <w:rsid w:val="00B44E49"/>
    <w:rsid w:val="00B45DEC"/>
    <w:rsid w:val="00B510DC"/>
    <w:rsid w:val="00B51DDE"/>
    <w:rsid w:val="00B533CE"/>
    <w:rsid w:val="00B611BC"/>
    <w:rsid w:val="00B61E66"/>
    <w:rsid w:val="00B61FE2"/>
    <w:rsid w:val="00B6567F"/>
    <w:rsid w:val="00B73916"/>
    <w:rsid w:val="00B73C35"/>
    <w:rsid w:val="00B82B41"/>
    <w:rsid w:val="00B82D3E"/>
    <w:rsid w:val="00B8629D"/>
    <w:rsid w:val="00B87131"/>
    <w:rsid w:val="00B909AA"/>
    <w:rsid w:val="00B92482"/>
    <w:rsid w:val="00B93069"/>
    <w:rsid w:val="00B932ED"/>
    <w:rsid w:val="00B965E6"/>
    <w:rsid w:val="00B97E60"/>
    <w:rsid w:val="00BA251E"/>
    <w:rsid w:val="00BA30E0"/>
    <w:rsid w:val="00BA7636"/>
    <w:rsid w:val="00BB0F4C"/>
    <w:rsid w:val="00BB6902"/>
    <w:rsid w:val="00BB6FF6"/>
    <w:rsid w:val="00BC0E67"/>
    <w:rsid w:val="00BC1B61"/>
    <w:rsid w:val="00BC39BE"/>
    <w:rsid w:val="00BC60E6"/>
    <w:rsid w:val="00BC64EB"/>
    <w:rsid w:val="00BC776C"/>
    <w:rsid w:val="00BC7D3B"/>
    <w:rsid w:val="00BD1819"/>
    <w:rsid w:val="00BD7A5A"/>
    <w:rsid w:val="00BE3021"/>
    <w:rsid w:val="00BF1204"/>
    <w:rsid w:val="00BF29F9"/>
    <w:rsid w:val="00BF2CF8"/>
    <w:rsid w:val="00BF6CFC"/>
    <w:rsid w:val="00BF7013"/>
    <w:rsid w:val="00BF7DC9"/>
    <w:rsid w:val="00C01C4E"/>
    <w:rsid w:val="00C0219D"/>
    <w:rsid w:val="00C11A95"/>
    <w:rsid w:val="00C163AC"/>
    <w:rsid w:val="00C17074"/>
    <w:rsid w:val="00C2422D"/>
    <w:rsid w:val="00C311D4"/>
    <w:rsid w:val="00C32D13"/>
    <w:rsid w:val="00C33963"/>
    <w:rsid w:val="00C351B5"/>
    <w:rsid w:val="00C3773B"/>
    <w:rsid w:val="00C42AA8"/>
    <w:rsid w:val="00C44C8B"/>
    <w:rsid w:val="00C46955"/>
    <w:rsid w:val="00C479B6"/>
    <w:rsid w:val="00C50604"/>
    <w:rsid w:val="00C53E40"/>
    <w:rsid w:val="00C54F96"/>
    <w:rsid w:val="00C56B58"/>
    <w:rsid w:val="00C57A9F"/>
    <w:rsid w:val="00C616D3"/>
    <w:rsid w:val="00C65220"/>
    <w:rsid w:val="00C76FA6"/>
    <w:rsid w:val="00C77CF5"/>
    <w:rsid w:val="00C80A1F"/>
    <w:rsid w:val="00C80C28"/>
    <w:rsid w:val="00C814C9"/>
    <w:rsid w:val="00C81BCE"/>
    <w:rsid w:val="00C935CE"/>
    <w:rsid w:val="00C9371C"/>
    <w:rsid w:val="00CA3EA2"/>
    <w:rsid w:val="00CA6A34"/>
    <w:rsid w:val="00CA6C1C"/>
    <w:rsid w:val="00CB0657"/>
    <w:rsid w:val="00CB1401"/>
    <w:rsid w:val="00CB2CE7"/>
    <w:rsid w:val="00CB5A8D"/>
    <w:rsid w:val="00CB5EC7"/>
    <w:rsid w:val="00CC330E"/>
    <w:rsid w:val="00CC431F"/>
    <w:rsid w:val="00CD5CF5"/>
    <w:rsid w:val="00CE467C"/>
    <w:rsid w:val="00CF5761"/>
    <w:rsid w:val="00CF6E9E"/>
    <w:rsid w:val="00CF7C00"/>
    <w:rsid w:val="00D001E9"/>
    <w:rsid w:val="00D034DE"/>
    <w:rsid w:val="00D04DC7"/>
    <w:rsid w:val="00D103E7"/>
    <w:rsid w:val="00D113DC"/>
    <w:rsid w:val="00D135F9"/>
    <w:rsid w:val="00D20342"/>
    <w:rsid w:val="00D24662"/>
    <w:rsid w:val="00D32B89"/>
    <w:rsid w:val="00D32D24"/>
    <w:rsid w:val="00D33160"/>
    <w:rsid w:val="00D3575F"/>
    <w:rsid w:val="00D36A5B"/>
    <w:rsid w:val="00D451AB"/>
    <w:rsid w:val="00D45731"/>
    <w:rsid w:val="00D45D63"/>
    <w:rsid w:val="00D45D74"/>
    <w:rsid w:val="00D46B58"/>
    <w:rsid w:val="00D479CA"/>
    <w:rsid w:val="00D56B20"/>
    <w:rsid w:val="00D57A7A"/>
    <w:rsid w:val="00D6100E"/>
    <w:rsid w:val="00D64A83"/>
    <w:rsid w:val="00D64E78"/>
    <w:rsid w:val="00D64EBE"/>
    <w:rsid w:val="00D7170E"/>
    <w:rsid w:val="00D71D65"/>
    <w:rsid w:val="00D7417C"/>
    <w:rsid w:val="00D7701A"/>
    <w:rsid w:val="00D81695"/>
    <w:rsid w:val="00D83AAB"/>
    <w:rsid w:val="00D84966"/>
    <w:rsid w:val="00D84E23"/>
    <w:rsid w:val="00D85575"/>
    <w:rsid w:val="00D85583"/>
    <w:rsid w:val="00D856DE"/>
    <w:rsid w:val="00D86489"/>
    <w:rsid w:val="00D9642A"/>
    <w:rsid w:val="00DA039F"/>
    <w:rsid w:val="00DA2FAD"/>
    <w:rsid w:val="00DA3AE9"/>
    <w:rsid w:val="00DA4353"/>
    <w:rsid w:val="00DA75EB"/>
    <w:rsid w:val="00DB24C7"/>
    <w:rsid w:val="00DB36E8"/>
    <w:rsid w:val="00DB5A2D"/>
    <w:rsid w:val="00DC0916"/>
    <w:rsid w:val="00DC4DE0"/>
    <w:rsid w:val="00DC649B"/>
    <w:rsid w:val="00DD12E3"/>
    <w:rsid w:val="00DD5602"/>
    <w:rsid w:val="00DD6513"/>
    <w:rsid w:val="00DE1507"/>
    <w:rsid w:val="00DE211C"/>
    <w:rsid w:val="00DE29C6"/>
    <w:rsid w:val="00DE2A3F"/>
    <w:rsid w:val="00DE6957"/>
    <w:rsid w:val="00DE6E43"/>
    <w:rsid w:val="00DF03C0"/>
    <w:rsid w:val="00DF27DF"/>
    <w:rsid w:val="00DF3416"/>
    <w:rsid w:val="00DF3767"/>
    <w:rsid w:val="00DF3B91"/>
    <w:rsid w:val="00DF75A6"/>
    <w:rsid w:val="00E009D9"/>
    <w:rsid w:val="00E02FA8"/>
    <w:rsid w:val="00E04E45"/>
    <w:rsid w:val="00E14472"/>
    <w:rsid w:val="00E16C4F"/>
    <w:rsid w:val="00E16EF6"/>
    <w:rsid w:val="00E22C21"/>
    <w:rsid w:val="00E309A0"/>
    <w:rsid w:val="00E30DCD"/>
    <w:rsid w:val="00E3196D"/>
    <w:rsid w:val="00E3452A"/>
    <w:rsid w:val="00E357E2"/>
    <w:rsid w:val="00E3745E"/>
    <w:rsid w:val="00E40FD7"/>
    <w:rsid w:val="00E427AA"/>
    <w:rsid w:val="00E43ECE"/>
    <w:rsid w:val="00E451DC"/>
    <w:rsid w:val="00E46269"/>
    <w:rsid w:val="00E46599"/>
    <w:rsid w:val="00E47B9F"/>
    <w:rsid w:val="00E534F6"/>
    <w:rsid w:val="00E552F4"/>
    <w:rsid w:val="00E63D98"/>
    <w:rsid w:val="00E64F5B"/>
    <w:rsid w:val="00E669D0"/>
    <w:rsid w:val="00E70816"/>
    <w:rsid w:val="00E71F0C"/>
    <w:rsid w:val="00E7312C"/>
    <w:rsid w:val="00E73F88"/>
    <w:rsid w:val="00E771E2"/>
    <w:rsid w:val="00E82203"/>
    <w:rsid w:val="00E84336"/>
    <w:rsid w:val="00E86F9A"/>
    <w:rsid w:val="00E91AE1"/>
    <w:rsid w:val="00E92AD8"/>
    <w:rsid w:val="00E94B72"/>
    <w:rsid w:val="00EB1BE6"/>
    <w:rsid w:val="00EB3BDD"/>
    <w:rsid w:val="00EB7C52"/>
    <w:rsid w:val="00EC1AFF"/>
    <w:rsid w:val="00EC2759"/>
    <w:rsid w:val="00EC3759"/>
    <w:rsid w:val="00EC5450"/>
    <w:rsid w:val="00EC615E"/>
    <w:rsid w:val="00ED1DDB"/>
    <w:rsid w:val="00EE4867"/>
    <w:rsid w:val="00EE5AAA"/>
    <w:rsid w:val="00EE5B41"/>
    <w:rsid w:val="00EE6DB1"/>
    <w:rsid w:val="00EF16FA"/>
    <w:rsid w:val="00EF2415"/>
    <w:rsid w:val="00EF6E78"/>
    <w:rsid w:val="00F06C0A"/>
    <w:rsid w:val="00F07EF6"/>
    <w:rsid w:val="00F11E18"/>
    <w:rsid w:val="00F12AFB"/>
    <w:rsid w:val="00F15CB8"/>
    <w:rsid w:val="00F17972"/>
    <w:rsid w:val="00F17ED9"/>
    <w:rsid w:val="00F238B2"/>
    <w:rsid w:val="00F2454D"/>
    <w:rsid w:val="00F24CC0"/>
    <w:rsid w:val="00F25C51"/>
    <w:rsid w:val="00F2653C"/>
    <w:rsid w:val="00F3019D"/>
    <w:rsid w:val="00F3029D"/>
    <w:rsid w:val="00F3233B"/>
    <w:rsid w:val="00F32BB5"/>
    <w:rsid w:val="00F33469"/>
    <w:rsid w:val="00F40775"/>
    <w:rsid w:val="00F40C2D"/>
    <w:rsid w:val="00F41640"/>
    <w:rsid w:val="00F4256D"/>
    <w:rsid w:val="00F42F98"/>
    <w:rsid w:val="00F43E28"/>
    <w:rsid w:val="00F43E37"/>
    <w:rsid w:val="00F457EC"/>
    <w:rsid w:val="00F61C17"/>
    <w:rsid w:val="00F6285F"/>
    <w:rsid w:val="00F628E4"/>
    <w:rsid w:val="00F62FB7"/>
    <w:rsid w:val="00F63E61"/>
    <w:rsid w:val="00F66726"/>
    <w:rsid w:val="00F675A0"/>
    <w:rsid w:val="00F73263"/>
    <w:rsid w:val="00F73A3F"/>
    <w:rsid w:val="00F75015"/>
    <w:rsid w:val="00F75B1A"/>
    <w:rsid w:val="00F803E1"/>
    <w:rsid w:val="00F818CE"/>
    <w:rsid w:val="00F83D26"/>
    <w:rsid w:val="00F8791E"/>
    <w:rsid w:val="00F9080F"/>
    <w:rsid w:val="00F94EDF"/>
    <w:rsid w:val="00F95F7D"/>
    <w:rsid w:val="00F97663"/>
    <w:rsid w:val="00FA12C5"/>
    <w:rsid w:val="00FA12F1"/>
    <w:rsid w:val="00FA4A25"/>
    <w:rsid w:val="00FB15B5"/>
    <w:rsid w:val="00FB1F13"/>
    <w:rsid w:val="00FB36F5"/>
    <w:rsid w:val="00FB66F5"/>
    <w:rsid w:val="00FB7879"/>
    <w:rsid w:val="00FC2F1B"/>
    <w:rsid w:val="00FC34E7"/>
    <w:rsid w:val="00FC3B3D"/>
    <w:rsid w:val="00FC6BDA"/>
    <w:rsid w:val="00FC7384"/>
    <w:rsid w:val="00FD04C6"/>
    <w:rsid w:val="00FD1678"/>
    <w:rsid w:val="00FD530B"/>
    <w:rsid w:val="00FD54C6"/>
    <w:rsid w:val="00FD5F2F"/>
    <w:rsid w:val="00FD6A40"/>
    <w:rsid w:val="00FE1358"/>
    <w:rsid w:val="00FE37C9"/>
    <w:rsid w:val="00FE435F"/>
    <w:rsid w:val="00FE7EC3"/>
    <w:rsid w:val="00FF3773"/>
    <w:rsid w:val="00FF3C2A"/>
    <w:rsid w:val="00FF5E1E"/>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3F8C"/>
  <w15:docId w15:val="{455EAC36-5790-4C45-B996-D3B041CE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5478F"/>
    <w:pPr>
      <w:spacing w:after="0" w:line="240" w:lineRule="auto"/>
    </w:pPr>
    <w:rPr>
      <w:rFonts w:ascii="Calibri" w:eastAsiaTheme="minorEastAsia" w:hAnsi="Calibri" w:cs="Calibri"/>
      <w:lang w:eastAsia="zh-CN"/>
    </w:rPr>
  </w:style>
  <w:style w:type="character" w:styleId="CommentReference">
    <w:name w:val="annotation reference"/>
    <w:basedOn w:val="DefaultParagraphFont"/>
    <w:uiPriority w:val="99"/>
    <w:semiHidden/>
    <w:unhideWhenUsed/>
    <w:rsid w:val="0035478F"/>
    <w:rPr>
      <w:sz w:val="16"/>
      <w:szCs w:val="16"/>
    </w:rPr>
  </w:style>
  <w:style w:type="paragraph" w:styleId="CommentText">
    <w:name w:val="annotation text"/>
    <w:basedOn w:val="Normal"/>
    <w:link w:val="CommentTextChar"/>
    <w:uiPriority w:val="99"/>
    <w:unhideWhenUsed/>
    <w:rsid w:val="0035478F"/>
    <w:pPr>
      <w:spacing w:line="240" w:lineRule="auto"/>
    </w:pPr>
    <w:rPr>
      <w:sz w:val="20"/>
      <w:szCs w:val="20"/>
    </w:rPr>
  </w:style>
  <w:style w:type="character" w:customStyle="1" w:styleId="CommentTextChar">
    <w:name w:val="Comment Text Char"/>
    <w:basedOn w:val="DefaultParagraphFont"/>
    <w:link w:val="CommentText"/>
    <w:uiPriority w:val="99"/>
    <w:rsid w:val="0035478F"/>
    <w:rPr>
      <w:sz w:val="20"/>
      <w:szCs w:val="20"/>
    </w:rPr>
  </w:style>
  <w:style w:type="paragraph" w:styleId="CommentSubject">
    <w:name w:val="annotation subject"/>
    <w:basedOn w:val="CommentText"/>
    <w:next w:val="CommentText"/>
    <w:link w:val="CommentSubjectChar"/>
    <w:uiPriority w:val="99"/>
    <w:semiHidden/>
    <w:unhideWhenUsed/>
    <w:rsid w:val="0035478F"/>
    <w:rPr>
      <w:b/>
      <w:bCs/>
    </w:rPr>
  </w:style>
  <w:style w:type="character" w:customStyle="1" w:styleId="CommentSubjectChar">
    <w:name w:val="Comment Subject Char"/>
    <w:basedOn w:val="CommentTextChar"/>
    <w:link w:val="CommentSubject"/>
    <w:uiPriority w:val="99"/>
    <w:semiHidden/>
    <w:rsid w:val="0035478F"/>
    <w:rPr>
      <w:b/>
      <w:bCs/>
      <w:sz w:val="20"/>
      <w:szCs w:val="20"/>
    </w:rPr>
  </w:style>
  <w:style w:type="paragraph" w:styleId="Header">
    <w:name w:val="header"/>
    <w:basedOn w:val="Normal"/>
    <w:link w:val="HeaderChar"/>
    <w:uiPriority w:val="99"/>
    <w:unhideWhenUsed/>
    <w:rsid w:val="00354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78F"/>
  </w:style>
  <w:style w:type="paragraph" w:styleId="Footer">
    <w:name w:val="footer"/>
    <w:basedOn w:val="Normal"/>
    <w:link w:val="FooterChar"/>
    <w:uiPriority w:val="99"/>
    <w:unhideWhenUsed/>
    <w:rsid w:val="00354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78F"/>
  </w:style>
  <w:style w:type="paragraph" w:styleId="NormalWeb">
    <w:name w:val="Normal (Web)"/>
    <w:basedOn w:val="Normal"/>
    <w:uiPriority w:val="99"/>
    <w:unhideWhenUsed/>
    <w:rsid w:val="003547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478F"/>
    <w:pPr>
      <w:ind w:left="720"/>
      <w:contextualSpacing/>
    </w:pPr>
  </w:style>
  <w:style w:type="paragraph" w:styleId="FootnoteText">
    <w:name w:val="footnote text"/>
    <w:basedOn w:val="Normal"/>
    <w:link w:val="FootnoteTextChar"/>
    <w:uiPriority w:val="99"/>
    <w:semiHidden/>
    <w:unhideWhenUsed/>
    <w:rsid w:val="003547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478F"/>
    <w:rPr>
      <w:sz w:val="20"/>
      <w:szCs w:val="20"/>
    </w:rPr>
  </w:style>
  <w:style w:type="character" w:styleId="FootnoteReference">
    <w:name w:val="footnote reference"/>
    <w:basedOn w:val="DefaultParagraphFont"/>
    <w:uiPriority w:val="99"/>
    <w:semiHidden/>
    <w:unhideWhenUsed/>
    <w:rsid w:val="0035478F"/>
    <w:rPr>
      <w:vertAlign w:val="superscript"/>
    </w:rPr>
  </w:style>
  <w:style w:type="paragraph" w:styleId="NoSpacing">
    <w:name w:val="No Spacing"/>
    <w:uiPriority w:val="1"/>
    <w:qFormat/>
    <w:rsid w:val="0035478F"/>
    <w:pPr>
      <w:spacing w:after="0" w:line="240" w:lineRule="auto"/>
    </w:pPr>
  </w:style>
  <w:style w:type="table" w:styleId="TableGrid">
    <w:name w:val="Table Grid"/>
    <w:basedOn w:val="TableNormal"/>
    <w:uiPriority w:val="39"/>
    <w:rsid w:val="0035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Simple1"/>
    <w:uiPriority w:val="99"/>
    <w:rsid w:val="0035478F"/>
    <w:pPr>
      <w:spacing w:after="0" w:line="240" w:lineRule="auto"/>
    </w:p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3547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354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8F"/>
    <w:rPr>
      <w:rFonts w:ascii="Tahoma" w:hAnsi="Tahoma" w:cs="Tahoma"/>
      <w:sz w:val="16"/>
      <w:szCs w:val="16"/>
    </w:rPr>
  </w:style>
  <w:style w:type="paragraph" w:customStyle="1" w:styleId="pf0">
    <w:name w:val="pf0"/>
    <w:basedOn w:val="Normal"/>
    <w:rsid w:val="003547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5478F"/>
    <w:rPr>
      <w:rFonts w:ascii="Segoe UI" w:hAnsi="Segoe UI" w:cs="Segoe UI" w:hint="default"/>
      <w:color w:val="222222"/>
      <w:sz w:val="18"/>
      <w:szCs w:val="18"/>
    </w:rPr>
  </w:style>
  <w:style w:type="character" w:customStyle="1" w:styleId="cf11">
    <w:name w:val="cf11"/>
    <w:basedOn w:val="DefaultParagraphFont"/>
    <w:rsid w:val="0035478F"/>
    <w:rPr>
      <w:rFonts w:ascii="Segoe UI" w:hAnsi="Segoe UI" w:cs="Segoe UI" w:hint="default"/>
      <w:i/>
      <w:iCs/>
      <w:color w:val="222222"/>
      <w:sz w:val="18"/>
      <w:szCs w:val="18"/>
    </w:rPr>
  </w:style>
  <w:style w:type="character" w:styleId="Hyperlink">
    <w:name w:val="Hyperlink"/>
    <w:basedOn w:val="DefaultParagraphFont"/>
    <w:uiPriority w:val="99"/>
    <w:unhideWhenUsed/>
    <w:rsid w:val="0035478F"/>
    <w:rPr>
      <w:color w:val="0563C1" w:themeColor="hyperlink"/>
      <w:u w:val="single"/>
    </w:rPr>
  </w:style>
  <w:style w:type="paragraph" w:styleId="Revision">
    <w:name w:val="Revision"/>
    <w:hidden/>
    <w:uiPriority w:val="99"/>
    <w:semiHidden/>
    <w:rsid w:val="0051688B"/>
    <w:pPr>
      <w:spacing w:after="0" w:line="240" w:lineRule="auto"/>
    </w:pPr>
  </w:style>
  <w:style w:type="paragraph" w:styleId="EndnoteText">
    <w:name w:val="endnote text"/>
    <w:basedOn w:val="Normal"/>
    <w:link w:val="EndnoteTextChar"/>
    <w:uiPriority w:val="99"/>
    <w:semiHidden/>
    <w:unhideWhenUsed/>
    <w:rsid w:val="00BD7A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7A5A"/>
    <w:rPr>
      <w:sz w:val="20"/>
      <w:szCs w:val="20"/>
    </w:rPr>
  </w:style>
  <w:style w:type="character" w:styleId="EndnoteReference">
    <w:name w:val="endnote reference"/>
    <w:basedOn w:val="DefaultParagraphFont"/>
    <w:uiPriority w:val="99"/>
    <w:semiHidden/>
    <w:unhideWhenUsed/>
    <w:rsid w:val="00BD7A5A"/>
    <w:rPr>
      <w:vertAlign w:val="superscript"/>
    </w:rPr>
  </w:style>
  <w:style w:type="character" w:customStyle="1" w:styleId="UnresolvedMention1">
    <w:name w:val="Unresolved Mention1"/>
    <w:basedOn w:val="DefaultParagraphFont"/>
    <w:uiPriority w:val="99"/>
    <w:semiHidden/>
    <w:unhideWhenUsed/>
    <w:rsid w:val="007C305B"/>
    <w:rPr>
      <w:color w:val="605E5C"/>
      <w:shd w:val="clear" w:color="auto" w:fill="E1DFDD"/>
    </w:rPr>
  </w:style>
  <w:style w:type="character" w:styleId="UnresolvedMention">
    <w:name w:val="Unresolved Mention"/>
    <w:basedOn w:val="DefaultParagraphFont"/>
    <w:uiPriority w:val="99"/>
    <w:semiHidden/>
    <w:unhideWhenUsed/>
    <w:rsid w:val="00934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7036">
      <w:bodyDiv w:val="1"/>
      <w:marLeft w:val="0"/>
      <w:marRight w:val="0"/>
      <w:marTop w:val="0"/>
      <w:marBottom w:val="0"/>
      <w:divBdr>
        <w:top w:val="none" w:sz="0" w:space="0" w:color="auto"/>
        <w:left w:val="none" w:sz="0" w:space="0" w:color="auto"/>
        <w:bottom w:val="none" w:sz="0" w:space="0" w:color="auto"/>
        <w:right w:val="none" w:sz="0" w:space="0" w:color="auto"/>
      </w:divBdr>
    </w:div>
    <w:div w:id="214005981">
      <w:bodyDiv w:val="1"/>
      <w:marLeft w:val="0"/>
      <w:marRight w:val="0"/>
      <w:marTop w:val="0"/>
      <w:marBottom w:val="0"/>
      <w:divBdr>
        <w:top w:val="none" w:sz="0" w:space="0" w:color="auto"/>
        <w:left w:val="none" w:sz="0" w:space="0" w:color="auto"/>
        <w:bottom w:val="none" w:sz="0" w:space="0" w:color="auto"/>
        <w:right w:val="none" w:sz="0" w:space="0" w:color="auto"/>
      </w:divBdr>
    </w:div>
    <w:div w:id="249851412">
      <w:bodyDiv w:val="1"/>
      <w:marLeft w:val="0"/>
      <w:marRight w:val="0"/>
      <w:marTop w:val="0"/>
      <w:marBottom w:val="0"/>
      <w:divBdr>
        <w:top w:val="none" w:sz="0" w:space="0" w:color="auto"/>
        <w:left w:val="none" w:sz="0" w:space="0" w:color="auto"/>
        <w:bottom w:val="none" w:sz="0" w:space="0" w:color="auto"/>
        <w:right w:val="none" w:sz="0" w:space="0" w:color="auto"/>
      </w:divBdr>
    </w:div>
    <w:div w:id="828253058">
      <w:bodyDiv w:val="1"/>
      <w:marLeft w:val="0"/>
      <w:marRight w:val="0"/>
      <w:marTop w:val="0"/>
      <w:marBottom w:val="0"/>
      <w:divBdr>
        <w:top w:val="none" w:sz="0" w:space="0" w:color="auto"/>
        <w:left w:val="none" w:sz="0" w:space="0" w:color="auto"/>
        <w:bottom w:val="none" w:sz="0" w:space="0" w:color="auto"/>
        <w:right w:val="none" w:sz="0" w:space="0" w:color="auto"/>
      </w:divBdr>
    </w:div>
    <w:div w:id="950161124">
      <w:bodyDiv w:val="1"/>
      <w:marLeft w:val="0"/>
      <w:marRight w:val="0"/>
      <w:marTop w:val="0"/>
      <w:marBottom w:val="0"/>
      <w:divBdr>
        <w:top w:val="none" w:sz="0" w:space="0" w:color="auto"/>
        <w:left w:val="none" w:sz="0" w:space="0" w:color="auto"/>
        <w:bottom w:val="none" w:sz="0" w:space="0" w:color="auto"/>
        <w:right w:val="none" w:sz="0" w:space="0" w:color="auto"/>
      </w:divBdr>
    </w:div>
    <w:div w:id="951475526">
      <w:bodyDiv w:val="1"/>
      <w:marLeft w:val="0"/>
      <w:marRight w:val="0"/>
      <w:marTop w:val="0"/>
      <w:marBottom w:val="0"/>
      <w:divBdr>
        <w:top w:val="none" w:sz="0" w:space="0" w:color="auto"/>
        <w:left w:val="none" w:sz="0" w:space="0" w:color="auto"/>
        <w:bottom w:val="none" w:sz="0" w:space="0" w:color="auto"/>
        <w:right w:val="none" w:sz="0" w:space="0" w:color="auto"/>
      </w:divBdr>
      <w:divsChild>
        <w:div w:id="1301687364">
          <w:marLeft w:val="0"/>
          <w:marRight w:val="0"/>
          <w:marTop w:val="0"/>
          <w:marBottom w:val="0"/>
          <w:divBdr>
            <w:top w:val="none" w:sz="0" w:space="0" w:color="auto"/>
            <w:left w:val="none" w:sz="0" w:space="0" w:color="auto"/>
            <w:bottom w:val="none" w:sz="0" w:space="0" w:color="auto"/>
            <w:right w:val="none" w:sz="0" w:space="0" w:color="auto"/>
          </w:divBdr>
        </w:div>
      </w:divsChild>
    </w:div>
    <w:div w:id="980157534">
      <w:bodyDiv w:val="1"/>
      <w:marLeft w:val="0"/>
      <w:marRight w:val="0"/>
      <w:marTop w:val="0"/>
      <w:marBottom w:val="0"/>
      <w:divBdr>
        <w:top w:val="none" w:sz="0" w:space="0" w:color="auto"/>
        <w:left w:val="none" w:sz="0" w:space="0" w:color="auto"/>
        <w:bottom w:val="none" w:sz="0" w:space="0" w:color="auto"/>
        <w:right w:val="none" w:sz="0" w:space="0" w:color="auto"/>
      </w:divBdr>
    </w:div>
    <w:div w:id="987779684">
      <w:bodyDiv w:val="1"/>
      <w:marLeft w:val="0"/>
      <w:marRight w:val="0"/>
      <w:marTop w:val="0"/>
      <w:marBottom w:val="0"/>
      <w:divBdr>
        <w:top w:val="none" w:sz="0" w:space="0" w:color="auto"/>
        <w:left w:val="none" w:sz="0" w:space="0" w:color="auto"/>
        <w:bottom w:val="none" w:sz="0" w:space="0" w:color="auto"/>
        <w:right w:val="none" w:sz="0" w:space="0" w:color="auto"/>
      </w:divBdr>
    </w:div>
    <w:div w:id="1166478747">
      <w:bodyDiv w:val="1"/>
      <w:marLeft w:val="0"/>
      <w:marRight w:val="0"/>
      <w:marTop w:val="0"/>
      <w:marBottom w:val="0"/>
      <w:divBdr>
        <w:top w:val="none" w:sz="0" w:space="0" w:color="auto"/>
        <w:left w:val="none" w:sz="0" w:space="0" w:color="auto"/>
        <w:bottom w:val="none" w:sz="0" w:space="0" w:color="auto"/>
        <w:right w:val="none" w:sz="0" w:space="0" w:color="auto"/>
      </w:divBdr>
      <w:divsChild>
        <w:div w:id="283007448">
          <w:marLeft w:val="0"/>
          <w:marRight w:val="0"/>
          <w:marTop w:val="0"/>
          <w:marBottom w:val="0"/>
          <w:divBdr>
            <w:top w:val="none" w:sz="0" w:space="0" w:color="auto"/>
            <w:left w:val="none" w:sz="0" w:space="0" w:color="auto"/>
            <w:bottom w:val="none" w:sz="0" w:space="0" w:color="auto"/>
            <w:right w:val="none" w:sz="0" w:space="0" w:color="auto"/>
          </w:divBdr>
        </w:div>
      </w:divsChild>
    </w:div>
    <w:div w:id="1196623302">
      <w:bodyDiv w:val="1"/>
      <w:marLeft w:val="0"/>
      <w:marRight w:val="0"/>
      <w:marTop w:val="0"/>
      <w:marBottom w:val="0"/>
      <w:divBdr>
        <w:top w:val="none" w:sz="0" w:space="0" w:color="auto"/>
        <w:left w:val="none" w:sz="0" w:space="0" w:color="auto"/>
        <w:bottom w:val="none" w:sz="0" w:space="0" w:color="auto"/>
        <w:right w:val="none" w:sz="0" w:space="0" w:color="auto"/>
      </w:divBdr>
    </w:div>
    <w:div w:id="1314796126">
      <w:bodyDiv w:val="1"/>
      <w:marLeft w:val="0"/>
      <w:marRight w:val="0"/>
      <w:marTop w:val="0"/>
      <w:marBottom w:val="0"/>
      <w:divBdr>
        <w:top w:val="none" w:sz="0" w:space="0" w:color="auto"/>
        <w:left w:val="none" w:sz="0" w:space="0" w:color="auto"/>
        <w:bottom w:val="none" w:sz="0" w:space="0" w:color="auto"/>
        <w:right w:val="none" w:sz="0" w:space="0" w:color="auto"/>
      </w:divBdr>
    </w:div>
    <w:div w:id="1392653480">
      <w:bodyDiv w:val="1"/>
      <w:marLeft w:val="0"/>
      <w:marRight w:val="0"/>
      <w:marTop w:val="0"/>
      <w:marBottom w:val="0"/>
      <w:divBdr>
        <w:top w:val="none" w:sz="0" w:space="0" w:color="auto"/>
        <w:left w:val="none" w:sz="0" w:space="0" w:color="auto"/>
        <w:bottom w:val="none" w:sz="0" w:space="0" w:color="auto"/>
        <w:right w:val="none" w:sz="0" w:space="0" w:color="auto"/>
      </w:divBdr>
    </w:div>
    <w:div w:id="1476140709">
      <w:bodyDiv w:val="1"/>
      <w:marLeft w:val="0"/>
      <w:marRight w:val="0"/>
      <w:marTop w:val="0"/>
      <w:marBottom w:val="0"/>
      <w:divBdr>
        <w:top w:val="none" w:sz="0" w:space="0" w:color="auto"/>
        <w:left w:val="none" w:sz="0" w:space="0" w:color="auto"/>
        <w:bottom w:val="none" w:sz="0" w:space="0" w:color="auto"/>
        <w:right w:val="none" w:sz="0" w:space="0" w:color="auto"/>
      </w:divBdr>
    </w:div>
    <w:div w:id="1500732545">
      <w:bodyDiv w:val="1"/>
      <w:marLeft w:val="0"/>
      <w:marRight w:val="0"/>
      <w:marTop w:val="0"/>
      <w:marBottom w:val="0"/>
      <w:divBdr>
        <w:top w:val="none" w:sz="0" w:space="0" w:color="auto"/>
        <w:left w:val="none" w:sz="0" w:space="0" w:color="auto"/>
        <w:bottom w:val="none" w:sz="0" w:space="0" w:color="auto"/>
        <w:right w:val="none" w:sz="0" w:space="0" w:color="auto"/>
      </w:divBdr>
    </w:div>
    <w:div w:id="1594241325">
      <w:bodyDiv w:val="1"/>
      <w:marLeft w:val="0"/>
      <w:marRight w:val="0"/>
      <w:marTop w:val="0"/>
      <w:marBottom w:val="0"/>
      <w:divBdr>
        <w:top w:val="none" w:sz="0" w:space="0" w:color="auto"/>
        <w:left w:val="none" w:sz="0" w:space="0" w:color="auto"/>
        <w:bottom w:val="none" w:sz="0" w:space="0" w:color="auto"/>
        <w:right w:val="none" w:sz="0" w:space="0" w:color="auto"/>
      </w:divBdr>
    </w:div>
    <w:div w:id="1879707261">
      <w:bodyDiv w:val="1"/>
      <w:marLeft w:val="0"/>
      <w:marRight w:val="0"/>
      <w:marTop w:val="0"/>
      <w:marBottom w:val="0"/>
      <w:divBdr>
        <w:top w:val="none" w:sz="0" w:space="0" w:color="auto"/>
        <w:left w:val="none" w:sz="0" w:space="0" w:color="auto"/>
        <w:bottom w:val="none" w:sz="0" w:space="0" w:color="auto"/>
        <w:right w:val="none" w:sz="0" w:space="0" w:color="auto"/>
      </w:divBdr>
    </w:div>
    <w:div w:id="1891070301">
      <w:bodyDiv w:val="1"/>
      <w:marLeft w:val="0"/>
      <w:marRight w:val="0"/>
      <w:marTop w:val="0"/>
      <w:marBottom w:val="0"/>
      <w:divBdr>
        <w:top w:val="none" w:sz="0" w:space="0" w:color="auto"/>
        <w:left w:val="none" w:sz="0" w:space="0" w:color="auto"/>
        <w:bottom w:val="none" w:sz="0" w:space="0" w:color="auto"/>
        <w:right w:val="none" w:sz="0" w:space="0" w:color="auto"/>
      </w:divBdr>
    </w:div>
    <w:div w:id="191955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y@lboro.ac.uk" TargetMode="External"/><Relationship Id="rId13" Type="http://schemas.openxmlformats.org/officeDocument/2006/relationships/hyperlink" Target="https://www.extend.vc/_files/ugd/52d2fc_1b4c9ee497fb437d99facdc7ed847083.pdf" TargetMode="External"/><Relationship Id="rId18" Type="http://schemas.openxmlformats.org/officeDocument/2006/relationships/hyperlink" Target="https://phdy.wor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british-business-bank.co.uk/research-alone-together/" TargetMode="External"/><Relationship Id="rId17" Type="http://schemas.openxmlformats.org/officeDocument/2006/relationships/hyperlink" Target="https://doi.org/10.1177/104225878501000204"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commonslibrary.parliament.uk/research-briefings/cbp-7405"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3-4550-3747"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forbes.com/sites/forbesbusinesscouncil/2020/05/18/why-women-entrepreneurs-are-critical-to-economic-growth/"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s://orcid.org/0000-0002-5111-0096"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rcid.org/0000-0002-2737-311X" TargetMode="External"/><Relationship Id="rId14" Type="http://schemas.openxmlformats.org/officeDocument/2006/relationships/hyperlink" Target="http://www.barrowcadbury.org.uk/wp-content/uploads/2014/07/payingtheprice_gingerbread_fullreport.pdf" TargetMode="External"/><Relationship Id="rId22" Type="http://schemas.openxmlformats.org/officeDocument/2006/relationships/image" Target="media/image4.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7AA02-4FBA-451B-8DEA-B0ED773C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36</Pages>
  <Words>10208</Words>
  <Characters>58186</Characters>
  <Application>Microsoft Office Word</Application>
  <DocSecurity>4</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68258</CharactersWithSpaces>
  <SharedDoc>false</SharedDoc>
  <HLinks>
    <vt:vector size="24" baseType="variant">
      <vt:variant>
        <vt:i4>2490475</vt:i4>
      </vt:variant>
      <vt:variant>
        <vt:i4>21</vt:i4>
      </vt:variant>
      <vt:variant>
        <vt:i4>0</vt:i4>
      </vt:variant>
      <vt:variant>
        <vt:i4>5</vt:i4>
      </vt:variant>
      <vt:variant>
        <vt:lpwstr>https://doi.org/10.1177/104225878501000204</vt:lpwstr>
      </vt:variant>
      <vt:variant>
        <vt:lpwstr/>
      </vt:variant>
      <vt:variant>
        <vt:i4>1048652</vt:i4>
      </vt:variant>
      <vt:variant>
        <vt:i4>18</vt:i4>
      </vt:variant>
      <vt:variant>
        <vt:i4>0</vt:i4>
      </vt:variant>
      <vt:variant>
        <vt:i4>5</vt:i4>
      </vt:variant>
      <vt:variant>
        <vt:lpwstr>https://commonslibrary.parliament.uk/research-briefings/cbp-7405</vt:lpwstr>
      </vt:variant>
      <vt:variant>
        <vt:lpwstr/>
      </vt:variant>
      <vt:variant>
        <vt:i4>2228340</vt:i4>
      </vt:variant>
      <vt:variant>
        <vt:i4>15</vt:i4>
      </vt:variant>
      <vt:variant>
        <vt:i4>0</vt:i4>
      </vt:variant>
      <vt:variant>
        <vt:i4>5</vt:i4>
      </vt:variant>
      <vt:variant>
        <vt:lpwstr>https://www.forbes.com/sites/forbesbusinesscouncil/2020/05/18/why-women-entrepreneurs-are-critical-to-economic-growth/</vt:lpwstr>
      </vt:variant>
      <vt:variant>
        <vt:lpwstr/>
      </vt:variant>
      <vt:variant>
        <vt:i4>524375</vt:i4>
      </vt:variant>
      <vt:variant>
        <vt:i4>12</vt:i4>
      </vt:variant>
      <vt:variant>
        <vt:i4>0</vt:i4>
      </vt:variant>
      <vt:variant>
        <vt:i4>5</vt:i4>
      </vt:variant>
      <vt:variant>
        <vt:lpwstr>http://www.barrowcadbury.org.uk/wp-content/uploads/2014/07/payingtheprice_gingerbread_fullreport.pdf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Marlow (staff)</dc:creator>
  <cp:lastModifiedBy>Marc, Jill</cp:lastModifiedBy>
  <cp:revision>2</cp:revision>
  <dcterms:created xsi:type="dcterms:W3CDTF">2024-02-05T11:56:00Z</dcterms:created>
  <dcterms:modified xsi:type="dcterms:W3CDTF">2024-02-05T11:56:00Z</dcterms:modified>
</cp:coreProperties>
</file>