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6F" w:rsidRPr="004D1A61" w:rsidRDefault="00A76C6F" w:rsidP="00C1478C">
      <w:pPr>
        <w:spacing w:line="480" w:lineRule="auto"/>
        <w:rPr>
          <w:b/>
          <w:sz w:val="28"/>
          <w:szCs w:val="28"/>
          <w:lang w:val="en-US"/>
        </w:rPr>
      </w:pPr>
      <w:r w:rsidRPr="004D1A61">
        <w:rPr>
          <w:b/>
          <w:sz w:val="28"/>
          <w:szCs w:val="28"/>
          <w:lang w:val="en-US"/>
        </w:rPr>
        <w:t xml:space="preserve">Solving the </w:t>
      </w:r>
      <w:r w:rsidRPr="004D1A61">
        <w:rPr>
          <w:b/>
          <w:i/>
          <w:sz w:val="28"/>
          <w:szCs w:val="28"/>
          <w:lang w:val="en-US"/>
        </w:rPr>
        <w:t>Wolbachia</w:t>
      </w:r>
      <w:r w:rsidRPr="004D1A61">
        <w:rPr>
          <w:b/>
          <w:sz w:val="28"/>
          <w:szCs w:val="28"/>
          <w:lang w:val="en-US"/>
        </w:rPr>
        <w:t xml:space="preserve"> paradox: modeling the tripartite interaction between host, </w:t>
      </w:r>
      <w:r w:rsidRPr="004D1A61">
        <w:rPr>
          <w:b/>
          <w:i/>
          <w:sz w:val="28"/>
          <w:szCs w:val="28"/>
          <w:lang w:val="en-US"/>
        </w:rPr>
        <w:t>Wolbachia</w:t>
      </w:r>
      <w:r w:rsidRPr="004D1A61">
        <w:rPr>
          <w:b/>
          <w:sz w:val="28"/>
          <w:szCs w:val="28"/>
          <w:lang w:val="en-US"/>
        </w:rPr>
        <w:t xml:space="preserve"> and a natural enemy</w:t>
      </w:r>
    </w:p>
    <w:p w:rsidR="00A76C6F" w:rsidRPr="004D1A61" w:rsidRDefault="00A76C6F" w:rsidP="00C1478C">
      <w:pPr>
        <w:spacing w:line="480" w:lineRule="auto"/>
        <w:rPr>
          <w:lang w:val="en-US"/>
        </w:rPr>
      </w:pPr>
    </w:p>
    <w:p w:rsidR="00A76C6F" w:rsidRPr="004D1A61" w:rsidRDefault="00A76C6F" w:rsidP="00C1478C">
      <w:pPr>
        <w:spacing w:line="480" w:lineRule="auto"/>
        <w:rPr>
          <w:b/>
          <w:lang w:val="en-US"/>
        </w:rPr>
      </w:pPr>
      <w:r w:rsidRPr="004D1A61">
        <w:rPr>
          <w:b/>
          <w:lang w:val="en-US"/>
        </w:rPr>
        <w:t xml:space="preserve">Andrew Fenton (1), Karyn N Johnson (2), Jeremy C Brownlie (3) &amp; Gregory D </w:t>
      </w:r>
      <w:proofErr w:type="spellStart"/>
      <w:r w:rsidRPr="004D1A61">
        <w:rPr>
          <w:b/>
          <w:lang w:val="en-US"/>
        </w:rPr>
        <w:t>D</w:t>
      </w:r>
      <w:proofErr w:type="spellEnd"/>
      <w:r w:rsidRPr="004D1A61">
        <w:rPr>
          <w:b/>
          <w:lang w:val="en-US"/>
        </w:rPr>
        <w:t xml:space="preserve"> Hurst (4)</w:t>
      </w:r>
    </w:p>
    <w:p w:rsidR="00A76C6F" w:rsidRPr="004D1A61" w:rsidRDefault="00A76C6F" w:rsidP="00C1478C">
      <w:pPr>
        <w:spacing w:line="480" w:lineRule="auto"/>
        <w:rPr>
          <w:lang w:val="en-US"/>
        </w:rPr>
      </w:pPr>
      <w:r w:rsidRPr="004D1A61">
        <w:rPr>
          <w:lang w:val="en-US"/>
        </w:rPr>
        <w:t xml:space="preserve">1 Institute of Integrative Biology, </w:t>
      </w:r>
      <w:smartTag w:uri="urn:schemas-microsoft-com:office:smarttags" w:element="PlaceType">
        <w:r w:rsidRPr="004D1A61">
          <w:rPr>
            <w:lang w:val="en-US"/>
          </w:rPr>
          <w:t>University</w:t>
        </w:r>
      </w:smartTag>
      <w:r w:rsidRPr="004D1A61">
        <w:rPr>
          <w:lang w:val="en-US"/>
        </w:rPr>
        <w:t xml:space="preserve"> of </w:t>
      </w:r>
      <w:smartTag w:uri="urn:schemas-microsoft-com:office:smarttags" w:element="PlaceName">
        <w:r w:rsidRPr="004D1A61">
          <w:rPr>
            <w:lang w:val="en-US"/>
          </w:rPr>
          <w:t>Liverpool</w:t>
        </w:r>
      </w:smartTag>
      <w:r w:rsidRPr="004D1A61">
        <w:rPr>
          <w:lang w:val="en-US"/>
        </w:rPr>
        <w:t xml:space="preserve">, </w:t>
      </w:r>
      <w:smartTag w:uri="urn:schemas-microsoft-com:office:smarttags" w:element="place">
        <w:r w:rsidRPr="004D1A61">
          <w:rPr>
            <w:lang w:val="en-US"/>
          </w:rPr>
          <w:t xml:space="preserve">Crown Street, </w:t>
        </w:r>
        <w:smartTag w:uri="urn:schemas-microsoft-com:office:smarttags" w:element="City">
          <w:r w:rsidRPr="004D1A61">
            <w:rPr>
              <w:lang w:val="en-US"/>
            </w:rPr>
            <w:t>Liverpool</w:t>
          </w:r>
        </w:smartTag>
        <w:r w:rsidRPr="004D1A61">
          <w:rPr>
            <w:lang w:val="en-US"/>
          </w:rPr>
          <w:t xml:space="preserve"> </w:t>
        </w:r>
        <w:smartTag w:uri="urn:schemas-microsoft-com:office:smarttags" w:element="PostalCode">
          <w:r w:rsidRPr="004D1A61">
            <w:rPr>
              <w:lang w:val="en-US"/>
            </w:rPr>
            <w:t>L69 7ZB</w:t>
          </w:r>
        </w:smartTag>
        <w:r w:rsidRPr="004D1A61">
          <w:rPr>
            <w:lang w:val="en-US"/>
          </w:rPr>
          <w:t xml:space="preserve">, </w:t>
        </w:r>
        <w:smartTag w:uri="urn:schemas-microsoft-com:office:smarttags" w:element="country-region">
          <w:r w:rsidRPr="004D1A61">
            <w:rPr>
              <w:lang w:val="en-US"/>
            </w:rPr>
            <w:t>UK</w:t>
          </w:r>
        </w:smartTag>
      </w:smartTag>
    </w:p>
    <w:p w:rsidR="00A76C6F" w:rsidRPr="004D1A61" w:rsidRDefault="00A76C6F" w:rsidP="00C1478C">
      <w:pPr>
        <w:spacing w:line="480" w:lineRule="auto"/>
        <w:rPr>
          <w:lang w:val="en-US"/>
        </w:rPr>
      </w:pPr>
      <w:r w:rsidRPr="004D1A61">
        <w:rPr>
          <w:lang w:val="en-US"/>
        </w:rPr>
        <w:t>a.fenton@liverpool.ac.uk</w:t>
      </w:r>
    </w:p>
    <w:p w:rsidR="00A76C6F" w:rsidRPr="004D1A61" w:rsidRDefault="00A76C6F" w:rsidP="00C1478C">
      <w:pPr>
        <w:spacing w:line="480" w:lineRule="auto"/>
        <w:rPr>
          <w:lang w:val="en-US"/>
        </w:rPr>
      </w:pPr>
      <w:r w:rsidRPr="004D1A61">
        <w:rPr>
          <w:lang w:val="en-US"/>
        </w:rPr>
        <w:t xml:space="preserve">2 </w:t>
      </w:r>
      <w:smartTag w:uri="urn:schemas-microsoft-com:office:smarttags" w:element="PlaceType">
        <w:r w:rsidRPr="004D1A61">
          <w:rPr>
            <w:lang w:val="en-US"/>
          </w:rPr>
          <w:t>School</w:t>
        </w:r>
      </w:smartTag>
      <w:r w:rsidRPr="004D1A61">
        <w:rPr>
          <w:lang w:val="en-US"/>
        </w:rPr>
        <w:t xml:space="preserve"> of </w:t>
      </w:r>
      <w:smartTag w:uri="urn:schemas-microsoft-com:office:smarttags" w:element="PlaceName">
        <w:r w:rsidRPr="004D1A61">
          <w:rPr>
            <w:lang w:val="en-US"/>
          </w:rPr>
          <w:t>Biological</w:t>
        </w:r>
      </w:smartTag>
      <w:r w:rsidRPr="004D1A61">
        <w:rPr>
          <w:lang w:val="en-US"/>
        </w:rPr>
        <w:t xml:space="preserve"> Sciences, </w:t>
      </w:r>
      <w:proofErr w:type="gramStart"/>
      <w:r w:rsidRPr="004D1A61">
        <w:rPr>
          <w:lang w:val="en-US"/>
        </w:rPr>
        <w:t>The</w:t>
      </w:r>
      <w:proofErr w:type="gramEnd"/>
      <w:r w:rsidRPr="004D1A61">
        <w:rPr>
          <w:lang w:val="en-US"/>
        </w:rPr>
        <w:t xml:space="preserve"> </w:t>
      </w:r>
      <w:smartTag w:uri="urn:schemas-microsoft-com:office:smarttags" w:element="PlaceType">
        <w:r w:rsidRPr="004D1A61">
          <w:rPr>
            <w:lang w:val="en-US"/>
          </w:rPr>
          <w:t>University</w:t>
        </w:r>
      </w:smartTag>
      <w:r w:rsidRPr="004D1A61">
        <w:rPr>
          <w:lang w:val="en-US"/>
        </w:rPr>
        <w:t xml:space="preserve"> of </w:t>
      </w:r>
      <w:smartTag w:uri="urn:schemas-microsoft-com:office:smarttags" w:element="PlaceName">
        <w:r w:rsidRPr="004D1A61">
          <w:rPr>
            <w:lang w:val="en-US"/>
          </w:rPr>
          <w:t>Queensland</w:t>
        </w:r>
      </w:smartTag>
      <w:r w:rsidRPr="004D1A61">
        <w:rPr>
          <w:lang w:val="en-US"/>
        </w:rPr>
        <w:t xml:space="preserve">, </w:t>
      </w:r>
      <w:smartTag w:uri="urn:schemas-microsoft-com:office:smarttags" w:element="City">
        <w:r w:rsidRPr="004D1A61">
          <w:rPr>
            <w:lang w:val="en-US"/>
          </w:rPr>
          <w:t>Brisbane</w:t>
        </w:r>
      </w:smartTag>
      <w:r w:rsidRPr="004D1A61">
        <w:rPr>
          <w:lang w:val="en-US"/>
        </w:rPr>
        <w:t xml:space="preserve">, 4072, </w:t>
      </w:r>
      <w:smartTag w:uri="urn:schemas-microsoft-com:office:smarttags" w:element="place">
        <w:smartTag w:uri="urn:schemas-microsoft-com:office:smarttags" w:element="country-region">
          <w:r w:rsidRPr="004D1A61">
            <w:rPr>
              <w:lang w:val="en-US"/>
            </w:rPr>
            <w:t>Australia</w:t>
          </w:r>
        </w:smartTag>
      </w:smartTag>
    </w:p>
    <w:p w:rsidR="00A76C6F" w:rsidRPr="004D1A61" w:rsidRDefault="00A76C6F" w:rsidP="00C1478C">
      <w:pPr>
        <w:spacing w:line="480" w:lineRule="auto"/>
        <w:rPr>
          <w:lang w:val="en-US"/>
        </w:rPr>
      </w:pPr>
      <w:r w:rsidRPr="004D1A61">
        <w:rPr>
          <w:lang w:val="en-US"/>
        </w:rPr>
        <w:t>karynj@uq.edu.au</w:t>
      </w:r>
    </w:p>
    <w:p w:rsidR="00A76C6F" w:rsidRPr="004D1A61" w:rsidRDefault="00A76C6F" w:rsidP="00C1478C">
      <w:pPr>
        <w:spacing w:line="480" w:lineRule="auto"/>
        <w:rPr>
          <w:lang w:val="en-US"/>
        </w:rPr>
      </w:pPr>
      <w:r w:rsidRPr="004D1A61">
        <w:rPr>
          <w:lang w:val="en-US"/>
        </w:rPr>
        <w:t xml:space="preserve">3 </w:t>
      </w:r>
      <w:proofErr w:type="gramStart"/>
      <w:r w:rsidRPr="004D1A61">
        <w:rPr>
          <w:lang w:val="en-US"/>
        </w:rPr>
        <w:t>School</w:t>
      </w:r>
      <w:proofErr w:type="gramEnd"/>
      <w:r w:rsidRPr="004D1A61">
        <w:rPr>
          <w:lang w:val="en-US"/>
        </w:rPr>
        <w:t xml:space="preserve"> of </w:t>
      </w:r>
      <w:proofErr w:type="spellStart"/>
      <w:r w:rsidRPr="004D1A61">
        <w:rPr>
          <w:lang w:val="en-US"/>
        </w:rPr>
        <w:t>Biomolecular</w:t>
      </w:r>
      <w:proofErr w:type="spellEnd"/>
      <w:r w:rsidRPr="004D1A61">
        <w:rPr>
          <w:lang w:val="en-US"/>
        </w:rPr>
        <w:t xml:space="preserve"> and Physical Sciences, </w:t>
      </w:r>
      <w:smartTag w:uri="urn:schemas-microsoft-com:office:smarttags" w:element="PlaceName">
        <w:r w:rsidRPr="004D1A61">
          <w:rPr>
            <w:lang w:val="en-US"/>
          </w:rPr>
          <w:t>Griffith</w:t>
        </w:r>
      </w:smartTag>
      <w:r w:rsidRPr="004D1A61">
        <w:rPr>
          <w:lang w:val="en-US"/>
        </w:rPr>
        <w:t xml:space="preserve"> </w:t>
      </w:r>
      <w:smartTag w:uri="urn:schemas-microsoft-com:office:smarttags" w:element="PlaceType">
        <w:r w:rsidRPr="004D1A61">
          <w:rPr>
            <w:lang w:val="en-US"/>
          </w:rPr>
          <w:t>University</w:t>
        </w:r>
      </w:smartTag>
      <w:r w:rsidRPr="004D1A61">
        <w:rPr>
          <w:lang w:val="en-US"/>
        </w:rPr>
        <w:t xml:space="preserve">, </w:t>
      </w:r>
      <w:smartTag w:uri="urn:schemas-microsoft-com:office:smarttags" w:element="City">
        <w:r w:rsidRPr="004D1A61">
          <w:rPr>
            <w:lang w:val="en-US"/>
          </w:rPr>
          <w:t>Brisbane</w:t>
        </w:r>
      </w:smartTag>
      <w:r w:rsidRPr="004D1A61">
        <w:rPr>
          <w:lang w:val="en-US"/>
        </w:rPr>
        <w:t xml:space="preserve">, 4111, </w:t>
      </w:r>
      <w:smartTag w:uri="urn:schemas-microsoft-com:office:smarttags" w:element="place">
        <w:smartTag w:uri="urn:schemas-microsoft-com:office:smarttags" w:element="country-region">
          <w:r w:rsidRPr="004D1A61">
            <w:rPr>
              <w:lang w:val="en-US"/>
            </w:rPr>
            <w:t>Australia</w:t>
          </w:r>
        </w:smartTag>
      </w:smartTag>
    </w:p>
    <w:p w:rsidR="00A76C6F" w:rsidRPr="004D1A61" w:rsidRDefault="00A76C6F" w:rsidP="00C1478C">
      <w:pPr>
        <w:spacing w:line="480" w:lineRule="auto"/>
        <w:rPr>
          <w:lang w:val="en-US"/>
        </w:rPr>
      </w:pPr>
      <w:r w:rsidRPr="004D1A61">
        <w:rPr>
          <w:lang w:val="en-US"/>
        </w:rPr>
        <w:t>j.brownlie@griffith.edu.au</w:t>
      </w:r>
    </w:p>
    <w:p w:rsidR="00A76C6F" w:rsidRPr="004D1A61" w:rsidRDefault="00A76C6F" w:rsidP="00C1478C">
      <w:pPr>
        <w:spacing w:line="480" w:lineRule="auto"/>
        <w:rPr>
          <w:lang w:val="en-US"/>
        </w:rPr>
      </w:pPr>
      <w:r w:rsidRPr="004D1A61">
        <w:rPr>
          <w:lang w:val="en-US"/>
        </w:rPr>
        <w:t xml:space="preserve">4 </w:t>
      </w:r>
      <w:proofErr w:type="gramStart"/>
      <w:r w:rsidRPr="004D1A61">
        <w:rPr>
          <w:lang w:val="en-US"/>
        </w:rPr>
        <w:t>Institute</w:t>
      </w:r>
      <w:proofErr w:type="gramEnd"/>
      <w:r w:rsidRPr="004D1A61">
        <w:rPr>
          <w:lang w:val="en-US"/>
        </w:rPr>
        <w:t xml:space="preserve"> of Integrative Biology, </w:t>
      </w:r>
      <w:smartTag w:uri="urn:schemas-microsoft-com:office:smarttags" w:element="PlaceType">
        <w:r w:rsidRPr="004D1A61">
          <w:rPr>
            <w:lang w:val="en-US"/>
          </w:rPr>
          <w:t>University</w:t>
        </w:r>
      </w:smartTag>
      <w:r w:rsidRPr="004D1A61">
        <w:rPr>
          <w:lang w:val="en-US"/>
        </w:rPr>
        <w:t xml:space="preserve"> of </w:t>
      </w:r>
      <w:smartTag w:uri="urn:schemas-microsoft-com:office:smarttags" w:element="PlaceName">
        <w:r w:rsidRPr="004D1A61">
          <w:rPr>
            <w:lang w:val="en-US"/>
          </w:rPr>
          <w:t>Liverpool</w:t>
        </w:r>
      </w:smartTag>
      <w:r w:rsidRPr="004D1A61">
        <w:rPr>
          <w:lang w:val="en-US"/>
        </w:rPr>
        <w:t xml:space="preserve">, </w:t>
      </w:r>
      <w:smartTag w:uri="urn:schemas-microsoft-com:office:smarttags" w:element="place">
        <w:r w:rsidRPr="004D1A61">
          <w:rPr>
            <w:lang w:val="en-US"/>
          </w:rPr>
          <w:t xml:space="preserve">Crown Street, </w:t>
        </w:r>
        <w:smartTag w:uri="urn:schemas-microsoft-com:office:smarttags" w:element="City">
          <w:r w:rsidRPr="004D1A61">
            <w:rPr>
              <w:lang w:val="en-US"/>
            </w:rPr>
            <w:t>Liverpool</w:t>
          </w:r>
        </w:smartTag>
        <w:r w:rsidRPr="004D1A61">
          <w:rPr>
            <w:lang w:val="en-US"/>
          </w:rPr>
          <w:t xml:space="preserve"> </w:t>
        </w:r>
        <w:smartTag w:uri="urn:schemas-microsoft-com:office:smarttags" w:element="PostalCode">
          <w:r w:rsidRPr="004D1A61">
            <w:rPr>
              <w:lang w:val="en-US"/>
            </w:rPr>
            <w:t>L69 7ZB</w:t>
          </w:r>
        </w:smartTag>
        <w:r w:rsidRPr="004D1A61">
          <w:rPr>
            <w:lang w:val="en-US"/>
          </w:rPr>
          <w:t xml:space="preserve">, </w:t>
        </w:r>
        <w:smartTag w:uri="urn:schemas-microsoft-com:office:smarttags" w:element="country-region">
          <w:r w:rsidRPr="004D1A61">
            <w:rPr>
              <w:lang w:val="en-US"/>
            </w:rPr>
            <w:t>UK</w:t>
          </w:r>
        </w:smartTag>
      </w:smartTag>
    </w:p>
    <w:p w:rsidR="00A76C6F" w:rsidRPr="004D1A61" w:rsidRDefault="00A76C6F" w:rsidP="00B24672">
      <w:pPr>
        <w:spacing w:line="480" w:lineRule="auto"/>
        <w:rPr>
          <w:lang w:val="en-US"/>
        </w:rPr>
      </w:pPr>
      <w:r w:rsidRPr="004D1A61">
        <w:rPr>
          <w:lang w:val="en-US"/>
        </w:rPr>
        <w:t>ghurst@liverpool.ac.uk</w:t>
      </w:r>
    </w:p>
    <w:p w:rsidR="00A76C6F" w:rsidRPr="004D1A61" w:rsidRDefault="00A76C6F" w:rsidP="00B24672">
      <w:pPr>
        <w:pStyle w:val="PlainText"/>
        <w:spacing w:line="480" w:lineRule="auto"/>
        <w:rPr>
          <w:rFonts w:ascii="Calibri" w:hAnsi="Calibri"/>
          <w:b/>
          <w:sz w:val="22"/>
          <w:szCs w:val="22"/>
          <w:lang w:val="en-US"/>
        </w:rPr>
      </w:pPr>
    </w:p>
    <w:p w:rsidR="00A76C6F" w:rsidRPr="004D1A61" w:rsidRDefault="00A76C6F" w:rsidP="00B24672">
      <w:pPr>
        <w:pStyle w:val="PlainText"/>
        <w:spacing w:line="480" w:lineRule="auto"/>
        <w:rPr>
          <w:rFonts w:ascii="Calibri" w:hAnsi="Calibri"/>
          <w:sz w:val="22"/>
          <w:szCs w:val="22"/>
          <w:lang w:val="en-US"/>
        </w:rPr>
      </w:pPr>
      <w:r w:rsidRPr="004D1A61">
        <w:rPr>
          <w:rFonts w:ascii="Calibri" w:hAnsi="Calibri"/>
          <w:sz w:val="22"/>
          <w:szCs w:val="22"/>
          <w:lang w:val="en-US"/>
        </w:rPr>
        <w:t>Keywords: Resistance, Tolerance, Symbiont, Co-infection, Natural enemy protection</w:t>
      </w:r>
    </w:p>
    <w:p w:rsidR="00A76C6F" w:rsidRPr="004D1A61" w:rsidRDefault="00A76C6F" w:rsidP="00B24672">
      <w:pPr>
        <w:pStyle w:val="PlainText"/>
        <w:spacing w:line="480" w:lineRule="auto"/>
        <w:rPr>
          <w:rFonts w:ascii="Calibri" w:hAnsi="Calibri"/>
          <w:sz w:val="22"/>
          <w:szCs w:val="22"/>
          <w:lang w:val="en-US"/>
        </w:rPr>
      </w:pPr>
      <w:r w:rsidRPr="004D1A61">
        <w:rPr>
          <w:rFonts w:ascii="Calibri" w:hAnsi="Calibri"/>
          <w:sz w:val="22"/>
          <w:szCs w:val="22"/>
          <w:lang w:val="en-US"/>
        </w:rPr>
        <w:t>Manuscript type: Article</w:t>
      </w:r>
    </w:p>
    <w:p w:rsidR="00A76C6F" w:rsidRPr="004D1A61" w:rsidRDefault="00A76C6F" w:rsidP="0091028E">
      <w:pPr>
        <w:pStyle w:val="PlainText"/>
        <w:spacing w:line="480" w:lineRule="auto"/>
        <w:rPr>
          <w:rFonts w:ascii="Calibri" w:hAnsi="Calibri"/>
          <w:sz w:val="22"/>
          <w:szCs w:val="22"/>
          <w:lang w:val="en-US"/>
        </w:rPr>
      </w:pPr>
      <w:r w:rsidRPr="004D1A61">
        <w:rPr>
          <w:rFonts w:ascii="Calibri" w:hAnsi="Calibri"/>
          <w:sz w:val="22"/>
          <w:szCs w:val="22"/>
          <w:lang w:val="en-US"/>
        </w:rPr>
        <w:t>Additional manuscript elements: Figure 1, Figure 2, Figure 3 (color), Appendix</w:t>
      </w:r>
      <w:r w:rsidRPr="004D1A61">
        <w:rPr>
          <w:b/>
          <w:lang w:val="en-US"/>
        </w:rPr>
        <w:br w:type="page"/>
      </w:r>
    </w:p>
    <w:p w:rsidR="00A76C6F" w:rsidRPr="004D1A61" w:rsidRDefault="00A76C6F" w:rsidP="00C1478C">
      <w:pPr>
        <w:spacing w:line="480" w:lineRule="auto"/>
        <w:rPr>
          <w:b/>
          <w:lang w:val="en-US"/>
        </w:rPr>
      </w:pPr>
      <w:r w:rsidRPr="004D1A61">
        <w:rPr>
          <w:b/>
          <w:lang w:val="en-US"/>
        </w:rPr>
        <w:lastRenderedPageBreak/>
        <w:t xml:space="preserve">Abstract </w:t>
      </w:r>
    </w:p>
    <w:p w:rsidR="00A76C6F" w:rsidRPr="004D1A61" w:rsidRDefault="00A76C6F" w:rsidP="00C1478C">
      <w:pPr>
        <w:spacing w:line="480" w:lineRule="auto"/>
        <w:rPr>
          <w:lang w:val="en-US"/>
        </w:rPr>
      </w:pPr>
      <w:r w:rsidRPr="004D1A61">
        <w:rPr>
          <w:i/>
          <w:lang w:val="en-US"/>
        </w:rPr>
        <w:t>Wolbachia</w:t>
      </w:r>
      <w:r w:rsidRPr="004D1A61">
        <w:rPr>
          <w:lang w:val="en-US"/>
        </w:rPr>
        <w:t xml:space="preserve"> is one of the most common symbionts of arthropods. Its establishment re</w:t>
      </w:r>
      <w:r>
        <w:rPr>
          <w:lang w:val="en-US"/>
        </w:rPr>
        <w:t>quires lateral transfer to, and</w:t>
      </w:r>
      <w:r w:rsidRPr="004D1A61">
        <w:rPr>
          <w:lang w:val="en-US"/>
        </w:rPr>
        <w:t xml:space="preserve"> successful transmission within, novel host species. However, </w:t>
      </w:r>
      <w:r w:rsidRPr="004D1A61">
        <w:rPr>
          <w:i/>
          <w:lang w:val="en-US"/>
        </w:rPr>
        <w:t>Wolbachia</w:t>
      </w:r>
      <w:r>
        <w:rPr>
          <w:lang w:val="en-US"/>
        </w:rPr>
        <w:t xml:space="preserve"> </w:t>
      </w:r>
      <w:r w:rsidRPr="004D1A61">
        <w:rPr>
          <w:lang w:val="en-US"/>
        </w:rPr>
        <w:t xml:space="preserve">performs poorly when introduced into new host species, and models predict </w:t>
      </w:r>
      <w:r w:rsidRPr="004D1A61">
        <w:rPr>
          <w:i/>
          <w:lang w:val="en-US"/>
        </w:rPr>
        <w:t>Wolbachia</w:t>
      </w:r>
      <w:r w:rsidRPr="004D1A61">
        <w:rPr>
          <w:lang w:val="en-US"/>
        </w:rPr>
        <w:t xml:space="preserve"> should seldom </w:t>
      </w:r>
      <w:r w:rsidR="00F75AF2">
        <w:rPr>
          <w:lang w:val="en-US"/>
        </w:rPr>
        <w:t>be able to establish</w:t>
      </w:r>
      <w:r w:rsidR="00F75AF2" w:rsidRPr="004A2940">
        <w:rPr>
          <w:lang w:val="en-US"/>
        </w:rPr>
        <w:t xml:space="preserve"> </w:t>
      </w:r>
      <w:r w:rsidRPr="004A2940">
        <w:rPr>
          <w:lang w:val="en-US"/>
        </w:rPr>
        <w:t xml:space="preserve">from </w:t>
      </w:r>
      <w:r w:rsidR="004A2940">
        <w:rPr>
          <w:lang w:val="en-US"/>
        </w:rPr>
        <w:t>low initial frequencies</w:t>
      </w:r>
      <w:r w:rsidRPr="004D1A61">
        <w:rPr>
          <w:lang w:val="en-US"/>
        </w:rPr>
        <w:t xml:space="preserve">. Recently, </w:t>
      </w:r>
      <w:r>
        <w:rPr>
          <w:lang w:val="en-US"/>
        </w:rPr>
        <w:t>various</w:t>
      </w:r>
      <w:r w:rsidRPr="004D1A61">
        <w:rPr>
          <w:lang w:val="en-US"/>
        </w:rPr>
        <w:t xml:space="preserve"> symbionts</w:t>
      </w:r>
      <w:r>
        <w:rPr>
          <w:lang w:val="en-US"/>
        </w:rPr>
        <w:t xml:space="preserve">, including </w:t>
      </w:r>
      <w:r>
        <w:rPr>
          <w:i/>
          <w:lang w:val="en-US"/>
        </w:rPr>
        <w:t>Wolbachia</w:t>
      </w:r>
      <w:r>
        <w:rPr>
          <w:lang w:val="en-US"/>
        </w:rPr>
        <w:t>,</w:t>
      </w:r>
      <w:r w:rsidRPr="004D1A61">
        <w:rPr>
          <w:lang w:val="en-US"/>
        </w:rPr>
        <w:t xml:space="preserve"> have been </w:t>
      </w:r>
      <w:r>
        <w:rPr>
          <w:lang w:val="en-US"/>
        </w:rPr>
        <w:t xml:space="preserve">shown </w:t>
      </w:r>
      <w:r w:rsidRPr="004D1A61">
        <w:rPr>
          <w:lang w:val="en-US"/>
        </w:rPr>
        <w:t>to protect their host</w:t>
      </w:r>
      <w:r>
        <w:rPr>
          <w:lang w:val="en-US"/>
        </w:rPr>
        <w:t xml:space="preserve"> from natural enemies</w:t>
      </w:r>
      <w:r w:rsidRPr="004D1A61">
        <w:rPr>
          <w:lang w:val="en-US"/>
        </w:rPr>
        <w:t xml:space="preserve">. Hence, </w:t>
      </w:r>
      <w:r w:rsidRPr="004D1A61">
        <w:rPr>
          <w:i/>
          <w:lang w:val="en-US"/>
        </w:rPr>
        <w:t>Wolbachia</w:t>
      </w:r>
      <w:r w:rsidRPr="004D1A61">
        <w:rPr>
          <w:lang w:val="en-US"/>
        </w:rPr>
        <w:t xml:space="preserve"> invasion may be </w:t>
      </w:r>
      <w:r>
        <w:rPr>
          <w:lang w:val="en-US"/>
        </w:rPr>
        <w:t>facilitated by the dynamic</w:t>
      </w:r>
      <w:r w:rsidRPr="004D1A61">
        <w:rPr>
          <w:lang w:val="en-US"/>
        </w:rPr>
        <w:t xml:space="preserve"> interaction between </w:t>
      </w:r>
      <w:r>
        <w:rPr>
          <w:lang w:val="en-US"/>
        </w:rPr>
        <w:t xml:space="preserve">it, its </w:t>
      </w:r>
      <w:r w:rsidRPr="004D1A61">
        <w:rPr>
          <w:lang w:val="en-US"/>
        </w:rPr>
        <w:t xml:space="preserve">host and </w:t>
      </w:r>
      <w:r>
        <w:rPr>
          <w:lang w:val="en-US"/>
        </w:rPr>
        <w:t xml:space="preserve">a </w:t>
      </w:r>
      <w:r w:rsidRPr="004D1A61">
        <w:rPr>
          <w:lang w:val="en-US"/>
        </w:rPr>
        <w:t xml:space="preserve">natural enemy. We model </w:t>
      </w:r>
      <w:r>
        <w:rPr>
          <w:lang w:val="en-US"/>
        </w:rPr>
        <w:t>such an</w:t>
      </w:r>
      <w:r w:rsidRPr="004D1A61">
        <w:rPr>
          <w:lang w:val="en-US"/>
        </w:rPr>
        <w:t xml:space="preserve"> interaction whereby </w:t>
      </w:r>
      <w:r w:rsidRPr="004D1A61">
        <w:rPr>
          <w:i/>
          <w:lang w:val="en-US"/>
        </w:rPr>
        <w:t xml:space="preserve">Wolbachia </w:t>
      </w:r>
      <w:r w:rsidRPr="004D1A61">
        <w:rPr>
          <w:lang w:val="en-US"/>
        </w:rPr>
        <w:t xml:space="preserve">induces </w:t>
      </w:r>
      <w:proofErr w:type="gramStart"/>
      <w:r w:rsidRPr="004D1A61">
        <w:rPr>
          <w:lang w:val="en-US"/>
        </w:rPr>
        <w:t>either complete</w:t>
      </w:r>
      <w:proofErr w:type="gramEnd"/>
      <w:r w:rsidRPr="004D1A61">
        <w:rPr>
          <w:lang w:val="en-US"/>
        </w:rPr>
        <w:t xml:space="preserve"> resistance</w:t>
      </w:r>
      <w:r>
        <w:rPr>
          <w:lang w:val="en-US"/>
        </w:rPr>
        <w:t>,</w:t>
      </w:r>
      <w:r w:rsidRPr="004D1A61">
        <w:rPr>
          <w:lang w:val="en-US"/>
        </w:rPr>
        <w:t xml:space="preserve"> partial </w:t>
      </w:r>
      <w:r>
        <w:rPr>
          <w:lang w:val="en-US"/>
        </w:rPr>
        <w:t xml:space="preserve">resistance or </w:t>
      </w:r>
      <w:r w:rsidRPr="004D1A61">
        <w:rPr>
          <w:lang w:val="en-US"/>
        </w:rPr>
        <w:t xml:space="preserve">tolerance to </w:t>
      </w:r>
      <w:r>
        <w:rPr>
          <w:lang w:val="en-US"/>
        </w:rPr>
        <w:t>a</w:t>
      </w:r>
      <w:r w:rsidRPr="004D1A61">
        <w:rPr>
          <w:lang w:val="en-US"/>
        </w:rPr>
        <w:t xml:space="preserve"> </w:t>
      </w:r>
      <w:r>
        <w:rPr>
          <w:lang w:val="en-US"/>
        </w:rPr>
        <w:t xml:space="preserve">host-specific </w:t>
      </w:r>
      <w:r w:rsidRPr="004D1A61">
        <w:rPr>
          <w:lang w:val="en-US"/>
        </w:rPr>
        <w:t xml:space="preserve">pathogen, and also induces the </w:t>
      </w:r>
      <w:r>
        <w:rPr>
          <w:lang w:val="en-US"/>
        </w:rPr>
        <w:t xml:space="preserve">common </w:t>
      </w:r>
      <w:r w:rsidRPr="004D1A61">
        <w:rPr>
          <w:lang w:val="en-US"/>
        </w:rPr>
        <w:t xml:space="preserve">manipulation phenotype of </w:t>
      </w:r>
      <w:proofErr w:type="spellStart"/>
      <w:r w:rsidRPr="004D1A61">
        <w:rPr>
          <w:lang w:val="en-US"/>
        </w:rPr>
        <w:t>cytoplasmic</w:t>
      </w:r>
      <w:proofErr w:type="spellEnd"/>
      <w:r w:rsidRPr="004D1A61">
        <w:rPr>
          <w:lang w:val="en-US"/>
        </w:rPr>
        <w:t xml:space="preserve"> incompatibility (CI). We show that the presence of the pathogen greatly facilitate</w:t>
      </w:r>
      <w:r>
        <w:rPr>
          <w:lang w:val="en-US"/>
        </w:rPr>
        <w:t>s</w:t>
      </w:r>
      <w:r w:rsidRPr="004D1A61">
        <w:rPr>
          <w:lang w:val="en-US"/>
        </w:rPr>
        <w:t xml:space="preserve"> </w:t>
      </w:r>
      <w:r w:rsidRPr="004D1A61">
        <w:rPr>
          <w:i/>
          <w:lang w:val="en-US"/>
        </w:rPr>
        <w:t>Wolbachia</w:t>
      </w:r>
      <w:r w:rsidRPr="004D1A61">
        <w:rPr>
          <w:lang w:val="en-US"/>
        </w:rPr>
        <w:t xml:space="preserve"> invasion from rare, and widens the parameter space in which ‘imperfect’ </w:t>
      </w:r>
      <w:r w:rsidRPr="004D1A61">
        <w:rPr>
          <w:i/>
          <w:lang w:val="en-US"/>
        </w:rPr>
        <w:t>Wolbachia</w:t>
      </w:r>
      <w:r w:rsidRPr="004D1A61">
        <w:rPr>
          <w:lang w:val="en-US"/>
        </w:rPr>
        <w:t xml:space="preserve"> strains can invade. Furthermore, </w:t>
      </w:r>
      <w:r>
        <w:rPr>
          <w:lang w:val="en-US"/>
        </w:rPr>
        <w:t xml:space="preserve">the </w:t>
      </w:r>
      <w:r w:rsidRPr="004D1A61">
        <w:rPr>
          <w:lang w:val="en-US"/>
        </w:rPr>
        <w:t xml:space="preserve">positive frequency dependent selection through CI can drive </w:t>
      </w:r>
      <w:r w:rsidRPr="004D1A61">
        <w:rPr>
          <w:i/>
          <w:lang w:val="en-US"/>
        </w:rPr>
        <w:t>Wolbachia</w:t>
      </w:r>
      <w:r w:rsidRPr="004D1A61">
        <w:rPr>
          <w:lang w:val="en-US"/>
        </w:rPr>
        <w:t xml:space="preserve"> to very high frequencies, potentially excluding the pathogen. These results may explain a poorly understood aspect of </w:t>
      </w:r>
      <w:r w:rsidRPr="004D1A61">
        <w:rPr>
          <w:i/>
          <w:lang w:val="en-US"/>
        </w:rPr>
        <w:t>Wolbachia</w:t>
      </w:r>
      <w:r w:rsidRPr="004D1A61">
        <w:rPr>
          <w:lang w:val="en-US"/>
        </w:rPr>
        <w:t xml:space="preserve"> biology – it </w:t>
      </w:r>
      <w:r>
        <w:rPr>
          <w:lang w:val="en-US"/>
        </w:rPr>
        <w:t>is</w:t>
      </w:r>
      <w:r w:rsidRPr="004D1A61">
        <w:rPr>
          <w:lang w:val="en-US"/>
        </w:rPr>
        <w:t xml:space="preserve"> widespread, despite performing poorly following transfer to new host species. It also </w:t>
      </w:r>
      <w:r>
        <w:rPr>
          <w:lang w:val="en-US"/>
        </w:rPr>
        <w:t>supports the intriguing possibility</w:t>
      </w:r>
      <w:r w:rsidRPr="004D1A61">
        <w:rPr>
          <w:lang w:val="en-US"/>
        </w:rPr>
        <w:t xml:space="preserve"> that </w:t>
      </w:r>
      <w:r w:rsidRPr="004D1A61">
        <w:rPr>
          <w:i/>
          <w:lang w:val="en-US"/>
        </w:rPr>
        <w:t>Wolbachia</w:t>
      </w:r>
      <w:r w:rsidRPr="004D1A61">
        <w:rPr>
          <w:lang w:val="en-US"/>
        </w:rPr>
        <w:t xml:space="preserve"> strains that encode both CI and natural enemy resistance could potentially rid insect</w:t>
      </w:r>
      <w:r>
        <w:rPr>
          <w:lang w:val="en-US"/>
        </w:rPr>
        <w:t>s</w:t>
      </w:r>
      <w:r w:rsidRPr="004D1A61">
        <w:rPr>
          <w:lang w:val="en-US"/>
        </w:rPr>
        <w:t>, including human disease vectors, of important pathogens.</w:t>
      </w:r>
      <w:r w:rsidRPr="004D1A61">
        <w:rPr>
          <w:b/>
          <w:lang w:val="en-US"/>
        </w:rPr>
        <w:br w:type="page"/>
      </w:r>
      <w:r w:rsidRPr="004D1A61">
        <w:rPr>
          <w:b/>
          <w:lang w:val="en-US"/>
        </w:rPr>
        <w:lastRenderedPageBreak/>
        <w:t>Introduction</w:t>
      </w:r>
    </w:p>
    <w:p w:rsidR="00A76C6F" w:rsidRPr="004D1A61" w:rsidRDefault="00A76C6F" w:rsidP="00C1478C">
      <w:pPr>
        <w:spacing w:line="480" w:lineRule="auto"/>
        <w:rPr>
          <w:lang w:val="en-US"/>
        </w:rPr>
      </w:pPr>
      <w:r w:rsidRPr="004D1A61">
        <w:rPr>
          <w:lang w:val="en-US"/>
        </w:rPr>
        <w:t xml:space="preserve">The bacterium </w:t>
      </w:r>
      <w:r w:rsidRPr="004D1A61">
        <w:rPr>
          <w:i/>
          <w:lang w:val="en-US"/>
        </w:rPr>
        <w:t>Wolbachia</w:t>
      </w:r>
      <w:r w:rsidRPr="004D1A61">
        <w:rPr>
          <w:lang w:val="en-US"/>
        </w:rPr>
        <w:t xml:space="preserve"> is an intracellular symbiont of many arthropod species, passing maternally from a female to her offspring </w:t>
      </w:r>
      <w:r w:rsidR="00157CC6" w:rsidRPr="004D1A61">
        <w:rPr>
          <w:lang w:val="en-US"/>
        </w:rPr>
        <w:fldChar w:fldCharType="begin"/>
      </w:r>
      <w:r w:rsidRPr="004D1A61">
        <w:rPr>
          <w:lang w:val="en-US"/>
        </w:rPr>
        <w:instrText xml:space="preserve"> ADDIN EN.CITE &lt;EndNote&gt;&lt;Cite&gt;&lt;Author&gt;Werren&lt;/Author&gt;&lt;Year&gt;2008&lt;/Year&gt;&lt;RecNum&gt;2259&lt;/RecNum&gt;&lt;DisplayText&gt;(Werren et al. 2008)&lt;/DisplayText&gt;&lt;record&gt;&lt;rec-number&gt;2259&lt;/rec-number&gt;&lt;foreign-keys&gt;&lt;key app="EN" db-id="wewttaf05xx0zgezst45fepypxwxaxad5xzz"&gt;2259&lt;/key&gt;&lt;/foreign-keys&gt;&lt;ref-type name="Journal Article"&gt;17&lt;/ref-type&gt;&lt;contributors&gt;&lt;authors&gt;&lt;author&gt;Werren, J. H.&lt;/author&gt;&lt;author&gt;Baldo, L.&lt;/author&gt;&lt;author&gt;Clark, M. E.&lt;/author&gt;&lt;/authors&gt;&lt;/contributors&gt;&lt;titles&gt;&lt;title&gt;Wolbachia: master manipulators of invertebrate biology&lt;/title&gt;&lt;secondary-title&gt;Nature Reviews Microbiology&lt;/secondary-title&gt;&lt;/titles&gt;&lt;periodical&gt;&lt;full-title&gt;Nature Reviews Microbiology&lt;/full-title&gt;&lt;/periodical&gt;&lt;pages&gt;741-751&lt;/pages&gt;&lt;volume&gt;6&lt;/volume&gt;&lt;number&gt;10&lt;/number&gt;&lt;dates&gt;&lt;year&gt;2008&lt;/year&gt;&lt;/dates&gt;&lt;isbn&gt;1740-1526&lt;/isbn&gt;&lt;accession-num&gt;WOS:000259217200022&lt;/accession-num&gt;&lt;urls&gt;&lt;related-urls&gt;&lt;url&gt;&amp;lt;Go to ISI&amp;gt;://WOS:000259217200022&lt;/url&gt;&lt;/related-urls&gt;&lt;/urls&gt;&lt;electronic-resource-num&gt;10.1038/nrmicro1969&lt;/electronic-resource-num&gt;&lt;/record&gt;&lt;/Cite&gt;&lt;/EndNote&gt;</w:instrText>
      </w:r>
      <w:r w:rsidR="00157CC6" w:rsidRPr="004D1A61">
        <w:rPr>
          <w:lang w:val="en-US"/>
        </w:rPr>
        <w:fldChar w:fldCharType="separate"/>
      </w:r>
      <w:r w:rsidRPr="004D1A61">
        <w:rPr>
          <w:noProof/>
          <w:lang w:val="en-US"/>
        </w:rPr>
        <w:t>(</w:t>
      </w:r>
      <w:hyperlink w:anchor="_ENREF_49" w:tooltip="Werren, 2008 #2259" w:history="1">
        <w:r w:rsidR="00530B19" w:rsidRPr="004D1A61">
          <w:rPr>
            <w:noProof/>
            <w:lang w:val="en-US"/>
          </w:rPr>
          <w:t>Werren et al. 2008</w:t>
        </w:r>
      </w:hyperlink>
      <w:r w:rsidRPr="004D1A61">
        <w:rPr>
          <w:noProof/>
          <w:lang w:val="en-US"/>
        </w:rPr>
        <w:t>)</w:t>
      </w:r>
      <w:r w:rsidR="00157CC6" w:rsidRPr="004D1A61">
        <w:rPr>
          <w:lang w:val="en-US"/>
        </w:rPr>
        <w:fldChar w:fldCharType="end"/>
      </w:r>
      <w:r w:rsidRPr="004D1A61">
        <w:rPr>
          <w:lang w:val="en-US"/>
        </w:rPr>
        <w:t>. These</w:t>
      </w:r>
      <w:r w:rsidRPr="004D1A61">
        <w:rPr>
          <w:i/>
          <w:lang w:val="en-US"/>
        </w:rPr>
        <w:t xml:space="preserve"> </w:t>
      </w:r>
      <w:r w:rsidRPr="004D1A61">
        <w:rPr>
          <w:lang w:val="en-US"/>
        </w:rPr>
        <w:t xml:space="preserve">infections have attracted great interest by virtue of three biological features. First, there is the frequency of their association within arthropods; </w:t>
      </w:r>
      <w:r w:rsidRPr="004D1A61">
        <w:rPr>
          <w:i/>
          <w:lang w:val="en-US"/>
        </w:rPr>
        <w:t>Wolbachia</w:t>
      </w:r>
      <w:r w:rsidRPr="004D1A61">
        <w:rPr>
          <w:lang w:val="en-US"/>
        </w:rPr>
        <w:t xml:space="preserve"> is the most common symbiont infection found in arthropods, with current estimates suggesting that over 60% of arthropod species carry it </w:t>
      </w:r>
      <w:r w:rsidR="00157CC6" w:rsidRPr="004D1A61">
        <w:rPr>
          <w:lang w:val="en-US"/>
        </w:rPr>
        <w:fldChar w:fldCharType="begin"/>
      </w:r>
      <w:r w:rsidRPr="004D1A61">
        <w:rPr>
          <w:lang w:val="en-US"/>
        </w:rPr>
        <w:instrText xml:space="preserve"> ADDIN EN.CITE &lt;EndNote&gt;&lt;Cite&gt;&lt;Author&gt;Hilgenboecker&lt;/Author&gt;&lt;Year&gt;2008&lt;/Year&gt;&lt;RecNum&gt;2015&lt;/RecNum&gt;&lt;DisplayText&gt;(Hilgenboecker et al. 2008)&lt;/DisplayText&gt;&lt;record&gt;&lt;rec-number&gt;2015&lt;/rec-number&gt;&lt;foreign-keys&gt;&lt;key app="EN" db-id="wewttaf05xx0zgezst45fepypxwxaxad5xzz"&gt;2015&lt;/key&gt;&lt;/foreign-keys&gt;&lt;ref-type name="Journal Article"&gt;17&lt;/ref-type&gt;&lt;contributors&gt;&lt;authors&gt;&lt;author&gt;Hilgenboecker, K.&lt;/author&gt;&lt;author&gt;Hammerstein, P.&lt;/author&gt;&lt;author&gt;Schlattmann, P.&lt;/author&gt;&lt;author&gt;Telschow, A.&lt;/author&gt;&lt;author&gt;Werren, J. H.&lt;/author&gt;&lt;/authors&gt;&lt;/contributors&gt;&lt;titles&gt;&lt;title&gt;How many species are infected with Wolbachia? - a statistical analysis of current data&lt;/title&gt;&lt;secondary-title&gt;Fems Microbiology Letters&lt;/secondary-title&gt;&lt;/titles&gt;&lt;periodical&gt;&lt;full-title&gt;Fems Microbiology Letters&lt;/full-title&gt;&lt;/periodical&gt;&lt;pages&gt;215-220&lt;/pages&gt;&lt;volume&gt;281&lt;/volume&gt;&lt;number&gt;2&lt;/number&gt;&lt;dates&gt;&lt;year&gt;2008&lt;/year&gt;&lt;/dates&gt;&lt;isbn&gt;0378-1097&lt;/isbn&gt;&lt;accession-num&gt;WOS:000254273700015&lt;/accession-num&gt;&lt;urls&gt;&lt;related-urls&gt;&lt;url&gt;&amp;lt;Go to ISI&amp;gt;://WOS:000254273700015&lt;/url&gt;&lt;/related-urls&gt;&lt;/urls&gt;&lt;electronic-resource-num&gt;10.1111/j.1574-6968.2008.01110.x&lt;/electronic-resource-num&gt;&lt;/record&gt;&lt;/Cite&gt;&lt;/EndNote&gt;</w:instrText>
      </w:r>
      <w:r w:rsidR="00157CC6" w:rsidRPr="004D1A61">
        <w:rPr>
          <w:lang w:val="en-US"/>
        </w:rPr>
        <w:fldChar w:fldCharType="separate"/>
      </w:r>
      <w:r w:rsidRPr="004D1A61">
        <w:rPr>
          <w:noProof/>
          <w:lang w:val="en-US"/>
        </w:rPr>
        <w:t>(</w:t>
      </w:r>
      <w:hyperlink w:anchor="_ENREF_22" w:tooltip="Hilgenboecker, 2008 #2015" w:history="1">
        <w:r w:rsidR="00530B19" w:rsidRPr="004D1A61">
          <w:rPr>
            <w:noProof/>
            <w:lang w:val="en-US"/>
          </w:rPr>
          <w:t>Hilgenboecker et al. 2008</w:t>
        </w:r>
      </w:hyperlink>
      <w:r w:rsidRPr="004D1A61">
        <w:rPr>
          <w:noProof/>
          <w:lang w:val="en-US"/>
        </w:rPr>
        <w:t>)</w:t>
      </w:r>
      <w:r w:rsidR="00157CC6" w:rsidRPr="004D1A61">
        <w:rPr>
          <w:lang w:val="en-US"/>
        </w:rPr>
        <w:fldChar w:fldCharType="end"/>
      </w:r>
      <w:r w:rsidRPr="004D1A61">
        <w:rPr>
          <w:lang w:val="en-US"/>
        </w:rPr>
        <w:t xml:space="preserve">. Second, there is the range of interactions they have with their hosts. </w:t>
      </w:r>
      <w:r w:rsidRPr="004D1A61">
        <w:rPr>
          <w:i/>
          <w:lang w:val="en-US"/>
        </w:rPr>
        <w:t>Wolbachia</w:t>
      </w:r>
      <w:r w:rsidRPr="004D1A61">
        <w:rPr>
          <w:lang w:val="en-US"/>
        </w:rPr>
        <w:t xml:space="preserve"> infections underlie a number of unusual reproductive traits, now commonly known to be ‘reproductive parasitic’ manipulations. They were initially found to be the causal agent of </w:t>
      </w:r>
      <w:proofErr w:type="spellStart"/>
      <w:r w:rsidRPr="004D1A61">
        <w:rPr>
          <w:lang w:val="en-US"/>
        </w:rPr>
        <w:t>cytoplasmic</w:t>
      </w:r>
      <w:proofErr w:type="spellEnd"/>
      <w:r w:rsidRPr="004D1A61">
        <w:rPr>
          <w:lang w:val="en-US"/>
        </w:rPr>
        <w:t xml:space="preserve"> incompatibility (CI), the full or partial failure of crosses between infected male hosts and either uninfected, or differently infected, females </w:t>
      </w:r>
      <w:r w:rsidR="00157CC6" w:rsidRPr="004D1A61">
        <w:rPr>
          <w:lang w:val="en-US"/>
        </w:rPr>
        <w:fldChar w:fldCharType="begin"/>
      </w:r>
      <w:r w:rsidRPr="004D1A61">
        <w:rPr>
          <w:lang w:val="en-US"/>
        </w:rPr>
        <w:instrText xml:space="preserve"> ADDIN EN.CITE &lt;EndNote&gt;&lt;Cite&gt;&lt;Author&gt;Yen&lt;/Author&gt;&lt;Year&gt;1971&lt;/Year&gt;&lt;RecNum&gt;970&lt;/RecNum&gt;&lt;DisplayText&gt;(Yen and Barr 1971)&lt;/DisplayText&gt;&lt;record&gt;&lt;rec-number&gt;970&lt;/rec-number&gt;&lt;foreign-keys&gt;&lt;key app="EN" db-id="wewttaf05xx0zgezst45fepypxwxaxad5xzz"&gt;970&lt;/key&gt;&lt;/foreign-keys&gt;&lt;ref-type name="Journal Article"&gt;17&lt;/ref-type&gt;&lt;contributors&gt;&lt;authors&gt;&lt;author&gt;Yen, J H&lt;/author&gt;&lt;author&gt;Barr, A R&lt;/author&gt;&lt;/authors&gt;&lt;/contributors&gt;&lt;titles&gt;&lt;title&gt;&lt;style face="normal" font="default" size="100%"&gt;New hypothesis of the cause of cytoplasmic incompatibility in &lt;/style&gt;&lt;style face="italic" font="default" size="100%"&gt;Culex pipiens&lt;/style&gt;&lt;/title&gt;&lt;secondary-title&gt;Nature&lt;/secondary-title&gt;&lt;/titles&gt;&lt;periodical&gt;&lt;full-title&gt;Nature&lt;/full-title&gt;&lt;/periodical&gt;&lt;pages&gt;657-658&lt;/pages&gt;&lt;volume&gt;232&lt;/volume&gt;&lt;keywords&gt;&lt;keyword&gt;Endo, CI&lt;/keyword&gt;&lt;/keywords&gt;&lt;dates&gt;&lt;year&gt;1971&lt;/year&gt;&lt;/dates&gt;&lt;urls&gt;&lt;/urls&gt;&lt;/record&gt;&lt;/Cite&gt;&lt;/EndNote&gt;</w:instrText>
      </w:r>
      <w:r w:rsidR="00157CC6" w:rsidRPr="004D1A61">
        <w:rPr>
          <w:lang w:val="en-US"/>
        </w:rPr>
        <w:fldChar w:fldCharType="separate"/>
      </w:r>
      <w:r w:rsidRPr="004D1A61">
        <w:rPr>
          <w:noProof/>
          <w:lang w:val="en-US"/>
        </w:rPr>
        <w:t>(</w:t>
      </w:r>
      <w:hyperlink w:anchor="_ENREF_51" w:tooltip="Yen, 1971 #970" w:history="1">
        <w:r w:rsidR="00530B19" w:rsidRPr="004D1A61">
          <w:rPr>
            <w:noProof/>
            <w:lang w:val="en-US"/>
          </w:rPr>
          <w:t>Yen and Barr 1971</w:t>
        </w:r>
      </w:hyperlink>
      <w:r w:rsidRPr="004D1A61">
        <w:rPr>
          <w:noProof/>
          <w:lang w:val="en-US"/>
        </w:rPr>
        <w:t>)</w:t>
      </w:r>
      <w:r w:rsidR="00157CC6" w:rsidRPr="004D1A61">
        <w:rPr>
          <w:lang w:val="en-US"/>
        </w:rPr>
        <w:fldChar w:fldCharType="end"/>
      </w:r>
      <w:r w:rsidRPr="004D1A61">
        <w:rPr>
          <w:lang w:val="en-US"/>
        </w:rPr>
        <w:t>. Following this</w:t>
      </w:r>
      <w:r w:rsidR="009F56FF">
        <w:rPr>
          <w:lang w:val="en-US"/>
        </w:rPr>
        <w:t xml:space="preserve"> discovery</w:t>
      </w:r>
      <w:r w:rsidRPr="004D1A61">
        <w:rPr>
          <w:lang w:val="en-US"/>
        </w:rPr>
        <w:t xml:space="preserve">, </w:t>
      </w:r>
      <w:r w:rsidRPr="004D1A61">
        <w:rPr>
          <w:i/>
          <w:lang w:val="en-US"/>
        </w:rPr>
        <w:t>Wolbachia</w:t>
      </w:r>
      <w:r w:rsidRPr="004D1A61">
        <w:rPr>
          <w:lang w:val="en-US"/>
        </w:rPr>
        <w:t xml:space="preserve"> was demonstrated to manipulate host sex ratio towards the production or survival of female offspring at the expense of male </w:t>
      </w:r>
      <w:r w:rsidR="009F56FF">
        <w:rPr>
          <w:lang w:val="en-US"/>
        </w:rPr>
        <w:t xml:space="preserve">offspring </w:t>
      </w:r>
      <w:r w:rsidRPr="004D1A61">
        <w:rPr>
          <w:lang w:val="en-US"/>
        </w:rPr>
        <w:t xml:space="preserve">through feminization of genetic males, induction of parthenogenesis and male-killing </w:t>
      </w:r>
      <w:r w:rsidR="00157CC6" w:rsidRPr="004D1A61">
        <w:rPr>
          <w:lang w:val="en-US"/>
        </w:rPr>
        <w:fldChar w:fldCharType="begin">
          <w:fldData xml:space="preserve">PEVuZE5vdGU+PENpdGU+PEF1dGhvcj5Sb3Vzc2V0PC9BdXRob3I+PFllYXI+MTk5MjwvWWVhcj48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</w:fldData>
        </w:fldChar>
      </w:r>
      <w:r w:rsidRPr="004D1A61">
        <w:rPr>
          <w:lang w:val="en-US"/>
        </w:rPr>
        <w:instrText xml:space="preserve"> ADDIN EN.CITE </w:instrText>
      </w:r>
      <w:r w:rsidR="00157CC6" w:rsidRPr="004D1A61">
        <w:rPr>
          <w:lang w:val="en-US"/>
        </w:rPr>
        <w:fldChar w:fldCharType="begin">
          <w:fldData xml:space="preserve">PEVuZE5vdGU+PENpdGU+PEF1dGhvcj5Sb3Vzc2V0PC9BdXRob3I+PFllYXI+MTk5MjwvWWVhcj48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</w:fldData>
        </w:fldChar>
      </w:r>
      <w:r w:rsidRPr="004D1A61">
        <w:rPr>
          <w:lang w:val="en-US"/>
        </w:rPr>
        <w:instrText xml:space="preserve"> ADDIN EN.CITE.DATA </w:instrText>
      </w:r>
      <w:r w:rsidR="00157CC6" w:rsidRPr="004D1A61">
        <w:rPr>
          <w:lang w:val="en-US"/>
        </w:rPr>
      </w:r>
      <w:r w:rsidR="00157CC6" w:rsidRPr="004D1A61">
        <w:rPr>
          <w:lang w:val="en-US"/>
        </w:rPr>
        <w:fldChar w:fldCharType="end"/>
      </w:r>
      <w:r w:rsidR="00157CC6" w:rsidRPr="004D1A61">
        <w:rPr>
          <w:lang w:val="en-US"/>
        </w:rPr>
      </w:r>
      <w:r w:rsidR="00157CC6" w:rsidRPr="004D1A61">
        <w:rPr>
          <w:lang w:val="en-US"/>
        </w:rPr>
        <w:fldChar w:fldCharType="separate"/>
      </w:r>
      <w:r w:rsidRPr="004D1A61">
        <w:rPr>
          <w:noProof/>
          <w:lang w:val="en-US"/>
        </w:rPr>
        <w:t>(</w:t>
      </w:r>
      <w:hyperlink w:anchor="_ENREF_28" w:tooltip="Hurst, 1999 #1148" w:history="1">
        <w:r w:rsidR="00530B19" w:rsidRPr="004D1A61">
          <w:rPr>
            <w:noProof/>
            <w:lang w:val="en-US"/>
          </w:rPr>
          <w:t>Hurst et al. 1999</w:t>
        </w:r>
      </w:hyperlink>
      <w:r w:rsidRPr="004D1A61">
        <w:rPr>
          <w:noProof/>
          <w:lang w:val="en-US"/>
        </w:rPr>
        <w:t xml:space="preserve">; </w:t>
      </w:r>
      <w:hyperlink w:anchor="_ENREF_39" w:tooltip="Rousset, 1992 #254" w:history="1">
        <w:r w:rsidR="00530B19" w:rsidRPr="004D1A61">
          <w:rPr>
            <w:noProof/>
            <w:lang w:val="en-US"/>
          </w:rPr>
          <w:t>Rousset et al. 1992</w:t>
        </w:r>
      </w:hyperlink>
      <w:r w:rsidRPr="004D1A61">
        <w:rPr>
          <w:noProof/>
          <w:lang w:val="en-US"/>
        </w:rPr>
        <w:t xml:space="preserve">; </w:t>
      </w:r>
      <w:hyperlink w:anchor="_ENREF_41" w:tooltip="Stouthamer, 1993 #799" w:history="1">
        <w:r w:rsidR="00530B19" w:rsidRPr="004D1A61">
          <w:rPr>
            <w:noProof/>
            <w:lang w:val="en-US"/>
          </w:rPr>
          <w:t>Stouthamer et al. 1993</w:t>
        </w:r>
      </w:hyperlink>
      <w:r w:rsidRPr="004D1A61">
        <w:rPr>
          <w:noProof/>
          <w:lang w:val="en-US"/>
        </w:rPr>
        <w:t>)</w:t>
      </w:r>
      <w:r w:rsidR="00157CC6" w:rsidRPr="004D1A61">
        <w:rPr>
          <w:lang w:val="en-US"/>
        </w:rPr>
        <w:fldChar w:fldCharType="end"/>
      </w:r>
      <w:r w:rsidRPr="004D1A61">
        <w:rPr>
          <w:lang w:val="en-US"/>
        </w:rPr>
        <w:t xml:space="preserve">. More recently, sporadic cases of obligate </w:t>
      </w:r>
      <w:r w:rsidR="008F77A5">
        <w:rPr>
          <w:lang w:val="en-US"/>
        </w:rPr>
        <w:t>dependency</w:t>
      </w:r>
      <w:r w:rsidR="009F56FF" w:rsidRPr="004D1A61">
        <w:rPr>
          <w:lang w:val="en-US"/>
        </w:rPr>
        <w:t xml:space="preserve"> </w:t>
      </w:r>
      <w:r w:rsidRPr="004D1A61">
        <w:rPr>
          <w:lang w:val="en-US"/>
        </w:rPr>
        <w:t xml:space="preserve">have been established, such that hosts have reduced (or zero) fitness in the absence of </w:t>
      </w:r>
      <w:r w:rsidRPr="004D1A61">
        <w:rPr>
          <w:i/>
          <w:lang w:val="en-US"/>
        </w:rPr>
        <w:t>Wolbachia</w:t>
      </w:r>
      <w:r w:rsidRPr="004D1A61">
        <w:rPr>
          <w:lang w:val="en-US"/>
        </w:rPr>
        <w:t xml:space="preserve"> </w:t>
      </w:r>
      <w:r w:rsidR="00157CC6" w:rsidRPr="004D1A61">
        <w:rPr>
          <w:lang w:val="en-US"/>
        </w:rPr>
        <w:fldChar w:fldCharType="begin"/>
      </w:r>
      <w:r w:rsidRPr="004D1A61">
        <w:rPr>
          <w:lang w:val="en-US"/>
        </w:rPr>
        <w:instrText xml:space="preserve"> ADDIN EN.CITE &lt;EndNote&gt;&lt;Cite&gt;&lt;Author&gt;Dedeine&lt;/Author&gt;&lt;Year&gt;2001&lt;/Year&gt;&lt;RecNum&gt;1601&lt;/RecNum&gt;&lt;DisplayText&gt;(Dedeine et al. 2001)&lt;/DisplayText&gt;&lt;record&gt;&lt;rec-number&gt;1601&lt;/rec-number&gt;&lt;foreign-keys&gt;&lt;key app="EN" db-id="wewttaf05xx0zgezst45fepypxwxaxad5xzz"&gt;1601&lt;/key&gt;&lt;/foreign-keys&gt;&lt;ref-type name="Journal Article"&gt;17&lt;/ref-type&gt;&lt;contributors&gt;&lt;authors&gt;&lt;author&gt;Dedeine, F.&lt;/author&gt;&lt;author&gt;Vavre, F.&lt;/author&gt;&lt;author&gt;Fleury, F.&lt;/author&gt;&lt;author&gt;Loppin, B.&lt;/author&gt;&lt;author&gt;Hochberg, M. E.&lt;/author&gt;&lt;author&gt;Bouletreau, M.&lt;/author&gt;&lt;/authors&gt;&lt;/contributors&gt;&lt;titles&gt;&lt;title&gt;Removing symbiotic Wolbachia bacteria specifically inhibits oogenesis in a parasitic wasp&lt;/title&gt;&lt;secondary-title&gt;Proceedings Of The National Academy Of Sciences Of The United States Of America&lt;/secondary-title&gt;&lt;alt-title&gt;Proc. Natl. Acad. Sci. U. S. A.&lt;/alt-title&gt;&lt;/titles&gt;&lt;periodical&gt;&lt;full-title&gt;Proceedings of the National Academy of Sciences of the United States of America&lt;/full-title&gt;&lt;/periodical&gt;&lt;pages&gt;6247-6252&lt;/pages&gt;&lt;volume&gt;98&lt;/volume&gt;&lt;number&gt;11&lt;/number&gt;&lt;dates&gt;&lt;year&gt;2001&lt;/year&gt;&lt;pub-dates&gt;&lt;date&gt;May 22&lt;/date&gt;&lt;/pub-dates&gt;&lt;/dates&gt;&lt;accession-num&gt;ISI:000168883700056&lt;/accession-num&gt;&lt;urls&gt;&lt;/urls&gt;&lt;/record&gt;&lt;/Cite&gt;&lt;/EndNote&gt;</w:instrText>
      </w:r>
      <w:r w:rsidR="00157CC6" w:rsidRPr="004D1A61">
        <w:rPr>
          <w:lang w:val="en-US"/>
        </w:rPr>
        <w:fldChar w:fldCharType="separate"/>
      </w:r>
      <w:r w:rsidRPr="004D1A61">
        <w:rPr>
          <w:noProof/>
          <w:lang w:val="en-US"/>
        </w:rPr>
        <w:t>(</w:t>
      </w:r>
      <w:hyperlink w:anchor="_ENREF_10" w:tooltip="Dedeine, 2001 #1601" w:history="1">
        <w:r w:rsidR="00530B19" w:rsidRPr="004D1A61">
          <w:rPr>
            <w:noProof/>
            <w:lang w:val="en-US"/>
          </w:rPr>
          <w:t>Dedeine et al. 2001</w:t>
        </w:r>
      </w:hyperlink>
      <w:r w:rsidRPr="004D1A61">
        <w:rPr>
          <w:noProof/>
          <w:lang w:val="en-US"/>
        </w:rPr>
        <w:t>)</w:t>
      </w:r>
      <w:r w:rsidR="00157CC6" w:rsidRPr="004D1A61">
        <w:rPr>
          <w:lang w:val="en-US"/>
        </w:rPr>
        <w:fldChar w:fldCharType="end"/>
      </w:r>
      <w:r w:rsidRPr="004D1A61">
        <w:rPr>
          <w:lang w:val="en-US"/>
        </w:rPr>
        <w:t xml:space="preserve">. Third, </w:t>
      </w:r>
      <w:r w:rsidRPr="004D1A61">
        <w:rPr>
          <w:i/>
          <w:lang w:val="en-US"/>
        </w:rPr>
        <w:t>Wolbachia</w:t>
      </w:r>
      <w:r w:rsidRPr="004D1A61">
        <w:rPr>
          <w:lang w:val="en-US"/>
        </w:rPr>
        <w:t xml:space="preserve"> infections have important ecological and evolutionary consequences. At a population level, the manipulation phenotypes created by </w:t>
      </w:r>
      <w:r w:rsidRPr="004D1A61">
        <w:rPr>
          <w:i/>
          <w:lang w:val="en-US"/>
        </w:rPr>
        <w:t>Wolbachia</w:t>
      </w:r>
      <w:r w:rsidRPr="004D1A61">
        <w:rPr>
          <w:lang w:val="en-US"/>
        </w:rPr>
        <w:t xml:space="preserve"> variously convert host species to asexuality </w:t>
      </w:r>
      <w:r w:rsidR="00157CC6" w:rsidRPr="004D1A61">
        <w:rPr>
          <w:lang w:val="en-US"/>
        </w:rPr>
        <w:fldChar w:fldCharType="begin"/>
      </w:r>
      <w:r w:rsidRPr="004D1A61">
        <w:rPr>
          <w:lang w:val="en-US"/>
        </w:rPr>
        <w:instrText xml:space="preserve"> ADDIN EN.CITE &lt;EndNote&gt;&lt;Cite&gt;&lt;Author&gt;Stouthamer&lt;/Author&gt;&lt;Year&gt;1990&lt;/Year&gt;&lt;RecNum&gt;1612&lt;/RecNum&gt;&lt;DisplayText&gt;(Stouthamer et al. 1990)&lt;/DisplayText&gt;&lt;record&gt;&lt;rec-number&gt;1612&lt;/rec-number&gt;&lt;foreign-keys&gt;&lt;key app="EN" db-id="wewttaf05xx0zgezst45fepypxwxaxad5xzz"&gt;1612&lt;/key&gt;&lt;/foreign-keys&gt;&lt;ref-type name="Journal Article"&gt;17&lt;/ref-type&gt;&lt;contributors&gt;&lt;authors&gt;&lt;author&gt;Stouthamer, R.&lt;/author&gt;&lt;author&gt;Luck, R. F.&lt;/author&gt;&lt;author&gt;Hamilton, W. D.&lt;/author&gt;&lt;/authors&gt;&lt;/contributors&gt;&lt;titles&gt;&lt;title&gt;Antibiotics Cause Parthenogenetic Trichogramma (Hymenoptera, Trichogrammatidae) To Revert To Sex&lt;/title&gt;&lt;secondary-title&gt;Proceedings Of The National Academy Of Sciences Of The United States Of America&lt;/secondary-title&gt;&lt;alt-title&gt;Proc. Natl. Acad. Sci. U. S. A.&lt;/alt-title&gt;&lt;/titles&gt;&lt;periodical&gt;&lt;full-title&gt;Proceedings of the National Academy of Sciences of the United States of America&lt;/full-title&gt;&lt;/periodical&gt;&lt;pages&gt;2424-2427&lt;/pages&gt;&lt;volume&gt;87&lt;/volume&gt;&lt;number&gt;7&lt;/number&gt;&lt;dates&gt;&lt;year&gt;1990&lt;/year&gt;&lt;pub-dates&gt;&lt;date&gt;Apr&lt;/date&gt;&lt;/pub-dates&gt;&lt;/dates&gt;&lt;accession-num&gt;ISI:A1990CX49700009&lt;/accession-num&gt;&lt;urls&gt;&lt;/urls&gt;&lt;/record&gt;&lt;/Cite&gt;&lt;/EndNote&gt;</w:instrText>
      </w:r>
      <w:r w:rsidR="00157CC6" w:rsidRPr="004D1A61">
        <w:rPr>
          <w:lang w:val="en-US"/>
        </w:rPr>
        <w:fldChar w:fldCharType="separate"/>
      </w:r>
      <w:r w:rsidRPr="004D1A61">
        <w:rPr>
          <w:noProof/>
          <w:lang w:val="en-US"/>
        </w:rPr>
        <w:t>(</w:t>
      </w:r>
      <w:hyperlink w:anchor="_ENREF_42" w:tooltip="Stouthamer, 1990 #1612" w:history="1">
        <w:r w:rsidR="00530B19" w:rsidRPr="004D1A61">
          <w:rPr>
            <w:noProof/>
            <w:lang w:val="en-US"/>
          </w:rPr>
          <w:t>Stouthamer et al. 1990</w:t>
        </w:r>
      </w:hyperlink>
      <w:r w:rsidRPr="004D1A61">
        <w:rPr>
          <w:noProof/>
          <w:lang w:val="en-US"/>
        </w:rPr>
        <w:t>)</w:t>
      </w:r>
      <w:r w:rsidR="00157CC6" w:rsidRPr="004D1A61">
        <w:rPr>
          <w:lang w:val="en-US"/>
        </w:rPr>
        <w:fldChar w:fldCharType="end"/>
      </w:r>
      <w:r w:rsidRPr="004D1A61">
        <w:rPr>
          <w:lang w:val="en-US"/>
        </w:rPr>
        <w:t xml:space="preserve">, alter the pattern of sexual selection </w:t>
      </w:r>
      <w:r w:rsidR="00157CC6" w:rsidRPr="004D1A61">
        <w:rPr>
          <w:lang w:val="en-US"/>
        </w:rPr>
        <w:fldChar w:fldCharType="begin"/>
      </w:r>
      <w:r w:rsidRPr="004D1A61">
        <w:rPr>
          <w:lang w:val="en-US"/>
        </w:rPr>
        <w:instrText xml:space="preserve"> ADDIN EN.CITE &lt;EndNote&gt;&lt;Cite&gt;&lt;Author&gt;Jiggins&lt;/Author&gt;&lt;Year&gt;2000&lt;/Year&gt;&lt;RecNum&gt;1213&lt;/RecNum&gt;&lt;DisplayText&gt;(Charlat et al. 2007b; Jiggins et al. 2000)&lt;/DisplayText&gt;&lt;record&gt;&lt;rec-number&gt;1213&lt;/rec-number&gt;&lt;foreign-keys&gt;&lt;key app="EN" db-id="wewttaf05xx0zgezst45fepypxwxaxad5xzz"&gt;1213&lt;/key&gt;&lt;/foreign-keys&gt;&lt;ref-type name="Journal Article"&gt;17&lt;/ref-type&gt;&lt;contributors&gt;&lt;authors&gt;&lt;author&gt;Jiggins, F M&lt;/author&gt;&lt;author&gt;Hurst, G D D&lt;/author&gt;&lt;author&gt;Majerus, M E N&lt;/author&gt;&lt;/authors&gt;&lt;/contributors&gt;&lt;titles&gt;&lt;title&gt;Sex ratio distorting Wolbachia causes sex role reversal in its butterfly&amp;#xD;host&lt;/title&gt;&lt;secondary-title&gt;Proc. R. Soc. Lond. B&lt;/secondary-title&gt;&lt;/titles&gt;&lt;pages&gt;69-73&lt;/pages&gt;&lt;volume&gt;267&lt;/volume&gt;&lt;keywords&gt;&lt;keyword&gt;Wolb., mk&lt;/keyword&gt;&lt;/keywords&gt;&lt;dates&gt;&lt;year&gt;2000&lt;/year&gt;&lt;/dates&gt;&lt;urls&gt;&lt;/urls&gt;&lt;/record&gt;&lt;/Cite&gt;&lt;Cite&gt;&lt;Author&gt;Charlat&lt;/Author&gt;&lt;Year&gt;2007&lt;/Year&gt;&lt;RecNum&gt;2119&lt;/RecNum&gt;&lt;record&gt;&lt;rec-number&gt;2119&lt;/rec-number&gt;&lt;foreign-keys&gt;&lt;key app="EN" db-id="wewttaf05xx0zgezst45fepypxwxaxad5xzz"&gt;2119&lt;/key&gt;&lt;/foreign-keys&gt;&lt;ref-type name="Journal Article"&gt;17&lt;/ref-type&gt;&lt;contributors&gt;&lt;authors&gt;&lt;author&gt;Charlat, S.&lt;/author&gt;&lt;author&gt;Reuter, M.&lt;/author&gt;&lt;author&gt;Dyson, E. A.&lt;/author&gt;&lt;author&gt;Hornett, E. A.&lt;/author&gt;&lt;author&gt;Duplouy, A.&lt;/author&gt;&lt;author&gt;Davies, N.&lt;/author&gt;&lt;author&gt;Roderick, G. K.&lt;/author&gt;&lt;author&gt;Wedell, N.&lt;/author&gt;&lt;author&gt;Hurst, G. D. D.&lt;/author&gt;&lt;/authors&gt;&lt;/contributors&gt;&lt;titles&gt;&lt;title&gt;Male-killing bacteria trigger a cycle of increasing male fatigue and female promiscuity&lt;/title&gt;&lt;secondary-title&gt;Current Biology&lt;/secondary-title&gt;&lt;/titles&gt;&lt;periodical&gt;&lt;full-title&gt;Current Biology&lt;/full-title&gt;&lt;/periodical&gt;&lt;pages&gt;273-277&lt;/pages&gt;&lt;volume&gt;17&lt;/volume&gt;&lt;dates&gt;&lt;year&gt;2007&lt;/year&gt;&lt;/dates&gt;&lt;isbn&gt;0960-9822&lt;/isbn&gt;&lt;accession-num&gt;WOS:000244164700028&lt;/accession-num&gt;&lt;urls&gt;&lt;related-urls&gt;&lt;url&gt;&amp;lt;Go to ISI&amp;gt;://WOS:000244164700028&lt;/url&gt;&lt;/related-urls&gt;&lt;/urls&gt;&lt;electronic-resource-num&gt;10.1016/j.cub.2006.11.068&lt;/electronic-resource-num&gt;&lt;/record&gt;&lt;/Cite&gt;&lt;/EndNote&gt;</w:instrText>
      </w:r>
      <w:r w:rsidR="00157CC6" w:rsidRPr="004D1A61">
        <w:rPr>
          <w:lang w:val="en-US"/>
        </w:rPr>
        <w:fldChar w:fldCharType="separate"/>
      </w:r>
      <w:r w:rsidRPr="004D1A61">
        <w:rPr>
          <w:noProof/>
          <w:lang w:val="en-US"/>
        </w:rPr>
        <w:t>(</w:t>
      </w:r>
      <w:hyperlink w:anchor="_ENREF_8" w:tooltip="Charlat, 2007 #2119" w:history="1">
        <w:r w:rsidR="00530B19" w:rsidRPr="004D1A61">
          <w:rPr>
            <w:noProof/>
            <w:lang w:val="en-US"/>
          </w:rPr>
          <w:t>Charlat et al. 2007b</w:t>
        </w:r>
      </w:hyperlink>
      <w:r w:rsidRPr="004D1A61">
        <w:rPr>
          <w:noProof/>
          <w:lang w:val="en-US"/>
        </w:rPr>
        <w:t xml:space="preserve">; </w:t>
      </w:r>
      <w:hyperlink w:anchor="_ENREF_31" w:tooltip="Jiggins, 2000 #1213" w:history="1">
        <w:r w:rsidR="00530B19" w:rsidRPr="004D1A61">
          <w:rPr>
            <w:noProof/>
            <w:lang w:val="en-US"/>
          </w:rPr>
          <w:t>Jiggins et al. 2000</w:t>
        </w:r>
      </w:hyperlink>
      <w:r w:rsidRPr="004D1A61">
        <w:rPr>
          <w:noProof/>
          <w:lang w:val="en-US"/>
        </w:rPr>
        <w:t>)</w:t>
      </w:r>
      <w:r w:rsidR="00157CC6" w:rsidRPr="004D1A61">
        <w:rPr>
          <w:lang w:val="en-US"/>
        </w:rPr>
        <w:fldChar w:fldCharType="end"/>
      </w:r>
      <w:r w:rsidRPr="004D1A61">
        <w:rPr>
          <w:lang w:val="en-US"/>
        </w:rPr>
        <w:t xml:space="preserve">, drive strong selection for resistance </w:t>
      </w:r>
      <w:r w:rsidR="00157CC6" w:rsidRPr="004D1A61">
        <w:rPr>
          <w:lang w:val="en-US"/>
        </w:rPr>
        <w:fldChar w:fldCharType="begin">
          <w:fldData xml:space="preserve">PEVuZE5vdGU+PENpdGU+PEF1dGhvcj5Ib3JuZXR0PC9BdXRob3I+PFllYXI+MjAwNjwvWWVhcj48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=
</w:fldData>
        </w:fldChar>
      </w:r>
      <w:r w:rsidRPr="004D1A61">
        <w:rPr>
          <w:lang w:val="en-US"/>
        </w:rPr>
        <w:instrText xml:space="preserve"> ADDIN EN.CITE </w:instrText>
      </w:r>
      <w:r w:rsidR="00157CC6" w:rsidRPr="004D1A61">
        <w:rPr>
          <w:lang w:val="en-US"/>
        </w:rPr>
        <w:fldChar w:fldCharType="begin">
          <w:fldData xml:space="preserve">PEVuZE5vdGU+PENpdGU+PEF1dGhvcj5Ib3JuZXR0PC9BdXRob3I+PFllYXI+MjAwNjwvWWVhcj48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=
</w:fldData>
        </w:fldChar>
      </w:r>
      <w:r w:rsidRPr="004D1A61">
        <w:rPr>
          <w:lang w:val="en-US"/>
        </w:rPr>
        <w:instrText xml:space="preserve"> ADDIN EN.CITE.DATA </w:instrText>
      </w:r>
      <w:r w:rsidR="00157CC6" w:rsidRPr="004D1A61">
        <w:rPr>
          <w:lang w:val="en-US"/>
        </w:rPr>
      </w:r>
      <w:r w:rsidR="00157CC6" w:rsidRPr="004D1A61">
        <w:rPr>
          <w:lang w:val="en-US"/>
        </w:rPr>
        <w:fldChar w:fldCharType="end"/>
      </w:r>
      <w:r w:rsidR="00157CC6" w:rsidRPr="004D1A61">
        <w:rPr>
          <w:lang w:val="en-US"/>
        </w:rPr>
      </w:r>
      <w:r w:rsidR="00157CC6" w:rsidRPr="004D1A61">
        <w:rPr>
          <w:lang w:val="en-US"/>
        </w:rPr>
        <w:fldChar w:fldCharType="separate"/>
      </w:r>
      <w:r w:rsidRPr="004D1A61">
        <w:rPr>
          <w:noProof/>
          <w:lang w:val="en-US"/>
        </w:rPr>
        <w:t>(</w:t>
      </w:r>
      <w:hyperlink w:anchor="_ENREF_7" w:tooltip="Charlat, 2007 #2118" w:history="1">
        <w:r w:rsidR="00530B19" w:rsidRPr="004D1A61">
          <w:rPr>
            <w:noProof/>
            <w:lang w:val="en-US"/>
          </w:rPr>
          <w:t>Charlat et al. 2007a</w:t>
        </w:r>
      </w:hyperlink>
      <w:r w:rsidRPr="004D1A61">
        <w:rPr>
          <w:noProof/>
          <w:lang w:val="en-US"/>
        </w:rPr>
        <w:t xml:space="preserve">; </w:t>
      </w:r>
      <w:hyperlink w:anchor="_ENREF_26" w:tooltip="Hornett, 2006 #1805" w:history="1">
        <w:r w:rsidR="00530B19" w:rsidRPr="004D1A61">
          <w:rPr>
            <w:noProof/>
            <w:lang w:val="en-US"/>
          </w:rPr>
          <w:t>Hornett et al. 2006</w:t>
        </w:r>
      </w:hyperlink>
      <w:r w:rsidRPr="004D1A61">
        <w:rPr>
          <w:noProof/>
          <w:lang w:val="en-US"/>
        </w:rPr>
        <w:t>)</w:t>
      </w:r>
      <w:r w:rsidR="00157CC6" w:rsidRPr="004D1A61">
        <w:rPr>
          <w:lang w:val="en-US"/>
        </w:rPr>
        <w:fldChar w:fldCharType="end"/>
      </w:r>
      <w:r w:rsidRPr="004D1A61">
        <w:rPr>
          <w:lang w:val="en-US"/>
        </w:rPr>
        <w:t xml:space="preserve">, and induce reproductive isolation that may contribute to speciation </w:t>
      </w:r>
      <w:r w:rsidR="00157CC6" w:rsidRPr="004D1A61">
        <w:rPr>
          <w:lang w:val="en-US"/>
        </w:rPr>
        <w:fldChar w:fldCharType="begin"/>
      </w:r>
      <w:r w:rsidRPr="004D1A61">
        <w:rPr>
          <w:lang w:val="en-US"/>
        </w:rPr>
        <w:instrText xml:space="preserve"> ADDIN EN.CITE &lt;EndNote&gt;&lt;Cite&gt;&lt;Author&gt;Bordenstein&lt;/Author&gt;&lt;Year&gt;2001&lt;/Year&gt;&lt;RecNum&gt;1333&lt;/RecNum&gt;&lt;DisplayText&gt;(Bordenstein et al. 2001; Jaenike et al. 2006)&lt;/DisplayText&gt;&lt;record&gt;&lt;rec-number&gt;1333&lt;/rec-number&gt;&lt;foreign-keys&gt;&lt;key app="EN" db-id="wewttaf05xx0zgezst45fepypxwxaxad5xzz"&gt;1333&lt;/key&gt;&lt;/foreign-keys&gt;&lt;ref-type name="Journal Article"&gt;17&lt;/ref-type&gt;&lt;contributors&gt;&lt;authors&gt;&lt;author&gt;Bordenstein, S R&lt;/author&gt;&lt;author&gt;O&amp;apos;Hara, F P&lt;/author&gt;&lt;author&gt;Werren, J H&lt;/author&gt;&lt;/authors&gt;&lt;/contributors&gt;&lt;titles&gt;&lt;title&gt;&lt;style face="italic" font="default" size="11"&gt;Wolbachia&lt;/style&gt;&lt;style face="normal" font="default" size="11"&gt;-induced bidirectional incompatibility precedes other hybrid incompatibilities in &lt;/style&gt;&lt;style face="italic" font="default" size="11"&gt;Nasonia&lt;/style&gt;&lt;style face="normal" font="default" size="11"&gt;.&lt;/style&gt;&lt;/title&gt;&lt;secondary-title&gt;Nature&lt;/secondary-title&gt;&lt;/titles&gt;&lt;periodical&gt;&lt;full-title&gt;Nature&lt;/full-title&gt;&lt;/periodical&gt;&lt;pages&gt;707-710&lt;/pages&gt;&lt;volume&gt;409&lt;/volume&gt;&lt;keywords&gt;&lt;keyword&gt;SGE, Wolb., spec.&lt;/keyword&gt;&lt;/keywords&gt;&lt;dates&gt;&lt;year&gt;2001&lt;/year&gt;&lt;/dates&gt;&lt;urls&gt;&lt;/urls&gt;&lt;/record&gt;&lt;/Cite&gt;&lt;Cite&gt;&lt;Author&gt;Jaenike&lt;/Author&gt;&lt;Year&gt;2006&lt;/Year&gt;&lt;RecNum&gt;2256&lt;/RecNum&gt;&lt;record&gt;&lt;rec-number&gt;2256&lt;/rec-number&gt;&lt;foreign-keys&gt;&lt;key app="EN" db-id="wewttaf05xx0zgezst45fepypxwxaxad5xzz"&gt;2256&lt;/key&gt;&lt;/foreign-keys&gt;&lt;ref-type name="Journal Article"&gt;17&lt;/ref-type&gt;&lt;contributors&gt;&lt;authors&gt;&lt;author&gt;Jaenike, J.&lt;/author&gt;&lt;author&gt;Dyer, K. A.&lt;/author&gt;&lt;author&gt;Cornish, C.&lt;/author&gt;&lt;author&gt;Minhas, M. S.&lt;/author&gt;&lt;/authors&gt;&lt;/contributors&gt;&lt;titles&gt;&lt;title&gt;Asymmetrical reinforcement and Wolbachia infection in Drosophila&lt;/title&gt;&lt;secondary-title&gt;Plos Biology&lt;/secondary-title&gt;&lt;/titles&gt;&lt;periodical&gt;&lt;full-title&gt;Plos Biology&lt;/full-title&gt;&lt;/periodical&gt;&lt;pages&gt;1852-1862&lt;/pages&gt;&lt;volume&gt;4&lt;/volume&gt;&lt;dates&gt;&lt;year&gt;2006&lt;/year&gt;&lt;/dates&gt;&lt;isbn&gt;1544-9173&lt;/isbn&gt;&lt;accession-num&gt;WOS:000241338000017&lt;/accession-num&gt;&lt;urls&gt;&lt;related-urls&gt;&lt;url&gt;&amp;lt;Go to ISI&amp;gt;://WOS:000241338000017&lt;/url&gt;&lt;/related-urls&gt;&lt;/urls&gt;&lt;electronic-resource-num&gt;10.1371/journal.pbio.0040325&lt;/electronic-resource-num&gt;&lt;/record&gt;&lt;/Cite&gt;&lt;/EndNote&gt;</w:instrText>
      </w:r>
      <w:r w:rsidR="00157CC6" w:rsidRPr="004D1A61">
        <w:rPr>
          <w:lang w:val="en-US"/>
        </w:rPr>
        <w:fldChar w:fldCharType="separate"/>
      </w:r>
      <w:r w:rsidRPr="004D1A61">
        <w:rPr>
          <w:noProof/>
          <w:lang w:val="en-US"/>
        </w:rPr>
        <w:t>(</w:t>
      </w:r>
      <w:hyperlink w:anchor="_ENREF_4" w:tooltip="Bordenstein, 2001 #1333" w:history="1">
        <w:r w:rsidR="00530B19" w:rsidRPr="004D1A61">
          <w:rPr>
            <w:noProof/>
            <w:lang w:val="en-US"/>
          </w:rPr>
          <w:t>Bordenstein et al. 2001</w:t>
        </w:r>
      </w:hyperlink>
      <w:r w:rsidRPr="004D1A61">
        <w:rPr>
          <w:noProof/>
          <w:lang w:val="en-US"/>
        </w:rPr>
        <w:t xml:space="preserve">; </w:t>
      </w:r>
      <w:hyperlink w:anchor="_ENREF_29" w:tooltip="Jaenike, 2006 #2256" w:history="1">
        <w:r w:rsidR="00530B19" w:rsidRPr="004D1A61">
          <w:rPr>
            <w:noProof/>
            <w:lang w:val="en-US"/>
          </w:rPr>
          <w:t>Jaenike et al. 2006</w:t>
        </w:r>
      </w:hyperlink>
      <w:r w:rsidRPr="004D1A61">
        <w:rPr>
          <w:noProof/>
          <w:lang w:val="en-US"/>
        </w:rPr>
        <w:t>)</w:t>
      </w:r>
      <w:r w:rsidR="00157CC6" w:rsidRPr="004D1A61">
        <w:rPr>
          <w:lang w:val="en-US"/>
        </w:rPr>
        <w:fldChar w:fldCharType="end"/>
      </w:r>
      <w:r w:rsidRPr="004D1A61">
        <w:rPr>
          <w:lang w:val="en-US"/>
        </w:rPr>
        <w:t>.</w:t>
      </w:r>
    </w:p>
    <w:p w:rsidR="00A76C6F" w:rsidRPr="004D1A61" w:rsidRDefault="00A76C6F" w:rsidP="00C1478C">
      <w:pPr>
        <w:spacing w:line="480" w:lineRule="auto"/>
        <w:ind w:firstLine="720"/>
        <w:rPr>
          <w:lang w:val="en-US"/>
        </w:rPr>
      </w:pPr>
      <w:r w:rsidRPr="004D1A61">
        <w:rPr>
          <w:lang w:val="en-US"/>
        </w:rPr>
        <w:t xml:space="preserve">One aspect of </w:t>
      </w:r>
      <w:r w:rsidRPr="004D1A61">
        <w:rPr>
          <w:i/>
          <w:lang w:val="en-US"/>
        </w:rPr>
        <w:t>Wolbachia</w:t>
      </w:r>
      <w:r w:rsidRPr="004D1A61">
        <w:rPr>
          <w:lang w:val="en-US"/>
        </w:rPr>
        <w:t xml:space="preserve"> that remains poorly understood is its high rate of occurrence. It is maintained within species almost exclusively by vertical transmission. However, the same strain of </w:t>
      </w:r>
      <w:r w:rsidRPr="004D1A61">
        <w:rPr>
          <w:i/>
          <w:lang w:val="en-US"/>
        </w:rPr>
        <w:t>Wolbachia</w:t>
      </w:r>
      <w:r w:rsidRPr="004D1A61">
        <w:rPr>
          <w:lang w:val="en-US"/>
        </w:rPr>
        <w:t xml:space="preserve"> is rarely found in two related species </w:t>
      </w:r>
      <w:r w:rsidR="00157CC6" w:rsidRPr="004D1A61">
        <w:rPr>
          <w:lang w:val="en-US"/>
        </w:rPr>
        <w:fldChar w:fldCharType="begin"/>
      </w:r>
      <w:r w:rsidRPr="004D1A61">
        <w:rPr>
          <w:lang w:val="en-US"/>
        </w:rPr>
        <w:instrText xml:space="preserve"> ADDIN EN.CITE &lt;EndNote&gt;&lt;Cite&gt;&lt;Author&gt;Russell&lt;/Author&gt;&lt;Year&gt;2009&lt;/Year&gt;&lt;RecNum&gt;2260&lt;/RecNum&gt;&lt;DisplayText&gt;(Russell et al. 2009)&lt;/DisplayText&gt;&lt;record&gt;&lt;rec-number&gt;2260&lt;/rec-number&gt;&lt;foreign-keys&gt;&lt;key app="EN" db-id="wewttaf05xx0zgezst45fepypxwxaxad5xzz"&gt;2260&lt;/key&gt;&lt;/foreign-keys&gt;&lt;ref-type name="Journal Article"&gt;17&lt;/ref-type&gt;&lt;contributors&gt;&lt;authors&gt;&lt;author&gt;Russell, J. A.&lt;/author&gt;&lt;author&gt;Goldman-Huertas, B.&lt;/author&gt;&lt;author&gt;Moreau, C. S.&lt;/author&gt;&lt;author&gt;Baldo, L.&lt;/author&gt;&lt;author&gt;Stahlhut, J. K.&lt;/author&gt;&lt;author&gt;Werren, J. H.&lt;/author&gt;&lt;author&gt;Pierce, N. E.&lt;/author&gt;&lt;/authors&gt;&lt;/contributors&gt;&lt;titles&gt;&lt;title&gt;SPECIALIZATION AND GEOGRAPHIC ISOLATION AMONG WOLBACHIA SYMBIONTS FROM ANTS AND LYCAENID BUTTERFLIES&lt;/title&gt;&lt;secondary-title&gt;Evolution&lt;/secondary-title&gt;&lt;/titles&gt;&lt;periodical&gt;&lt;full-title&gt;Evolution&lt;/full-title&gt;&lt;/periodical&gt;&lt;pages&gt;624-640&lt;/pages&gt;&lt;volume&gt;63&lt;/volume&gt;&lt;number&gt;3&lt;/number&gt;&lt;dates&gt;&lt;year&gt;2009&lt;/year&gt;&lt;/dates&gt;&lt;isbn&gt;0014-3820&lt;/isbn&gt;&lt;accession-num&gt;WOS:000263679800005&lt;/accession-num&gt;&lt;urls&gt;&lt;related-urls&gt;&lt;url&gt;&amp;lt;Go to ISI&amp;gt;://WOS:000263679800005&lt;/url&gt;&lt;/related-urls&gt;&lt;/urls&gt;&lt;electronic-resource-num&gt;10.1111/j.1558-5646.2008.00579.x&lt;/electronic-resource-num&gt;&lt;/record&gt;&lt;/Cite&gt;&lt;/EndNote&gt;</w:instrText>
      </w:r>
      <w:r w:rsidR="00157CC6" w:rsidRPr="004D1A61">
        <w:rPr>
          <w:lang w:val="en-US"/>
        </w:rPr>
        <w:fldChar w:fldCharType="separate"/>
      </w:r>
      <w:r w:rsidRPr="004D1A61">
        <w:rPr>
          <w:noProof/>
          <w:lang w:val="en-US"/>
        </w:rPr>
        <w:t>(</w:t>
      </w:r>
      <w:hyperlink w:anchor="_ENREF_40" w:tooltip="Russell, 2009 #2260" w:history="1">
        <w:r w:rsidR="00530B19" w:rsidRPr="004D1A61">
          <w:rPr>
            <w:noProof/>
            <w:lang w:val="en-US"/>
          </w:rPr>
          <w:t>Russell et al. 2009</w:t>
        </w:r>
      </w:hyperlink>
      <w:r w:rsidRPr="004D1A61">
        <w:rPr>
          <w:noProof/>
          <w:lang w:val="en-US"/>
        </w:rPr>
        <w:t>)</w:t>
      </w:r>
      <w:r w:rsidR="00157CC6" w:rsidRPr="004D1A61">
        <w:rPr>
          <w:lang w:val="en-US"/>
        </w:rPr>
        <w:fldChar w:fldCharType="end"/>
      </w:r>
      <w:r w:rsidRPr="004D1A61">
        <w:rPr>
          <w:lang w:val="en-US"/>
        </w:rPr>
        <w:t xml:space="preserve">, indicating </w:t>
      </w:r>
      <w:r w:rsidR="009F56FF">
        <w:rPr>
          <w:lang w:val="en-US"/>
        </w:rPr>
        <w:t xml:space="preserve">that </w:t>
      </w:r>
      <w:r w:rsidRPr="004D1A61">
        <w:rPr>
          <w:lang w:val="en-US"/>
        </w:rPr>
        <w:t xml:space="preserve">the ‘lifespan’ of a </w:t>
      </w:r>
      <w:r w:rsidRPr="004D1A61">
        <w:rPr>
          <w:i/>
          <w:lang w:val="en-US"/>
        </w:rPr>
        <w:t>Wolbachia</w:t>
      </w:r>
      <w:r w:rsidRPr="004D1A61">
        <w:rPr>
          <w:lang w:val="en-US"/>
        </w:rPr>
        <w:t xml:space="preserve"> infection within any host species is generally less than the time to host speciation. </w:t>
      </w:r>
      <w:r w:rsidRPr="004D1A61">
        <w:rPr>
          <w:i/>
          <w:lang w:val="en-US"/>
        </w:rPr>
        <w:lastRenderedPageBreak/>
        <w:t>Wolbachia</w:t>
      </w:r>
      <w:r w:rsidRPr="004D1A61">
        <w:rPr>
          <w:lang w:val="en-US"/>
        </w:rPr>
        <w:t xml:space="preserve"> is thus maintained in ecological communities through occasional interspecific transfer events. However, how these infections become established in a new host species is not clear. Empirical studies indicate that symbionts commonly perform poorly in ‘new’ symbioses, with poor transmission efficiency in the novel host, particularly where the two host species are more distantly related (e.g. </w:t>
      </w:r>
      <w:r w:rsidR="00157CC6" w:rsidRPr="004D1A61">
        <w:rPr>
          <w:lang w:val="en-US"/>
        </w:rPr>
        <w:fldChar w:fldCharType="begin"/>
      </w:r>
      <w:r w:rsidRPr="004D1A61">
        <w:rPr>
          <w:lang w:val="en-US"/>
        </w:rPr>
        <w:instrText xml:space="preserve"> ADDIN EN.CITE &lt;EndNote&gt;&lt;Cite&gt;&lt;Author&gt;Clancy&lt;/Author&gt;&lt;Year&gt;1997&lt;/Year&gt;&lt;RecNum&gt;2210&lt;/RecNum&gt;&lt;DisplayText&gt;(Clancy and Hoffmann 1997)&lt;/DisplayText&gt;&lt;record&gt;&lt;rec-number&gt;2210&lt;/rec-number&gt;&lt;foreign-keys&gt;&lt;key app="EN" db-id="wewttaf05xx0zgezst45fepypxwxaxad5xzz"&gt;2210&lt;/key&gt;&lt;/foreign-keys&gt;&lt;ref-type name="Journal Article"&gt;17&lt;/ref-type&gt;&lt;contributors&gt;&lt;authors&gt;&lt;author&gt;Clancy, D. J.&lt;/author&gt;&lt;author&gt;Hoffmann, A. A.&lt;/author&gt;&lt;/authors&gt;&lt;/contributors&gt;&lt;titles&gt;&lt;title&gt;Behavior of Wolbachia endosymbionts from Drosophila simulans in Drosophila serrata, a novel host&lt;/title&gt;&lt;secondary-title&gt;American Naturalist&lt;/secondary-title&gt;&lt;/titles&gt;&lt;periodical&gt;&lt;full-title&gt;American Naturalist&lt;/full-title&gt;&lt;/periodical&gt;&lt;pages&gt;975-988&lt;/pages&gt;&lt;volume&gt;149&lt;/volume&gt;&lt;number&gt;5&lt;/number&gt;&lt;dates&gt;&lt;year&gt;1997&lt;/year&gt;&lt;/dates&gt;&lt;isbn&gt;0003-0147&lt;/isbn&gt;&lt;accession-num&gt;WOS:A1997WT68500009&lt;/accession-num&gt;&lt;urls&gt;&lt;related-urls&gt;&lt;url&gt;&amp;lt;Go to ISI&amp;gt;://WOS:A1997WT68500009&lt;/url&gt;&lt;/related-urls&gt;&lt;/urls&gt;&lt;/record&gt;&lt;/Cite&gt;&lt;/EndNote&gt;</w:instrText>
      </w:r>
      <w:r w:rsidR="00157CC6" w:rsidRPr="004D1A61">
        <w:rPr>
          <w:lang w:val="en-US"/>
        </w:rPr>
        <w:fldChar w:fldCharType="separate"/>
      </w:r>
      <w:r w:rsidR="00157CC6">
        <w:fldChar w:fldCharType="begin"/>
      </w:r>
      <w:r w:rsidR="000832AC">
        <w:instrText>HYPERLINK \l "_ENREF_9" \o "Clancy, 1997 #2210"</w:instrText>
      </w:r>
      <w:r w:rsidR="00157CC6">
        <w:fldChar w:fldCharType="separate"/>
      </w:r>
      <w:r w:rsidR="00530B19" w:rsidRPr="004D1A61">
        <w:rPr>
          <w:noProof/>
          <w:lang w:val="en-US"/>
        </w:rPr>
        <w:t xml:space="preserve">Clancy and Hoffmann </w:t>
      </w:r>
      <w:r w:rsidR="00B04D5C">
        <w:rPr>
          <w:noProof/>
          <w:lang w:val="en-US"/>
        </w:rPr>
        <w:t>(</w:t>
      </w:r>
      <w:r w:rsidR="00530B19" w:rsidRPr="004D1A61">
        <w:rPr>
          <w:noProof/>
          <w:lang w:val="en-US"/>
        </w:rPr>
        <w:t>1997</w:t>
      </w:r>
      <w:r w:rsidR="00157CC6">
        <w:fldChar w:fldCharType="end"/>
      </w:r>
      <w:r w:rsidRPr="004D1A61">
        <w:rPr>
          <w:noProof/>
          <w:lang w:val="en-US"/>
        </w:rPr>
        <w:t>)</w:t>
      </w:r>
      <w:r w:rsidR="00157CC6" w:rsidRPr="004D1A61">
        <w:rPr>
          <w:lang w:val="en-US"/>
        </w:rPr>
        <w:fldChar w:fldCharType="end"/>
      </w:r>
      <w:r w:rsidR="00B04D5C">
        <w:rPr>
          <w:lang w:val="en-US"/>
        </w:rPr>
        <w:t>,</w:t>
      </w:r>
      <w:r w:rsidRPr="004D1A61">
        <w:rPr>
          <w:lang w:val="en-US"/>
        </w:rPr>
        <w:t xml:space="preserve"> and see </w:t>
      </w:r>
      <w:r w:rsidR="00157CC6" w:rsidRPr="004D1A61">
        <w:rPr>
          <w:lang w:val="en-US"/>
        </w:rPr>
        <w:fldChar w:fldCharType="begin"/>
      </w:r>
      <w:r w:rsidR="00530B19">
        <w:rPr>
          <w:lang w:val="en-US"/>
        </w:rPr>
        <w:instrText xml:space="preserve"> ADDIN EN.CITE &lt;EndNote&gt;&lt;Cite&gt;&lt;Author&gt;Engelstaedter&lt;/Author&gt;&lt;Year&gt;2006&lt;/Year&gt;&lt;RecNum&gt;1803&lt;/RecNum&gt;&lt;DisplayText&gt;(Engelstaedter and Hurst 2006)&lt;/DisplayText&gt;&lt;record&gt;&lt;rec-number&gt;1803&lt;/rec-number&gt;&lt;foreign-keys&gt;&lt;key app="EN" db-id="wewttaf05xx0zgezst45fepypxwxaxad5xzz"&gt;1803&lt;/key&gt;&lt;/foreign-keys&gt;&lt;ref-type name="Journal Article"&gt;17&lt;/ref-type&gt;&lt;contributors&gt;&lt;authors&gt;&lt;author&gt;Engelstaedter, J.&lt;/author&gt;&lt;author&gt;Hurst, G.D.D.&lt;/author&gt;&lt;/authors&gt;&lt;/contributors&gt;&lt;titles&gt;&lt;title&gt;The dynamics of parasite incidence across host species&lt;/title&gt;&lt;secondary-title&gt;Evolutionary Ecology&lt;/secondary-title&gt;&lt;/titles&gt;&lt;pages&gt;603-616&lt;/pages&gt;&lt;volume&gt;20&lt;/volume&gt;&lt;number&gt;6&lt;/number&gt;&lt;dates&gt;&lt;year&gt;2006&lt;/year&gt;&lt;pub-dates&gt;&lt;date&gt;Nov&lt;/date&gt;&lt;/pub-dates&gt;&lt;/dates&gt;&lt;accession-num&gt;ISI:000241791700008&lt;/accession-num&gt;&lt;urls&gt;&lt;related-urls&gt;&lt;url&gt;&amp;lt;Go to ISI&amp;gt;://000241791700008 &lt;/url&gt;&lt;/related-urls&gt;&lt;/urls&gt;&lt;/record&gt;&lt;/Cite&gt;&lt;/EndNote&gt;</w:instrText>
      </w:r>
      <w:r w:rsidR="00157CC6" w:rsidRPr="004D1A61">
        <w:rPr>
          <w:lang w:val="en-US"/>
        </w:rPr>
        <w:fldChar w:fldCharType="separate"/>
      </w:r>
      <w:r w:rsidR="00157CC6">
        <w:fldChar w:fldCharType="begin"/>
      </w:r>
      <w:r w:rsidR="000832AC">
        <w:instrText>HYPERLINK \l "_ENREF_15" \o "Engelstaedter, 2006 #1803"</w:instrText>
      </w:r>
      <w:r w:rsidR="00157CC6">
        <w:fldChar w:fldCharType="separate"/>
      </w:r>
      <w:r w:rsidR="00530B19" w:rsidRPr="004D1A61">
        <w:rPr>
          <w:noProof/>
          <w:lang w:val="en-US"/>
        </w:rPr>
        <w:t xml:space="preserve">Engelstaedter and Hurst </w:t>
      </w:r>
      <w:r w:rsidR="00B04D5C">
        <w:rPr>
          <w:noProof/>
          <w:lang w:val="en-US"/>
        </w:rPr>
        <w:t>(</w:t>
      </w:r>
      <w:r w:rsidR="00530B19" w:rsidRPr="004D1A61">
        <w:rPr>
          <w:noProof/>
          <w:lang w:val="en-US"/>
        </w:rPr>
        <w:t>2006</w:t>
      </w:r>
      <w:r w:rsidR="00157CC6">
        <w:fldChar w:fldCharType="end"/>
      </w:r>
      <w:r w:rsidRPr="004D1A61">
        <w:rPr>
          <w:noProof/>
          <w:lang w:val="en-US"/>
        </w:rPr>
        <w:t>)</w:t>
      </w:r>
      <w:r w:rsidR="00157CC6" w:rsidRPr="004D1A61">
        <w:rPr>
          <w:lang w:val="en-US"/>
        </w:rPr>
        <w:fldChar w:fldCharType="end"/>
      </w:r>
      <w:r w:rsidRPr="004D1A61">
        <w:rPr>
          <w:lang w:val="en-US"/>
        </w:rPr>
        <w:t xml:space="preserve"> for </w:t>
      </w:r>
      <w:r w:rsidR="00B04D5C">
        <w:rPr>
          <w:lang w:val="en-US"/>
        </w:rPr>
        <w:t xml:space="preserve">a </w:t>
      </w:r>
      <w:r w:rsidRPr="004D1A61">
        <w:rPr>
          <w:lang w:val="en-US"/>
        </w:rPr>
        <w:t xml:space="preserve">review). When the performance of novel symbionts is parameterized in classical models of </w:t>
      </w:r>
      <w:r w:rsidRPr="004D1A61">
        <w:rPr>
          <w:i/>
          <w:lang w:val="en-US"/>
        </w:rPr>
        <w:t>Wolbachia</w:t>
      </w:r>
      <w:r w:rsidRPr="004D1A61">
        <w:rPr>
          <w:lang w:val="en-US"/>
        </w:rPr>
        <w:t xml:space="preserve"> population biology, </w:t>
      </w:r>
      <w:r w:rsidRPr="004D1A61">
        <w:rPr>
          <w:i/>
          <w:lang w:val="en-US"/>
        </w:rPr>
        <w:t>Wolbachia</w:t>
      </w:r>
      <w:r w:rsidRPr="004D1A61">
        <w:rPr>
          <w:lang w:val="en-US"/>
        </w:rPr>
        <w:t xml:space="preserve"> generally fail to invade. </w:t>
      </w:r>
    </w:p>
    <w:p w:rsidR="00A76C6F" w:rsidRPr="004D1A61" w:rsidRDefault="00A76C6F" w:rsidP="00C1478C">
      <w:pPr>
        <w:spacing w:line="480" w:lineRule="auto"/>
        <w:ind w:firstLine="720"/>
        <w:rPr>
          <w:lang w:val="en-US"/>
        </w:rPr>
      </w:pPr>
      <w:r w:rsidRPr="004D1A61">
        <w:rPr>
          <w:lang w:val="en-US"/>
        </w:rPr>
        <w:t xml:space="preserve">This problem is best illustrated for the phenotype of CI (probably the most common phenotype). Models suggest that for CI </w:t>
      </w:r>
      <w:r w:rsidRPr="004D1A61">
        <w:rPr>
          <w:i/>
          <w:lang w:val="en-US"/>
        </w:rPr>
        <w:t>Wolbachia</w:t>
      </w:r>
      <w:r w:rsidRPr="004D1A61">
        <w:rPr>
          <w:lang w:val="en-US"/>
        </w:rPr>
        <w:t xml:space="preserve"> to invade they must have very high vertical transmission efficiency and low costs (i.e., little impact of infection on host fecundity) </w:t>
      </w:r>
      <w:r w:rsidR="00157CC6" w:rsidRPr="004D1A61">
        <w:rPr>
          <w:lang w:val="en-US"/>
        </w:rPr>
        <w:fldChar w:fldCharType="begin"/>
      </w:r>
      <w:r w:rsidRPr="004D1A61">
        <w:rPr>
          <w:lang w:val="en-US"/>
        </w:rPr>
        <w:instrText xml:space="preserve"> ADDIN EN.CITE &lt;EndNote&gt;&lt;Cite&gt;&lt;Author&gt;Turelli&lt;/Author&gt;&lt;Year&gt;1991&lt;/Year&gt;&lt;RecNum&gt;543&lt;/RecNum&gt;&lt;DisplayText&gt;(Turelli and Hoffmann 1991)&lt;/DisplayText&gt;&lt;record&gt;&lt;rec-number&gt;543&lt;/rec-number&gt;&lt;foreign-keys&gt;&lt;key app="EN" db-id="wewttaf05xx0zgezst45fepypxwxaxad5xzz"&gt;543&lt;/key&gt;&lt;/foreign-keys&gt;&lt;ref-type name="Journal Article"&gt;17&lt;/ref-type&gt;&lt;contributors&gt;&lt;authors&gt;&lt;author&gt;Turelli, M&lt;/author&gt;&lt;author&gt;Hoffmann, A A&lt;/author&gt;&lt;/authors&gt;&lt;/contributors&gt;&lt;titles&gt;&lt;title&gt;&lt;style face="normal" font="default" size="100%"&gt;Rapid spread of an inherited incompatibility in California &lt;/style&gt;&lt;style face="italic" font="default" size="100%"&gt;Drosophila&lt;/style&gt;&lt;/title&gt;&lt;secondary-title&gt;Nature&lt;/secondary-title&gt;&lt;/titles&gt;&lt;periodical&gt;&lt;full-title&gt;Nature&lt;/full-title&gt;&lt;/periodical&gt;&lt;pages&gt;440-442&lt;/pages&gt;&lt;volume&gt;353&lt;/volume&gt;&lt;dates&gt;&lt;year&gt;1991&lt;/year&gt;&lt;/dates&gt;&lt;urls&gt;&lt;/urls&gt;&lt;/record&gt;&lt;/Cite&gt;&lt;/EndNote&gt;</w:instrText>
      </w:r>
      <w:r w:rsidR="00157CC6" w:rsidRPr="004D1A61">
        <w:rPr>
          <w:lang w:val="en-US"/>
        </w:rPr>
        <w:fldChar w:fldCharType="separate"/>
      </w:r>
      <w:r w:rsidRPr="004D1A61">
        <w:rPr>
          <w:noProof/>
          <w:lang w:val="en-US"/>
        </w:rPr>
        <w:t>(</w:t>
      </w:r>
      <w:hyperlink w:anchor="_ENREF_46" w:tooltip="Turelli, 1991 #543" w:history="1">
        <w:r w:rsidR="00530B19" w:rsidRPr="004D1A61">
          <w:rPr>
            <w:noProof/>
            <w:lang w:val="en-US"/>
          </w:rPr>
          <w:t>Turelli and Hoffmann 1991</w:t>
        </w:r>
      </w:hyperlink>
      <w:r w:rsidRPr="004D1A61">
        <w:rPr>
          <w:noProof/>
          <w:lang w:val="en-US"/>
        </w:rPr>
        <w:t>)</w:t>
      </w:r>
      <w:r w:rsidR="00157CC6" w:rsidRPr="004D1A61">
        <w:rPr>
          <w:lang w:val="en-US"/>
        </w:rPr>
        <w:fldChar w:fldCharType="end"/>
      </w:r>
      <w:r w:rsidRPr="004D1A61">
        <w:rPr>
          <w:lang w:val="en-US"/>
        </w:rPr>
        <w:t xml:space="preserve">. Furthermore, for CI, the ‘drive’ associated with manipulation is positively frequency dependent, being very weak when infection is rare. This creates a threshold frequency for deterministic invasion </w:t>
      </w:r>
      <w:r w:rsidR="00157CC6" w:rsidRPr="004D1A61">
        <w:rPr>
          <w:lang w:val="en-US"/>
        </w:rPr>
        <w:fldChar w:fldCharType="begin"/>
      </w:r>
      <w:r w:rsidRPr="004D1A61">
        <w:rPr>
          <w:lang w:val="en-US"/>
        </w:rPr>
        <w:instrText xml:space="preserve"> ADDIN EN.CITE &lt;EndNote&gt;&lt;Cite&gt;&lt;Author&gt;Turelli&lt;/Author&gt;&lt;Year&gt;1991&lt;/Year&gt;&lt;RecNum&gt;543&lt;/RecNum&gt;&lt;DisplayText&gt;(Turelli and Hoffmann 1991)&lt;/DisplayText&gt;&lt;record&gt;&lt;rec-number&gt;543&lt;/rec-number&gt;&lt;foreign-keys&gt;&lt;key app="EN" db-id="wewttaf05xx0zgezst45fepypxwxaxad5xzz"&gt;543&lt;/key&gt;&lt;/foreign-keys&gt;&lt;ref-type name="Journal Article"&gt;17&lt;/ref-type&gt;&lt;contributors&gt;&lt;authors&gt;&lt;author&gt;Turelli, M&lt;/author&gt;&lt;author&gt;Hoffmann, A A&lt;/author&gt;&lt;/authors&gt;&lt;/contributors&gt;&lt;titles&gt;&lt;title&gt;&lt;style face="normal" font="default" size="100%"&gt;Rapid spread of an inherited incompatibility in California &lt;/style&gt;&lt;style face="italic" font="default" size="100%"&gt;Drosophila&lt;/style&gt;&lt;/title&gt;&lt;secondary-title&gt;Nature&lt;/secondary-title&gt;&lt;/titles&gt;&lt;periodical&gt;&lt;full-title&gt;Nature&lt;/full-title&gt;&lt;/periodical&gt;&lt;pages&gt;440-442&lt;/pages&gt;&lt;volume&gt;353&lt;/volume&gt;&lt;dates&gt;&lt;year&gt;1991&lt;/year&gt;&lt;/dates&gt;&lt;urls&gt;&lt;/urls&gt;&lt;/record&gt;&lt;/Cite&gt;&lt;/EndNote&gt;</w:instrText>
      </w:r>
      <w:r w:rsidR="00157CC6" w:rsidRPr="004D1A61">
        <w:rPr>
          <w:lang w:val="en-US"/>
        </w:rPr>
        <w:fldChar w:fldCharType="separate"/>
      </w:r>
      <w:r w:rsidRPr="004D1A61">
        <w:rPr>
          <w:noProof/>
          <w:lang w:val="en-US"/>
        </w:rPr>
        <w:t>(</w:t>
      </w:r>
      <w:hyperlink w:anchor="_ENREF_46" w:tooltip="Turelli, 1991 #543" w:history="1">
        <w:r w:rsidR="00530B19" w:rsidRPr="004D1A61">
          <w:rPr>
            <w:noProof/>
            <w:lang w:val="en-US"/>
          </w:rPr>
          <w:t>Turelli and Hoffmann 1991</w:t>
        </w:r>
      </w:hyperlink>
      <w:r w:rsidRPr="004D1A61">
        <w:rPr>
          <w:noProof/>
          <w:lang w:val="en-US"/>
        </w:rPr>
        <w:t>)</w:t>
      </w:r>
      <w:r w:rsidR="00157CC6" w:rsidRPr="004D1A61">
        <w:rPr>
          <w:lang w:val="en-US"/>
        </w:rPr>
        <w:fldChar w:fldCharType="end"/>
      </w:r>
      <w:r w:rsidRPr="004D1A61">
        <w:rPr>
          <w:lang w:val="en-US"/>
        </w:rPr>
        <w:t xml:space="preserve">, and invasion from rare typically requires a stochastic rise to this invasion threshold (see </w:t>
      </w:r>
      <w:r w:rsidR="00157CC6" w:rsidRPr="004D1A61">
        <w:rPr>
          <w:lang w:val="en-US"/>
        </w:rPr>
        <w:fldChar w:fldCharType="begin">
          <w:fldData xml:space="preserve">PEVuZE5vdGU+PENpdGU+PEF1dGhvcj5FbmdlbHN0YWR0ZXI8L0F1dGhvcj48WWVhcj4yMDA5PC9Z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=
</w:fldData>
        </w:fldChar>
      </w:r>
      <w:r w:rsidRPr="004D1A61">
        <w:rPr>
          <w:lang w:val="en-US"/>
        </w:rPr>
        <w:instrText xml:space="preserve"> ADDIN EN.CITE </w:instrText>
      </w:r>
      <w:r w:rsidR="00157CC6" w:rsidRPr="004D1A61">
        <w:rPr>
          <w:lang w:val="en-US"/>
        </w:rPr>
        <w:fldChar w:fldCharType="begin">
          <w:fldData xml:space="preserve">PEVuZE5vdGU+PENpdGU+PEF1dGhvcj5FbmdlbHN0YWR0ZXI8L0F1dGhvcj48WWVhcj4yMDA5PC9Z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=
</w:fldData>
        </w:fldChar>
      </w:r>
      <w:r w:rsidRPr="004D1A61">
        <w:rPr>
          <w:lang w:val="en-US"/>
        </w:rPr>
        <w:instrText xml:space="preserve"> ADDIN EN.CITE.DATA </w:instrText>
      </w:r>
      <w:r w:rsidR="00157CC6" w:rsidRPr="004D1A61">
        <w:rPr>
          <w:lang w:val="en-US"/>
        </w:rPr>
      </w:r>
      <w:r w:rsidR="00157CC6" w:rsidRPr="004D1A61">
        <w:rPr>
          <w:lang w:val="en-US"/>
        </w:rPr>
        <w:fldChar w:fldCharType="end"/>
      </w:r>
      <w:r w:rsidR="00157CC6" w:rsidRPr="004D1A61">
        <w:rPr>
          <w:lang w:val="en-US"/>
        </w:rPr>
      </w:r>
      <w:r w:rsidR="00157CC6" w:rsidRPr="004D1A61">
        <w:rPr>
          <w:lang w:val="en-US"/>
        </w:rPr>
        <w:fldChar w:fldCharType="separate"/>
      </w:r>
      <w:hyperlink w:anchor="_ENREF_14" w:tooltip="Engelstadter, 2009 #2264" w:history="1">
        <w:r w:rsidR="00530B19" w:rsidRPr="004D1A61">
          <w:rPr>
            <w:noProof/>
            <w:lang w:val="en-US"/>
          </w:rPr>
          <w:t xml:space="preserve">Engelstadter and Telschow </w:t>
        </w:r>
        <w:r w:rsidR="002B2A27">
          <w:rPr>
            <w:noProof/>
            <w:lang w:val="en-US"/>
          </w:rPr>
          <w:t>(</w:t>
        </w:r>
        <w:r w:rsidR="00530B19" w:rsidRPr="004D1A61">
          <w:rPr>
            <w:noProof/>
            <w:lang w:val="en-US"/>
          </w:rPr>
          <w:t>2009</w:t>
        </w:r>
      </w:hyperlink>
      <w:r w:rsidR="00157CC6" w:rsidRPr="004D1A61">
        <w:rPr>
          <w:lang w:val="en-US"/>
        </w:rPr>
        <w:fldChar w:fldCharType="end"/>
      </w:r>
      <w:r w:rsidR="002B2A27">
        <w:rPr>
          <w:lang w:val="en-US"/>
        </w:rPr>
        <w:t>)</w:t>
      </w:r>
      <w:r w:rsidRPr="004D1A61">
        <w:rPr>
          <w:lang w:val="en-US"/>
        </w:rPr>
        <w:t xml:space="preserve"> for</w:t>
      </w:r>
      <w:r w:rsidR="002B2A27">
        <w:rPr>
          <w:lang w:val="en-US"/>
        </w:rPr>
        <w:t xml:space="preserve"> a</w:t>
      </w:r>
      <w:r w:rsidRPr="004D1A61">
        <w:rPr>
          <w:lang w:val="en-US"/>
        </w:rPr>
        <w:t xml:space="preserve"> review). This then presents a gap between theory, empirical studies and the natural world. Transfer between distantly related hosts is an important driver of </w:t>
      </w:r>
      <w:r w:rsidRPr="004D1A61">
        <w:rPr>
          <w:i/>
          <w:lang w:val="en-US"/>
        </w:rPr>
        <w:t>Wolbachia</w:t>
      </w:r>
      <w:r w:rsidRPr="004D1A61">
        <w:rPr>
          <w:lang w:val="en-US"/>
        </w:rPr>
        <w:t xml:space="preserve"> incidence in communities, but theory predicts that </w:t>
      </w:r>
      <w:r w:rsidRPr="004D1A61">
        <w:rPr>
          <w:i/>
          <w:lang w:val="en-US"/>
        </w:rPr>
        <w:t>Wolbachia</w:t>
      </w:r>
      <w:r w:rsidRPr="004D1A61">
        <w:rPr>
          <w:lang w:val="en-US"/>
        </w:rPr>
        <w:t xml:space="preserve"> will find it hard to spread in novel host species. However, </w:t>
      </w:r>
      <w:r w:rsidRPr="004D1A61">
        <w:rPr>
          <w:i/>
          <w:lang w:val="en-US"/>
        </w:rPr>
        <w:t>Wolbachia</w:t>
      </w:r>
      <w:r w:rsidRPr="004D1A61">
        <w:rPr>
          <w:lang w:val="en-US"/>
        </w:rPr>
        <w:t xml:space="preserve"> is common. Hence there is a paradox that needs to be resolved if we are to understand the true impact of this ecologically and evolutionarily important </w:t>
      </w:r>
      <w:r w:rsidR="009F56FF">
        <w:rPr>
          <w:lang w:val="en-US"/>
        </w:rPr>
        <w:t>associate</w:t>
      </w:r>
      <w:r w:rsidR="009F56FF" w:rsidRPr="004D1A61">
        <w:rPr>
          <w:lang w:val="en-US"/>
        </w:rPr>
        <w:t xml:space="preserve"> </w:t>
      </w:r>
      <w:r w:rsidRPr="004D1A61">
        <w:rPr>
          <w:lang w:val="en-US"/>
        </w:rPr>
        <w:t>of most insect populations.</w:t>
      </w:r>
    </w:p>
    <w:p w:rsidR="00A76C6F" w:rsidRPr="004D1A61" w:rsidRDefault="00A76C6F" w:rsidP="00A63C90">
      <w:pPr>
        <w:spacing w:line="480" w:lineRule="auto"/>
        <w:ind w:firstLine="720"/>
        <w:rPr>
          <w:lang w:val="en-US"/>
        </w:rPr>
      </w:pPr>
      <w:r w:rsidRPr="004D1A61">
        <w:rPr>
          <w:lang w:val="en-US"/>
        </w:rPr>
        <w:t xml:space="preserve">There are two potential solutions to this problem. One possibility is simply that there are very many exposure events. In this view, the vast majority of </w:t>
      </w:r>
      <w:r w:rsidRPr="004D1A61">
        <w:rPr>
          <w:i/>
          <w:lang w:val="en-US"/>
        </w:rPr>
        <w:t>Wolbachia</w:t>
      </w:r>
      <w:r w:rsidRPr="004D1A61">
        <w:rPr>
          <w:lang w:val="en-US"/>
        </w:rPr>
        <w:t xml:space="preserve"> transfers simply fail to spread and go without record. However, because of the sheer number of exposure events that occur, a sufficiently large number succeed to permit spread, and these produce the observed incidence of </w:t>
      </w:r>
      <w:r w:rsidRPr="004D1A61">
        <w:rPr>
          <w:i/>
          <w:lang w:val="en-US"/>
        </w:rPr>
        <w:t>Wolbachia</w:t>
      </w:r>
      <w:r w:rsidRPr="004D1A61">
        <w:rPr>
          <w:lang w:val="en-US"/>
        </w:rPr>
        <w:t xml:space="preserve">. A second possibility is that models that predict the difficulty for new </w:t>
      </w:r>
      <w:r w:rsidRPr="004D1A61">
        <w:rPr>
          <w:i/>
          <w:lang w:val="en-US"/>
        </w:rPr>
        <w:t>Wolbachia</w:t>
      </w:r>
      <w:r w:rsidRPr="004D1A61">
        <w:rPr>
          <w:lang w:val="en-US"/>
        </w:rPr>
        <w:t xml:space="preserve"> strains to invade populations are overlooking a key component of their biology. If it is the </w:t>
      </w:r>
      <w:r w:rsidRPr="004D1A61">
        <w:rPr>
          <w:lang w:val="en-US"/>
        </w:rPr>
        <w:lastRenderedPageBreak/>
        <w:t xml:space="preserve">case, for example, that hosts directly benefit from symbiont presence, then deterministic spread may occur from low frequency, and the parameter space for invasion (measured in terms of the breadth of transmission efficiency over which invasion can occur) is broadened. </w:t>
      </w:r>
      <w:proofErr w:type="spellStart"/>
      <w:r w:rsidR="00A63C90">
        <w:rPr>
          <w:lang w:val="en-US"/>
        </w:rPr>
        <w:t>Turelli</w:t>
      </w:r>
      <w:proofErr w:type="spellEnd"/>
      <w:r w:rsidR="00A63C90">
        <w:rPr>
          <w:lang w:val="en-US"/>
        </w:rPr>
        <w:t xml:space="preserve"> </w:t>
      </w:r>
      <w:r w:rsidR="00157CC6">
        <w:rPr>
          <w:lang w:val="en-US"/>
        </w:rPr>
        <w:fldChar w:fldCharType="begin"/>
      </w:r>
      <w:r w:rsidR="00530B19">
        <w:rPr>
          <w:lang w:val="en-US"/>
        </w:rPr>
        <w:instrText xml:space="preserve"> ADDIN EN.CITE &lt;EndNote&gt;&lt;Cite ExcludeAuth="1"&gt;&lt;Year&gt;1994&lt;/Year&gt;&lt;RecNum&gt;1830&lt;/RecNum&gt;&lt;DisplayText&gt;(1994)&lt;/DisplayText&gt;&lt;record&gt;&lt;rec-number&gt;1830&lt;/rec-number&gt;&lt;foreign-keys&gt;&lt;key app="EN" db-id="wewttaf05xx0zgezst45fepypxwxaxad5xzz"&gt;1830&lt;/key&gt;&lt;/foreign-keys&gt;&lt;ref-type name="Journal Article"&gt;17&lt;/ref-type&gt;&lt;contributors&gt;&lt;authors&gt;&lt;author&gt;Turelli, M.&lt;/author&gt;&lt;/authors&gt;&lt;/contributors&gt;&lt;titles&gt;&lt;title&gt;Evolution Of Incompatibility-Inducing Microbes And Their Hosts&lt;/title&gt;&lt;secondary-title&gt;Evolution&lt;/secondary-title&gt;&lt;/titles&gt;&lt;periodical&gt;&lt;full-title&gt;Evolution&lt;/full-title&gt;&lt;/periodical&gt;&lt;pages&gt;1500-1513&lt;/pages&gt;&lt;volume&gt;48&lt;/volume&gt;&lt;number&gt;5&lt;/number&gt;&lt;dates&gt;&lt;year&gt;1994&lt;/year&gt;&lt;pub-dates&gt;&lt;date&gt;Oct&lt;/date&gt;&lt;/pub-dates&gt;&lt;/dates&gt;&lt;accession-num&gt;ISI:A1994QQ65900008&lt;/accession-num&gt;&lt;urls&gt;&lt;related-urls&gt;&lt;url&gt;&amp;lt;Go to ISI&amp;gt;://A1994QQ65900008 &lt;/url&gt;&lt;/related-urls&gt;&lt;/urls&gt;&lt;/record&gt;&lt;/Cite&gt;&lt;/EndNote&gt;</w:instrText>
      </w:r>
      <w:r w:rsidR="00157CC6">
        <w:rPr>
          <w:lang w:val="en-US"/>
        </w:rPr>
        <w:fldChar w:fldCharType="separate"/>
      </w:r>
      <w:r w:rsidR="00530B19">
        <w:rPr>
          <w:noProof/>
          <w:lang w:val="en-US"/>
        </w:rPr>
        <w:t>(</w:t>
      </w:r>
      <w:hyperlink w:anchor="_ENREF_44" w:tooltip="Turelli, 1994 #1830" w:history="1">
        <w:r w:rsidR="00530B19">
          <w:rPr>
            <w:noProof/>
            <w:lang w:val="en-US"/>
          </w:rPr>
          <w:t>1994</w:t>
        </w:r>
      </w:hyperlink>
      <w:r w:rsidR="00530B19">
        <w:rPr>
          <w:noProof/>
          <w:lang w:val="en-US"/>
        </w:rPr>
        <w:t>)</w:t>
      </w:r>
      <w:r w:rsidR="00157CC6">
        <w:rPr>
          <w:lang w:val="en-US"/>
        </w:rPr>
        <w:fldChar w:fldCharType="end"/>
      </w:r>
      <w:r w:rsidR="00A63C90">
        <w:rPr>
          <w:lang w:val="en-US"/>
        </w:rPr>
        <w:t xml:space="preserve"> noted that selection on </w:t>
      </w:r>
      <w:r w:rsidR="00B10D70" w:rsidRPr="00B10D70">
        <w:rPr>
          <w:i/>
          <w:lang w:val="en-US"/>
        </w:rPr>
        <w:t>Wolbachia</w:t>
      </w:r>
      <w:r w:rsidR="00A63C90">
        <w:rPr>
          <w:lang w:val="en-US"/>
        </w:rPr>
        <w:t xml:space="preserve"> would </w:t>
      </w:r>
      <w:proofErr w:type="spellStart"/>
      <w:r w:rsidR="00A63C90">
        <w:rPr>
          <w:lang w:val="en-US"/>
        </w:rPr>
        <w:t>favour</w:t>
      </w:r>
      <w:proofErr w:type="spellEnd"/>
      <w:r w:rsidR="00A63C90">
        <w:rPr>
          <w:lang w:val="en-US"/>
        </w:rPr>
        <w:t xml:space="preserve">  infections evolving to be </w:t>
      </w:r>
      <w:r w:rsidR="00A63C90" w:rsidRPr="004D1A61">
        <w:rPr>
          <w:lang w:val="en-US"/>
        </w:rPr>
        <w:t>benefi</w:t>
      </w:r>
      <w:r w:rsidR="00A63C90">
        <w:rPr>
          <w:lang w:val="en-US"/>
        </w:rPr>
        <w:t xml:space="preserve">cial to the host. These benefits can </w:t>
      </w:r>
      <w:r w:rsidRPr="004D1A61">
        <w:rPr>
          <w:lang w:val="en-US"/>
        </w:rPr>
        <w:t xml:space="preserve">thus potentially resolve the paradox of </w:t>
      </w:r>
      <w:r w:rsidRPr="004D1A61">
        <w:rPr>
          <w:i/>
          <w:lang w:val="en-US"/>
        </w:rPr>
        <w:t>Wolbachia</w:t>
      </w:r>
      <w:r w:rsidRPr="004D1A61">
        <w:rPr>
          <w:lang w:val="en-US"/>
        </w:rPr>
        <w:t xml:space="preserve"> incidence in natural populations. </w:t>
      </w:r>
    </w:p>
    <w:p w:rsidR="00A76C6F" w:rsidRPr="004D1A61" w:rsidRDefault="00A76C6F" w:rsidP="00C1478C">
      <w:pPr>
        <w:spacing w:line="480" w:lineRule="auto"/>
        <w:ind w:firstLine="720"/>
        <w:rPr>
          <w:lang w:val="en-US"/>
        </w:rPr>
      </w:pPr>
      <w:r w:rsidRPr="004D1A61">
        <w:rPr>
          <w:lang w:val="en-US"/>
        </w:rPr>
        <w:t xml:space="preserve">The presence of direct benefits to </w:t>
      </w:r>
      <w:r w:rsidRPr="004D1A61">
        <w:rPr>
          <w:i/>
          <w:lang w:val="en-US"/>
        </w:rPr>
        <w:t>Wolbachia</w:t>
      </w:r>
      <w:r w:rsidRPr="004D1A61">
        <w:rPr>
          <w:lang w:val="en-US"/>
        </w:rPr>
        <w:t xml:space="preserve"> infection has received increasing support in recent years. </w:t>
      </w:r>
      <w:r>
        <w:rPr>
          <w:lang w:val="en-US"/>
        </w:rPr>
        <w:t>B</w:t>
      </w:r>
      <w:r w:rsidRPr="004D1A61">
        <w:rPr>
          <w:lang w:val="en-US"/>
        </w:rPr>
        <w:t xml:space="preserve">eneficial effects of </w:t>
      </w:r>
      <w:r w:rsidRPr="004D1A61">
        <w:rPr>
          <w:i/>
          <w:lang w:val="en-US"/>
        </w:rPr>
        <w:t>Wolbachia</w:t>
      </w:r>
      <w:r w:rsidRPr="004D1A61">
        <w:rPr>
          <w:lang w:val="en-US"/>
        </w:rPr>
        <w:t xml:space="preserve"> ha</w:t>
      </w:r>
      <w:r>
        <w:rPr>
          <w:lang w:val="en-US"/>
        </w:rPr>
        <w:t>ve</w:t>
      </w:r>
      <w:r w:rsidRPr="004D1A61">
        <w:rPr>
          <w:lang w:val="en-US"/>
        </w:rPr>
        <w:t xml:space="preserve"> been </w:t>
      </w:r>
      <w:r>
        <w:rPr>
          <w:lang w:val="en-US"/>
        </w:rPr>
        <w:t>inferred</w:t>
      </w:r>
      <w:r w:rsidRPr="004D1A61">
        <w:rPr>
          <w:lang w:val="en-US"/>
        </w:rPr>
        <w:t xml:space="preserve"> indirectly </w:t>
      </w:r>
      <w:r>
        <w:rPr>
          <w:lang w:val="en-US"/>
        </w:rPr>
        <w:t xml:space="preserve">from observations that certain </w:t>
      </w:r>
      <w:r w:rsidRPr="0016583D">
        <w:rPr>
          <w:i/>
          <w:lang w:val="en-US"/>
        </w:rPr>
        <w:t>Wolbachia</w:t>
      </w:r>
      <w:r>
        <w:rPr>
          <w:lang w:val="en-US"/>
        </w:rPr>
        <w:t xml:space="preserve"> strains</w:t>
      </w:r>
      <w:r w:rsidRPr="004D1A61">
        <w:rPr>
          <w:lang w:val="en-US"/>
        </w:rPr>
        <w:t xml:space="preserve"> </w:t>
      </w:r>
      <w:r>
        <w:rPr>
          <w:lang w:val="en-US"/>
        </w:rPr>
        <w:t>are maintained</w:t>
      </w:r>
      <w:r w:rsidRPr="004D1A61">
        <w:rPr>
          <w:lang w:val="en-US"/>
        </w:rPr>
        <w:t xml:space="preserve"> in natural populations with either weak or no manipulation phenotype (e.g. </w:t>
      </w:r>
      <w:r w:rsidR="00157CC6" w:rsidRPr="004D1A61">
        <w:rPr>
          <w:lang w:val="en-US"/>
        </w:rPr>
        <w:fldChar w:fldCharType="begin"/>
      </w:r>
      <w:r w:rsidR="00530B19">
        <w:rPr>
          <w:lang w:val="en-US"/>
        </w:rPr>
        <w:instrText xml:space="preserve"> ADDIN EN.CITE &lt;EndNote&gt;&lt;Cite&gt;&lt;Author&gt;Hoffmann&lt;/Author&gt;&lt;Year&gt;1996&lt;/Year&gt;&lt;RecNum&gt;883&lt;/RecNum&gt;&lt;DisplayText&gt;(Hoffmann et al. 1996)&lt;/DisplayText&gt;&lt;record&gt;&lt;rec-number&gt;883&lt;/rec-number&gt;&lt;foreign-keys&gt;&lt;key app="EN" db-id="wewttaf05xx0zgezst45fepypxwxaxad5xzz"&gt;883&lt;/key&gt;&lt;/foreign-keys&gt;&lt;ref-type name="Journal Article"&gt;17&lt;/ref-type&gt;&lt;contributors&gt;&lt;authors&gt;&lt;author&gt;Hoffmann, A A&lt;/author&gt;&lt;author&gt;Clancy, D&lt;/author&gt;&lt;author&gt;Duncan, J&lt;/author&gt;&lt;/authors&gt;&lt;/contributors&gt;&lt;titles&gt;&lt;title&gt;&lt;style face="normal" font="default" size="100%"&gt;Naturally occurring Wolbachia infections in &lt;/style&gt;&lt;style face="italic" font="default" size="100%"&gt;Drosophila simulans&lt;/style&gt;&lt;style face="normal" font="default" size="100%"&gt; that do not cause cytoplasmic incompatibility&lt;/style&gt;&lt;/title&gt;&lt;secondary-title&gt;Heredity&lt;/secondary-title&gt;&lt;/titles&gt;&lt;periodical&gt;&lt;full-title&gt;Heredity&lt;/full-title&gt;&lt;/periodical&gt;&lt;pages&gt;1-8&lt;/pages&gt;&lt;volume&gt;76&lt;/volume&gt;&lt;dates&gt;&lt;year&gt;1996&lt;/year&gt;&lt;/dates&gt;&lt;label&gt;Wolb&lt;/label&gt;&lt;urls&gt;&lt;/urls&gt;&lt;/record&gt;&lt;/Cite&gt;&lt;/EndNote&gt;</w:instrText>
      </w:r>
      <w:r w:rsidR="00157CC6" w:rsidRPr="004D1A61">
        <w:rPr>
          <w:lang w:val="en-US"/>
        </w:rPr>
        <w:fldChar w:fldCharType="separate"/>
      </w:r>
      <w:r w:rsidR="00157CC6">
        <w:fldChar w:fldCharType="begin"/>
      </w:r>
      <w:r w:rsidR="00157CC6">
        <w:instrText>HYPERLINK \l "_ENREF_23" \o "Hoffmann, 1996 #883"</w:instrText>
      </w:r>
      <w:r w:rsidR="00157CC6">
        <w:fldChar w:fldCharType="separate"/>
      </w:r>
      <w:r w:rsidR="00530B19">
        <w:rPr>
          <w:noProof/>
          <w:lang w:val="en-US"/>
        </w:rPr>
        <w:t>Hoffmann et al. 1996</w:t>
      </w:r>
      <w:r w:rsidR="00157CC6">
        <w:fldChar w:fldCharType="end"/>
      </w:r>
      <w:r w:rsidR="00530B19">
        <w:rPr>
          <w:noProof/>
          <w:lang w:val="en-US"/>
        </w:rPr>
        <w:t>)</w:t>
      </w:r>
      <w:r w:rsidR="00157CC6" w:rsidRPr="004D1A61">
        <w:rPr>
          <w:lang w:val="en-US"/>
        </w:rPr>
        <w:fldChar w:fldCharType="end"/>
      </w:r>
      <w:r w:rsidRPr="004D1A61">
        <w:rPr>
          <w:lang w:val="en-US"/>
        </w:rPr>
        <w:t xml:space="preserve">. Recently, some laboratory fitness assays have detected possible physiological benefits to </w:t>
      </w:r>
      <w:r w:rsidRPr="004D1A61">
        <w:rPr>
          <w:i/>
          <w:lang w:val="en-US"/>
        </w:rPr>
        <w:t>Wolbachia</w:t>
      </w:r>
      <w:r w:rsidRPr="004D1A61">
        <w:rPr>
          <w:lang w:val="en-US"/>
        </w:rPr>
        <w:t xml:space="preserve"> infection </w:t>
      </w:r>
      <w:r w:rsidR="00157CC6" w:rsidRPr="004D1A61">
        <w:rPr>
          <w:lang w:val="en-US"/>
        </w:rPr>
        <w:fldChar w:fldCharType="begin">
          <w:fldData xml:space="preserve">PEVuZE5vdGU+PENpdGU+PEF1dGhvcj5Eb2Jzb248L0F1dGhvcj48WWVhcj4yMDAyPC9ZZWFyPjxS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</w:fldData>
        </w:fldChar>
      </w:r>
      <w:r w:rsidRPr="004D1A61">
        <w:rPr>
          <w:lang w:val="en-US"/>
        </w:rPr>
        <w:instrText xml:space="preserve"> ADDIN EN.CITE </w:instrText>
      </w:r>
      <w:r w:rsidR="00157CC6" w:rsidRPr="004D1A61">
        <w:rPr>
          <w:lang w:val="en-US"/>
        </w:rPr>
        <w:fldChar w:fldCharType="begin">
          <w:fldData xml:space="preserve">PEVuZE5vdGU+PENpdGU+PEF1dGhvcj5Eb2Jzb248L0F1dGhvcj48WWVhcj4yMDAyPC9ZZWFyPjxS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</w:fldData>
        </w:fldChar>
      </w:r>
      <w:r w:rsidRPr="004D1A61">
        <w:rPr>
          <w:lang w:val="en-US"/>
        </w:rPr>
        <w:instrText xml:space="preserve"> ADDIN EN.CITE.DATA </w:instrText>
      </w:r>
      <w:r w:rsidR="00157CC6" w:rsidRPr="004D1A61">
        <w:rPr>
          <w:lang w:val="en-US"/>
        </w:rPr>
      </w:r>
      <w:r w:rsidR="00157CC6" w:rsidRPr="004D1A61">
        <w:rPr>
          <w:lang w:val="en-US"/>
        </w:rPr>
        <w:fldChar w:fldCharType="end"/>
      </w:r>
      <w:r w:rsidR="00157CC6" w:rsidRPr="004D1A61">
        <w:rPr>
          <w:lang w:val="en-US"/>
        </w:rPr>
      </w:r>
      <w:r w:rsidR="00157CC6" w:rsidRPr="004D1A61">
        <w:rPr>
          <w:lang w:val="en-US"/>
        </w:rPr>
        <w:fldChar w:fldCharType="separate"/>
      </w:r>
      <w:r w:rsidRPr="004D1A61">
        <w:rPr>
          <w:noProof/>
          <w:lang w:val="en-US"/>
        </w:rPr>
        <w:t>(</w:t>
      </w:r>
      <w:hyperlink w:anchor="_ENREF_5" w:tooltip="Brownlie, 2009 #2262" w:history="1">
        <w:r w:rsidR="00530B19" w:rsidRPr="004D1A61">
          <w:rPr>
            <w:noProof/>
            <w:lang w:val="en-US"/>
          </w:rPr>
          <w:t>Brownlie et al. 2009</w:t>
        </w:r>
      </w:hyperlink>
      <w:r w:rsidRPr="004D1A61">
        <w:rPr>
          <w:noProof/>
          <w:lang w:val="en-US"/>
        </w:rPr>
        <w:t xml:space="preserve">; </w:t>
      </w:r>
      <w:hyperlink w:anchor="_ENREF_12" w:tooltip="Dobson, 2002 #1402" w:history="1">
        <w:r w:rsidR="00530B19" w:rsidRPr="004D1A61">
          <w:rPr>
            <w:noProof/>
            <w:lang w:val="en-US"/>
          </w:rPr>
          <w:t>Dobson et al. 2002b</w:t>
        </w:r>
      </w:hyperlink>
      <w:r w:rsidRPr="004D1A61">
        <w:rPr>
          <w:noProof/>
          <w:lang w:val="en-US"/>
        </w:rPr>
        <w:t xml:space="preserve">; </w:t>
      </w:r>
      <w:hyperlink w:anchor="_ENREF_27" w:tooltip="Hosokawa, 2010 #2263" w:history="1">
        <w:r w:rsidR="00530B19" w:rsidRPr="004D1A61">
          <w:rPr>
            <w:noProof/>
            <w:lang w:val="en-US"/>
          </w:rPr>
          <w:t>Hosokawa et al. 2010</w:t>
        </w:r>
      </w:hyperlink>
      <w:r w:rsidRPr="004D1A61">
        <w:rPr>
          <w:noProof/>
          <w:lang w:val="en-US"/>
        </w:rPr>
        <w:t xml:space="preserve">; </w:t>
      </w:r>
      <w:hyperlink w:anchor="_ENREF_48" w:tooltip="Weeks, 2007 #2006" w:history="1">
        <w:r w:rsidR="00530B19" w:rsidRPr="004D1A61">
          <w:rPr>
            <w:noProof/>
            <w:lang w:val="en-US"/>
          </w:rPr>
          <w:t>Weeks et al. 2007</w:t>
        </w:r>
      </w:hyperlink>
      <w:r w:rsidRPr="004D1A61">
        <w:rPr>
          <w:noProof/>
          <w:lang w:val="en-US"/>
        </w:rPr>
        <w:t>)</w:t>
      </w:r>
      <w:r w:rsidR="00157CC6" w:rsidRPr="004D1A61">
        <w:rPr>
          <w:lang w:val="en-US"/>
        </w:rPr>
        <w:fldChar w:fldCharType="end"/>
      </w:r>
      <w:r w:rsidRPr="004D1A61">
        <w:rPr>
          <w:lang w:val="en-US"/>
        </w:rPr>
        <w:t xml:space="preserve">. Intriguingly, however, a number of recent studies have demonstrated that symbiont presence can be associated with protection against natural enemies </w:t>
      </w:r>
      <w:r w:rsidR="00157CC6" w:rsidRPr="004D1A61">
        <w:rPr>
          <w:lang w:val="en-US"/>
        </w:rPr>
        <w:fldChar w:fldCharType="begin">
          <w:fldData xml:space="preserve">PEVuZE5vdGU+PENpdGU+PEF1dGhvcj5IYWluZTwvQXV0aG9yPjxZZWFyPjIwMDg8L1llYXI+PFJl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</w:fldData>
        </w:fldChar>
      </w:r>
      <w:r w:rsidRPr="004D1A61">
        <w:rPr>
          <w:lang w:val="en-US"/>
        </w:rPr>
        <w:instrText xml:space="preserve"> ADDIN EN.CITE </w:instrText>
      </w:r>
      <w:r w:rsidR="00157CC6" w:rsidRPr="004D1A61">
        <w:rPr>
          <w:lang w:val="en-US"/>
        </w:rPr>
        <w:fldChar w:fldCharType="begin">
          <w:fldData xml:space="preserve">PEVuZE5vdGU+PENpdGU+PEF1dGhvcj5IYWluZTwvQXV0aG9yPjxZZWFyPjIwMDg8L1llYXI+PFJl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</w:fldData>
        </w:fldChar>
      </w:r>
      <w:r w:rsidRPr="004D1A61">
        <w:rPr>
          <w:lang w:val="en-US"/>
        </w:rPr>
        <w:instrText xml:space="preserve"> ADDIN EN.CITE.DATA </w:instrText>
      </w:r>
      <w:r w:rsidR="00157CC6" w:rsidRPr="004D1A61">
        <w:rPr>
          <w:lang w:val="en-US"/>
        </w:rPr>
      </w:r>
      <w:r w:rsidR="00157CC6" w:rsidRPr="004D1A61">
        <w:rPr>
          <w:lang w:val="en-US"/>
        </w:rPr>
        <w:fldChar w:fldCharType="end"/>
      </w:r>
      <w:r w:rsidR="00157CC6" w:rsidRPr="004D1A61">
        <w:rPr>
          <w:lang w:val="en-US"/>
        </w:rPr>
      </w:r>
      <w:r w:rsidR="00157CC6" w:rsidRPr="004D1A61">
        <w:rPr>
          <w:lang w:val="en-US"/>
        </w:rPr>
        <w:fldChar w:fldCharType="separate"/>
      </w:r>
      <w:r w:rsidRPr="004D1A61">
        <w:rPr>
          <w:noProof/>
          <w:lang w:val="en-US"/>
        </w:rPr>
        <w:t>(</w:t>
      </w:r>
      <w:hyperlink w:anchor="_ENREF_6" w:tooltip="Brownlie, 2009 #2320" w:history="1">
        <w:r w:rsidR="00530B19" w:rsidRPr="004D1A61">
          <w:rPr>
            <w:noProof/>
            <w:lang w:val="en-US"/>
          </w:rPr>
          <w:t>Brownlie and Johnson 2009</w:t>
        </w:r>
      </w:hyperlink>
      <w:r w:rsidRPr="004D1A61">
        <w:rPr>
          <w:noProof/>
          <w:lang w:val="en-US"/>
        </w:rPr>
        <w:t xml:space="preserve">; </w:t>
      </w:r>
      <w:hyperlink w:anchor="_ENREF_17" w:tooltip="Haine, 2008 #1908" w:history="1">
        <w:r w:rsidR="00530B19" w:rsidRPr="004D1A61">
          <w:rPr>
            <w:noProof/>
            <w:lang w:val="en-US"/>
          </w:rPr>
          <w:t>Haine 2008</w:t>
        </w:r>
      </w:hyperlink>
      <w:r w:rsidRPr="004D1A61">
        <w:rPr>
          <w:noProof/>
          <w:lang w:val="en-US"/>
        </w:rPr>
        <w:t xml:space="preserve">; </w:t>
      </w:r>
      <w:hyperlink w:anchor="_ENREF_30" w:tooltip="Jaenike, 2010 #2232" w:history="1">
        <w:r w:rsidR="00530B19" w:rsidRPr="004D1A61">
          <w:rPr>
            <w:noProof/>
            <w:lang w:val="en-US"/>
          </w:rPr>
          <w:t>Jaenike et al. 2010</w:t>
        </w:r>
      </w:hyperlink>
      <w:r w:rsidRPr="004D1A61">
        <w:rPr>
          <w:noProof/>
          <w:lang w:val="en-US"/>
        </w:rPr>
        <w:t xml:space="preserve">; </w:t>
      </w:r>
      <w:hyperlink w:anchor="_ENREF_50" w:tooltip="Xie, 2010 #2230" w:history="1">
        <w:r w:rsidR="00530B19" w:rsidRPr="004D1A61">
          <w:rPr>
            <w:noProof/>
            <w:lang w:val="en-US"/>
          </w:rPr>
          <w:t>Xie et al. 2010</w:t>
        </w:r>
      </w:hyperlink>
      <w:r w:rsidRPr="004D1A61">
        <w:rPr>
          <w:noProof/>
          <w:lang w:val="en-US"/>
        </w:rPr>
        <w:t>)</w:t>
      </w:r>
      <w:r w:rsidR="00157CC6" w:rsidRPr="004D1A61">
        <w:rPr>
          <w:lang w:val="en-US"/>
        </w:rPr>
        <w:fldChar w:fldCharType="end"/>
      </w:r>
      <w:r w:rsidRPr="004D1A61">
        <w:rPr>
          <w:lang w:val="en-US"/>
        </w:rPr>
        <w:t xml:space="preserve">. Pertinently, two studies of </w:t>
      </w:r>
      <w:r w:rsidRPr="004D1A61">
        <w:rPr>
          <w:i/>
          <w:lang w:val="en-US"/>
        </w:rPr>
        <w:t xml:space="preserve">Wolbachia </w:t>
      </w:r>
      <w:r w:rsidRPr="004D1A61">
        <w:rPr>
          <w:lang w:val="en-US"/>
        </w:rPr>
        <w:t xml:space="preserve">strain </w:t>
      </w:r>
      <w:proofErr w:type="spellStart"/>
      <w:r w:rsidRPr="004D1A61">
        <w:rPr>
          <w:i/>
          <w:lang w:val="en-US"/>
        </w:rPr>
        <w:t>w</w:t>
      </w:r>
      <w:r w:rsidRPr="004D1A61">
        <w:rPr>
          <w:lang w:val="en-US"/>
        </w:rPr>
        <w:t>Mel</w:t>
      </w:r>
      <w:proofErr w:type="spellEnd"/>
      <w:r w:rsidRPr="004D1A61">
        <w:rPr>
          <w:lang w:val="en-US"/>
        </w:rPr>
        <w:t xml:space="preserve"> in </w:t>
      </w:r>
      <w:r w:rsidRPr="004D1A61">
        <w:rPr>
          <w:i/>
          <w:lang w:val="en-US"/>
        </w:rPr>
        <w:t xml:space="preserve">D. </w:t>
      </w:r>
      <w:proofErr w:type="spellStart"/>
      <w:r w:rsidRPr="004D1A61">
        <w:rPr>
          <w:i/>
          <w:lang w:val="en-US"/>
        </w:rPr>
        <w:t>melanogaster</w:t>
      </w:r>
      <w:proofErr w:type="spellEnd"/>
      <w:r w:rsidRPr="004D1A61">
        <w:rPr>
          <w:lang w:val="en-US"/>
        </w:rPr>
        <w:t xml:space="preserve"> demonstrated its ability to protect its host against mortality induced by RNA virus infection </w:t>
      </w:r>
      <w:r w:rsidR="00157CC6" w:rsidRPr="004D1A61">
        <w:rPr>
          <w:lang w:val="en-US"/>
        </w:rPr>
        <w:fldChar w:fldCharType="begin"/>
      </w:r>
      <w:r w:rsidRPr="004D1A61">
        <w:rPr>
          <w:lang w:val="en-US"/>
        </w:rPr>
        <w:instrText xml:space="preserve"> ADDIN EN.CITE &lt;EndNote&gt;&lt;Cite&gt;&lt;Author&gt;Hedges&lt;/Author&gt;&lt;Year&gt;2008&lt;/Year&gt;&lt;RecNum&gt;2101&lt;/RecNum&gt;&lt;DisplayText&gt;(Hedges et al. 2008; Teixeira et al. 2008)&lt;/DisplayText&gt;&lt;record&gt;&lt;rec-number&gt;2101&lt;/rec-number&gt;&lt;foreign-keys&gt;&lt;key app="EN" db-id="wewttaf05xx0zgezst45fepypxwxaxad5xzz"&gt;2101&lt;/key&gt;&lt;/foreign-keys&gt;&lt;ref-type name="Journal Article"&gt;17&lt;/ref-type&gt;&lt;contributors&gt;&lt;authors&gt;&lt;author&gt;Hedges, L. M.&lt;/author&gt;&lt;author&gt;Brownlie, J. C.&lt;/author&gt;&lt;author&gt;O&amp;apos;Neill, S. L.&lt;/author&gt;&lt;author&gt;Johnson, K. N.&lt;/author&gt;&lt;/authors&gt;&lt;/contributors&gt;&lt;titles&gt;&lt;title&gt;Wolbachia and Virus Protection in Insects&lt;/title&gt;&lt;secondary-title&gt;Science&lt;/secondary-title&gt;&lt;/titles&gt;&lt;periodical&gt;&lt;full-title&gt;Science&lt;/full-title&gt;&lt;/periodical&gt;&lt;pages&gt;702-702&lt;/pages&gt;&lt;volume&gt;322&lt;/volume&gt;&lt;number&gt;5902&lt;/number&gt;&lt;dates&gt;&lt;year&gt;2008&lt;/year&gt;&lt;/dates&gt;&lt;isbn&gt;0036-8075&lt;/isbn&gt;&lt;accession-num&gt;WOS:000260605200037&lt;/accession-num&gt;&lt;urls&gt;&lt;related-urls&gt;&lt;url&gt;&amp;lt;Go to ISI&amp;gt;://WOS:000260605200037&lt;/url&gt;&lt;/related-urls&gt;&lt;/urls&gt;&lt;electronic-resource-num&gt;10.1126/science.1162418&lt;/electronic-resource-num&gt;&lt;/record&gt;&lt;/Cite&gt;&lt;Cite&gt;&lt;Author&gt;Teixeira&lt;/Author&gt;&lt;Year&gt;2008&lt;/Year&gt;&lt;RecNum&gt;2240&lt;/RecNum&gt;&lt;record&gt;&lt;rec-number&gt;2240&lt;/rec-number&gt;&lt;foreign-keys&gt;&lt;key app="EN" db-id="wewttaf05xx0zgezst45fepypxwxaxad5xzz"&gt;2240&lt;/key&gt;&lt;/foreign-keys&gt;&lt;ref-type name="Journal Article"&gt;17&lt;/ref-type&gt;&lt;contributors&gt;&lt;authors&gt;&lt;author&gt;Teixeira, L.&lt;/author&gt;&lt;author&gt;Ferreira, A.&lt;/author&gt;&lt;author&gt;Ashburner, M.&lt;/author&gt;&lt;/authors&gt;&lt;/contributors&gt;&lt;titles&gt;&lt;title&gt;The Bacterial Symbiont Wolbachia Induces Resistance to RNA Viral Infections in Drosophila melanogaster&lt;/title&gt;&lt;secondary-title&gt;Plos Biology&lt;/secondary-title&gt;&lt;/titles&gt;&lt;periodical&gt;&lt;full-title&gt;Plos Biology&lt;/full-title&gt;&lt;/periodical&gt;&lt;pages&gt;2753-2763&lt;/pages&gt;&lt;volume&gt;6&lt;/volume&gt;&lt;number&gt;12&lt;/number&gt;&lt;dates&gt;&lt;year&gt;2008&lt;/year&gt;&lt;/dates&gt;&lt;isbn&gt;1544-9173&lt;/isbn&gt;&lt;accession-num&gt;WOS:000261913700016&lt;/accession-num&gt;&lt;urls&gt;&lt;related-urls&gt;&lt;url&gt;&amp;lt;Go to ISI&amp;gt;://WOS:000261913700016&lt;/url&gt;&lt;/related-urls&gt;&lt;/urls&gt;&lt;electronic-resource-num&gt;10.1371/journal.pbio.1000002&lt;/electronic-resource-num&gt;&lt;/record&gt;&lt;/Cite&gt;&lt;/EndNote&gt;</w:instrText>
      </w:r>
      <w:r w:rsidR="00157CC6" w:rsidRPr="004D1A61">
        <w:rPr>
          <w:lang w:val="en-US"/>
        </w:rPr>
        <w:fldChar w:fldCharType="separate"/>
      </w:r>
      <w:r w:rsidRPr="004D1A61">
        <w:rPr>
          <w:noProof/>
          <w:lang w:val="en-US"/>
        </w:rPr>
        <w:t>(</w:t>
      </w:r>
      <w:hyperlink w:anchor="_ENREF_21" w:tooltip="Hedges, 2008 #2101" w:history="1">
        <w:r w:rsidR="00530B19" w:rsidRPr="004D1A61">
          <w:rPr>
            <w:noProof/>
            <w:lang w:val="en-US"/>
          </w:rPr>
          <w:t>Hedges et al. 2008</w:t>
        </w:r>
      </w:hyperlink>
      <w:r w:rsidRPr="004D1A61">
        <w:rPr>
          <w:noProof/>
          <w:lang w:val="en-US"/>
        </w:rPr>
        <w:t xml:space="preserve">; </w:t>
      </w:r>
      <w:hyperlink w:anchor="_ENREF_43" w:tooltip="Teixeira, 2008 #2240" w:history="1">
        <w:r w:rsidR="00530B19" w:rsidRPr="004D1A61">
          <w:rPr>
            <w:noProof/>
            <w:lang w:val="en-US"/>
          </w:rPr>
          <w:t>Teixeira et al. 2008</w:t>
        </w:r>
      </w:hyperlink>
      <w:r w:rsidRPr="004D1A61">
        <w:rPr>
          <w:noProof/>
          <w:lang w:val="en-US"/>
        </w:rPr>
        <w:t>)</w:t>
      </w:r>
      <w:r w:rsidR="00157CC6" w:rsidRPr="004D1A61">
        <w:rPr>
          <w:lang w:val="en-US"/>
        </w:rPr>
        <w:fldChar w:fldCharType="end"/>
      </w:r>
      <w:r w:rsidRPr="004D1A61">
        <w:rPr>
          <w:lang w:val="en-US"/>
        </w:rPr>
        <w:t xml:space="preserve">. The phenotype observed can be characterized as strong tolerance, with reductions in both the titer of virus developing following infection, and the impact of infection on host performance. Following these initial studies, three of five </w:t>
      </w:r>
      <w:r w:rsidRPr="004D1A61">
        <w:rPr>
          <w:i/>
          <w:lang w:val="en-US"/>
        </w:rPr>
        <w:t>Wolbachia</w:t>
      </w:r>
      <w:r w:rsidRPr="004D1A61">
        <w:rPr>
          <w:lang w:val="en-US"/>
        </w:rPr>
        <w:t xml:space="preserve"> strains in </w:t>
      </w:r>
      <w:r w:rsidRPr="004D1A61">
        <w:rPr>
          <w:i/>
          <w:lang w:val="en-US"/>
        </w:rPr>
        <w:t xml:space="preserve">Drosophila </w:t>
      </w:r>
      <w:proofErr w:type="spellStart"/>
      <w:r w:rsidRPr="004D1A61">
        <w:rPr>
          <w:i/>
          <w:lang w:val="en-US"/>
        </w:rPr>
        <w:t>simulans</w:t>
      </w:r>
      <w:proofErr w:type="spellEnd"/>
      <w:r w:rsidRPr="004D1A61">
        <w:rPr>
          <w:lang w:val="en-US"/>
        </w:rPr>
        <w:t xml:space="preserve"> were demonstrated to produce anti-viral protection </w:t>
      </w:r>
      <w:r w:rsidR="00157CC6" w:rsidRPr="004D1A61">
        <w:rPr>
          <w:lang w:val="en-US"/>
        </w:rPr>
        <w:fldChar w:fldCharType="begin"/>
      </w:r>
      <w:r w:rsidRPr="004D1A61">
        <w:rPr>
          <w:lang w:val="en-US"/>
        </w:rPr>
        <w:instrText xml:space="preserve"> ADDIN EN.CITE &lt;EndNote&gt;&lt;Cite&gt;&lt;Author&gt;Osborne&lt;/Author&gt;&lt;Year&gt;2009&lt;/Year&gt;&lt;RecNum&gt;2238&lt;/RecNum&gt;&lt;DisplayText&gt;(Osborne et al. 2009)&lt;/DisplayText&gt;&lt;record&gt;&lt;rec-number&gt;2238&lt;/rec-number&gt;&lt;foreign-keys&gt;&lt;key app="EN" db-id="wewttaf05xx0zgezst45fepypxwxaxad5xzz"&gt;2238&lt;/key&gt;&lt;/foreign-keys&gt;&lt;ref-type name="Journal Article"&gt;17&lt;/ref-type&gt;&lt;contributors&gt;&lt;authors&gt;&lt;author&gt;Osborne, S. E.&lt;/author&gt;&lt;author&gt;Leong, Y. S.&lt;/author&gt;&lt;author&gt;O&amp;apos;Neill, S. L.&lt;/author&gt;&lt;author&gt;Johnson, K. N.&lt;/author&gt;&lt;/authors&gt;&lt;/contributors&gt;&lt;titles&gt;&lt;title&gt;Variation in Antiviral Protection Mediated by Different Wolbachia Strains in Drosophila simulans&lt;/title&gt;&lt;secondary-title&gt;Plos Pathogens&lt;/secondary-title&gt;&lt;/titles&gt;&lt;periodical&gt;&lt;full-title&gt;Plos Pathogens&lt;/full-title&gt;&lt;/periodical&gt;&lt;volume&gt;5&lt;/volume&gt;&lt;number&gt;11&lt;/number&gt;&lt;dates&gt;&lt;year&gt;2009&lt;/year&gt;&lt;/dates&gt;&lt;isbn&gt;1553-7366&lt;/isbn&gt;&lt;accession-num&gt;WOS:000274226600011&lt;/accession-num&gt;&lt;urls&gt;&lt;related-urls&gt;&lt;url&gt;&amp;lt;Go to ISI&amp;gt;://WOS:000274226600011&lt;/url&gt;&lt;/related-urls&gt;&lt;/urls&gt;&lt;electronic-resource-num&gt;10.1371/journal.ppat.1000656&lt;/electronic-resource-num&gt;&lt;/record&gt;&lt;/Cite&gt;&lt;/EndNote&gt;</w:instrText>
      </w:r>
      <w:r w:rsidR="00157CC6" w:rsidRPr="004D1A61">
        <w:rPr>
          <w:lang w:val="en-US"/>
        </w:rPr>
        <w:fldChar w:fldCharType="separate"/>
      </w:r>
      <w:r w:rsidRPr="004D1A61">
        <w:rPr>
          <w:noProof/>
          <w:lang w:val="en-US"/>
        </w:rPr>
        <w:t>(</w:t>
      </w:r>
      <w:hyperlink w:anchor="_ENREF_38" w:tooltip="Osborne, 2009 #2238" w:history="1">
        <w:r w:rsidR="00530B19" w:rsidRPr="004D1A61">
          <w:rPr>
            <w:noProof/>
            <w:lang w:val="en-US"/>
          </w:rPr>
          <w:t>Osborne et al. 2009</w:t>
        </w:r>
      </w:hyperlink>
      <w:r w:rsidRPr="004D1A61">
        <w:rPr>
          <w:noProof/>
          <w:lang w:val="en-US"/>
        </w:rPr>
        <w:t>)</w:t>
      </w:r>
      <w:r w:rsidR="00157CC6" w:rsidRPr="004D1A61">
        <w:rPr>
          <w:lang w:val="en-US"/>
        </w:rPr>
        <w:fldChar w:fldCharType="end"/>
      </w:r>
      <w:r w:rsidRPr="004D1A61">
        <w:rPr>
          <w:lang w:val="en-US"/>
        </w:rPr>
        <w:t xml:space="preserve">. In addition, </w:t>
      </w:r>
      <w:r w:rsidRPr="004D1A61">
        <w:rPr>
          <w:i/>
          <w:lang w:val="en-US"/>
        </w:rPr>
        <w:t>Wolbachia</w:t>
      </w:r>
      <w:r w:rsidRPr="004D1A61">
        <w:rPr>
          <w:lang w:val="en-US"/>
        </w:rPr>
        <w:t xml:space="preserve"> has also been observed to provide protection against filarial nematode and bacterial infection and replication in mosquitoes </w:t>
      </w:r>
      <w:r w:rsidR="00157CC6" w:rsidRPr="004D1A61">
        <w:rPr>
          <w:lang w:val="en-US"/>
        </w:rPr>
        <w:fldChar w:fldCharType="begin"/>
      </w:r>
      <w:r w:rsidRPr="004D1A61">
        <w:rPr>
          <w:lang w:val="en-US"/>
        </w:rPr>
        <w:instrText xml:space="preserve"> ADDIN EN.CITE &lt;EndNote&gt;&lt;Cite&gt;&lt;Author&gt;Kambris&lt;/Author&gt;&lt;Year&gt;2009&lt;/Year&gt;&lt;RecNum&gt;2267&lt;/RecNum&gt;&lt;DisplayText&gt;(Kambris et al. 2009)&lt;/DisplayText&gt;&lt;record&gt;&lt;rec-number&gt;2267&lt;/rec-number&gt;&lt;foreign-keys&gt;&lt;key app="EN" db-id="wewttaf05xx0zgezst45fepypxwxaxad5xzz"&gt;2267&lt;/key&gt;&lt;/foreign-keys&gt;&lt;ref-type name="Journal Article"&gt;17&lt;/ref-type&gt;&lt;contributors&gt;&lt;authors&gt;&lt;author&gt;Kambris, Z.&lt;/author&gt;&lt;author&gt;Cook, P. E.&lt;/author&gt;&lt;author&gt;Phuc, H. K.&lt;/author&gt;&lt;author&gt;Sinkins, S. P.&lt;/author&gt;&lt;/authors&gt;&lt;/contributors&gt;&lt;titles&gt;&lt;title&gt;Immune Activation by Life-Shortening Wolbachia and Reduced Filarial Competence in Mosquitoes&lt;/title&gt;&lt;secondary-title&gt;Science&lt;/secondary-title&gt;&lt;/titles&gt;&lt;periodical&gt;&lt;full-title&gt;Science&lt;/full-title&gt;&lt;/periodical&gt;&lt;pages&gt;134-136&lt;/pages&gt;&lt;volume&gt;326&lt;/volume&gt;&lt;number&gt;5949&lt;/number&gt;&lt;dates&gt;&lt;year&gt;2009&lt;/year&gt;&lt;/dates&gt;&lt;isbn&gt;0036-8075&lt;/isbn&gt;&lt;accession-num&gt;WOS:000270355600053&lt;/accession-num&gt;&lt;urls&gt;&lt;related-urls&gt;&lt;url&gt;&amp;lt;Go to ISI&amp;gt;://WOS:000270355600053&lt;/url&gt;&lt;/related-urls&gt;&lt;/urls&gt;&lt;electronic-resource-num&gt;10.1126/science.1177531&lt;/electronic-resource-num&gt;&lt;/record&gt;&lt;/Cite&gt;&lt;/EndNote&gt;</w:instrText>
      </w:r>
      <w:r w:rsidR="00157CC6" w:rsidRPr="004D1A61">
        <w:rPr>
          <w:lang w:val="en-US"/>
        </w:rPr>
        <w:fldChar w:fldCharType="separate"/>
      </w:r>
      <w:r w:rsidRPr="004D1A61">
        <w:rPr>
          <w:noProof/>
          <w:lang w:val="en-US"/>
        </w:rPr>
        <w:t>(</w:t>
      </w:r>
      <w:hyperlink w:anchor="_ENREF_33" w:tooltip="Kambris, 2009 #2267" w:history="1">
        <w:r w:rsidR="00530B19" w:rsidRPr="004D1A61">
          <w:rPr>
            <w:noProof/>
            <w:lang w:val="en-US"/>
          </w:rPr>
          <w:t>Kambris et al. 2009</w:t>
        </w:r>
      </w:hyperlink>
      <w:r w:rsidRPr="004D1A61">
        <w:rPr>
          <w:noProof/>
          <w:lang w:val="en-US"/>
        </w:rPr>
        <w:t>)</w:t>
      </w:r>
      <w:r w:rsidR="00157CC6" w:rsidRPr="004D1A61">
        <w:rPr>
          <w:lang w:val="en-US"/>
        </w:rPr>
        <w:fldChar w:fldCharType="end"/>
      </w:r>
      <w:r w:rsidRPr="004D1A61">
        <w:rPr>
          <w:lang w:val="en-US"/>
        </w:rPr>
        <w:t xml:space="preserve">.  Importantly, anti-viral protection was maintained following </w:t>
      </w:r>
      <w:proofErr w:type="spellStart"/>
      <w:r w:rsidRPr="004D1A61">
        <w:rPr>
          <w:lang w:val="en-US"/>
        </w:rPr>
        <w:t>transinfection</w:t>
      </w:r>
      <w:proofErr w:type="spellEnd"/>
      <w:r w:rsidRPr="004D1A61">
        <w:rPr>
          <w:lang w:val="en-US"/>
        </w:rPr>
        <w:t xml:space="preserve"> to a new host species </w:t>
      </w:r>
      <w:r w:rsidR="00157CC6" w:rsidRPr="004D1A61">
        <w:rPr>
          <w:lang w:val="en-US"/>
        </w:rPr>
        <w:fldChar w:fldCharType="begin">
          <w:fldData xml:space="preserve">PEVuZE5vdGU+PENpdGU+PEF1dGhvcj5Pc2Jvcm5lPC9BdXRob3I+PFllYXI+MjAwOTwvWWVhcj48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=
</w:fldData>
        </w:fldChar>
      </w:r>
      <w:r w:rsidR="00530B19">
        <w:rPr>
          <w:lang w:val="en-US"/>
        </w:rPr>
        <w:instrText xml:space="preserve"> ADDIN EN.CITE </w:instrText>
      </w:r>
      <w:r w:rsidR="00157CC6">
        <w:rPr>
          <w:lang w:val="en-US"/>
        </w:rPr>
        <w:fldChar w:fldCharType="begin">
          <w:fldData xml:space="preserve">PEVuZE5vdGU+PENpdGU+PEF1dGhvcj5Pc2Jvcm5lPC9BdXRob3I+PFllYXI+MjAwOTwvWWVhcj48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=
</w:fldData>
        </w:fldChar>
      </w:r>
      <w:r w:rsidR="00530B19">
        <w:rPr>
          <w:lang w:val="en-US"/>
        </w:rPr>
        <w:instrText xml:space="preserve"> ADDIN EN.CITE.DATA </w:instrText>
      </w:r>
      <w:r w:rsidR="00157CC6">
        <w:rPr>
          <w:lang w:val="en-US"/>
        </w:rPr>
      </w:r>
      <w:r w:rsidR="00157CC6">
        <w:rPr>
          <w:lang w:val="en-US"/>
        </w:rPr>
        <w:fldChar w:fldCharType="end"/>
      </w:r>
      <w:r w:rsidR="00157CC6" w:rsidRPr="004D1A61">
        <w:rPr>
          <w:lang w:val="en-US"/>
        </w:rPr>
      </w:r>
      <w:r w:rsidR="00157CC6" w:rsidRPr="004D1A61">
        <w:rPr>
          <w:lang w:val="en-US"/>
        </w:rPr>
        <w:fldChar w:fldCharType="separate"/>
      </w:r>
      <w:r w:rsidR="00530B19">
        <w:rPr>
          <w:noProof/>
          <w:lang w:val="en-US"/>
        </w:rPr>
        <w:t>(</w:t>
      </w:r>
      <w:hyperlink w:anchor="_ENREF_3" w:tooltip="Bian, 2010 #2266" w:history="1">
        <w:r w:rsidR="00530B19">
          <w:rPr>
            <w:noProof/>
            <w:lang w:val="en-US"/>
          </w:rPr>
          <w:t>Bian et al. 2010</w:t>
        </w:r>
      </w:hyperlink>
      <w:proofErr w:type="gramStart"/>
      <w:r w:rsidR="00530B19">
        <w:rPr>
          <w:noProof/>
          <w:lang w:val="en-US"/>
        </w:rPr>
        <w:t xml:space="preserve">; </w:t>
      </w:r>
      <w:hyperlink w:anchor="_ENREF_37" w:tooltip="Moreira, 2009 #2265" w:history="1">
        <w:r w:rsidR="00530B19">
          <w:rPr>
            <w:noProof/>
            <w:lang w:val="en-US"/>
          </w:rPr>
          <w:t>Moreira et al. 2009</w:t>
        </w:r>
        <w:proofErr w:type="gramEnd"/>
      </w:hyperlink>
      <w:r w:rsidR="00530B19">
        <w:rPr>
          <w:noProof/>
          <w:lang w:val="en-US"/>
        </w:rPr>
        <w:t xml:space="preserve">; </w:t>
      </w:r>
      <w:hyperlink w:anchor="_ENREF_38" w:tooltip="Osborne, 2009 #2238" w:history="1">
        <w:r w:rsidR="00530B19">
          <w:rPr>
            <w:noProof/>
            <w:lang w:val="en-US"/>
          </w:rPr>
          <w:t>Osborne et al. 2009</w:t>
        </w:r>
      </w:hyperlink>
      <w:r w:rsidR="00530B19">
        <w:rPr>
          <w:noProof/>
          <w:lang w:val="en-US"/>
        </w:rPr>
        <w:t>)</w:t>
      </w:r>
      <w:r w:rsidR="00157CC6" w:rsidRPr="004D1A61">
        <w:rPr>
          <w:lang w:val="en-US"/>
        </w:rPr>
        <w:fldChar w:fldCharType="end"/>
      </w:r>
      <w:r w:rsidRPr="004D1A61">
        <w:rPr>
          <w:lang w:val="en-US"/>
        </w:rPr>
        <w:t>. This latter feature is important, as it potentially allows natural enemy resistance to drive poorly</w:t>
      </w:r>
      <w:r>
        <w:rPr>
          <w:lang w:val="en-US"/>
        </w:rPr>
        <w:t>-</w:t>
      </w:r>
      <w:r w:rsidRPr="004D1A61">
        <w:rPr>
          <w:lang w:val="en-US"/>
        </w:rPr>
        <w:t>performing strains</w:t>
      </w:r>
      <w:r>
        <w:rPr>
          <w:lang w:val="en-US"/>
        </w:rPr>
        <w:t xml:space="preserve">, following </w:t>
      </w:r>
      <w:r w:rsidRPr="004D1A61">
        <w:rPr>
          <w:lang w:val="en-US"/>
        </w:rPr>
        <w:t>introduc</w:t>
      </w:r>
      <w:r>
        <w:rPr>
          <w:lang w:val="en-US"/>
        </w:rPr>
        <w:t>tion</w:t>
      </w:r>
      <w:r w:rsidRPr="004D1A61">
        <w:rPr>
          <w:lang w:val="en-US"/>
        </w:rPr>
        <w:t xml:space="preserve"> to a </w:t>
      </w:r>
      <w:r>
        <w:rPr>
          <w:lang w:val="en-US"/>
        </w:rPr>
        <w:t xml:space="preserve">new host </w:t>
      </w:r>
      <w:r w:rsidRPr="004D1A61">
        <w:rPr>
          <w:lang w:val="en-US"/>
        </w:rPr>
        <w:t xml:space="preserve">species. </w:t>
      </w:r>
    </w:p>
    <w:p w:rsidR="00A76C6F" w:rsidRDefault="00A76C6F" w:rsidP="0085373D">
      <w:pPr>
        <w:spacing w:line="480" w:lineRule="auto"/>
        <w:ind w:firstLine="720"/>
        <w:rPr>
          <w:lang w:val="en-US"/>
        </w:rPr>
      </w:pPr>
      <w:r w:rsidRPr="004D1A61">
        <w:rPr>
          <w:lang w:val="en-US"/>
        </w:rPr>
        <w:lastRenderedPageBreak/>
        <w:t xml:space="preserve">Recent mathematical models have examined the general conditions by which vertically and horizontally transmitted pathogens may interact, potentially altering patterns of exclusion or persistence of either species </w:t>
      </w:r>
      <w:r w:rsidR="00157CC6" w:rsidRPr="004D1A61">
        <w:rPr>
          <w:lang w:val="en-US"/>
        </w:rPr>
        <w:fldChar w:fldCharType="begin"/>
      </w:r>
      <w:r w:rsidRPr="004D1A61">
        <w:rPr>
          <w:lang w:val="en-US"/>
        </w:rPr>
        <w:instrText xml:space="preserve"> ADDIN EN.CITE &lt;EndNote&gt;&lt;Cite&gt;&lt;Author&gt;Lively&lt;/Author&gt;&lt;Year&gt;2005&lt;/Year&gt;&lt;RecNum&gt;2316&lt;/RecNum&gt;&lt;DisplayText&gt;(Jones et al. 2007; Lively et al. 2005)&lt;/DisplayText&gt;&lt;record&gt;&lt;rec-number&gt;2316&lt;/rec-number&gt;&lt;foreign-keys&gt;&lt;key app="EN" db-id="wewttaf05xx0zgezst45fepypxwxaxad5xzz"&gt;2316&lt;/key&gt;&lt;/foreign-keys&gt;&lt;ref-type name="Journal Article"&gt;17&lt;/ref-type&gt;&lt;contributors&gt;&lt;authors&gt;&lt;author&gt;Lively, C. M.&lt;/author&gt;&lt;author&gt;Clay, K.&lt;/author&gt;&lt;author&gt;Wade, M. J.&lt;/author&gt;&lt;author&gt;Fuqua, C.&lt;/author&gt;&lt;/authors&gt;&lt;/contributors&gt;&lt;titles&gt;&lt;title&gt;Competitive co-existence of vertically and horizontally transmitted parasites&lt;/title&gt;&lt;secondary-title&gt;Evolutionary Ecology Research&lt;/secondary-title&gt;&lt;/titles&gt;&lt;periodical&gt;&lt;full-title&gt;Evolutionary Ecology Research&lt;/full-title&gt;&lt;/periodical&gt;&lt;pages&gt;1183-1190&lt;/pages&gt;&lt;volume&gt;7&lt;/volume&gt;&lt;number&gt;8&lt;/number&gt;&lt;dates&gt;&lt;year&gt;2005&lt;/year&gt;&lt;/dates&gt;&lt;isbn&gt;1522-0613&lt;/isbn&gt;&lt;accession-num&gt;WOS:000234549900007&lt;/accession-num&gt;&lt;urls&gt;&lt;related-urls&gt;&lt;url&gt;&amp;lt;Go to ISI&amp;gt;://WOS:000234549900007&lt;/url&gt;&lt;/related-urls&gt;&lt;/urls&gt;&lt;/record&gt;&lt;/Cite&gt;&lt;Cite&gt;&lt;Author&gt;Jones&lt;/Author&gt;&lt;Year&gt;2007&lt;/Year&gt;&lt;RecNum&gt;2315&lt;/RecNum&gt;&lt;record&gt;&lt;rec-number&gt;2315&lt;/rec-number&gt;&lt;foreign-keys&gt;&lt;key app="EN" db-id="wewttaf05xx0zgezst45fepypxwxaxad5xzz"&gt;2315&lt;/key&gt;&lt;/foreign-keys&gt;&lt;ref-type name="Journal Article"&gt;17&lt;/ref-type&gt;&lt;contributors&gt;&lt;authors&gt;&lt;author&gt;Jones, E. O.&lt;/author&gt;&lt;author&gt;White, A.&lt;/author&gt;&lt;author&gt;Boots, M.&lt;/author&gt;&lt;/authors&gt;&lt;/contributors&gt;&lt;titles&gt;&lt;title&gt;Interference and the persistence of vertically transmitted parasites&lt;/title&gt;&lt;secondary-title&gt;Journal of Theoretical Biology&lt;/secondary-title&gt;&lt;/titles&gt;&lt;periodical&gt;&lt;full-title&gt;Journal of Theoretical Biology&lt;/full-title&gt;&lt;/periodical&gt;&lt;pages&gt;10-17&lt;/pages&gt;&lt;volume&gt;246&lt;/volume&gt;&lt;number&gt;1&lt;/number&gt;&lt;dates&gt;&lt;year&gt;2007&lt;/year&gt;&lt;/dates&gt;&lt;isbn&gt;0022-5193&lt;/isbn&gt;&lt;accession-num&gt;WOS:000246443600002&lt;/accession-num&gt;&lt;urls&gt;&lt;related-urls&gt;&lt;url&gt;&amp;lt;Go to ISI&amp;gt;://WOS:000246443600002&lt;/url&gt;&lt;/related-urls&gt;&lt;/urls&gt;&lt;electronic-resource-num&gt;10.1016/j.jtbi.2006.12.007&lt;/electronic-resource-num&gt;&lt;/record&gt;&lt;/Cite&gt;&lt;/EndNote&gt;</w:instrText>
      </w:r>
      <w:r w:rsidR="00157CC6" w:rsidRPr="004D1A61">
        <w:rPr>
          <w:lang w:val="en-US"/>
        </w:rPr>
        <w:fldChar w:fldCharType="separate"/>
      </w:r>
      <w:r w:rsidRPr="004D1A61">
        <w:rPr>
          <w:noProof/>
          <w:lang w:val="en-US"/>
        </w:rPr>
        <w:t>(</w:t>
      </w:r>
      <w:hyperlink w:anchor="_ENREF_32" w:tooltip="Jones, 2007 #2315" w:history="1">
        <w:r w:rsidR="00530B19" w:rsidRPr="004D1A61">
          <w:rPr>
            <w:noProof/>
            <w:lang w:val="en-US"/>
          </w:rPr>
          <w:t>Jones et al. 2007</w:t>
        </w:r>
      </w:hyperlink>
      <w:r w:rsidRPr="004D1A61">
        <w:rPr>
          <w:noProof/>
          <w:lang w:val="en-US"/>
        </w:rPr>
        <w:t xml:space="preserve">; </w:t>
      </w:r>
      <w:hyperlink w:anchor="_ENREF_34" w:tooltip="Lively, 2005 #2316" w:history="1">
        <w:r w:rsidR="00530B19" w:rsidRPr="004D1A61">
          <w:rPr>
            <w:noProof/>
            <w:lang w:val="en-US"/>
          </w:rPr>
          <w:t>Lively et al. 2005</w:t>
        </w:r>
      </w:hyperlink>
      <w:r w:rsidRPr="004D1A61">
        <w:rPr>
          <w:noProof/>
          <w:lang w:val="en-US"/>
        </w:rPr>
        <w:t>)</w:t>
      </w:r>
      <w:r w:rsidR="00157CC6" w:rsidRPr="004D1A61">
        <w:rPr>
          <w:lang w:val="en-US"/>
        </w:rPr>
        <w:fldChar w:fldCharType="end"/>
      </w:r>
      <w:r w:rsidRPr="004D1A61">
        <w:rPr>
          <w:lang w:val="en-US"/>
        </w:rPr>
        <w:t xml:space="preserve">. However, these models do not include reproductive manipulation phenotypes for the vertically transmitted infection and are thus not suited for analyzing conditions for </w:t>
      </w:r>
      <w:r w:rsidRPr="004D1A61">
        <w:rPr>
          <w:i/>
          <w:lang w:val="en-US"/>
        </w:rPr>
        <w:t>Wolbachia</w:t>
      </w:r>
      <w:r w:rsidRPr="004D1A61">
        <w:rPr>
          <w:lang w:val="en-US"/>
        </w:rPr>
        <w:t xml:space="preserve"> invasion.  Conversely, existing models of </w:t>
      </w:r>
      <w:r w:rsidRPr="004D1A61">
        <w:rPr>
          <w:i/>
          <w:lang w:val="en-US"/>
        </w:rPr>
        <w:t>Wolbachia</w:t>
      </w:r>
      <w:r w:rsidRPr="004D1A61">
        <w:rPr>
          <w:lang w:val="en-US"/>
        </w:rPr>
        <w:t xml:space="preserve"> dynamics do include manipulation phenotypes, but assume a fixed benefit</w:t>
      </w:r>
      <w:r>
        <w:rPr>
          <w:lang w:val="en-US"/>
        </w:rPr>
        <w:t>/cost</w:t>
      </w:r>
      <w:r w:rsidRPr="004D1A61">
        <w:rPr>
          <w:lang w:val="en-US"/>
        </w:rPr>
        <w:t xml:space="preserve"> of infection to drive infection prevalence</w:t>
      </w:r>
      <w:r>
        <w:rPr>
          <w:lang w:val="en-US"/>
        </w:rPr>
        <w:t xml:space="preserve"> </w:t>
      </w:r>
      <w:r w:rsidR="00157CC6">
        <w:rPr>
          <w:lang w:val="en-US"/>
        </w:rPr>
        <w:fldChar w:fldCharType="begin"/>
      </w:r>
      <w:r w:rsidR="00530B19">
        <w:rPr>
          <w:lang w:val="en-US"/>
        </w:rPr>
        <w:instrText xml:space="preserve"> ADDIN EN.CITE &lt;EndNote&gt;&lt;Cite&gt;&lt;Author&gt;Dobson&lt;/Author&gt;&lt;Year&gt;2002&lt;/Year&gt;&lt;RecNum&gt;1402&lt;/RecNum&gt;&lt;DisplayText&gt;(Dobson et al. 2002b)&lt;/DisplayText&gt;&lt;record&gt;&lt;rec-number&gt;1402&lt;/rec-number&gt;&lt;foreign-keys&gt;&lt;key app="EN" db-id="wewttaf05xx0zgezst45fepypxwxaxad5xzz"&gt;1402&lt;/key&gt;&lt;/foreign-keys&gt;&lt;ref-type name="Journal Article"&gt;17&lt;/ref-type&gt;&lt;contributors&gt;&lt;authors&gt;&lt;author&gt;Dobson, S L&lt;/author&gt;&lt;author&gt;Marsland, E J&lt;/author&gt;&lt;author&gt;Rattanadechakul, W&lt;/author&gt;&lt;/authors&gt;&lt;/contributors&gt;&lt;titles&gt;&lt;title&gt;&lt;style face="normal" font="default" size="100%"&gt;Mutualistic Wolbachia infection in &lt;/style&gt;&lt;style face="italic" font="default" size="100%"&gt;Aedes albopictus&lt;/style&gt;&lt;style face="normal" font="default" size="100%"&gt;: accelerating cytoplasmic drive&lt;/style&gt;&lt;/title&gt;&lt;secondary-title&gt;Genetics&lt;/secondary-title&gt;&lt;/titles&gt;&lt;periodical&gt;&lt;full-title&gt;Genetics&lt;/full-title&gt;&lt;/periodical&gt;&lt;pages&gt;1087-1094&lt;/pages&gt;&lt;volume&gt;160&lt;/volume&gt;&lt;keywords&gt;&lt;keyword&gt;Wolb.&lt;/keyword&gt;&lt;/keywords&gt;&lt;dates&gt;&lt;year&gt;2002&lt;/year&gt;&lt;/dates&gt;&lt;urls&gt;&lt;/urls&gt;&lt;/record&gt;&lt;/Cite&gt;&lt;/EndNote&gt;</w:instrText>
      </w:r>
      <w:r w:rsidR="00157CC6">
        <w:rPr>
          <w:lang w:val="en-US"/>
        </w:rPr>
        <w:fldChar w:fldCharType="separate"/>
      </w:r>
      <w:r w:rsidR="00530B19">
        <w:rPr>
          <w:noProof/>
          <w:lang w:val="en-US"/>
        </w:rPr>
        <w:t>(</w:t>
      </w:r>
      <w:hyperlink w:anchor="_ENREF_12" w:tooltip="Dobson, 2002 #1402" w:history="1">
        <w:r w:rsidR="00530B19">
          <w:rPr>
            <w:noProof/>
            <w:lang w:val="en-US"/>
          </w:rPr>
          <w:t>Dobson et al. 2002b</w:t>
        </w:r>
      </w:hyperlink>
      <w:r w:rsidR="00530B19">
        <w:rPr>
          <w:noProof/>
          <w:lang w:val="en-US"/>
        </w:rPr>
        <w:t>)</w:t>
      </w:r>
      <w:r w:rsidR="00157CC6">
        <w:rPr>
          <w:lang w:val="en-US"/>
        </w:rPr>
        <w:fldChar w:fldCharType="end"/>
      </w:r>
      <w:r w:rsidRPr="004D1A61">
        <w:rPr>
          <w:lang w:val="en-US"/>
        </w:rPr>
        <w:t xml:space="preserve">. </w:t>
      </w:r>
      <w:r>
        <w:rPr>
          <w:lang w:val="en-US"/>
        </w:rPr>
        <w:t xml:space="preserve">However, a fixed benefit to infection is only appropriate in the case of natural enemy protection if the frequency of the enemy is not affected by the presence of </w:t>
      </w:r>
      <w:r w:rsidRPr="0016583D">
        <w:rPr>
          <w:i/>
          <w:lang w:val="en-US"/>
        </w:rPr>
        <w:t>Wolbachia</w:t>
      </w:r>
      <w:r>
        <w:rPr>
          <w:lang w:val="en-US"/>
        </w:rPr>
        <w:t xml:space="preserve">. If the natural enemy is a relative specialist on the host (such that its dynamics are influenced by the host and </w:t>
      </w:r>
      <w:proofErr w:type="spellStart"/>
      <w:r>
        <w:rPr>
          <w:lang w:val="en-US"/>
        </w:rPr>
        <w:t>symbiont’s</w:t>
      </w:r>
      <w:proofErr w:type="spellEnd"/>
      <w:r>
        <w:rPr>
          <w:lang w:val="en-US"/>
        </w:rPr>
        <w:t xml:space="preserve"> dynamics) then </w:t>
      </w:r>
      <w:r w:rsidRPr="004D1A61">
        <w:rPr>
          <w:lang w:val="en-US"/>
        </w:rPr>
        <w:t>the invasion of a symbiont that confers natural enemy resistance will alter both host density and pathogen prevalence, in turn alter</w:t>
      </w:r>
      <w:r>
        <w:rPr>
          <w:lang w:val="en-US"/>
        </w:rPr>
        <w:t>ing</w:t>
      </w:r>
      <w:r w:rsidRPr="004D1A61">
        <w:rPr>
          <w:lang w:val="en-US"/>
        </w:rPr>
        <w:t xml:space="preserve"> the selective advantage/disadvantage of symbiont-mediated protection. </w:t>
      </w:r>
      <w:r>
        <w:rPr>
          <w:lang w:val="en-US"/>
        </w:rPr>
        <w:t xml:space="preserve">Whilst little is known about the natural distribution and ecology of insect pathogens, some RNA viruses are known to have very narrow host ranges </w:t>
      </w:r>
      <w:r w:rsidR="00157CC6">
        <w:rPr>
          <w:lang w:val="en-US"/>
        </w:rPr>
        <w:fldChar w:fldCharType="begin"/>
      </w:r>
      <w:r w:rsidR="00530B19">
        <w:rPr>
          <w:lang w:val="en-US"/>
        </w:rPr>
        <w:instrText xml:space="preserve"> ADDIN EN.CITE &lt;EndNote&gt;&lt;Cite&gt;&lt;Author&gt;Dorrington&lt;/Author&gt;&lt;Year&gt;2010&lt;/Year&gt;&lt;RecNum&gt;2411&lt;/RecNum&gt;&lt;DisplayText&gt;(Dorrington and Short 2010)&lt;/DisplayText&gt;&lt;record&gt;&lt;rec-number&gt;2411&lt;/rec-number&gt;&lt;foreign-keys&gt;&lt;key app="EN" db-id="wewttaf05xx0zgezst45fepypxwxaxad5xzz"&gt;2411&lt;/key&gt;&lt;/foreign-keys&gt;&lt;ref-type name="Book Section"&gt;5&lt;/ref-type&gt;&lt;contributors&gt;&lt;authors&gt;&lt;author&gt;Dorrington, RA&lt;/author&gt;&lt;author&gt;Short, JR  &lt;/author&gt;&lt;/authors&gt;&lt;secondary-authors&gt;&lt;author&gt;S. Asgari and KN Johnson&lt;/author&gt;&lt;/secondary-authors&gt;&lt;/contributors&gt;&lt;titles&gt;&lt;title&gt;Tetraviruses&lt;/title&gt;&lt;secondary-title&gt;Insect Virology&lt;/secondary-title&gt;&lt;/titles&gt;&lt;dates&gt;&lt;year&gt;2010&lt;/year&gt;&lt;/dates&gt;&lt;pub-location&gt;Norfolk, UK&lt;/pub-location&gt;&lt;publisher&gt;Caister Academic Press&lt;/publisher&gt;&lt;urls&gt;&lt;/urls&gt;&lt;/record&gt;&lt;/Cite&gt;&lt;/EndNote&gt;</w:instrText>
      </w:r>
      <w:r w:rsidR="00157CC6">
        <w:rPr>
          <w:lang w:val="en-US"/>
        </w:rPr>
        <w:fldChar w:fldCharType="separate"/>
      </w:r>
      <w:r w:rsidR="00530B19">
        <w:rPr>
          <w:noProof/>
          <w:lang w:val="en-US"/>
        </w:rPr>
        <w:t>(</w:t>
      </w:r>
      <w:hyperlink w:anchor="_ENREF_13" w:tooltip="Dorrington, 2010 #2411" w:history="1">
        <w:r w:rsidR="00530B19">
          <w:rPr>
            <w:noProof/>
            <w:lang w:val="en-US"/>
          </w:rPr>
          <w:t>Dorrington and Short 2010</w:t>
        </w:r>
      </w:hyperlink>
      <w:r w:rsidR="00530B19">
        <w:rPr>
          <w:noProof/>
          <w:lang w:val="en-US"/>
        </w:rPr>
        <w:t>)</w:t>
      </w:r>
      <w:r w:rsidR="00157CC6">
        <w:rPr>
          <w:lang w:val="en-US"/>
        </w:rPr>
        <w:fldChar w:fldCharType="end"/>
      </w:r>
      <w:r>
        <w:rPr>
          <w:lang w:val="en-US"/>
        </w:rPr>
        <w:t xml:space="preserve">. We therefore explore the dynamic tripartite interaction between </w:t>
      </w:r>
      <w:r w:rsidRPr="004D1A61">
        <w:rPr>
          <w:i/>
          <w:lang w:val="en-US"/>
        </w:rPr>
        <w:t>Wolbachia</w:t>
      </w:r>
      <w:r w:rsidRPr="004D1A61">
        <w:rPr>
          <w:lang w:val="en-US"/>
        </w:rPr>
        <w:t xml:space="preserve">, its host and the pathogen. </w:t>
      </w:r>
    </w:p>
    <w:p w:rsidR="00A76C6F" w:rsidRPr="004D1A61" w:rsidRDefault="00A76C6F" w:rsidP="0085373D">
      <w:pPr>
        <w:spacing w:line="480" w:lineRule="auto"/>
        <w:ind w:firstLine="720"/>
        <w:rPr>
          <w:lang w:val="en-US"/>
        </w:rPr>
      </w:pPr>
    </w:p>
    <w:p w:rsidR="00A76C6F" w:rsidRPr="004D1A61" w:rsidRDefault="00A76C6F" w:rsidP="00C1478C">
      <w:pPr>
        <w:spacing w:line="480" w:lineRule="auto"/>
        <w:rPr>
          <w:b/>
          <w:lang w:val="en-US"/>
        </w:rPr>
      </w:pPr>
      <w:r w:rsidRPr="004D1A61">
        <w:rPr>
          <w:b/>
          <w:lang w:val="en-US"/>
        </w:rPr>
        <w:t>Our tripartite, ecological modeling framework</w:t>
      </w:r>
    </w:p>
    <w:p w:rsidR="00A76C6F" w:rsidRPr="004D1A61" w:rsidRDefault="00A76C6F" w:rsidP="00C1478C">
      <w:pPr>
        <w:spacing w:line="480" w:lineRule="auto"/>
        <w:rPr>
          <w:lang w:val="en-US"/>
        </w:rPr>
      </w:pPr>
      <w:r w:rsidRPr="004D1A61">
        <w:rPr>
          <w:lang w:val="en-US"/>
        </w:rPr>
        <w:t xml:space="preserve">The population biology of </w:t>
      </w:r>
      <w:r w:rsidRPr="004D1A61">
        <w:rPr>
          <w:i/>
          <w:lang w:val="en-US"/>
        </w:rPr>
        <w:t>Wolbachia</w:t>
      </w:r>
      <w:r>
        <w:rPr>
          <w:lang w:val="en-US"/>
        </w:rPr>
        <w:t xml:space="preserve"> has traditionally been model</w:t>
      </w:r>
      <w:r w:rsidRPr="004D1A61">
        <w:rPr>
          <w:lang w:val="en-US"/>
        </w:rPr>
        <w:t xml:space="preserve">ed using a population genetic framework, assuming infinite population sizes, and tracking changes in the frequency of infected and uninfected hosts </w:t>
      </w:r>
      <w:r w:rsidR="00157CC6" w:rsidRPr="004D1A61">
        <w:rPr>
          <w:lang w:val="en-US"/>
        </w:rPr>
        <w:fldChar w:fldCharType="begin"/>
      </w:r>
      <w:r w:rsidRPr="004D1A61">
        <w:rPr>
          <w:lang w:val="en-US"/>
        </w:rPr>
        <w:instrText xml:space="preserve"> ADDIN EN.CITE &lt;EndNote&gt;&lt;Cite&gt;&lt;Author&gt;Hoffmann&lt;/Author&gt;&lt;Year&gt;1990&lt;/Year&gt;&lt;RecNum&gt;328&lt;/RecNum&gt;&lt;DisplayText&gt;(Hoffmann et al. 1990)&lt;/DisplayText&gt;&lt;record&gt;&lt;rec-number&gt;328&lt;/rec-number&gt;&lt;foreign-keys&gt;&lt;key app="EN" db-id="wewttaf05xx0zgezst45fepypxwxaxad5xzz"&gt;328&lt;/key&gt;&lt;/foreign-keys&gt;&lt;ref-type name="Journal Article"&gt;17&lt;/ref-type&gt;&lt;contributors&gt;&lt;authors&gt;&lt;author&gt;Hoffmann, A A&lt;/author&gt;&lt;author&gt;Turelli, M&lt;/author&gt;&lt;author&gt;Harshman, L G&lt;/author&gt;&lt;/authors&gt;&lt;/contributors&gt;&lt;titles&gt;&lt;title&gt;&lt;style face="normal" font="default" size="100%"&gt;Factors affecting the distribution of cytoplasmic incompatability in &lt;/style&gt;&lt;style face="italic" font="default" size="100%"&gt;Drosophila   simulans&lt;/style&gt;&lt;/title&gt;&lt;secondary-title&gt;Genetics&lt;/secondary-title&gt;&lt;/titles&gt;&lt;periodical&gt;&lt;full-title&gt;Genetics&lt;/full-title&gt;&lt;/periodical&gt;&lt;pages&gt;933-948&lt;/pages&gt;&lt;volume&gt;126&lt;/volume&gt;&lt;dates&gt;&lt;year&gt;1990&lt;/year&gt;&lt;/dates&gt;&lt;urls&gt;&lt;/urls&gt;&lt;/record&gt;&lt;/Cite&gt;&lt;/EndNote&gt;</w:instrText>
      </w:r>
      <w:r w:rsidR="00157CC6" w:rsidRPr="004D1A61">
        <w:rPr>
          <w:lang w:val="en-US"/>
        </w:rPr>
        <w:fldChar w:fldCharType="separate"/>
      </w:r>
      <w:r w:rsidRPr="004D1A61">
        <w:rPr>
          <w:noProof/>
          <w:lang w:val="en-US"/>
        </w:rPr>
        <w:t>(</w:t>
      </w:r>
      <w:hyperlink w:anchor="_ENREF_25" w:tooltip="Hoffmann, 1990 #328" w:history="1">
        <w:r w:rsidR="00530B19" w:rsidRPr="004D1A61">
          <w:rPr>
            <w:noProof/>
            <w:lang w:val="en-US"/>
          </w:rPr>
          <w:t>Hoffmann et al. 1990</w:t>
        </w:r>
      </w:hyperlink>
      <w:r w:rsidRPr="004D1A61">
        <w:rPr>
          <w:noProof/>
          <w:lang w:val="en-US"/>
        </w:rPr>
        <w:t>)</w:t>
      </w:r>
      <w:r w:rsidR="00157CC6" w:rsidRPr="004D1A61">
        <w:rPr>
          <w:lang w:val="en-US"/>
        </w:rPr>
        <w:fldChar w:fldCharType="end"/>
      </w:r>
      <w:r w:rsidRPr="004D1A61">
        <w:rPr>
          <w:lang w:val="en-US"/>
        </w:rPr>
        <w:t xml:space="preserve">, but see </w:t>
      </w:r>
      <w:r w:rsidR="00157CC6" w:rsidRPr="004D1A61">
        <w:rPr>
          <w:lang w:val="en-US"/>
        </w:rPr>
        <w:fldChar w:fldCharType="begin">
          <w:fldData xml:space="preserve">PEVuZE5vdGU+PENpdGU+PEF1dGhvcj5Eb2Jzb248L0F1dGhvcj48WWVhcj4yMDAyPC9ZZWFyPjxS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</w:fldData>
        </w:fldChar>
      </w:r>
      <w:r w:rsidRPr="004D1A61">
        <w:rPr>
          <w:lang w:val="en-US"/>
        </w:rPr>
        <w:instrText xml:space="preserve"> ADDIN EN.CITE </w:instrText>
      </w:r>
      <w:r w:rsidR="00157CC6" w:rsidRPr="004D1A61">
        <w:rPr>
          <w:lang w:val="en-US"/>
        </w:rPr>
        <w:fldChar w:fldCharType="begin">
          <w:fldData xml:space="preserve">PEVuZE5vdGU+PENpdGU+PEF1dGhvcj5Eb2Jzb248L0F1dGhvcj48WWVhcj4yMDAyPC9ZZWFyPjxS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</w:fldData>
        </w:fldChar>
      </w:r>
      <w:r w:rsidRPr="004D1A61">
        <w:rPr>
          <w:lang w:val="en-US"/>
        </w:rPr>
        <w:instrText xml:space="preserve"> ADDIN EN.CITE.DATA </w:instrText>
      </w:r>
      <w:r w:rsidR="00157CC6" w:rsidRPr="004D1A61">
        <w:rPr>
          <w:lang w:val="en-US"/>
        </w:rPr>
      </w:r>
      <w:r w:rsidR="00157CC6" w:rsidRPr="004D1A61">
        <w:rPr>
          <w:lang w:val="en-US"/>
        </w:rPr>
        <w:fldChar w:fldCharType="end"/>
      </w:r>
      <w:r w:rsidR="00157CC6" w:rsidRPr="004D1A61">
        <w:rPr>
          <w:lang w:val="en-US"/>
        </w:rPr>
      </w:r>
      <w:r w:rsidR="00157CC6" w:rsidRPr="004D1A61">
        <w:rPr>
          <w:lang w:val="en-US"/>
        </w:rPr>
        <w:fldChar w:fldCharType="separate"/>
      </w:r>
      <w:r w:rsidRPr="004D1A61">
        <w:rPr>
          <w:noProof/>
          <w:lang w:val="en-US"/>
        </w:rPr>
        <w:t>(</w:t>
      </w:r>
      <w:hyperlink w:anchor="_ENREF_11" w:tooltip="Dobson, 2002 #2261" w:history="1">
        <w:r w:rsidR="00530B19" w:rsidRPr="004D1A61">
          <w:rPr>
            <w:noProof/>
            <w:lang w:val="en-US"/>
          </w:rPr>
          <w:t>Dobson et al. 2002a</w:t>
        </w:r>
      </w:hyperlink>
      <w:r w:rsidRPr="004D1A61">
        <w:rPr>
          <w:noProof/>
          <w:lang w:val="en-US"/>
        </w:rPr>
        <w:t xml:space="preserve">; </w:t>
      </w:r>
      <w:hyperlink w:anchor="_ENREF_18" w:tooltip="Hancock, 2011 #2313" w:history="1">
        <w:r w:rsidR="00530B19" w:rsidRPr="004D1A61">
          <w:rPr>
            <w:noProof/>
            <w:lang w:val="en-US"/>
          </w:rPr>
          <w:t>Hancock et al. 2011</w:t>
        </w:r>
      </w:hyperlink>
      <w:r w:rsidRPr="004D1A61">
        <w:rPr>
          <w:noProof/>
          <w:lang w:val="en-US"/>
        </w:rPr>
        <w:t xml:space="preserve">; </w:t>
      </w:r>
      <w:hyperlink w:anchor="_ENREF_45" w:tooltip="Turelli, 2010 #2246" w:history="1">
        <w:r w:rsidR="00530B19" w:rsidRPr="004D1A61">
          <w:rPr>
            <w:noProof/>
            <w:lang w:val="en-US"/>
          </w:rPr>
          <w:t>Turelli 2010</w:t>
        </w:r>
      </w:hyperlink>
      <w:r w:rsidRPr="004D1A61">
        <w:rPr>
          <w:noProof/>
          <w:lang w:val="en-US"/>
        </w:rPr>
        <w:t>)</w:t>
      </w:r>
      <w:r w:rsidR="00157CC6" w:rsidRPr="004D1A61">
        <w:rPr>
          <w:lang w:val="en-US"/>
        </w:rPr>
        <w:fldChar w:fldCharType="end"/>
      </w:r>
      <w:r w:rsidRPr="004D1A61">
        <w:rPr>
          <w:lang w:val="en-US"/>
        </w:rPr>
        <w:t>. Such models describe the host-</w:t>
      </w:r>
      <w:r w:rsidRPr="004D1A61">
        <w:rPr>
          <w:i/>
          <w:lang w:val="en-US"/>
        </w:rPr>
        <w:t>Wolbachia sy</w:t>
      </w:r>
      <w:r w:rsidRPr="004D1A61">
        <w:rPr>
          <w:lang w:val="en-US"/>
        </w:rPr>
        <w:t>stem by three main parameters. First, there is the efficiency of vertical transmission; each generation, a fraction (1-</w:t>
      </w:r>
      <w:r w:rsidRPr="004D1A61">
        <w:rPr>
          <w:rFonts w:ascii="Symbol" w:hAnsi="Symbol"/>
          <w:i/>
          <w:lang w:val="en-US"/>
        </w:rPr>
        <w:t></w:t>
      </w:r>
      <w:r w:rsidRPr="004D1A61">
        <w:rPr>
          <w:rFonts w:ascii="Symbol" w:hAnsi="Symbol"/>
          <w:lang w:val="en-US"/>
        </w:rPr>
        <w:t></w:t>
      </w:r>
      <w:r w:rsidRPr="004D1A61">
        <w:rPr>
          <w:lang w:val="en-US"/>
        </w:rPr>
        <w:t xml:space="preserve"> of progeny of infected females are themselves infected. Second, there are direct effects of infection on host fitness, </w:t>
      </w:r>
      <w:proofErr w:type="spellStart"/>
      <w:r w:rsidRPr="004D1A61">
        <w:rPr>
          <w:i/>
          <w:lang w:val="en-US"/>
        </w:rPr>
        <w:t>s</w:t>
      </w:r>
      <w:r w:rsidRPr="004D1A61">
        <w:rPr>
          <w:i/>
          <w:vertAlign w:val="subscript"/>
          <w:lang w:val="en-US"/>
        </w:rPr>
        <w:t>f</w:t>
      </w:r>
      <w:proofErr w:type="spellEnd"/>
      <w:r w:rsidRPr="004D1A61">
        <w:rPr>
          <w:lang w:val="en-US"/>
        </w:rPr>
        <w:t>; infected females produce (1-</w:t>
      </w:r>
      <w:r w:rsidRPr="0016583D">
        <w:rPr>
          <w:i/>
          <w:lang w:val="en-US"/>
        </w:rPr>
        <w:t>s</w:t>
      </w:r>
      <w:r w:rsidRPr="0016583D">
        <w:rPr>
          <w:i/>
          <w:vertAlign w:val="subscript"/>
          <w:lang w:val="en-US"/>
        </w:rPr>
        <w:t>f</w:t>
      </w:r>
      <w:r w:rsidRPr="004D1A61">
        <w:rPr>
          <w:lang w:val="en-US"/>
        </w:rPr>
        <w:t xml:space="preserve">) as many progeny as uninfected individuals. Finally, there is the reproductive manipulation phenotype. For </w:t>
      </w:r>
      <w:proofErr w:type="spellStart"/>
      <w:r w:rsidRPr="004D1A61">
        <w:rPr>
          <w:lang w:val="en-US"/>
        </w:rPr>
        <w:t>cytoplasmic</w:t>
      </w:r>
      <w:proofErr w:type="spellEnd"/>
      <w:r w:rsidRPr="004D1A61">
        <w:rPr>
          <w:lang w:val="en-US"/>
        </w:rPr>
        <w:t xml:space="preserve"> incompatibility (the most common </w:t>
      </w:r>
      <w:r w:rsidRPr="004D1A61">
        <w:rPr>
          <w:lang w:val="en-US"/>
        </w:rPr>
        <w:lastRenderedPageBreak/>
        <w:t xml:space="preserve">phenotype, and that considered in this paper), a fraction </w:t>
      </w:r>
      <w:proofErr w:type="spellStart"/>
      <w:r w:rsidRPr="0016583D">
        <w:rPr>
          <w:i/>
          <w:lang w:val="en-US"/>
        </w:rPr>
        <w:t>s</w:t>
      </w:r>
      <w:r w:rsidRPr="0016583D">
        <w:rPr>
          <w:i/>
          <w:vertAlign w:val="subscript"/>
          <w:lang w:val="en-US"/>
        </w:rPr>
        <w:t>h</w:t>
      </w:r>
      <w:proofErr w:type="spellEnd"/>
      <w:r w:rsidRPr="004D1A61">
        <w:rPr>
          <w:lang w:val="en-US"/>
        </w:rPr>
        <w:t xml:space="preserve"> of </w:t>
      </w:r>
      <w:r>
        <w:rPr>
          <w:lang w:val="en-US"/>
        </w:rPr>
        <w:t xml:space="preserve">uninfected zygotes </w:t>
      </w:r>
      <w:r w:rsidRPr="004D1A61">
        <w:rPr>
          <w:lang w:val="en-US"/>
        </w:rPr>
        <w:t>die</w:t>
      </w:r>
      <w:r>
        <w:rPr>
          <w:lang w:val="en-US"/>
        </w:rPr>
        <w:t xml:space="preserve"> if they were produced following fertilization with sperm from</w:t>
      </w:r>
      <w:r w:rsidR="008D7EE1">
        <w:rPr>
          <w:lang w:val="en-US"/>
        </w:rPr>
        <w:t xml:space="preserve"> infected males</w:t>
      </w:r>
      <w:r w:rsidRPr="004D1A61">
        <w:rPr>
          <w:lang w:val="en-US"/>
        </w:rPr>
        <w:t xml:space="preserve">. Previous models have shown that when the product (1- </w:t>
      </w:r>
      <w:proofErr w:type="spellStart"/>
      <w:r w:rsidRPr="0016583D">
        <w:rPr>
          <w:i/>
          <w:lang w:val="en-US"/>
        </w:rPr>
        <w:t>s</w:t>
      </w:r>
      <w:r w:rsidRPr="0016583D">
        <w:rPr>
          <w:i/>
          <w:vertAlign w:val="subscript"/>
          <w:lang w:val="en-US"/>
        </w:rPr>
        <w:t>f</w:t>
      </w:r>
      <w:proofErr w:type="spellEnd"/>
      <w:r w:rsidRPr="004D1A61">
        <w:rPr>
          <w:lang w:val="en-US"/>
        </w:rPr>
        <w:t>)(1-</w:t>
      </w:r>
      <w:r w:rsidRPr="0016583D">
        <w:rPr>
          <w:rFonts w:ascii="Symbol" w:hAnsi="Symbol"/>
          <w:i/>
          <w:lang w:val="en-US"/>
        </w:rPr>
        <w:t></w:t>
      </w:r>
      <w:r w:rsidRPr="004D1A61">
        <w:rPr>
          <w:lang w:val="en-US"/>
        </w:rPr>
        <w:t xml:space="preserve">)&lt;1, </w:t>
      </w:r>
      <w:r w:rsidRPr="004D1A61">
        <w:rPr>
          <w:i/>
          <w:lang w:val="en-US"/>
        </w:rPr>
        <w:t>Wolbachia</w:t>
      </w:r>
      <w:r w:rsidRPr="004D1A61">
        <w:rPr>
          <w:lang w:val="en-US"/>
        </w:rPr>
        <w:t xml:space="preserve"> invasion can only occur in the presence of a manipulation phenotype. </w:t>
      </w:r>
    </w:p>
    <w:p w:rsidR="00A76C6F" w:rsidRPr="004D1A61" w:rsidRDefault="00A76C6F" w:rsidP="00C1478C">
      <w:pPr>
        <w:spacing w:line="480" w:lineRule="auto"/>
        <w:ind w:firstLine="720"/>
        <w:rPr>
          <w:lang w:val="en-US"/>
        </w:rPr>
      </w:pPr>
      <w:r w:rsidRPr="004D1A61">
        <w:rPr>
          <w:lang w:val="en-US"/>
        </w:rPr>
        <w:t xml:space="preserve">Modeling of pathogen dynamics requires the incorporation of density dependent transmission, and this necessitates a population ecological framework, distinct from the population genetic framework used in the majority of </w:t>
      </w:r>
      <w:r w:rsidRPr="004D1A61">
        <w:rPr>
          <w:i/>
          <w:lang w:val="en-US"/>
        </w:rPr>
        <w:t>Wolbachia</w:t>
      </w:r>
      <w:r w:rsidRPr="004D1A61">
        <w:rPr>
          <w:lang w:val="en-US"/>
        </w:rPr>
        <w:t xml:space="preserve"> models. We first construct and evaluate a simple model of a tripartite interaction (host-</w:t>
      </w:r>
      <w:r w:rsidRPr="004D1A61">
        <w:rPr>
          <w:i/>
          <w:lang w:val="en-US"/>
        </w:rPr>
        <w:t>Wolbachia</w:t>
      </w:r>
      <w:r w:rsidRPr="004D1A61">
        <w:rPr>
          <w:lang w:val="en-US"/>
        </w:rPr>
        <w:t xml:space="preserve">-pathogen), where </w:t>
      </w:r>
      <w:r w:rsidRPr="004D1A61">
        <w:rPr>
          <w:i/>
          <w:lang w:val="en-US"/>
        </w:rPr>
        <w:t>Wolbachia</w:t>
      </w:r>
      <w:r w:rsidRPr="004D1A61">
        <w:rPr>
          <w:lang w:val="en-US"/>
        </w:rPr>
        <w:t xml:space="preserve"> produces complete resistance to the pathogen, exemplifying the basic properties of the system. We then present a more general model where </w:t>
      </w:r>
      <w:r w:rsidRPr="004D1A61">
        <w:rPr>
          <w:i/>
          <w:lang w:val="en-US"/>
        </w:rPr>
        <w:t>Wolbachia</w:t>
      </w:r>
      <w:r w:rsidRPr="004D1A61">
        <w:rPr>
          <w:lang w:val="en-US"/>
        </w:rPr>
        <w:t xml:space="preserve"> can induce </w:t>
      </w:r>
      <w:r>
        <w:rPr>
          <w:lang w:val="en-US"/>
        </w:rPr>
        <w:t xml:space="preserve">either partial resistance or </w:t>
      </w:r>
      <w:r w:rsidRPr="004D1A61">
        <w:rPr>
          <w:lang w:val="en-US"/>
        </w:rPr>
        <w:t xml:space="preserve">tolerance to infection, decreasing (but not completely eliminating) the impact of the pathogen. </w:t>
      </w:r>
      <w:r>
        <w:rPr>
          <w:lang w:val="en-US"/>
        </w:rPr>
        <w:t xml:space="preserve">Note that we develop a relatively simple deterministic model to explore the broad dynamics of this tripartite interaction. This framework has the benefit of offering easy insight into the basic features affecting the dynamics of the tripartite interaction. However, it should be noted that because CI generates positive frequency dependent selection, appreciation of stochastic dynamics is important in determining conditions for invasion around the boundary conditions for deterministic invasion (Jansen </w:t>
      </w:r>
      <w:r w:rsidR="00AA1886">
        <w:rPr>
          <w:lang w:val="en-US"/>
        </w:rPr>
        <w:t xml:space="preserve">et al. </w:t>
      </w:r>
      <w:r>
        <w:rPr>
          <w:lang w:val="en-US"/>
        </w:rPr>
        <w:t>2008). Thus, prediction of dynamics close to our deterministic boundary conditions will require development of a stochastic model based on this framework.</w:t>
      </w:r>
    </w:p>
    <w:p w:rsidR="00A76C6F" w:rsidRPr="004D1A61" w:rsidRDefault="00A76C6F" w:rsidP="00C1478C">
      <w:pPr>
        <w:spacing w:line="480" w:lineRule="auto"/>
        <w:rPr>
          <w:lang w:val="en-US"/>
        </w:rPr>
      </w:pPr>
    </w:p>
    <w:p w:rsidR="00A76C6F" w:rsidRPr="004D1A61" w:rsidRDefault="00A76C6F" w:rsidP="00C1478C">
      <w:pPr>
        <w:spacing w:line="480" w:lineRule="auto"/>
        <w:rPr>
          <w:b/>
          <w:lang w:val="en-US"/>
        </w:rPr>
      </w:pPr>
      <w:r w:rsidRPr="004D1A61">
        <w:rPr>
          <w:b/>
          <w:lang w:val="en-US"/>
        </w:rPr>
        <w:t xml:space="preserve">A) Model 1: </w:t>
      </w:r>
      <w:r w:rsidRPr="004D1A61">
        <w:rPr>
          <w:b/>
          <w:i/>
          <w:lang w:val="en-US"/>
        </w:rPr>
        <w:t>Wolbachia</w:t>
      </w:r>
      <w:r w:rsidRPr="004D1A61">
        <w:rPr>
          <w:b/>
          <w:lang w:val="en-US"/>
        </w:rPr>
        <w:t xml:space="preserve"> confers complete resistance to viral infection</w:t>
      </w:r>
    </w:p>
    <w:p w:rsidR="00A76C6F" w:rsidRPr="004D1A61" w:rsidRDefault="00A76C6F" w:rsidP="00C1478C">
      <w:pPr>
        <w:spacing w:line="480" w:lineRule="auto"/>
        <w:rPr>
          <w:lang w:val="en-US"/>
        </w:rPr>
      </w:pPr>
      <w:r w:rsidRPr="004D1A61">
        <w:rPr>
          <w:lang w:val="en-US"/>
        </w:rPr>
        <w:t>The ecological dynamics of the tripartite system are described by the following differential equations:</w:t>
      </w:r>
    </w:p>
    <w:p w:rsidR="00A76C6F" w:rsidRPr="004D1A61" w:rsidRDefault="00A76C6F" w:rsidP="00C1478C">
      <w:pPr>
        <w:spacing w:line="480" w:lineRule="auto"/>
        <w:rPr>
          <w:lang w:val="en-US"/>
        </w:rPr>
      </w:pPr>
      <w:r w:rsidRPr="004D1A61">
        <w:rPr>
          <w:position w:val="-88"/>
          <w:lang w:val="en-US"/>
        </w:rPr>
        <w:object w:dxaOrig="678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45pt;height:99.1pt" o:ole="">
            <v:imagedata r:id="rId7" o:title=""/>
          </v:shape>
          <o:OLEObject Type="Embed" ProgID="Equation.3" ShapeID="_x0000_i1025" DrawAspect="Content" ObjectID="_1366445666" r:id="rId8"/>
        </w:object>
      </w:r>
    </w:p>
    <w:p w:rsidR="00A76C6F" w:rsidRPr="004D1A61" w:rsidRDefault="00A76C6F" w:rsidP="00C1478C">
      <w:pPr>
        <w:spacing w:line="480" w:lineRule="auto"/>
        <w:rPr>
          <w:lang w:val="en-US"/>
        </w:rPr>
      </w:pPr>
      <w:r w:rsidRPr="004D1A61">
        <w:rPr>
          <w:lang w:val="en-US"/>
        </w:rPr>
        <w:t xml:space="preserve">where </w:t>
      </w:r>
      <w:r>
        <w:rPr>
          <w:i/>
          <w:lang w:val="en-US"/>
        </w:rPr>
        <w:t>U</w:t>
      </w:r>
      <w:r w:rsidRPr="004D1A61">
        <w:rPr>
          <w:lang w:val="en-US"/>
        </w:rPr>
        <w:t xml:space="preserve"> is the number of female hosts in the population uninfected with either virus or </w:t>
      </w:r>
      <w:r w:rsidRPr="004D1A61">
        <w:rPr>
          <w:i/>
          <w:lang w:val="en-US"/>
        </w:rPr>
        <w:t>Wolbachia</w:t>
      </w:r>
      <w:r w:rsidRPr="004D1A61">
        <w:rPr>
          <w:lang w:val="en-US"/>
        </w:rPr>
        <w:t xml:space="preserve">, </w:t>
      </w:r>
      <w:r w:rsidRPr="004D1A61">
        <w:rPr>
          <w:i/>
          <w:lang w:val="en-US"/>
        </w:rPr>
        <w:t>W</w:t>
      </w:r>
      <w:r w:rsidRPr="004D1A61">
        <w:rPr>
          <w:lang w:val="en-US"/>
        </w:rPr>
        <w:t xml:space="preserve"> is the number of female </w:t>
      </w:r>
      <w:r w:rsidRPr="004D1A61">
        <w:rPr>
          <w:i/>
          <w:lang w:val="en-US"/>
        </w:rPr>
        <w:t>Wolbachia</w:t>
      </w:r>
      <w:r w:rsidRPr="004D1A61">
        <w:rPr>
          <w:lang w:val="en-US"/>
        </w:rPr>
        <w:t xml:space="preserve">-infected hosts, </w:t>
      </w:r>
      <w:r w:rsidRPr="004D1A61">
        <w:rPr>
          <w:i/>
          <w:lang w:val="en-US"/>
        </w:rPr>
        <w:t>V</w:t>
      </w:r>
      <w:r w:rsidRPr="004D1A61">
        <w:rPr>
          <w:lang w:val="en-US"/>
        </w:rPr>
        <w:t xml:space="preserve"> is the number of female pathogen-infected hosts and </w:t>
      </w:r>
      <w:r w:rsidRPr="004D1A61">
        <w:rPr>
          <w:i/>
          <w:lang w:val="en-US"/>
        </w:rPr>
        <w:t>H</w:t>
      </w:r>
      <w:r w:rsidRPr="004D1A61">
        <w:rPr>
          <w:lang w:val="en-US"/>
        </w:rPr>
        <w:t xml:space="preserve"> (=</w:t>
      </w:r>
      <w:r>
        <w:rPr>
          <w:i/>
          <w:lang w:val="en-US"/>
        </w:rPr>
        <w:t xml:space="preserve"> U</w:t>
      </w:r>
      <w:r w:rsidRPr="004D1A61">
        <w:rPr>
          <w:lang w:val="en-US"/>
        </w:rPr>
        <w:t xml:space="preserve"> + </w:t>
      </w:r>
      <w:r w:rsidRPr="004D1A61">
        <w:rPr>
          <w:i/>
          <w:lang w:val="en-US"/>
        </w:rPr>
        <w:t>W</w:t>
      </w:r>
      <w:r w:rsidRPr="004D1A61">
        <w:rPr>
          <w:lang w:val="en-US"/>
        </w:rPr>
        <w:t xml:space="preserve"> + </w:t>
      </w:r>
      <w:r w:rsidRPr="004D1A61">
        <w:rPr>
          <w:i/>
          <w:lang w:val="en-US"/>
        </w:rPr>
        <w:t>V</w:t>
      </w:r>
      <w:r w:rsidRPr="004D1A61">
        <w:rPr>
          <w:lang w:val="en-US"/>
        </w:rPr>
        <w:t xml:space="preserve">) is the total number of females. Note that we assume that the frequency of males of each class is identical to the frequencies of the respective females; this presumes pathogen exposure and mortality </w:t>
      </w:r>
      <w:r w:rsidR="009F56FF">
        <w:rPr>
          <w:lang w:val="en-US"/>
        </w:rPr>
        <w:t>are</w:t>
      </w:r>
      <w:r w:rsidRPr="004D1A61">
        <w:rPr>
          <w:lang w:val="en-US"/>
        </w:rPr>
        <w:t xml:space="preserve"> independent of host sex, and that </w:t>
      </w:r>
      <w:r w:rsidRPr="004D1A61">
        <w:rPr>
          <w:i/>
          <w:lang w:val="en-US"/>
        </w:rPr>
        <w:t>Wolbachia</w:t>
      </w:r>
      <w:r w:rsidRPr="004D1A61">
        <w:rPr>
          <w:lang w:val="en-US"/>
        </w:rPr>
        <w:t xml:space="preserve"> infection (by exhibiting CI rather than a feminizing or male killing trait) does not directly affect host sex ratio.</w:t>
      </w:r>
    </w:p>
    <w:p w:rsidR="00A76C6F" w:rsidRPr="004D1A61" w:rsidRDefault="00A76C6F" w:rsidP="00C1478C">
      <w:pPr>
        <w:spacing w:line="480" w:lineRule="auto"/>
        <w:ind w:firstLine="720"/>
        <w:rPr>
          <w:lang w:val="en-US"/>
        </w:rPr>
      </w:pPr>
      <w:r w:rsidRPr="004D1A61">
        <w:rPr>
          <w:lang w:val="en-US"/>
        </w:rPr>
        <w:t>Here, uninfected female hosts (</w:t>
      </w:r>
      <w:r>
        <w:rPr>
          <w:i/>
          <w:lang w:val="en-US"/>
        </w:rPr>
        <w:t>U</w:t>
      </w:r>
      <w:r w:rsidRPr="004D1A61">
        <w:rPr>
          <w:lang w:val="en-US"/>
        </w:rPr>
        <w:t>) are derived by birth from non-</w:t>
      </w:r>
      <w:r w:rsidRPr="004D1A61">
        <w:rPr>
          <w:i/>
          <w:lang w:val="en-US"/>
        </w:rPr>
        <w:t>Wolbachia</w:t>
      </w:r>
      <w:r w:rsidRPr="004D1A61">
        <w:rPr>
          <w:lang w:val="en-US"/>
        </w:rPr>
        <w:t xml:space="preserve"> infected females (classes </w:t>
      </w:r>
      <w:r>
        <w:rPr>
          <w:i/>
          <w:lang w:val="en-US"/>
        </w:rPr>
        <w:t>U</w:t>
      </w:r>
      <w:r w:rsidRPr="004D1A61">
        <w:rPr>
          <w:lang w:val="en-US"/>
        </w:rPr>
        <w:t xml:space="preserve"> and </w:t>
      </w:r>
      <w:r w:rsidRPr="004D1A61">
        <w:rPr>
          <w:i/>
          <w:lang w:val="en-US"/>
        </w:rPr>
        <w:t>V</w:t>
      </w:r>
      <w:r w:rsidRPr="004D1A61">
        <w:rPr>
          <w:lang w:val="en-US"/>
        </w:rPr>
        <w:t xml:space="preserve">) at rate </w:t>
      </w:r>
      <w:r w:rsidRPr="004D1A61">
        <w:rPr>
          <w:i/>
          <w:lang w:val="en-US"/>
        </w:rPr>
        <w:t xml:space="preserve">a, </w:t>
      </w:r>
      <w:r w:rsidRPr="004D1A61">
        <w:rPr>
          <w:lang w:val="en-US"/>
        </w:rPr>
        <w:t xml:space="preserve">and it is assumed pathogen infection does not affect this rate. However, when </w:t>
      </w:r>
      <w:r>
        <w:rPr>
          <w:i/>
          <w:lang w:val="en-US"/>
        </w:rPr>
        <w:t>U</w:t>
      </w:r>
      <w:r w:rsidRPr="004D1A61">
        <w:rPr>
          <w:lang w:val="en-US"/>
        </w:rPr>
        <w:t xml:space="preserve"> or </w:t>
      </w:r>
      <w:r w:rsidRPr="004D1A61">
        <w:rPr>
          <w:i/>
          <w:lang w:val="en-US"/>
        </w:rPr>
        <w:t>V</w:t>
      </w:r>
      <w:r w:rsidRPr="004D1A61">
        <w:rPr>
          <w:lang w:val="en-US"/>
        </w:rPr>
        <w:t xml:space="preserve"> females mate with </w:t>
      </w:r>
      <w:r w:rsidRPr="004D1A61">
        <w:rPr>
          <w:i/>
          <w:lang w:val="en-US"/>
        </w:rPr>
        <w:t>W</w:t>
      </w:r>
      <w:r w:rsidRPr="004D1A61">
        <w:rPr>
          <w:lang w:val="en-US"/>
        </w:rPr>
        <w:t xml:space="preserve"> males, a fraction of progeny </w:t>
      </w:r>
      <w:proofErr w:type="spellStart"/>
      <w:r w:rsidRPr="004D1A61">
        <w:rPr>
          <w:i/>
          <w:lang w:val="en-US"/>
        </w:rPr>
        <w:t>s</w:t>
      </w:r>
      <w:r w:rsidRPr="004D1A61">
        <w:rPr>
          <w:i/>
          <w:vertAlign w:val="subscript"/>
          <w:lang w:val="en-US"/>
        </w:rPr>
        <w:t>h</w:t>
      </w:r>
      <w:proofErr w:type="spellEnd"/>
      <w:r w:rsidRPr="004D1A61">
        <w:rPr>
          <w:vertAlign w:val="subscript"/>
          <w:lang w:val="en-US"/>
        </w:rPr>
        <w:t xml:space="preserve"> </w:t>
      </w:r>
      <w:r w:rsidRPr="004D1A61">
        <w:rPr>
          <w:lang w:val="en-US"/>
        </w:rPr>
        <w:t xml:space="preserve">are killed through the action of </w:t>
      </w:r>
      <w:proofErr w:type="spellStart"/>
      <w:r w:rsidRPr="004D1A61">
        <w:rPr>
          <w:lang w:val="en-US"/>
        </w:rPr>
        <w:t>cytoplasmic</w:t>
      </w:r>
      <w:proofErr w:type="spellEnd"/>
      <w:r w:rsidRPr="004D1A61">
        <w:rPr>
          <w:lang w:val="en-US"/>
        </w:rPr>
        <w:t xml:space="preserve"> incompatibility. New </w:t>
      </w:r>
      <w:r>
        <w:rPr>
          <w:i/>
          <w:lang w:val="en-US"/>
        </w:rPr>
        <w:t>U</w:t>
      </w:r>
      <w:r w:rsidRPr="004D1A61">
        <w:rPr>
          <w:lang w:val="en-US"/>
        </w:rPr>
        <w:t xml:space="preserve"> females are also generated by birth from </w:t>
      </w:r>
      <w:r w:rsidRPr="004D1A61">
        <w:rPr>
          <w:i/>
          <w:lang w:val="en-US"/>
        </w:rPr>
        <w:t>Wolbachia</w:t>
      </w:r>
      <w:r w:rsidRPr="004D1A61">
        <w:rPr>
          <w:lang w:val="en-US"/>
        </w:rPr>
        <w:t xml:space="preserve"> infected females that fail to transmit </w:t>
      </w:r>
      <w:r w:rsidRPr="004D1A61">
        <w:rPr>
          <w:i/>
          <w:lang w:val="en-US"/>
        </w:rPr>
        <w:t>Wolbachia</w:t>
      </w:r>
      <w:r w:rsidRPr="004D1A61">
        <w:rPr>
          <w:lang w:val="en-US"/>
        </w:rPr>
        <w:t xml:space="preserve"> to their progeny, which occurs at rate </w:t>
      </w:r>
      <w:r w:rsidRPr="004D1A61">
        <w:rPr>
          <w:i/>
          <w:lang w:val="en-US"/>
        </w:rPr>
        <w:t>μ</w:t>
      </w:r>
      <w:r w:rsidRPr="004D1A61">
        <w:rPr>
          <w:lang w:val="en-US"/>
        </w:rPr>
        <w:t xml:space="preserve">. </w:t>
      </w:r>
      <w:r w:rsidR="00B10D70" w:rsidRPr="00311E0D">
        <w:rPr>
          <w:lang w:val="en-US"/>
        </w:rPr>
        <w:t>Note that</w:t>
      </w:r>
      <w:r w:rsidR="00303DCE" w:rsidRPr="00311E0D">
        <w:rPr>
          <w:lang w:val="en-US"/>
        </w:rPr>
        <w:t xml:space="preserve"> to allow an analytically tractable model, </w:t>
      </w:r>
      <w:r w:rsidR="00B10D70" w:rsidRPr="00311E0D">
        <w:rPr>
          <w:lang w:val="en-US"/>
        </w:rPr>
        <w:t xml:space="preserve">we assume that </w:t>
      </w:r>
      <w:r w:rsidR="00303DCE" w:rsidRPr="00311E0D">
        <w:rPr>
          <w:lang w:val="en-US"/>
        </w:rPr>
        <w:t xml:space="preserve">all progeny (including </w:t>
      </w:r>
      <w:r w:rsidR="00B10D70" w:rsidRPr="00311E0D">
        <w:rPr>
          <w:lang w:val="en-US"/>
        </w:rPr>
        <w:t>uninfected ova</w:t>
      </w:r>
      <w:r w:rsidR="00303DCE" w:rsidRPr="00311E0D">
        <w:rPr>
          <w:lang w:val="en-US"/>
        </w:rPr>
        <w:t>)</w:t>
      </w:r>
      <w:r w:rsidR="00B10D70" w:rsidRPr="00311E0D">
        <w:rPr>
          <w:lang w:val="en-US"/>
        </w:rPr>
        <w:t xml:space="preserve"> produced by </w:t>
      </w:r>
      <w:r w:rsidR="00B10D70" w:rsidRPr="00311E0D">
        <w:rPr>
          <w:i/>
          <w:lang w:val="en-US"/>
        </w:rPr>
        <w:t>Wolbachia</w:t>
      </w:r>
      <w:r w:rsidR="00B10D70" w:rsidRPr="00311E0D">
        <w:rPr>
          <w:lang w:val="en-US"/>
        </w:rPr>
        <w:t xml:space="preserve">-infected mothers are not subject to CI. However, as has been observed in some systems </w:t>
      </w:r>
      <w:r w:rsidR="00157CC6" w:rsidRPr="00311E0D">
        <w:rPr>
          <w:lang w:val="en-US"/>
        </w:rPr>
        <w:fldChar w:fldCharType="begin"/>
      </w:r>
      <w:r w:rsidR="00530B19" w:rsidRPr="00311E0D">
        <w:rPr>
          <w:lang w:val="en-US"/>
        </w:rPr>
        <w:instrText xml:space="preserve"> ADDIN EN.CITE &lt;EndNote&gt;&lt;Cite&gt;&lt;Author&gt;Turelli&lt;/Author&gt;&lt;Year&gt;1995&lt;/Year&gt;&lt;RecNum&gt;1829&lt;/RecNum&gt;&lt;DisplayText&gt;(Turelli and Hoffmann 1995)&lt;/DisplayText&gt;&lt;record&gt;&lt;rec-number&gt;1829&lt;/rec-number&gt;&lt;foreign-keys&gt;&lt;key app="EN" db-id="wewttaf05xx0zgezst45fepypxwxaxad5xzz"&gt;1829&lt;/key&gt;&lt;/foreign-keys&gt;&lt;ref-type name="Journal Article"&gt;17&lt;/ref-type&gt;&lt;contributors&gt;&lt;authors&gt;&lt;author&gt;Turelli, M.&lt;/author&gt;&lt;author&gt;Hoffmann, A. A.&lt;/author&gt;&lt;/authors&gt;&lt;/contributors&gt;&lt;titles&gt;&lt;title&gt;Cytoplasmic Incompatibility In Drosophila-Simulans - Dynamics And Parameter Estimates From Natural-Populations&lt;/title&gt;&lt;secondary-title&gt;Genetics&lt;/secondary-title&gt;&lt;/titles&gt;&lt;periodical&gt;&lt;full-title&gt;Genetics&lt;/full-title&gt;&lt;/periodical&gt;&lt;pages&gt;1319-1338&lt;/pages&gt;&lt;volume&gt;140&lt;/volume&gt;&lt;number&gt;4&lt;/number&gt;&lt;dates&gt;&lt;year&gt;1995&lt;/year&gt;&lt;pub-dates&gt;&lt;date&gt;Aug&lt;/date&gt;&lt;/pub-dates&gt;&lt;/dates&gt;&lt;accession-num&gt;ISI:A1995RL50800015&lt;/accession-num&gt;&lt;urls&gt;&lt;related-urls&gt;&lt;url&gt;&amp;lt;Go to ISI&amp;gt;://A1995RL50800015 &lt;/url&gt;&lt;/related-urls&gt;&lt;/urls&gt;&lt;/record&gt;&lt;/Cite&gt;&lt;/EndNote&gt;</w:instrText>
      </w:r>
      <w:r w:rsidR="00157CC6" w:rsidRPr="00311E0D">
        <w:rPr>
          <w:lang w:val="en-US"/>
        </w:rPr>
        <w:fldChar w:fldCharType="separate"/>
      </w:r>
      <w:r w:rsidR="00530B19" w:rsidRPr="00311E0D">
        <w:rPr>
          <w:noProof/>
          <w:lang w:val="en-US"/>
        </w:rPr>
        <w:t>(</w:t>
      </w:r>
      <w:hyperlink w:anchor="_ENREF_47" w:tooltip="Turelli, 1995 #1829" w:history="1">
        <w:r w:rsidR="00530B19" w:rsidRPr="00311E0D">
          <w:rPr>
            <w:noProof/>
            <w:lang w:val="en-US"/>
          </w:rPr>
          <w:t>Turelli and Hoffmann 1995</w:t>
        </w:r>
      </w:hyperlink>
      <w:r w:rsidR="00530B19" w:rsidRPr="00311E0D">
        <w:rPr>
          <w:noProof/>
          <w:lang w:val="en-US"/>
        </w:rPr>
        <w:t>)</w:t>
      </w:r>
      <w:r w:rsidR="00157CC6" w:rsidRPr="00311E0D">
        <w:rPr>
          <w:lang w:val="en-US"/>
        </w:rPr>
        <w:fldChar w:fldCharType="end"/>
      </w:r>
      <w:r w:rsidR="00B10D70" w:rsidRPr="00311E0D">
        <w:rPr>
          <w:lang w:val="en-US"/>
        </w:rPr>
        <w:t xml:space="preserve">, such ova may be subject to CI.  Incorporating this phenotype into the existing framework renders the full tripartite model analytically intractable, so we focus on the simplified version here to retain tractability. In </w:t>
      </w:r>
      <w:r w:rsidR="007B0CB9">
        <w:rPr>
          <w:lang w:val="en-US"/>
        </w:rPr>
        <w:t xml:space="preserve">the </w:t>
      </w:r>
      <w:r w:rsidR="00750A9A">
        <w:rPr>
          <w:lang w:val="en-US"/>
        </w:rPr>
        <w:t xml:space="preserve">Online </w:t>
      </w:r>
      <w:r w:rsidR="00B10D70" w:rsidRPr="00311E0D">
        <w:rPr>
          <w:lang w:val="en-US"/>
        </w:rPr>
        <w:t xml:space="preserve">Appendix we </w:t>
      </w:r>
      <w:r w:rsidR="003E4970" w:rsidRPr="00311E0D">
        <w:rPr>
          <w:lang w:val="en-US"/>
        </w:rPr>
        <w:t>outline</w:t>
      </w:r>
      <w:r w:rsidR="00B10D70" w:rsidRPr="00311E0D">
        <w:rPr>
          <w:lang w:val="en-US"/>
        </w:rPr>
        <w:t xml:space="preserve"> </w:t>
      </w:r>
      <w:r w:rsidR="003E4970" w:rsidRPr="00311E0D">
        <w:rPr>
          <w:lang w:val="en-US"/>
        </w:rPr>
        <w:t>the effects of this simplification</w:t>
      </w:r>
      <w:r w:rsidR="00B10D70" w:rsidRPr="00311E0D">
        <w:rPr>
          <w:lang w:val="en-US"/>
        </w:rPr>
        <w:t>.</w:t>
      </w:r>
      <w:r>
        <w:rPr>
          <w:lang w:val="en-US"/>
        </w:rPr>
        <w:t xml:space="preserve"> </w:t>
      </w:r>
      <w:r w:rsidRPr="004D1A61">
        <w:rPr>
          <w:i/>
          <w:lang w:val="en-US"/>
        </w:rPr>
        <w:t>Wolbachia</w:t>
      </w:r>
      <w:r w:rsidRPr="004D1A61">
        <w:rPr>
          <w:lang w:val="en-US"/>
        </w:rPr>
        <w:t xml:space="preserve"> infected females have fecundity (1-</w:t>
      </w:r>
      <w:r w:rsidRPr="0016583D">
        <w:rPr>
          <w:i/>
          <w:lang w:val="en-US"/>
        </w:rPr>
        <w:t>s</w:t>
      </w:r>
      <w:r w:rsidRPr="00C8302A">
        <w:rPr>
          <w:i/>
          <w:vertAlign w:val="subscript"/>
          <w:lang w:val="en-US"/>
        </w:rPr>
        <w:t>f</w:t>
      </w:r>
      <w:r w:rsidRPr="004D1A61">
        <w:rPr>
          <w:lang w:val="en-US"/>
        </w:rPr>
        <w:t>) relative to non-</w:t>
      </w:r>
      <w:r w:rsidRPr="004D1A61">
        <w:rPr>
          <w:i/>
          <w:lang w:val="en-US"/>
        </w:rPr>
        <w:t>Wolbachia</w:t>
      </w:r>
      <w:r w:rsidRPr="004D1A61">
        <w:rPr>
          <w:lang w:val="en-US"/>
        </w:rPr>
        <w:t xml:space="preserve"> infected females. </w:t>
      </w:r>
      <w:r>
        <w:rPr>
          <w:i/>
          <w:lang w:val="en-US"/>
        </w:rPr>
        <w:t>U</w:t>
      </w:r>
      <w:r w:rsidRPr="004D1A61">
        <w:rPr>
          <w:lang w:val="en-US"/>
        </w:rPr>
        <w:t xml:space="preserve"> individuals suffer from density dependent mortality, which occurs with baseline mortality rate </w:t>
      </w:r>
      <w:r w:rsidRPr="004D1A61">
        <w:rPr>
          <w:i/>
          <w:lang w:val="en-US"/>
        </w:rPr>
        <w:t>b</w:t>
      </w:r>
      <w:r w:rsidRPr="004D1A61">
        <w:rPr>
          <w:vertAlign w:val="subscript"/>
          <w:lang w:val="en-US"/>
        </w:rPr>
        <w:t>0</w:t>
      </w:r>
      <w:r w:rsidRPr="004D1A61">
        <w:rPr>
          <w:lang w:val="en-US"/>
        </w:rPr>
        <w:t>, increasing linearly with total host density (</w:t>
      </w:r>
      <w:r w:rsidRPr="004D1A61">
        <w:rPr>
          <w:i/>
          <w:lang w:val="en-US"/>
        </w:rPr>
        <w:t>H</w:t>
      </w:r>
      <w:r w:rsidRPr="004D1A61">
        <w:rPr>
          <w:lang w:val="en-US"/>
        </w:rPr>
        <w:t xml:space="preserve">) of strength </w:t>
      </w:r>
      <w:r w:rsidRPr="004D1A61">
        <w:rPr>
          <w:i/>
          <w:lang w:val="en-US"/>
        </w:rPr>
        <w:t>s.</w:t>
      </w:r>
      <w:r w:rsidRPr="004D1A61">
        <w:rPr>
          <w:lang w:val="en-US"/>
        </w:rPr>
        <w:t xml:space="preserve"> In the absence of </w:t>
      </w:r>
      <w:r w:rsidRPr="004D1A61">
        <w:rPr>
          <w:i/>
          <w:lang w:val="en-US"/>
        </w:rPr>
        <w:t>Wolbachia</w:t>
      </w:r>
      <w:r w:rsidRPr="004D1A61">
        <w:rPr>
          <w:lang w:val="en-US"/>
        </w:rPr>
        <w:t xml:space="preserve"> or the pathogen this density dependence results in the host achieving a carrying capacity,</w:t>
      </w:r>
      <w:r w:rsidR="00157CC6" w:rsidRPr="004D1A61">
        <w:rPr>
          <w:lang w:val="en-US"/>
        </w:rPr>
        <w:fldChar w:fldCharType="begin"/>
      </w:r>
      <w:r w:rsidRPr="004D1A61">
        <w:rPr>
          <w:lang w:val="en-US"/>
        </w:rPr>
        <w:instrText xml:space="preserve"> QUOTE </w:instrText>
      </w:r>
      <m:oMath>
        <m:r>
          <w:rPr>
            <w:rFonts w:ascii="Cambria Math" w:hAnsi="Cambria Math"/>
            <w:lang w:val="en-US"/>
          </w:rPr>
          <m:t xml:space="preserve">K= </m:t>
        </m:r>
        <m:f>
          <m:fPr>
            <m:ctrlPr>
              <w:rPr>
                <w:rFonts w:ascii="Cambria Math" w:hAnsi="Cambria Math"/>
                <w:i/>
                <w:lang w:val="en-US"/>
              </w:rPr>
            </m:ctrlPr>
          </m:fPr>
          <m:num>
            <m:r>
              <w:rPr>
                <w:rFonts w:ascii="Cambria Math" w:hAnsi="Cambria Math"/>
                <w:lang w:val="en-US"/>
              </w:rPr>
              <m:t>a-</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0</m:t>
                </m:r>
              </m:sub>
            </m:sSub>
          </m:num>
          <m:den>
            <m:r>
              <w:rPr>
                <w:rFonts w:ascii="Cambria Math" w:hAnsi="Cambria Math"/>
                <w:lang w:val="en-US"/>
              </w:rPr>
              <m:t>s</m:t>
            </m:r>
          </m:den>
        </m:f>
      </m:oMath>
      <w:r w:rsidRPr="004D1A61">
        <w:rPr>
          <w:lang w:val="en-US"/>
        </w:rPr>
        <w:instrText xml:space="preserve"> </w:instrText>
      </w:r>
      <w:r w:rsidR="00157CC6" w:rsidRPr="004D1A61">
        <w:rPr>
          <w:lang w:val="en-US"/>
        </w:rPr>
        <w:fldChar w:fldCharType="separate"/>
      </w:r>
      <w:r w:rsidRPr="004D1A61">
        <w:rPr>
          <w:lang w:val="en-US"/>
        </w:rPr>
        <w:t xml:space="preserve"> </w:t>
      </w:r>
      <w:r w:rsidRPr="004D1A61">
        <w:rPr>
          <w:position w:val="-24"/>
          <w:lang w:val="en-US"/>
        </w:rPr>
        <w:object w:dxaOrig="1080" w:dyaOrig="620">
          <v:shape id="_x0000_i1026" type="#_x0000_t75" style="width:54.25pt;height:30.85pt" o:ole="">
            <v:imagedata r:id="rId9" o:title=""/>
          </v:shape>
          <o:OLEObject Type="Embed" ProgID="Equation.3" ShapeID="_x0000_i1026" DrawAspect="Content" ObjectID="_1366445667" r:id="rId10"/>
        </w:object>
      </w:r>
      <w:r w:rsidR="00157CC6" w:rsidRPr="004D1A61">
        <w:rPr>
          <w:lang w:val="en-US"/>
        </w:rPr>
        <w:fldChar w:fldCharType="end"/>
      </w:r>
      <w:r w:rsidRPr="004D1A61">
        <w:rPr>
          <w:lang w:val="en-US"/>
        </w:rPr>
        <w:t xml:space="preserve">. </w:t>
      </w:r>
      <w:r>
        <w:rPr>
          <w:i/>
          <w:lang w:val="en-US"/>
        </w:rPr>
        <w:lastRenderedPageBreak/>
        <w:t>U</w:t>
      </w:r>
      <w:r w:rsidRPr="004D1A61">
        <w:rPr>
          <w:lang w:val="en-US"/>
        </w:rPr>
        <w:t xml:space="preserve"> females may also become infected with the pathogen, and thus move to class </w:t>
      </w:r>
      <w:r w:rsidRPr="004D1A61">
        <w:rPr>
          <w:i/>
          <w:lang w:val="en-US"/>
        </w:rPr>
        <w:t>V</w:t>
      </w:r>
      <w:r w:rsidRPr="004D1A61">
        <w:rPr>
          <w:lang w:val="en-US"/>
        </w:rPr>
        <w:t xml:space="preserve">, the rate of which depends on the density of pathogen-infected individuals, and the per capita transmission parameter </w:t>
      </w:r>
      <w:r w:rsidRPr="004D1A61">
        <w:rPr>
          <w:i/>
          <w:lang w:val="en-US"/>
        </w:rPr>
        <w:t>β</w:t>
      </w:r>
      <w:r w:rsidRPr="004D1A61">
        <w:rPr>
          <w:lang w:val="en-US"/>
        </w:rPr>
        <w:t>.</w:t>
      </w:r>
    </w:p>
    <w:p w:rsidR="00A76C6F" w:rsidRPr="004D1A61" w:rsidRDefault="00A76C6F" w:rsidP="00C1478C">
      <w:pPr>
        <w:spacing w:line="480" w:lineRule="auto"/>
        <w:ind w:firstLine="720"/>
        <w:rPr>
          <w:lang w:val="en-US"/>
        </w:rPr>
      </w:pPr>
      <w:r w:rsidRPr="004D1A61">
        <w:rPr>
          <w:i/>
          <w:lang w:val="en-US"/>
        </w:rPr>
        <w:t>Wolbachia</w:t>
      </w:r>
      <w:r w:rsidRPr="004D1A61">
        <w:rPr>
          <w:lang w:val="en-US"/>
        </w:rPr>
        <w:t xml:space="preserve"> infected females (</w:t>
      </w:r>
      <w:r w:rsidRPr="004D1A61">
        <w:rPr>
          <w:i/>
          <w:lang w:val="en-US"/>
        </w:rPr>
        <w:t>W</w:t>
      </w:r>
      <w:r w:rsidRPr="004D1A61">
        <w:rPr>
          <w:lang w:val="en-US"/>
        </w:rPr>
        <w:t xml:space="preserve">) are created through birth from </w:t>
      </w:r>
      <w:r w:rsidRPr="004D1A61">
        <w:rPr>
          <w:i/>
          <w:lang w:val="en-US"/>
        </w:rPr>
        <w:t>Wolbachia</w:t>
      </w:r>
      <w:r w:rsidRPr="004D1A61">
        <w:rPr>
          <w:lang w:val="en-US"/>
        </w:rPr>
        <w:t xml:space="preserve"> infected mothers. This occurs at rate </w:t>
      </w:r>
      <w:r w:rsidRPr="004D1A61">
        <w:rPr>
          <w:i/>
          <w:lang w:val="en-US"/>
        </w:rPr>
        <w:t>a</w:t>
      </w:r>
      <w:r w:rsidRPr="004D1A61">
        <w:rPr>
          <w:lang w:val="en-US"/>
        </w:rPr>
        <w:t>(1-</w:t>
      </w:r>
      <w:r w:rsidRPr="0016583D">
        <w:rPr>
          <w:i/>
          <w:lang w:val="en-US"/>
        </w:rPr>
        <w:t>s</w:t>
      </w:r>
      <w:r w:rsidRPr="00C8302A">
        <w:rPr>
          <w:i/>
          <w:vertAlign w:val="subscript"/>
          <w:lang w:val="en-US"/>
        </w:rPr>
        <w:t>f</w:t>
      </w:r>
      <w:r w:rsidRPr="004D1A61">
        <w:rPr>
          <w:lang w:val="en-US"/>
        </w:rPr>
        <w:t>) (1-</w:t>
      </w:r>
      <w:r w:rsidRPr="004D1A61">
        <w:rPr>
          <w:rFonts w:ascii="Symbol" w:hAnsi="Symbol"/>
          <w:i/>
          <w:lang w:val="en-US"/>
        </w:rPr>
        <w:t></w:t>
      </w:r>
      <w:r w:rsidRPr="004D1A61">
        <w:rPr>
          <w:lang w:val="en-US"/>
        </w:rPr>
        <w:t>) where (1-</w:t>
      </w:r>
      <w:r w:rsidRPr="0016583D">
        <w:rPr>
          <w:i/>
          <w:lang w:val="en-US"/>
        </w:rPr>
        <w:t>s</w:t>
      </w:r>
      <w:r w:rsidRPr="00C8302A">
        <w:rPr>
          <w:i/>
          <w:vertAlign w:val="subscript"/>
          <w:lang w:val="en-US"/>
        </w:rPr>
        <w:t>f</w:t>
      </w:r>
      <w:r w:rsidRPr="004D1A61">
        <w:rPr>
          <w:lang w:val="en-US"/>
        </w:rPr>
        <w:t xml:space="preserve">) represents any direct impact of </w:t>
      </w:r>
      <w:r w:rsidRPr="004D1A61">
        <w:rPr>
          <w:i/>
          <w:lang w:val="en-US"/>
        </w:rPr>
        <w:t>Wolbachia</w:t>
      </w:r>
      <w:r w:rsidRPr="004D1A61">
        <w:rPr>
          <w:lang w:val="en-US"/>
        </w:rPr>
        <w:t xml:space="preserve"> infection on female fertility, and (1-</w:t>
      </w:r>
      <w:r w:rsidRPr="004D1A61">
        <w:rPr>
          <w:rFonts w:ascii="Symbol" w:hAnsi="Symbol"/>
          <w:i/>
          <w:lang w:val="en-US"/>
        </w:rPr>
        <w:t></w:t>
      </w:r>
      <w:r w:rsidRPr="004D1A61">
        <w:rPr>
          <w:lang w:val="en-US"/>
        </w:rPr>
        <w:t xml:space="preserve">) is the efficiency of </w:t>
      </w:r>
      <w:r w:rsidRPr="004D1A61">
        <w:rPr>
          <w:i/>
          <w:lang w:val="en-US"/>
        </w:rPr>
        <w:t>Wolbachia</w:t>
      </w:r>
      <w:r w:rsidRPr="004D1A61">
        <w:rPr>
          <w:lang w:val="en-US"/>
        </w:rPr>
        <w:t xml:space="preserve"> vertical transmission. </w:t>
      </w:r>
      <w:r w:rsidRPr="004D1A61">
        <w:rPr>
          <w:i/>
          <w:lang w:val="en-US"/>
        </w:rPr>
        <w:t>Wolbachia</w:t>
      </w:r>
      <w:r w:rsidRPr="004D1A61">
        <w:rPr>
          <w:lang w:val="en-US"/>
        </w:rPr>
        <w:t xml:space="preserve"> infected individuals are assumed to be completely refractory to pathogen infection. Longevity is not affected by </w:t>
      </w:r>
      <w:r w:rsidRPr="004D1A61">
        <w:rPr>
          <w:i/>
          <w:lang w:val="en-US"/>
        </w:rPr>
        <w:t>Wolbachia</w:t>
      </w:r>
      <w:r w:rsidRPr="004D1A61">
        <w:rPr>
          <w:lang w:val="en-US"/>
        </w:rPr>
        <w:t xml:space="preserve"> infection, and thus their (density dependent) mortality rate is the same as that of class </w:t>
      </w:r>
      <w:r>
        <w:rPr>
          <w:i/>
          <w:lang w:val="en-US"/>
        </w:rPr>
        <w:t>U</w:t>
      </w:r>
      <w:r w:rsidRPr="004D1A61">
        <w:rPr>
          <w:lang w:val="en-US"/>
        </w:rPr>
        <w:t xml:space="preserve"> individuals.</w:t>
      </w:r>
    </w:p>
    <w:p w:rsidR="00A76C6F" w:rsidRPr="004D1A61" w:rsidRDefault="00A76C6F" w:rsidP="00C1478C">
      <w:pPr>
        <w:spacing w:line="480" w:lineRule="auto"/>
        <w:ind w:firstLine="720"/>
        <w:rPr>
          <w:lang w:val="en-US"/>
        </w:rPr>
      </w:pPr>
      <w:r w:rsidRPr="004D1A61">
        <w:rPr>
          <w:lang w:val="en-US"/>
        </w:rPr>
        <w:t>Finally, pathogen-infected individuals (</w:t>
      </w:r>
      <w:r w:rsidRPr="004D1A61">
        <w:rPr>
          <w:i/>
          <w:lang w:val="en-US"/>
        </w:rPr>
        <w:t>V</w:t>
      </w:r>
      <w:r w:rsidRPr="004D1A61">
        <w:rPr>
          <w:lang w:val="en-US"/>
        </w:rPr>
        <w:t xml:space="preserve">) are derived by infection of class </w:t>
      </w:r>
      <w:r>
        <w:rPr>
          <w:i/>
          <w:lang w:val="en-US"/>
        </w:rPr>
        <w:t>U</w:t>
      </w:r>
      <w:r w:rsidRPr="004D1A61">
        <w:rPr>
          <w:lang w:val="en-US"/>
        </w:rPr>
        <w:t xml:space="preserve"> uninfected individuals, </w:t>
      </w:r>
      <w:r w:rsidR="009F56FF">
        <w:rPr>
          <w:lang w:val="en-US"/>
        </w:rPr>
        <w:t>at</w:t>
      </w:r>
      <w:r w:rsidRPr="004D1A61">
        <w:rPr>
          <w:lang w:val="en-US"/>
        </w:rPr>
        <w:t xml:space="preserve"> per capita transmission </w:t>
      </w:r>
      <w:r w:rsidR="009F56FF">
        <w:rPr>
          <w:lang w:val="en-US"/>
        </w:rPr>
        <w:t xml:space="preserve">rate </w:t>
      </w:r>
      <w:r w:rsidRPr="004D1A61">
        <w:rPr>
          <w:i/>
          <w:lang w:val="en-US"/>
        </w:rPr>
        <w:t>β</w:t>
      </w:r>
      <w:r w:rsidRPr="004D1A61">
        <w:rPr>
          <w:lang w:val="en-US"/>
        </w:rPr>
        <w:t xml:space="preserve">. For simplicity we assume that pathogen transmission is purely horizontal and thus individuals born from class </w:t>
      </w:r>
      <w:r w:rsidRPr="004D1A61">
        <w:rPr>
          <w:i/>
          <w:lang w:val="en-US"/>
        </w:rPr>
        <w:t>V</w:t>
      </w:r>
      <w:r w:rsidRPr="004D1A61">
        <w:rPr>
          <w:lang w:val="en-US"/>
        </w:rPr>
        <w:t xml:space="preserve"> are uninfected with the pathogen. Pathogen infection increases host mortality rate above the background rate for non-infected individuals by an amount </w:t>
      </w:r>
      <w:r w:rsidRPr="004D1A61">
        <w:rPr>
          <w:i/>
          <w:lang w:val="en-US"/>
        </w:rPr>
        <w:t>α</w:t>
      </w:r>
      <w:r w:rsidRPr="004D1A61">
        <w:rPr>
          <w:lang w:val="en-US"/>
        </w:rPr>
        <w:t>. It is assumed that individuals do not recover from pathogen infection. In what follows we assume that the basic reproductive ratio (</w:t>
      </w:r>
      <w:r w:rsidRPr="004D1A61">
        <w:rPr>
          <w:i/>
          <w:lang w:val="en-US"/>
        </w:rPr>
        <w:t>R</w:t>
      </w:r>
      <w:r w:rsidRPr="004D1A61">
        <w:rPr>
          <w:i/>
          <w:vertAlign w:val="subscript"/>
          <w:lang w:val="en-US"/>
        </w:rPr>
        <w:t>0</w:t>
      </w:r>
      <w:r w:rsidRPr="004D1A61">
        <w:rPr>
          <w:lang w:val="en-US"/>
        </w:rPr>
        <w:t xml:space="preserve">) of the pathogen in the absence of </w:t>
      </w:r>
      <w:r w:rsidRPr="004D1A61">
        <w:rPr>
          <w:i/>
          <w:lang w:val="en-US"/>
        </w:rPr>
        <w:t>Wolbachia</w:t>
      </w:r>
      <w:r w:rsidRPr="004D1A61">
        <w:rPr>
          <w:lang w:val="en-US"/>
        </w:rPr>
        <w:t>, given by:</w:t>
      </w:r>
    </w:p>
    <w:p w:rsidR="00A76C6F" w:rsidRPr="004D1A61" w:rsidRDefault="00A76C6F" w:rsidP="00C1478C">
      <w:pPr>
        <w:spacing w:line="480" w:lineRule="auto"/>
        <w:rPr>
          <w:lang w:val="en-US"/>
        </w:rPr>
      </w:pPr>
      <w:r w:rsidRPr="004D1A61">
        <w:rPr>
          <w:position w:val="-24"/>
          <w:lang w:val="en-US"/>
        </w:rPr>
        <w:object w:dxaOrig="1120" w:dyaOrig="620">
          <v:shape id="_x0000_i1027" type="#_x0000_t75" style="width:56.1pt;height:30.85pt" o:ole="">
            <v:imagedata r:id="rId11" o:title=""/>
          </v:shape>
          <o:OLEObject Type="Embed" ProgID="Equation.3" ShapeID="_x0000_i1027" DrawAspect="Content" ObjectID="_1366445668" r:id="rId12"/>
        </w:object>
      </w:r>
    </w:p>
    <w:p w:rsidR="00A76C6F" w:rsidRPr="004D1A61" w:rsidRDefault="00A76C6F" w:rsidP="00C1478C">
      <w:pPr>
        <w:spacing w:line="480" w:lineRule="auto"/>
        <w:rPr>
          <w:lang w:val="en-US"/>
        </w:rPr>
      </w:pPr>
      <w:r w:rsidRPr="004D1A61">
        <w:rPr>
          <w:lang w:val="en-US"/>
        </w:rPr>
        <w:t xml:space="preserve">always exceeds 1, such that the pathogen can always invade and spread in the absence of </w:t>
      </w:r>
      <w:r w:rsidRPr="004D1A61">
        <w:rPr>
          <w:i/>
          <w:lang w:val="en-US"/>
        </w:rPr>
        <w:t>Wolbachia</w:t>
      </w:r>
      <w:r w:rsidRPr="004D1A61">
        <w:rPr>
          <w:lang w:val="en-US"/>
        </w:rPr>
        <w:t>.</w:t>
      </w:r>
    </w:p>
    <w:p w:rsidR="00A76C6F" w:rsidRPr="004D1A61" w:rsidRDefault="00A76C6F" w:rsidP="00C1478C">
      <w:pPr>
        <w:spacing w:line="480" w:lineRule="auto"/>
        <w:rPr>
          <w:b/>
          <w:lang w:val="en-US"/>
        </w:rPr>
      </w:pPr>
    </w:p>
    <w:p w:rsidR="00A76C6F" w:rsidRPr="004D1A61" w:rsidRDefault="00A76C6F" w:rsidP="00C1478C">
      <w:pPr>
        <w:spacing w:line="480" w:lineRule="auto"/>
        <w:rPr>
          <w:b/>
          <w:lang w:val="en-US"/>
        </w:rPr>
      </w:pPr>
      <w:r w:rsidRPr="004D1A61">
        <w:rPr>
          <w:b/>
          <w:lang w:val="en-US"/>
        </w:rPr>
        <w:t>Results for Model 1</w:t>
      </w:r>
    </w:p>
    <w:p w:rsidR="00A76C6F" w:rsidRPr="004D1A61" w:rsidRDefault="00A76C6F" w:rsidP="00C1478C">
      <w:pPr>
        <w:spacing w:line="480" w:lineRule="auto"/>
        <w:rPr>
          <w:lang w:val="en-US"/>
        </w:rPr>
      </w:pPr>
      <w:r w:rsidRPr="004D1A61">
        <w:rPr>
          <w:i/>
          <w:lang w:val="en-US"/>
        </w:rPr>
        <w:t>Baseline results in the absence of virus</w:t>
      </w:r>
    </w:p>
    <w:p w:rsidR="00A76C6F" w:rsidRPr="004D1A61" w:rsidRDefault="00A76C6F" w:rsidP="00C1478C">
      <w:pPr>
        <w:spacing w:line="480" w:lineRule="auto"/>
        <w:rPr>
          <w:lang w:val="en-US"/>
        </w:rPr>
      </w:pPr>
      <w:r w:rsidRPr="004D1A61">
        <w:rPr>
          <w:lang w:val="en-US"/>
        </w:rPr>
        <w:lastRenderedPageBreak/>
        <w:t>In the absence of the pathogen (</w:t>
      </w:r>
      <w:r w:rsidRPr="004D1A61">
        <w:rPr>
          <w:i/>
          <w:lang w:val="en-US"/>
        </w:rPr>
        <w:t xml:space="preserve">V </w:t>
      </w:r>
      <w:r w:rsidRPr="004D1A61">
        <w:rPr>
          <w:lang w:val="en-US"/>
        </w:rPr>
        <w:t xml:space="preserve">= 0), this model is equivalent to previous models of </w:t>
      </w:r>
      <w:r w:rsidRPr="004D1A61">
        <w:rPr>
          <w:i/>
          <w:lang w:val="en-US"/>
        </w:rPr>
        <w:t>Wolbachia</w:t>
      </w:r>
      <w:r w:rsidRPr="004D1A61">
        <w:rPr>
          <w:lang w:val="en-US"/>
        </w:rPr>
        <w:t xml:space="preserve">, with three equilibria (Fig 1A; </w:t>
      </w:r>
      <w:r w:rsidR="00750A9A">
        <w:rPr>
          <w:lang w:val="en-US"/>
        </w:rPr>
        <w:t xml:space="preserve">Online </w:t>
      </w:r>
      <w:r w:rsidRPr="004D1A61">
        <w:rPr>
          <w:lang w:val="en-US"/>
        </w:rPr>
        <w:t xml:space="preserve">Appendix), one unstable (generating the threshold for </w:t>
      </w:r>
      <w:r w:rsidRPr="004D1A61">
        <w:rPr>
          <w:i/>
          <w:lang w:val="en-US"/>
        </w:rPr>
        <w:t xml:space="preserve">Wolbachia </w:t>
      </w:r>
      <w:r w:rsidRPr="004D1A61">
        <w:rPr>
          <w:lang w:val="en-US"/>
        </w:rPr>
        <w:t xml:space="preserve">invasion) and two stable (one with </w:t>
      </w:r>
      <w:r w:rsidRPr="004D1A61">
        <w:rPr>
          <w:i/>
          <w:lang w:val="en-US"/>
        </w:rPr>
        <w:t>Wolbachia</w:t>
      </w:r>
      <w:r w:rsidRPr="004D1A61">
        <w:rPr>
          <w:lang w:val="en-US"/>
        </w:rPr>
        <w:t xml:space="preserve"> absent, one with </w:t>
      </w:r>
      <w:r w:rsidRPr="004D1A61">
        <w:rPr>
          <w:i/>
          <w:lang w:val="en-US"/>
        </w:rPr>
        <w:t xml:space="preserve">Wolbachia </w:t>
      </w:r>
      <w:r w:rsidRPr="004D1A61">
        <w:rPr>
          <w:lang w:val="en-US"/>
        </w:rPr>
        <w:t xml:space="preserve">present, typically at high frequency). Hence, there is a region of </w:t>
      </w:r>
      <w:proofErr w:type="spellStart"/>
      <w:r w:rsidRPr="004D1A61">
        <w:rPr>
          <w:lang w:val="en-US"/>
        </w:rPr>
        <w:t>bistability</w:t>
      </w:r>
      <w:proofErr w:type="spellEnd"/>
      <w:r w:rsidRPr="004D1A61">
        <w:rPr>
          <w:lang w:val="en-US"/>
        </w:rPr>
        <w:t xml:space="preserve"> defined by the boundary:</w:t>
      </w:r>
    </w:p>
    <w:p w:rsidR="00A76C6F" w:rsidRPr="004D1A61" w:rsidRDefault="00A76C6F" w:rsidP="00C1478C">
      <w:pPr>
        <w:spacing w:line="480" w:lineRule="auto"/>
        <w:rPr>
          <w:lang w:val="en-US"/>
        </w:rPr>
      </w:pPr>
      <w:r w:rsidRPr="004D1A61">
        <w:rPr>
          <w:position w:val="-32"/>
          <w:lang w:val="en-US"/>
        </w:rPr>
        <w:object w:dxaOrig="1560" w:dyaOrig="760">
          <v:shape id="_x0000_i1028" type="#_x0000_t75" style="width:77.6pt;height:38.35pt" o:ole="">
            <v:imagedata r:id="rId13" o:title=""/>
          </v:shape>
          <o:OLEObject Type="Embed" ProgID="Equation.3" ShapeID="_x0000_i1028" DrawAspect="Content" ObjectID="_1366445669" r:id="rId14"/>
        </w:object>
      </w:r>
      <w:r w:rsidRPr="004D1A61">
        <w:rPr>
          <w:position w:val="-32"/>
          <w:lang w:val="en-US"/>
        </w:rPr>
        <w:tab/>
      </w:r>
      <w:r w:rsidRPr="004D1A61">
        <w:rPr>
          <w:position w:val="-32"/>
          <w:lang w:val="en-US"/>
        </w:rPr>
        <w:tab/>
      </w:r>
      <w:r w:rsidRPr="004D1A61">
        <w:rPr>
          <w:position w:val="-32"/>
          <w:lang w:val="en-US"/>
        </w:rPr>
        <w:tab/>
      </w:r>
      <w:r w:rsidRPr="004D1A61">
        <w:rPr>
          <w:position w:val="-32"/>
          <w:lang w:val="en-US"/>
        </w:rPr>
        <w:tab/>
      </w:r>
      <w:r w:rsidRPr="004D1A61">
        <w:rPr>
          <w:position w:val="-32"/>
          <w:lang w:val="en-US"/>
        </w:rPr>
        <w:tab/>
      </w:r>
      <w:r w:rsidRPr="004D1A61">
        <w:rPr>
          <w:position w:val="-32"/>
          <w:lang w:val="en-US"/>
        </w:rPr>
        <w:tab/>
      </w:r>
      <w:r w:rsidRPr="004D1A61">
        <w:rPr>
          <w:position w:val="-32"/>
          <w:lang w:val="en-US"/>
        </w:rPr>
        <w:tab/>
      </w:r>
      <w:r w:rsidRPr="004D1A61">
        <w:rPr>
          <w:position w:val="-32"/>
          <w:lang w:val="en-US"/>
        </w:rPr>
        <w:tab/>
      </w:r>
      <w:r w:rsidRPr="004D1A61">
        <w:rPr>
          <w:position w:val="-32"/>
          <w:lang w:val="en-US"/>
        </w:rPr>
        <w:tab/>
      </w:r>
      <w:r w:rsidRPr="004D1A61">
        <w:rPr>
          <w:position w:val="-32"/>
          <w:lang w:val="en-US"/>
        </w:rPr>
        <w:tab/>
        <w:t>(1)</w:t>
      </w:r>
    </w:p>
    <w:p w:rsidR="00A76C6F" w:rsidRPr="004D1A61" w:rsidRDefault="00A76C6F" w:rsidP="00C1478C">
      <w:pPr>
        <w:spacing w:line="480" w:lineRule="auto"/>
        <w:rPr>
          <w:lang w:val="en-US"/>
        </w:rPr>
      </w:pPr>
      <w:r w:rsidRPr="004D1A61">
        <w:rPr>
          <w:lang w:val="en-US"/>
        </w:rPr>
        <w:t xml:space="preserve">(the dashed line in Fig 1B), where </w:t>
      </w:r>
      <w:r w:rsidRPr="004D1A61">
        <w:rPr>
          <w:i/>
          <w:lang w:val="en-US"/>
        </w:rPr>
        <w:t xml:space="preserve">Wolbachia </w:t>
      </w:r>
      <w:r w:rsidRPr="004D1A61">
        <w:rPr>
          <w:lang w:val="en-US"/>
        </w:rPr>
        <w:t>either invades or is excluded, depending on the initial densities of uninfected (</w:t>
      </w:r>
      <w:r>
        <w:rPr>
          <w:i/>
          <w:lang w:val="en-US"/>
        </w:rPr>
        <w:t>U</w:t>
      </w:r>
      <w:r w:rsidRPr="004D1A61">
        <w:rPr>
          <w:vertAlign w:val="subscript"/>
          <w:lang w:val="en-US"/>
        </w:rPr>
        <w:t>0</w:t>
      </w:r>
      <w:r w:rsidRPr="004D1A61">
        <w:rPr>
          <w:lang w:val="en-US"/>
        </w:rPr>
        <w:t>) and Wolbachia-infected (</w:t>
      </w:r>
      <w:r w:rsidRPr="004D1A61">
        <w:rPr>
          <w:i/>
          <w:lang w:val="en-US"/>
        </w:rPr>
        <w:t>W</w:t>
      </w:r>
      <w:r w:rsidRPr="004D1A61">
        <w:rPr>
          <w:vertAlign w:val="subscript"/>
          <w:lang w:val="en-US"/>
        </w:rPr>
        <w:t>0</w:t>
      </w:r>
      <w:r w:rsidRPr="004D1A61">
        <w:rPr>
          <w:lang w:val="en-US"/>
        </w:rPr>
        <w:t xml:space="preserve">) hosts. Within this region the threshold for </w:t>
      </w:r>
      <w:r w:rsidRPr="004D1A61">
        <w:rPr>
          <w:i/>
          <w:lang w:val="en-US"/>
        </w:rPr>
        <w:t>Wolbachia</w:t>
      </w:r>
      <w:r w:rsidRPr="004D1A61">
        <w:rPr>
          <w:lang w:val="en-US"/>
        </w:rPr>
        <w:t xml:space="preserve"> invasion (</w:t>
      </w:r>
      <w:r w:rsidRPr="004D1A61">
        <w:rPr>
          <w:i/>
          <w:lang w:val="en-US"/>
        </w:rPr>
        <w:t>W</w:t>
      </w:r>
      <w:r w:rsidRPr="004D1A61">
        <w:rPr>
          <w:i/>
          <w:vertAlign w:val="subscript"/>
          <w:lang w:val="en-US"/>
        </w:rPr>
        <w:t>0,T</w:t>
      </w:r>
      <w:r w:rsidRPr="004D1A61">
        <w:rPr>
          <w:lang w:val="en-US"/>
        </w:rPr>
        <w:t>) is given by:</w:t>
      </w:r>
      <w:r w:rsidRPr="004D1A61">
        <w:rPr>
          <w:lang w:val="en-US"/>
        </w:rPr>
        <w:br/>
      </w:r>
      <w:r w:rsidRPr="004D1A61">
        <w:rPr>
          <w:position w:val="-42"/>
          <w:lang w:val="en-US"/>
        </w:rPr>
        <w:object w:dxaOrig="4700" w:dyaOrig="960">
          <v:shape id="_x0000_i1029" type="#_x0000_t75" style="width:230.05pt;height:49.55pt" o:ole="">
            <v:imagedata r:id="rId15" o:title=""/>
          </v:shape>
          <o:OLEObject Type="Embed" ProgID="Equation.3" ShapeID="_x0000_i1029" DrawAspect="Content" ObjectID="_1366445670" r:id="rId16"/>
        </w:object>
      </w:r>
      <w:r w:rsidRPr="004D1A61">
        <w:rPr>
          <w:position w:val="-42"/>
          <w:lang w:val="en-US"/>
        </w:rPr>
        <w:tab/>
      </w:r>
      <w:r w:rsidRPr="004D1A61">
        <w:rPr>
          <w:position w:val="-42"/>
          <w:lang w:val="en-US"/>
        </w:rPr>
        <w:tab/>
      </w:r>
      <w:r w:rsidRPr="004D1A61">
        <w:rPr>
          <w:position w:val="-42"/>
          <w:lang w:val="en-US"/>
        </w:rPr>
        <w:tab/>
      </w:r>
      <w:r w:rsidRPr="004D1A61">
        <w:rPr>
          <w:position w:val="-42"/>
          <w:lang w:val="en-US"/>
        </w:rPr>
        <w:tab/>
      </w:r>
      <w:r w:rsidRPr="004D1A61">
        <w:rPr>
          <w:position w:val="-42"/>
          <w:lang w:val="en-US"/>
        </w:rPr>
        <w:tab/>
      </w:r>
      <w:r w:rsidRPr="004D1A61">
        <w:rPr>
          <w:position w:val="-42"/>
          <w:lang w:val="en-US"/>
        </w:rPr>
        <w:tab/>
        <w:t>(2)</w:t>
      </w:r>
    </w:p>
    <w:p w:rsidR="00A76C6F" w:rsidRPr="004D1A61" w:rsidDel="0067450D" w:rsidRDefault="00A76C6F" w:rsidP="00C1478C">
      <w:pPr>
        <w:spacing w:line="480" w:lineRule="auto"/>
        <w:rPr>
          <w:lang w:val="en-US"/>
        </w:rPr>
      </w:pPr>
      <w:r w:rsidRPr="004D1A61">
        <w:rPr>
          <w:lang w:val="en-US"/>
        </w:rPr>
        <w:t xml:space="preserve">and is shown as the dotted line in Fig 1A. If </w:t>
      </w:r>
      <w:r w:rsidRPr="004D1A61">
        <w:rPr>
          <w:i/>
          <w:lang w:val="en-US"/>
        </w:rPr>
        <w:t>W</w:t>
      </w:r>
      <w:r w:rsidRPr="004D1A61">
        <w:rPr>
          <w:vertAlign w:val="subscript"/>
          <w:lang w:val="en-US"/>
        </w:rPr>
        <w:t>0</w:t>
      </w:r>
      <w:r w:rsidRPr="004D1A61">
        <w:rPr>
          <w:lang w:val="en-US"/>
        </w:rPr>
        <w:t xml:space="preserve"> lies above this threshold then </w:t>
      </w:r>
      <w:r w:rsidRPr="004D1A61">
        <w:rPr>
          <w:i/>
          <w:lang w:val="en-US"/>
        </w:rPr>
        <w:t>Wolbachia</w:t>
      </w:r>
      <w:r w:rsidRPr="004D1A61">
        <w:rPr>
          <w:lang w:val="en-US"/>
        </w:rPr>
        <w:t xml:space="preserve"> can invade and reach its equilibrium prevalence:</w:t>
      </w:r>
    </w:p>
    <w:p w:rsidR="00A76C6F" w:rsidRPr="004D1A61" w:rsidRDefault="00A76C6F" w:rsidP="00C1478C">
      <w:pPr>
        <w:spacing w:line="480" w:lineRule="auto"/>
        <w:rPr>
          <w:position w:val="-30"/>
          <w:lang w:val="en-US"/>
        </w:rPr>
      </w:pPr>
      <w:r w:rsidRPr="004D1A61">
        <w:rPr>
          <w:position w:val="-30"/>
          <w:lang w:val="en-US"/>
        </w:rPr>
        <w:object w:dxaOrig="4380" w:dyaOrig="820">
          <v:shape id="_x0000_i1030" type="#_x0000_t75" style="width:207.6pt;height:41.15pt" o:ole="">
            <v:imagedata r:id="rId17" o:title=""/>
          </v:shape>
          <o:OLEObject Type="Embed" ProgID="Equation.3" ShapeID="_x0000_i1030" DrawAspect="Content" ObjectID="_1366445671" r:id="rId18"/>
        </w:object>
      </w:r>
      <w:r>
        <w:rPr>
          <w:position w:val="-30"/>
          <w:lang w:val="en-US"/>
        </w:rPr>
        <w:tab/>
      </w:r>
      <w:r>
        <w:rPr>
          <w:position w:val="-30"/>
          <w:lang w:val="en-US"/>
        </w:rPr>
        <w:tab/>
      </w:r>
      <w:r>
        <w:rPr>
          <w:position w:val="-30"/>
          <w:lang w:val="en-US"/>
        </w:rPr>
        <w:tab/>
      </w:r>
      <w:r>
        <w:rPr>
          <w:position w:val="-30"/>
          <w:lang w:val="en-US"/>
        </w:rPr>
        <w:tab/>
      </w:r>
      <w:r>
        <w:rPr>
          <w:position w:val="-30"/>
          <w:lang w:val="en-US"/>
        </w:rPr>
        <w:tab/>
      </w:r>
      <w:r>
        <w:rPr>
          <w:position w:val="-30"/>
          <w:lang w:val="en-US"/>
        </w:rPr>
        <w:tab/>
      </w:r>
      <w:r>
        <w:rPr>
          <w:position w:val="-30"/>
          <w:lang w:val="en-US"/>
        </w:rPr>
        <w:tab/>
        <w:t>(3)</w:t>
      </w:r>
    </w:p>
    <w:p w:rsidR="00A76C6F" w:rsidRPr="004D1A61" w:rsidDel="0067450D" w:rsidRDefault="00A76C6F" w:rsidP="00C1478C">
      <w:pPr>
        <w:spacing w:line="480" w:lineRule="auto"/>
        <w:rPr>
          <w:lang w:val="en-US"/>
        </w:rPr>
      </w:pPr>
      <w:r w:rsidRPr="004D1A61">
        <w:rPr>
          <w:lang w:val="en-US"/>
        </w:rPr>
        <w:t xml:space="preserve">whereas if </w:t>
      </w:r>
      <w:r w:rsidRPr="004D1A61">
        <w:rPr>
          <w:i/>
          <w:lang w:val="en-US"/>
        </w:rPr>
        <w:t>W</w:t>
      </w:r>
      <w:r w:rsidRPr="004D1A61">
        <w:rPr>
          <w:vertAlign w:val="subscript"/>
          <w:lang w:val="en-US"/>
        </w:rPr>
        <w:t>0</w:t>
      </w:r>
      <w:r w:rsidRPr="004D1A61">
        <w:rPr>
          <w:lang w:val="en-US"/>
        </w:rPr>
        <w:t xml:space="preserve"> &lt; </w:t>
      </w:r>
      <w:r w:rsidRPr="004D1A61">
        <w:rPr>
          <w:i/>
          <w:lang w:val="en-US"/>
        </w:rPr>
        <w:t>W</w:t>
      </w:r>
      <w:r w:rsidRPr="004D1A61">
        <w:rPr>
          <w:i/>
          <w:vertAlign w:val="subscript"/>
          <w:lang w:val="en-US"/>
        </w:rPr>
        <w:t>0,T</w:t>
      </w:r>
      <w:r w:rsidRPr="004D1A61">
        <w:rPr>
          <w:lang w:val="en-US"/>
        </w:rPr>
        <w:t xml:space="preserve"> then </w:t>
      </w:r>
      <w:r w:rsidRPr="004D1A61">
        <w:rPr>
          <w:i/>
          <w:lang w:val="en-US"/>
        </w:rPr>
        <w:t>Wolbachia</w:t>
      </w:r>
      <w:r w:rsidRPr="004D1A61">
        <w:rPr>
          <w:lang w:val="en-US"/>
        </w:rPr>
        <w:t xml:space="preserve"> cannot invade and the host achieves its carrying capacity, </w:t>
      </w:r>
      <w:r w:rsidRPr="004D1A61">
        <w:rPr>
          <w:i/>
          <w:lang w:val="en-US"/>
        </w:rPr>
        <w:t>K</w:t>
      </w:r>
      <w:r w:rsidR="003E4970">
        <w:rPr>
          <w:lang w:val="en-US"/>
        </w:rPr>
        <w:t>.</w:t>
      </w:r>
    </w:p>
    <w:p w:rsidR="00A76C6F" w:rsidRPr="004D1A61" w:rsidRDefault="00A76C6F" w:rsidP="00C1478C">
      <w:pPr>
        <w:spacing w:line="480" w:lineRule="auto"/>
        <w:rPr>
          <w:lang w:val="en-US"/>
        </w:rPr>
      </w:pPr>
    </w:p>
    <w:p w:rsidR="00A76C6F" w:rsidRPr="004D1A61" w:rsidRDefault="00A76C6F" w:rsidP="00C1478C">
      <w:pPr>
        <w:spacing w:line="480" w:lineRule="auto"/>
        <w:rPr>
          <w:lang w:val="en-US"/>
        </w:rPr>
      </w:pPr>
      <w:r w:rsidRPr="004D1A61">
        <w:rPr>
          <w:i/>
          <w:lang w:val="en-US"/>
        </w:rPr>
        <w:t>Results of the tripartite model incorporating the pathogen</w:t>
      </w:r>
    </w:p>
    <w:p w:rsidR="00A76C6F" w:rsidRPr="004D1A61" w:rsidRDefault="00A76C6F" w:rsidP="00C1478C">
      <w:pPr>
        <w:spacing w:line="480" w:lineRule="auto"/>
        <w:rPr>
          <w:lang w:val="en-US"/>
        </w:rPr>
      </w:pPr>
      <w:r w:rsidRPr="004D1A61">
        <w:rPr>
          <w:lang w:val="en-US"/>
        </w:rPr>
        <w:t xml:space="preserve">In the presence of the pathogen there are four regions of qualitatively different dynamical </w:t>
      </w:r>
      <w:proofErr w:type="spellStart"/>
      <w:r w:rsidRPr="004D1A61">
        <w:rPr>
          <w:lang w:val="en-US"/>
        </w:rPr>
        <w:t>behaviour</w:t>
      </w:r>
      <w:proofErr w:type="spellEnd"/>
      <w:r w:rsidRPr="004D1A61">
        <w:rPr>
          <w:lang w:val="en-US"/>
        </w:rPr>
        <w:t xml:space="preserve"> (Fig 2; </w:t>
      </w:r>
      <w:r w:rsidR="00750A9A">
        <w:rPr>
          <w:lang w:val="en-US"/>
        </w:rPr>
        <w:t xml:space="preserve">Online </w:t>
      </w:r>
      <w:r w:rsidRPr="004D1A61">
        <w:rPr>
          <w:lang w:val="en-US"/>
        </w:rPr>
        <w:t xml:space="preserve">Appendix): (1) a region where </w:t>
      </w:r>
      <w:r w:rsidRPr="004D1A61">
        <w:rPr>
          <w:i/>
          <w:lang w:val="en-US"/>
        </w:rPr>
        <w:t>Wolbachia</w:t>
      </w:r>
      <w:r w:rsidRPr="004D1A61">
        <w:rPr>
          <w:lang w:val="en-US"/>
        </w:rPr>
        <w:t xml:space="preserve"> can deterministically invade and excludes the pathogen (</w:t>
      </w:r>
      <w:r>
        <w:rPr>
          <w:i/>
          <w:lang w:val="en-US"/>
        </w:rPr>
        <w:t>U</w:t>
      </w:r>
      <w:r w:rsidRPr="004D1A61">
        <w:rPr>
          <w:lang w:val="en-US"/>
        </w:rPr>
        <w:t>,</w:t>
      </w:r>
      <w:r w:rsidRPr="004D1A61">
        <w:rPr>
          <w:i/>
          <w:lang w:val="en-US"/>
        </w:rPr>
        <w:t>W</w:t>
      </w:r>
      <w:r w:rsidRPr="004D1A61">
        <w:rPr>
          <w:lang w:val="en-US"/>
        </w:rPr>
        <w:t xml:space="preserve">,0), (2) a region where </w:t>
      </w:r>
      <w:r w:rsidRPr="004D1A61">
        <w:rPr>
          <w:i/>
          <w:lang w:val="en-US"/>
        </w:rPr>
        <w:t>Wolbachia</w:t>
      </w:r>
      <w:r w:rsidRPr="004D1A61">
        <w:rPr>
          <w:lang w:val="en-US"/>
        </w:rPr>
        <w:t xml:space="preserve"> deterministically invades and coexists with the pathogen (</w:t>
      </w:r>
      <w:r>
        <w:rPr>
          <w:i/>
          <w:lang w:val="en-US"/>
        </w:rPr>
        <w:t>U</w:t>
      </w:r>
      <w:r w:rsidRPr="004D1A61">
        <w:rPr>
          <w:lang w:val="en-US"/>
        </w:rPr>
        <w:t>,</w:t>
      </w:r>
      <w:r w:rsidRPr="004D1A61">
        <w:rPr>
          <w:i/>
          <w:lang w:val="en-US"/>
        </w:rPr>
        <w:t>W</w:t>
      </w:r>
      <w:r w:rsidRPr="004D1A61">
        <w:rPr>
          <w:lang w:val="en-US"/>
        </w:rPr>
        <w:t>,</w:t>
      </w:r>
      <w:r w:rsidRPr="004D1A61">
        <w:rPr>
          <w:i/>
          <w:lang w:val="en-US"/>
        </w:rPr>
        <w:t>V</w:t>
      </w:r>
      <w:r w:rsidRPr="004D1A61">
        <w:rPr>
          <w:lang w:val="en-US"/>
        </w:rPr>
        <w:t xml:space="preserve">), (3) a region where </w:t>
      </w:r>
      <w:r w:rsidRPr="004D1A61">
        <w:rPr>
          <w:i/>
          <w:lang w:val="en-US"/>
        </w:rPr>
        <w:t>Wolbachia</w:t>
      </w:r>
      <w:r w:rsidRPr="004D1A61">
        <w:rPr>
          <w:lang w:val="en-US"/>
        </w:rPr>
        <w:t xml:space="preserve"> cannot invade and the pathogen persists (</w:t>
      </w:r>
      <w:r>
        <w:rPr>
          <w:i/>
          <w:lang w:val="en-US"/>
        </w:rPr>
        <w:t>U</w:t>
      </w:r>
      <w:r w:rsidRPr="004D1A61">
        <w:rPr>
          <w:lang w:val="en-US"/>
        </w:rPr>
        <w:t>,0,</w:t>
      </w:r>
      <w:r w:rsidRPr="004D1A61">
        <w:rPr>
          <w:i/>
          <w:lang w:val="en-US"/>
        </w:rPr>
        <w:t>V</w:t>
      </w:r>
      <w:r w:rsidRPr="004D1A61">
        <w:rPr>
          <w:lang w:val="en-US"/>
        </w:rPr>
        <w:t xml:space="preserve">) </w:t>
      </w:r>
      <w:r w:rsidRPr="004D1A61">
        <w:rPr>
          <w:lang w:val="en-US"/>
        </w:rPr>
        <w:lastRenderedPageBreak/>
        <w:t xml:space="preserve">and (4) a narrow region of </w:t>
      </w:r>
      <w:proofErr w:type="spellStart"/>
      <w:r w:rsidRPr="004D1A61">
        <w:rPr>
          <w:lang w:val="en-US"/>
        </w:rPr>
        <w:t>bistability</w:t>
      </w:r>
      <w:proofErr w:type="spellEnd"/>
      <w:r w:rsidRPr="004D1A61">
        <w:rPr>
          <w:lang w:val="en-US"/>
        </w:rPr>
        <w:t xml:space="preserve"> where either </w:t>
      </w:r>
      <w:r w:rsidRPr="004D1A61">
        <w:rPr>
          <w:i/>
          <w:lang w:val="en-US"/>
        </w:rPr>
        <w:t>Wolbachia</w:t>
      </w:r>
      <w:r w:rsidRPr="004D1A61">
        <w:rPr>
          <w:lang w:val="en-US"/>
        </w:rPr>
        <w:t xml:space="preserve"> and pathogen coexistence can occur, or one species is excluded, depending on their initial densities. The first point to note is that the range of </w:t>
      </w:r>
      <w:r w:rsidRPr="004D1A61">
        <w:rPr>
          <w:i/>
          <w:lang w:val="en-US"/>
        </w:rPr>
        <w:t>Wolbachia</w:t>
      </w:r>
      <w:r w:rsidRPr="004D1A61">
        <w:rPr>
          <w:lang w:val="en-US"/>
        </w:rPr>
        <w:t xml:space="preserve"> strains that can invade is greatly enhanced by conferring pathogen resistance, with strains showing poor transmission (high </w:t>
      </w:r>
      <w:r w:rsidRPr="004D1A61">
        <w:rPr>
          <w:i/>
          <w:lang w:val="en-US"/>
        </w:rPr>
        <w:t>μ</w:t>
      </w:r>
      <w:r w:rsidRPr="004D1A61">
        <w:rPr>
          <w:lang w:val="en-US"/>
        </w:rPr>
        <w:t xml:space="preserve">) and high physiological cost (high </w:t>
      </w:r>
      <w:proofErr w:type="spellStart"/>
      <w:r w:rsidRPr="004D1A61">
        <w:rPr>
          <w:i/>
          <w:lang w:val="en-US"/>
        </w:rPr>
        <w:t>s</w:t>
      </w:r>
      <w:r w:rsidRPr="004D1A61">
        <w:rPr>
          <w:i/>
          <w:vertAlign w:val="subscript"/>
          <w:lang w:val="en-US"/>
        </w:rPr>
        <w:t>f</w:t>
      </w:r>
      <w:proofErr w:type="spellEnd"/>
      <w:r w:rsidRPr="004D1A61">
        <w:rPr>
          <w:lang w:val="en-US"/>
        </w:rPr>
        <w:t xml:space="preserve">) being able to invade, when they would otherwise be excluded in the absence of the pathogen. </w:t>
      </w:r>
    </w:p>
    <w:p w:rsidR="00A76C6F" w:rsidRPr="004D1A61" w:rsidRDefault="00A76C6F" w:rsidP="00C1478C">
      <w:pPr>
        <w:spacing w:line="480" w:lineRule="auto"/>
        <w:ind w:firstLine="720"/>
        <w:rPr>
          <w:lang w:val="en-US"/>
        </w:rPr>
      </w:pPr>
      <w:r w:rsidRPr="004D1A61">
        <w:rPr>
          <w:lang w:val="en-US"/>
        </w:rPr>
        <w:t xml:space="preserve">Secondly, in the regions where </w:t>
      </w:r>
      <w:r w:rsidRPr="004D1A61">
        <w:rPr>
          <w:i/>
          <w:lang w:val="en-US"/>
        </w:rPr>
        <w:t>Wolbachia</w:t>
      </w:r>
      <w:r w:rsidRPr="004D1A61">
        <w:rPr>
          <w:lang w:val="en-US"/>
        </w:rPr>
        <w:t xml:space="preserve"> persists (regions 1 and 2), it invades deterministically from very rare initial frequencies in the presence of the pathogen. That is, by conferring anti-pathogen resistance, the stochastic threshold for </w:t>
      </w:r>
      <w:r w:rsidRPr="004D1A61">
        <w:rPr>
          <w:i/>
          <w:lang w:val="en-US"/>
        </w:rPr>
        <w:t>Wolbachia</w:t>
      </w:r>
      <w:r w:rsidRPr="004D1A61">
        <w:rPr>
          <w:lang w:val="en-US"/>
        </w:rPr>
        <w:t xml:space="preserve"> invasion is removed</w:t>
      </w:r>
      <w:r>
        <w:rPr>
          <w:lang w:val="en-US"/>
        </w:rPr>
        <w:t xml:space="preserve"> (see also </w:t>
      </w:r>
      <w:r w:rsidR="00157CC6">
        <w:rPr>
          <w:lang w:val="en-US"/>
        </w:rPr>
        <w:fldChar w:fldCharType="begin"/>
      </w:r>
      <w:r w:rsidR="00530B19">
        <w:rPr>
          <w:lang w:val="en-US"/>
        </w:rPr>
        <w:instrText xml:space="preserve"> ADDIN EN.CITE &lt;EndNote&gt;&lt;Cite&gt;&lt;Author&gt;Hoffmann&lt;/Author&gt;&lt;Year&gt;1997&lt;/Year&gt;&lt;RecNum&gt;1126&lt;/RecNum&gt;&lt;DisplayText&gt;(Hoffmann and Turelli 1997)&lt;/DisplayText&gt;&lt;record&gt;&lt;rec-number&gt;1126&lt;/rec-number&gt;&lt;foreign-keys&gt;&lt;key app="EN" db-id="wewttaf05xx0zgezst45fepypxwxaxad5xzz"&gt;1126&lt;/key&gt;&lt;/foreign-keys&gt;&lt;ref-type name="Book Section"&gt;5&lt;/ref-type&gt;&lt;contributors&gt;&lt;authors&gt;&lt;author&gt;Hoffmann, A A&lt;/author&gt;&lt;author&gt;Turelli, M&lt;/author&gt;&lt;/authors&gt;&lt;secondary-authors&gt;&lt;author&gt;O&amp;apos;Neill, S L&lt;/author&gt;&lt;author&gt;Hoffmann, A A&lt;/author&gt;&lt;author&gt;Werren, J H&lt;/author&gt;&lt;/secondary-authors&gt;&lt;/contributors&gt;&lt;titles&gt;&lt;title&gt;Cytoplasmic incompatibility in insects&lt;/title&gt;&lt;secondary-title&gt;Influential Passengers: Inherited microorganisms and arthropod reproduction&lt;/secondary-title&gt;&lt;/titles&gt;&lt;pages&gt;42-80&lt;/pages&gt;&lt;keywords&gt;&lt;keyword&gt;SGE, Wolb., CI&lt;/keyword&gt;&lt;/keywords&gt;&lt;dates&gt;&lt;year&gt;1997&lt;/year&gt;&lt;/dates&gt;&lt;publisher&gt;O.U.P.&lt;/publisher&gt;&lt;urls&gt;&lt;/urls&gt;&lt;/record&gt;&lt;/Cite&gt;&lt;/EndNote&gt;</w:instrText>
      </w:r>
      <w:r w:rsidR="00157CC6">
        <w:rPr>
          <w:lang w:val="en-US"/>
        </w:rPr>
        <w:fldChar w:fldCharType="separate"/>
      </w:r>
      <w:hyperlink w:anchor="_ENREF_24" w:tooltip="Hoffmann, 1997 #1126" w:history="1">
        <w:r w:rsidR="00530B19">
          <w:rPr>
            <w:noProof/>
            <w:lang w:val="en-US"/>
          </w:rPr>
          <w:t>Hoffmann and Turelli 1997</w:t>
        </w:r>
      </w:hyperlink>
      <w:r w:rsidR="00157CC6">
        <w:rPr>
          <w:lang w:val="en-US"/>
        </w:rPr>
        <w:fldChar w:fldCharType="end"/>
      </w:r>
      <w:r w:rsidR="004C72CF">
        <w:rPr>
          <w:lang w:val="en-US"/>
        </w:rPr>
        <w:t>)</w:t>
      </w:r>
      <w:r w:rsidRPr="004D1A61">
        <w:rPr>
          <w:lang w:val="en-US"/>
        </w:rPr>
        <w:t xml:space="preserve">, and invasion is facilitated by the presence of the pathogen. For </w:t>
      </w:r>
      <w:r w:rsidRPr="004D1A61">
        <w:rPr>
          <w:i/>
          <w:lang w:val="en-US"/>
        </w:rPr>
        <w:t>Wolbachia</w:t>
      </w:r>
      <w:r w:rsidRPr="004D1A61">
        <w:rPr>
          <w:lang w:val="en-US"/>
        </w:rPr>
        <w:t xml:space="preserve"> strains </w:t>
      </w:r>
      <w:r w:rsidR="00C03751">
        <w:rPr>
          <w:lang w:val="en-US"/>
        </w:rPr>
        <w:t>that</w:t>
      </w:r>
      <w:r w:rsidR="00C03751" w:rsidRPr="004D1A61">
        <w:rPr>
          <w:lang w:val="en-US"/>
        </w:rPr>
        <w:t xml:space="preserve"> </w:t>
      </w:r>
      <w:r w:rsidRPr="004D1A61">
        <w:rPr>
          <w:lang w:val="en-US"/>
        </w:rPr>
        <w:t xml:space="preserve">also confer CI, the anti-pathogen properties enable </w:t>
      </w:r>
      <w:r w:rsidRPr="004D1A61">
        <w:rPr>
          <w:i/>
          <w:lang w:val="en-US"/>
        </w:rPr>
        <w:t>Wolbachia</w:t>
      </w:r>
      <w:r w:rsidRPr="004D1A61">
        <w:rPr>
          <w:lang w:val="en-US"/>
        </w:rPr>
        <w:t xml:space="preserve"> to </w:t>
      </w:r>
      <w:r w:rsidR="0094709D">
        <w:rPr>
          <w:lang w:val="en-US"/>
        </w:rPr>
        <w:t>establish and spread</w:t>
      </w:r>
      <w:r w:rsidRPr="004D1A61">
        <w:rPr>
          <w:lang w:val="en-US"/>
        </w:rPr>
        <w:t xml:space="preserve">, even from very rare, and then the CI takes over to drive </w:t>
      </w:r>
      <w:r w:rsidRPr="004D1A61">
        <w:rPr>
          <w:i/>
          <w:lang w:val="en-US"/>
        </w:rPr>
        <w:t>Wolbachia</w:t>
      </w:r>
      <w:r w:rsidRPr="004D1A61">
        <w:rPr>
          <w:lang w:val="en-US"/>
        </w:rPr>
        <w:t xml:space="preserve"> frequencies up; indeed, when CI strength is high, there is a broad area of parameter space in which the pathogen is excluded, allowing </w:t>
      </w:r>
      <w:r w:rsidRPr="004D1A61">
        <w:rPr>
          <w:i/>
          <w:lang w:val="en-US"/>
        </w:rPr>
        <w:t>Wolbachia</w:t>
      </w:r>
      <w:r w:rsidRPr="004D1A61">
        <w:rPr>
          <w:lang w:val="en-US"/>
        </w:rPr>
        <w:t xml:space="preserve"> to achieve the high </w:t>
      </w:r>
      <w:proofErr w:type="spellStart"/>
      <w:r w:rsidRPr="004D1A61">
        <w:rPr>
          <w:lang w:val="en-US"/>
        </w:rPr>
        <w:t>prevalences</w:t>
      </w:r>
      <w:proofErr w:type="spellEnd"/>
      <w:r w:rsidRPr="004D1A61">
        <w:rPr>
          <w:lang w:val="en-US"/>
        </w:rPr>
        <w:t xml:space="preserve"> typically seen in the absence of the pathogen. Hence, the initial presence of the pathogen facilitates </w:t>
      </w:r>
      <w:r w:rsidRPr="004D1A61">
        <w:rPr>
          <w:i/>
          <w:lang w:val="en-US"/>
        </w:rPr>
        <w:t>Wolbachia</w:t>
      </w:r>
      <w:r w:rsidRPr="004D1A61">
        <w:rPr>
          <w:lang w:val="en-US"/>
        </w:rPr>
        <w:t xml:space="preserve"> invasion to such an extent that the pathogen is ultimately excluded once </w:t>
      </w:r>
      <w:r w:rsidRPr="004D1A61">
        <w:rPr>
          <w:i/>
          <w:lang w:val="en-US"/>
        </w:rPr>
        <w:t>Wolbachia</w:t>
      </w:r>
      <w:r w:rsidRPr="004D1A61">
        <w:rPr>
          <w:lang w:val="en-US"/>
        </w:rPr>
        <w:t xml:space="preserve"> becomes common. Effectively, therefore, the anti-pathogen properties of </w:t>
      </w:r>
      <w:r w:rsidRPr="004D1A61">
        <w:rPr>
          <w:i/>
          <w:lang w:val="en-US"/>
        </w:rPr>
        <w:t>Wolbachia</w:t>
      </w:r>
      <w:r w:rsidRPr="004D1A61">
        <w:rPr>
          <w:lang w:val="en-US"/>
        </w:rPr>
        <w:t xml:space="preserve"> can confer a degree of pathogen herd immunity to the host population, such that a sufficient number of hosts are protected to drive the pathogen’s </w:t>
      </w:r>
      <w:r w:rsidRPr="004D1A61">
        <w:rPr>
          <w:i/>
          <w:lang w:val="en-US"/>
        </w:rPr>
        <w:t>R</w:t>
      </w:r>
      <w:r w:rsidRPr="004D1A61">
        <w:rPr>
          <w:i/>
          <w:vertAlign w:val="subscript"/>
          <w:lang w:val="en-US"/>
        </w:rPr>
        <w:t>0</w:t>
      </w:r>
      <w:r w:rsidRPr="004D1A61">
        <w:rPr>
          <w:lang w:val="en-US"/>
        </w:rPr>
        <w:t xml:space="preserve"> below 1, and it fades out.</w:t>
      </w:r>
    </w:p>
    <w:p w:rsidR="00A76C6F" w:rsidRPr="004D1A61" w:rsidRDefault="00A76C6F" w:rsidP="00C1478C">
      <w:pPr>
        <w:spacing w:line="480" w:lineRule="auto"/>
        <w:ind w:firstLine="720"/>
        <w:rPr>
          <w:lang w:val="en-US"/>
        </w:rPr>
      </w:pPr>
      <w:r w:rsidRPr="004D1A61">
        <w:rPr>
          <w:lang w:val="en-US"/>
        </w:rPr>
        <w:t xml:space="preserve">Furthermore, even in the complete absence of CI, relatively poor </w:t>
      </w:r>
      <w:r w:rsidRPr="004D1A61">
        <w:rPr>
          <w:i/>
          <w:lang w:val="en-US"/>
        </w:rPr>
        <w:t>Wolbachia</w:t>
      </w:r>
      <w:r w:rsidRPr="004D1A61">
        <w:rPr>
          <w:lang w:val="en-US"/>
        </w:rPr>
        <w:t xml:space="preserve"> strains (in terms of low transmission efficiency or high physiological cost) can still </w:t>
      </w:r>
      <w:r w:rsidR="00F75AF2">
        <w:rPr>
          <w:lang w:val="en-US"/>
        </w:rPr>
        <w:t>establish</w:t>
      </w:r>
      <w:r w:rsidR="00F75AF2" w:rsidRPr="004A2940">
        <w:rPr>
          <w:lang w:val="en-US"/>
        </w:rPr>
        <w:t xml:space="preserve"> </w:t>
      </w:r>
      <w:r w:rsidR="00F75AF2">
        <w:rPr>
          <w:lang w:val="en-US"/>
        </w:rPr>
        <w:t xml:space="preserve">and </w:t>
      </w:r>
      <w:r w:rsidR="008F77A5">
        <w:rPr>
          <w:lang w:val="en-US"/>
        </w:rPr>
        <w:t>spread</w:t>
      </w:r>
      <w:r w:rsidR="00F75AF2">
        <w:rPr>
          <w:lang w:val="en-US"/>
        </w:rPr>
        <w:t xml:space="preserve"> </w:t>
      </w:r>
      <w:r w:rsidRPr="004A2940">
        <w:rPr>
          <w:lang w:val="en-US"/>
        </w:rPr>
        <w:t xml:space="preserve">from </w:t>
      </w:r>
      <w:r w:rsidR="004A2940">
        <w:rPr>
          <w:lang w:val="en-US"/>
        </w:rPr>
        <w:t>low initial frequencies</w:t>
      </w:r>
      <w:r w:rsidR="004A2940" w:rsidRPr="004D1A61">
        <w:rPr>
          <w:lang w:val="en-US"/>
        </w:rPr>
        <w:t xml:space="preserve"> </w:t>
      </w:r>
      <w:r w:rsidRPr="004D1A61">
        <w:rPr>
          <w:lang w:val="en-US"/>
        </w:rPr>
        <w:t xml:space="preserve">purely due to their anti-pathogen properties (Fig 2B). However, the invasion ability of a </w:t>
      </w:r>
      <w:r w:rsidRPr="004D1A61">
        <w:rPr>
          <w:i/>
          <w:lang w:val="en-US"/>
        </w:rPr>
        <w:t>Wolbachia</w:t>
      </w:r>
      <w:r w:rsidRPr="004D1A61">
        <w:rPr>
          <w:lang w:val="en-US"/>
        </w:rPr>
        <w:t xml:space="preserve"> strain that confers anti-pathogen resistance depends to a great extent on the characteristics of the pathogen. In particular, if the pathogen has a low transmission rate, the regions where </w:t>
      </w:r>
      <w:r w:rsidRPr="004D1A61">
        <w:rPr>
          <w:i/>
          <w:lang w:val="en-US"/>
        </w:rPr>
        <w:t>Wolbachia</w:t>
      </w:r>
      <w:r w:rsidRPr="004D1A61">
        <w:rPr>
          <w:lang w:val="en-US"/>
        </w:rPr>
        <w:t xml:space="preserve"> can invade are much reduced compared to when the pathogen has a high transmission rate (Fig 2C). Therefore, although to some extent the pathogen and </w:t>
      </w:r>
      <w:r w:rsidRPr="004D1A61">
        <w:rPr>
          <w:i/>
          <w:lang w:val="en-US"/>
        </w:rPr>
        <w:t>Wolbachia</w:t>
      </w:r>
      <w:r w:rsidRPr="004D1A61">
        <w:rPr>
          <w:lang w:val="en-US"/>
        </w:rPr>
        <w:t xml:space="preserve"> are </w:t>
      </w:r>
      <w:r w:rsidRPr="004D1A61">
        <w:rPr>
          <w:lang w:val="en-US"/>
        </w:rPr>
        <w:lastRenderedPageBreak/>
        <w:t xml:space="preserve">competing for hosts, </w:t>
      </w:r>
      <w:r w:rsidRPr="004D1A61">
        <w:rPr>
          <w:i/>
          <w:lang w:val="en-US"/>
        </w:rPr>
        <w:t>Wolbachia</w:t>
      </w:r>
      <w:r w:rsidRPr="004D1A61">
        <w:rPr>
          <w:lang w:val="en-US"/>
        </w:rPr>
        <w:t xml:space="preserve"> invasion is facilitated by the presence of a highly transmissible pathogen, which provides a large benefit for strains carrying anti-pathogen resistance. Interestingly, and somewhat counter-intuitively, reducing pathogen transmission rate (and also, therefore, reducing its </w:t>
      </w:r>
      <w:r w:rsidRPr="004D1A61">
        <w:rPr>
          <w:i/>
          <w:lang w:val="en-US"/>
        </w:rPr>
        <w:t>R</w:t>
      </w:r>
      <w:r w:rsidRPr="004D1A61">
        <w:rPr>
          <w:vertAlign w:val="subscript"/>
          <w:lang w:val="en-US"/>
        </w:rPr>
        <w:t>0</w:t>
      </w:r>
      <w:r w:rsidRPr="004D1A61">
        <w:rPr>
          <w:lang w:val="en-US"/>
        </w:rPr>
        <w:t xml:space="preserve">) reduces the region of parameter space where the pathogen is excluded (Fig 2C). When the pathogen’s </w:t>
      </w:r>
      <w:r w:rsidRPr="004D1A61">
        <w:rPr>
          <w:i/>
          <w:lang w:val="en-US"/>
        </w:rPr>
        <w:t>R</w:t>
      </w:r>
      <w:r w:rsidRPr="004D1A61">
        <w:rPr>
          <w:vertAlign w:val="subscript"/>
          <w:lang w:val="en-US"/>
        </w:rPr>
        <w:t>0</w:t>
      </w:r>
      <w:r w:rsidRPr="004D1A61">
        <w:rPr>
          <w:lang w:val="en-US"/>
        </w:rPr>
        <w:t xml:space="preserve"> is low, there is relatively little benefit to </w:t>
      </w:r>
      <w:r w:rsidRPr="004D1A61">
        <w:rPr>
          <w:i/>
          <w:lang w:val="en-US"/>
        </w:rPr>
        <w:t>Wolbachia</w:t>
      </w:r>
      <w:r w:rsidRPr="004D1A61">
        <w:rPr>
          <w:lang w:val="en-US"/>
        </w:rPr>
        <w:t xml:space="preserve">, reducing its prevalence and so restricting the potential for pathogen exclusion. Finally, relatively benign pathogens reduce the region where </w:t>
      </w:r>
      <w:r w:rsidRPr="004D1A61">
        <w:rPr>
          <w:i/>
          <w:lang w:val="en-US"/>
        </w:rPr>
        <w:t>Wolbachia</w:t>
      </w:r>
      <w:r w:rsidRPr="004D1A61">
        <w:rPr>
          <w:lang w:val="en-US"/>
        </w:rPr>
        <w:t xml:space="preserve"> can invade and persist compared to that found in the absence of pathogen (Fig 2D). Similar to the reduction in pathogen transmission rate, reduced virulence decreases the benefit for the anti-pathogen properties of </w:t>
      </w:r>
      <w:r w:rsidRPr="004D1A61">
        <w:rPr>
          <w:i/>
          <w:lang w:val="en-US"/>
        </w:rPr>
        <w:t>Wolbachia</w:t>
      </w:r>
      <w:r w:rsidRPr="004D1A61">
        <w:rPr>
          <w:lang w:val="en-US"/>
        </w:rPr>
        <w:t xml:space="preserve">, preventing strains </w:t>
      </w:r>
      <w:r w:rsidR="00AF4A5B">
        <w:rPr>
          <w:lang w:val="en-US"/>
        </w:rPr>
        <w:t xml:space="preserve">with low transmission efficiency </w:t>
      </w:r>
      <w:r w:rsidRPr="004D1A61">
        <w:rPr>
          <w:lang w:val="en-US"/>
        </w:rPr>
        <w:t>from invading.</w:t>
      </w:r>
    </w:p>
    <w:p w:rsidR="00A76C6F" w:rsidRPr="004D1A61" w:rsidRDefault="00A76C6F" w:rsidP="00C1478C">
      <w:pPr>
        <w:spacing w:line="480" w:lineRule="auto"/>
        <w:rPr>
          <w:lang w:val="en-US"/>
        </w:rPr>
      </w:pPr>
    </w:p>
    <w:p w:rsidR="00A76C6F" w:rsidRPr="004D1A61" w:rsidRDefault="00A76C6F" w:rsidP="00C1478C">
      <w:pPr>
        <w:spacing w:line="480" w:lineRule="auto"/>
        <w:rPr>
          <w:b/>
          <w:lang w:val="en-US"/>
        </w:rPr>
      </w:pPr>
      <w:r w:rsidRPr="004D1A61">
        <w:rPr>
          <w:b/>
          <w:noProof/>
          <w:lang w:val="en-US" w:eastAsia="en-GB"/>
        </w:rPr>
        <w:t>B</w:t>
      </w:r>
      <w:r w:rsidRPr="004D1A61">
        <w:rPr>
          <w:b/>
          <w:lang w:val="en-US"/>
        </w:rPr>
        <w:t xml:space="preserve">) Model 2: </w:t>
      </w:r>
      <w:r w:rsidRPr="004D1A61">
        <w:rPr>
          <w:b/>
          <w:i/>
          <w:lang w:val="en-US"/>
        </w:rPr>
        <w:t>Wolbachia</w:t>
      </w:r>
      <w:r w:rsidRPr="004D1A61">
        <w:rPr>
          <w:b/>
          <w:lang w:val="en-US"/>
        </w:rPr>
        <w:t xml:space="preserve"> confers tolerance </w:t>
      </w:r>
      <w:r>
        <w:rPr>
          <w:b/>
          <w:lang w:val="en-US"/>
        </w:rPr>
        <w:t xml:space="preserve">or partial resistance </w:t>
      </w:r>
      <w:r w:rsidRPr="004D1A61">
        <w:rPr>
          <w:b/>
          <w:lang w:val="en-US"/>
        </w:rPr>
        <w:t>to pathogens</w:t>
      </w:r>
    </w:p>
    <w:p w:rsidR="00A76C6F" w:rsidRPr="004D1A61" w:rsidRDefault="00A76C6F" w:rsidP="00C1478C">
      <w:pPr>
        <w:spacing w:line="480" w:lineRule="auto"/>
        <w:rPr>
          <w:lang w:val="en-US"/>
        </w:rPr>
      </w:pPr>
      <w:r w:rsidRPr="004D1A61">
        <w:rPr>
          <w:lang w:val="en-US"/>
        </w:rPr>
        <w:t xml:space="preserve">Model 1 considers only the extreme case where </w:t>
      </w:r>
      <w:r w:rsidRPr="004D1A61">
        <w:rPr>
          <w:i/>
          <w:lang w:val="en-US"/>
        </w:rPr>
        <w:t xml:space="preserve">Wolbachia </w:t>
      </w:r>
      <w:r w:rsidRPr="004D1A61">
        <w:rPr>
          <w:lang w:val="en-US"/>
        </w:rPr>
        <w:t xml:space="preserve">confers complete resistance to the pathogen, preventing </w:t>
      </w:r>
      <w:r w:rsidRPr="004D1A61">
        <w:rPr>
          <w:i/>
          <w:lang w:val="en-US"/>
        </w:rPr>
        <w:t>Wolbachia</w:t>
      </w:r>
      <w:r w:rsidRPr="004D1A61">
        <w:rPr>
          <w:lang w:val="en-US"/>
        </w:rPr>
        <w:t xml:space="preserve">-infected hosts from being infected. </w:t>
      </w:r>
      <w:r>
        <w:rPr>
          <w:lang w:val="en-US"/>
        </w:rPr>
        <w:t xml:space="preserve">However, certain strains of </w:t>
      </w:r>
      <w:r>
        <w:rPr>
          <w:i/>
          <w:lang w:val="en-US"/>
        </w:rPr>
        <w:t xml:space="preserve">Wolbachia </w:t>
      </w:r>
      <w:r>
        <w:rPr>
          <w:lang w:val="en-US"/>
        </w:rPr>
        <w:t xml:space="preserve">have been observed to confer ‘tolerance’ to infection, in which </w:t>
      </w:r>
      <w:r>
        <w:rPr>
          <w:i/>
          <w:lang w:val="en-US"/>
        </w:rPr>
        <w:t>Wolbachia</w:t>
      </w:r>
      <w:r>
        <w:rPr>
          <w:lang w:val="en-US"/>
        </w:rPr>
        <w:t xml:space="preserve">-infected hosts become infected </w:t>
      </w:r>
      <w:r w:rsidRPr="004D1A61">
        <w:rPr>
          <w:lang w:val="en-US"/>
        </w:rPr>
        <w:t xml:space="preserve">by the pathogen, but suffer reduced </w:t>
      </w:r>
      <w:proofErr w:type="spellStart"/>
      <w:r w:rsidRPr="004D1A61">
        <w:rPr>
          <w:lang w:val="en-US"/>
        </w:rPr>
        <w:t>pathogenicity</w:t>
      </w:r>
      <w:proofErr w:type="spellEnd"/>
      <w:r>
        <w:rPr>
          <w:lang w:val="en-US"/>
        </w:rPr>
        <w:t xml:space="preserve"> (Teixeira </w:t>
      </w:r>
      <w:r w:rsidR="00AA1886">
        <w:rPr>
          <w:lang w:val="en-US"/>
        </w:rPr>
        <w:t xml:space="preserve">et al. </w:t>
      </w:r>
      <w:r>
        <w:rPr>
          <w:lang w:val="en-US"/>
        </w:rPr>
        <w:t xml:space="preserve">2008; </w:t>
      </w:r>
      <w:proofErr w:type="spellStart"/>
      <w:r>
        <w:rPr>
          <w:lang w:val="en-US"/>
        </w:rPr>
        <w:t>Osbourne</w:t>
      </w:r>
      <w:proofErr w:type="spellEnd"/>
      <w:r>
        <w:rPr>
          <w:lang w:val="en-US"/>
        </w:rPr>
        <w:t xml:space="preserve"> </w:t>
      </w:r>
      <w:r w:rsidR="00AA1886">
        <w:rPr>
          <w:lang w:val="en-US"/>
        </w:rPr>
        <w:t xml:space="preserve">et al. </w:t>
      </w:r>
      <w:r>
        <w:rPr>
          <w:lang w:val="en-US"/>
        </w:rPr>
        <w:t xml:space="preserve">2009). </w:t>
      </w:r>
      <w:r w:rsidRPr="004D1A61">
        <w:rPr>
          <w:lang w:val="en-US"/>
        </w:rPr>
        <w:t xml:space="preserve"> Here we relax this assumption and consider the possibility that </w:t>
      </w:r>
      <w:r w:rsidRPr="004D1A61">
        <w:rPr>
          <w:i/>
          <w:lang w:val="en-US"/>
        </w:rPr>
        <w:t>Wolbachia</w:t>
      </w:r>
      <w:r w:rsidRPr="004D1A61">
        <w:rPr>
          <w:lang w:val="en-US"/>
        </w:rPr>
        <w:t xml:space="preserve"> </w:t>
      </w:r>
      <w:r>
        <w:rPr>
          <w:lang w:val="en-US"/>
        </w:rPr>
        <w:t xml:space="preserve">either </w:t>
      </w:r>
      <w:r w:rsidRPr="004D1A61">
        <w:rPr>
          <w:lang w:val="en-US"/>
        </w:rPr>
        <w:t xml:space="preserve">confers </w:t>
      </w:r>
      <w:r>
        <w:rPr>
          <w:lang w:val="en-US"/>
        </w:rPr>
        <w:t>partial resistance (</w:t>
      </w:r>
      <w:r w:rsidRPr="004D1A61">
        <w:rPr>
          <w:i/>
          <w:lang w:val="en-US"/>
        </w:rPr>
        <w:t>Wolbachia-</w:t>
      </w:r>
      <w:r w:rsidRPr="004D1A61">
        <w:rPr>
          <w:lang w:val="en-US"/>
        </w:rPr>
        <w:t xml:space="preserve">infected </w:t>
      </w:r>
      <w:r>
        <w:rPr>
          <w:lang w:val="en-US"/>
        </w:rPr>
        <w:t xml:space="preserve">hosts may be infected by the pathogen, but with reduced transmissibility) or </w:t>
      </w:r>
      <w:r w:rsidRPr="004D1A61">
        <w:rPr>
          <w:lang w:val="en-US"/>
        </w:rPr>
        <w:t>tolerance</w:t>
      </w:r>
      <w:r>
        <w:rPr>
          <w:lang w:val="en-US"/>
        </w:rPr>
        <w:t xml:space="preserve"> (</w:t>
      </w:r>
      <w:r w:rsidRPr="004D1A61">
        <w:rPr>
          <w:i/>
          <w:lang w:val="en-US"/>
        </w:rPr>
        <w:t>Wolbachia-</w:t>
      </w:r>
      <w:r w:rsidRPr="004D1A61">
        <w:rPr>
          <w:lang w:val="en-US"/>
        </w:rPr>
        <w:t xml:space="preserve">infected hosts may be infected by the pathogen, but suffer reduced </w:t>
      </w:r>
      <w:proofErr w:type="spellStart"/>
      <w:r w:rsidRPr="004D1A61">
        <w:rPr>
          <w:lang w:val="en-US"/>
        </w:rPr>
        <w:t>pathogenicity</w:t>
      </w:r>
      <w:proofErr w:type="spellEnd"/>
      <w:r>
        <w:rPr>
          <w:lang w:val="en-US"/>
        </w:rPr>
        <w:t>)</w:t>
      </w:r>
      <w:r w:rsidRPr="004D1A61">
        <w:rPr>
          <w:lang w:val="en-US"/>
        </w:rPr>
        <w:t>.</w:t>
      </w:r>
    </w:p>
    <w:p w:rsidR="00A76C6F" w:rsidRPr="004D1A61" w:rsidRDefault="00A76C6F" w:rsidP="00C1478C">
      <w:pPr>
        <w:spacing w:line="480" w:lineRule="auto"/>
        <w:ind w:firstLine="720"/>
        <w:rPr>
          <w:lang w:val="en-US"/>
        </w:rPr>
      </w:pPr>
      <w:r w:rsidRPr="004D1A61">
        <w:rPr>
          <w:lang w:val="en-US"/>
        </w:rPr>
        <w:t xml:space="preserve">Incorporation of tolerance </w:t>
      </w:r>
      <w:r>
        <w:rPr>
          <w:lang w:val="en-US"/>
        </w:rPr>
        <w:t xml:space="preserve">or partial resistance </w:t>
      </w:r>
      <w:r w:rsidRPr="004D1A61">
        <w:rPr>
          <w:lang w:val="en-US"/>
        </w:rPr>
        <w:t xml:space="preserve">to infection requires an extra class of host individual, </w:t>
      </w:r>
      <w:r w:rsidRPr="004D1A61">
        <w:rPr>
          <w:i/>
          <w:lang w:val="en-US"/>
        </w:rPr>
        <w:t>C</w:t>
      </w:r>
      <w:r w:rsidRPr="004D1A61">
        <w:rPr>
          <w:lang w:val="en-US"/>
        </w:rPr>
        <w:t xml:space="preserve">, that is co-infected with </w:t>
      </w:r>
      <w:r w:rsidRPr="004D1A61">
        <w:rPr>
          <w:i/>
          <w:lang w:val="en-US"/>
        </w:rPr>
        <w:t>Wolbachia</w:t>
      </w:r>
      <w:r w:rsidRPr="004D1A61">
        <w:rPr>
          <w:lang w:val="en-US"/>
        </w:rPr>
        <w:t xml:space="preserve"> and the pathogen. </w:t>
      </w:r>
      <w:r w:rsidRPr="004D1A61">
        <w:rPr>
          <w:i/>
          <w:lang w:val="en-US"/>
        </w:rPr>
        <w:t>C</w:t>
      </w:r>
      <w:r w:rsidRPr="004D1A61">
        <w:rPr>
          <w:lang w:val="en-US"/>
        </w:rPr>
        <w:t xml:space="preserve"> females have their fecundity altered by </w:t>
      </w:r>
      <w:r w:rsidRPr="004D1A61">
        <w:rPr>
          <w:i/>
          <w:lang w:val="en-US"/>
        </w:rPr>
        <w:t>Wolbachia</w:t>
      </w:r>
      <w:r w:rsidRPr="004D1A61">
        <w:rPr>
          <w:lang w:val="en-US"/>
        </w:rPr>
        <w:t xml:space="preserve"> infection and give birth to progeny according to </w:t>
      </w:r>
      <w:r w:rsidRPr="004D1A61">
        <w:rPr>
          <w:i/>
          <w:lang w:val="en-US"/>
        </w:rPr>
        <w:t>Wolbachia</w:t>
      </w:r>
      <w:r w:rsidRPr="004D1A61">
        <w:rPr>
          <w:lang w:val="en-US"/>
        </w:rPr>
        <w:t xml:space="preserve"> vertical transmission rules (see Model 1). Similarly, </w:t>
      </w:r>
      <w:r w:rsidRPr="004D1A61">
        <w:rPr>
          <w:i/>
          <w:lang w:val="en-US"/>
        </w:rPr>
        <w:t>C</w:t>
      </w:r>
      <w:r w:rsidRPr="004D1A61">
        <w:rPr>
          <w:lang w:val="en-US"/>
        </w:rPr>
        <w:t xml:space="preserve"> males generate </w:t>
      </w:r>
      <w:proofErr w:type="spellStart"/>
      <w:r w:rsidRPr="004D1A61">
        <w:rPr>
          <w:lang w:val="en-US"/>
        </w:rPr>
        <w:t>cytoplasmic</w:t>
      </w:r>
      <w:proofErr w:type="spellEnd"/>
      <w:r w:rsidRPr="004D1A61">
        <w:rPr>
          <w:lang w:val="en-US"/>
        </w:rPr>
        <w:t xml:space="preserve"> incompatibility in crosses </w:t>
      </w:r>
      <w:r w:rsidRPr="004D1A61">
        <w:rPr>
          <w:lang w:val="en-US"/>
        </w:rPr>
        <w:lastRenderedPageBreak/>
        <w:t xml:space="preserve">to </w:t>
      </w:r>
      <w:r w:rsidRPr="004D1A61">
        <w:rPr>
          <w:i/>
          <w:lang w:val="en-US"/>
        </w:rPr>
        <w:t>Wolbachia</w:t>
      </w:r>
      <w:r w:rsidRPr="004D1A61">
        <w:rPr>
          <w:lang w:val="en-US"/>
        </w:rPr>
        <w:t xml:space="preserve"> uninfected females, as with </w:t>
      </w:r>
      <w:r w:rsidRPr="004D1A61">
        <w:rPr>
          <w:i/>
          <w:lang w:val="en-US"/>
        </w:rPr>
        <w:t>Wolbachia</w:t>
      </w:r>
      <w:r w:rsidRPr="004D1A61">
        <w:rPr>
          <w:lang w:val="en-US"/>
        </w:rPr>
        <w:t>-infected males in the standard model above. The full dynamics of this system (Model 2) are represented by the following system of differential equations:</w:t>
      </w:r>
    </w:p>
    <w:p w:rsidR="00A76C6F" w:rsidRPr="004D1A61" w:rsidRDefault="00A76C6F" w:rsidP="00C1478C">
      <w:pPr>
        <w:spacing w:line="480" w:lineRule="auto"/>
        <w:rPr>
          <w:lang w:val="en-US"/>
        </w:rPr>
      </w:pPr>
      <w:r w:rsidRPr="00D147CC">
        <w:rPr>
          <w:position w:val="-126"/>
          <w:lang w:val="en-US"/>
        </w:rPr>
        <w:object w:dxaOrig="8660" w:dyaOrig="2640">
          <v:shape id="_x0000_i1031" type="#_x0000_t75" style="width:416.1pt;height:129.05pt" o:ole="">
            <v:imagedata r:id="rId19" o:title=""/>
          </v:shape>
          <o:OLEObject Type="Embed" ProgID="Equation.3" ShapeID="_x0000_i1031" DrawAspect="Content" ObjectID="_1366445672" r:id="rId20"/>
        </w:object>
      </w:r>
    </w:p>
    <w:p w:rsidR="00A76C6F" w:rsidRPr="004D1A61" w:rsidRDefault="00A76C6F" w:rsidP="00C1478C">
      <w:pPr>
        <w:spacing w:line="480" w:lineRule="auto"/>
        <w:rPr>
          <w:lang w:val="en-US"/>
        </w:rPr>
      </w:pPr>
      <w:r w:rsidRPr="004D1A61">
        <w:rPr>
          <w:lang w:val="en-US"/>
        </w:rPr>
        <w:t xml:space="preserve">where </w:t>
      </w:r>
      <w:r w:rsidRPr="004D1A61">
        <w:rPr>
          <w:i/>
          <w:lang w:val="en-US"/>
        </w:rPr>
        <w:t>H</w:t>
      </w:r>
      <w:r w:rsidRPr="004D1A61">
        <w:rPr>
          <w:lang w:val="en-US"/>
        </w:rPr>
        <w:t xml:space="preserve"> = </w:t>
      </w:r>
      <w:r>
        <w:rPr>
          <w:i/>
          <w:lang w:val="en-US"/>
        </w:rPr>
        <w:t>U</w:t>
      </w:r>
      <w:r w:rsidRPr="004D1A61">
        <w:rPr>
          <w:lang w:val="en-US"/>
        </w:rPr>
        <w:t xml:space="preserve"> + </w:t>
      </w:r>
      <w:r w:rsidRPr="004D1A61">
        <w:rPr>
          <w:i/>
          <w:lang w:val="en-US"/>
        </w:rPr>
        <w:t>W</w:t>
      </w:r>
      <w:r w:rsidRPr="004D1A61">
        <w:rPr>
          <w:lang w:val="en-US"/>
        </w:rPr>
        <w:t xml:space="preserve"> + </w:t>
      </w:r>
      <w:r w:rsidRPr="004D1A61">
        <w:rPr>
          <w:i/>
          <w:lang w:val="en-US"/>
        </w:rPr>
        <w:t>V</w:t>
      </w:r>
      <w:r w:rsidRPr="004D1A61">
        <w:rPr>
          <w:lang w:val="en-US"/>
        </w:rPr>
        <w:t xml:space="preserve"> + </w:t>
      </w:r>
      <w:r w:rsidRPr="004D1A61">
        <w:rPr>
          <w:i/>
          <w:lang w:val="en-US"/>
        </w:rPr>
        <w:t>C</w:t>
      </w:r>
      <w:r w:rsidRPr="004D1A61">
        <w:rPr>
          <w:lang w:val="en-US"/>
        </w:rPr>
        <w:t xml:space="preserve">. To derive this model, we first modified Model 1 to allow </w:t>
      </w:r>
      <w:r w:rsidRPr="004D1A61">
        <w:rPr>
          <w:i/>
          <w:lang w:val="en-US"/>
        </w:rPr>
        <w:t>Wolbachia</w:t>
      </w:r>
      <w:r w:rsidRPr="004D1A61">
        <w:rPr>
          <w:lang w:val="en-US"/>
        </w:rPr>
        <w:t>-infected hosts (</w:t>
      </w:r>
      <w:r w:rsidRPr="004D1A61">
        <w:rPr>
          <w:i/>
          <w:lang w:val="en-US"/>
        </w:rPr>
        <w:t>W</w:t>
      </w:r>
      <w:r w:rsidRPr="004D1A61">
        <w:rPr>
          <w:lang w:val="en-US"/>
        </w:rPr>
        <w:t>) to be infected by the pathogen through contact with pathogen-infected individuals (</w:t>
      </w:r>
      <w:r w:rsidRPr="004D1A61">
        <w:rPr>
          <w:i/>
          <w:lang w:val="en-US"/>
        </w:rPr>
        <w:t>V</w:t>
      </w:r>
      <w:r w:rsidRPr="004D1A61">
        <w:rPr>
          <w:lang w:val="en-US"/>
        </w:rPr>
        <w:t xml:space="preserve"> or </w:t>
      </w:r>
      <w:r w:rsidRPr="004D1A61">
        <w:rPr>
          <w:i/>
          <w:lang w:val="en-US"/>
        </w:rPr>
        <w:t>C</w:t>
      </w:r>
      <w:r w:rsidRPr="004D1A61">
        <w:rPr>
          <w:lang w:val="en-US"/>
        </w:rPr>
        <w:t xml:space="preserve">) at the same per capita rate, </w:t>
      </w:r>
      <w:r w:rsidRPr="004D1A61">
        <w:rPr>
          <w:i/>
          <w:lang w:val="en-US"/>
        </w:rPr>
        <w:t>β</w:t>
      </w:r>
      <w:r w:rsidRPr="004D1A61">
        <w:rPr>
          <w:lang w:val="en-US"/>
        </w:rPr>
        <w:t xml:space="preserve">, as uninfected hosts. Hence we now assume that </w:t>
      </w:r>
      <w:r w:rsidRPr="004D1A61">
        <w:rPr>
          <w:i/>
          <w:lang w:val="en-US"/>
        </w:rPr>
        <w:t>Wolbachia</w:t>
      </w:r>
      <w:r w:rsidRPr="004D1A61">
        <w:rPr>
          <w:lang w:val="en-US"/>
        </w:rPr>
        <w:t xml:space="preserve"> does not confer </w:t>
      </w:r>
      <w:r>
        <w:rPr>
          <w:lang w:val="en-US"/>
        </w:rPr>
        <w:t xml:space="preserve">complete </w:t>
      </w:r>
      <w:r w:rsidRPr="004D1A61">
        <w:rPr>
          <w:lang w:val="en-US"/>
        </w:rPr>
        <w:t>resistance to infection by the pathogen, but confer</w:t>
      </w:r>
      <w:r>
        <w:rPr>
          <w:lang w:val="en-US"/>
        </w:rPr>
        <w:t>s partial resistance or</w:t>
      </w:r>
      <w:r w:rsidRPr="004D1A61">
        <w:rPr>
          <w:lang w:val="en-US"/>
        </w:rPr>
        <w:t xml:space="preserve"> tolerance, reducing </w:t>
      </w:r>
      <w:r>
        <w:rPr>
          <w:lang w:val="en-US"/>
        </w:rPr>
        <w:t xml:space="preserve">either </w:t>
      </w:r>
      <w:r w:rsidRPr="004D1A61">
        <w:rPr>
          <w:lang w:val="en-US"/>
        </w:rPr>
        <w:t xml:space="preserve">the impact or subsequent infectiousness of the pathogen. Specifically, </w:t>
      </w:r>
      <w:r w:rsidRPr="004D1A61">
        <w:rPr>
          <w:i/>
          <w:lang w:val="en-US"/>
        </w:rPr>
        <w:t>C</w:t>
      </w:r>
      <w:r w:rsidRPr="004D1A61">
        <w:rPr>
          <w:lang w:val="en-US"/>
        </w:rPr>
        <w:t xml:space="preserve"> individuals suffer pathogen-induced mortality at rate </w:t>
      </w:r>
      <w:r w:rsidRPr="004D1A61">
        <w:rPr>
          <w:i/>
          <w:lang w:val="en-US"/>
        </w:rPr>
        <w:t>α</w:t>
      </w:r>
      <w:r w:rsidRPr="004D1A61">
        <w:rPr>
          <w:lang w:val="en-US"/>
        </w:rPr>
        <w:t>’ (0 ≤</w:t>
      </w:r>
      <w:r w:rsidR="00157CC6" w:rsidRPr="004D1A61">
        <w:rPr>
          <w:lang w:val="en-US"/>
        </w:rPr>
        <w:fldChar w:fldCharType="begin"/>
      </w:r>
      <w:r w:rsidRPr="004D1A61">
        <w:rPr>
          <w:lang w:val="en-US"/>
        </w:rPr>
        <w:instrText xml:space="preserve"> QUOTE </w:instrText>
      </w:r>
      <m:oMath>
        <m:r>
          <w:rPr>
            <w:rFonts w:ascii="Cambria Math" w:hAnsi="Cambria Math"/>
          </w:rPr>
          <m:t>≤</m:t>
        </m:r>
      </m:oMath>
      <w:r w:rsidRPr="004D1A61">
        <w:rPr>
          <w:lang w:val="en-US"/>
        </w:rPr>
        <w:instrText xml:space="preserve"> </w:instrText>
      </w:r>
      <w:r w:rsidR="00157CC6" w:rsidRPr="004D1A61">
        <w:rPr>
          <w:lang w:val="en-US"/>
        </w:rPr>
        <w:fldChar w:fldCharType="end"/>
      </w:r>
      <w:r w:rsidRPr="004D1A61">
        <w:rPr>
          <w:lang w:val="en-US"/>
        </w:rPr>
        <w:t xml:space="preserve"> </w:t>
      </w:r>
      <w:r w:rsidRPr="004D1A61">
        <w:rPr>
          <w:i/>
          <w:lang w:val="en-US"/>
        </w:rPr>
        <w:t>α</w:t>
      </w:r>
      <w:r w:rsidRPr="004D1A61">
        <w:rPr>
          <w:lang w:val="en-US"/>
        </w:rPr>
        <w:t xml:space="preserve">’ ≤ </w:t>
      </w:r>
      <w:r w:rsidRPr="004D1A61">
        <w:rPr>
          <w:i/>
          <w:lang w:val="en-US"/>
        </w:rPr>
        <w:t>α</w:t>
      </w:r>
      <w:r w:rsidRPr="004D1A61">
        <w:rPr>
          <w:lang w:val="en-US"/>
        </w:rPr>
        <w:t xml:space="preserve">: if </w:t>
      </w:r>
      <w:r w:rsidRPr="004D1A61">
        <w:rPr>
          <w:i/>
          <w:lang w:val="en-US"/>
        </w:rPr>
        <w:t>α</w:t>
      </w:r>
      <w:r w:rsidRPr="004D1A61">
        <w:rPr>
          <w:lang w:val="en-US"/>
        </w:rPr>
        <w:t xml:space="preserve">’ = </w:t>
      </w:r>
      <w:r w:rsidRPr="004D1A61">
        <w:rPr>
          <w:i/>
          <w:lang w:val="en-US"/>
        </w:rPr>
        <w:t>α</w:t>
      </w:r>
      <w:r w:rsidRPr="004D1A61">
        <w:rPr>
          <w:lang w:val="en-US"/>
        </w:rPr>
        <w:t xml:space="preserve"> then </w:t>
      </w:r>
      <w:r w:rsidRPr="004D1A61">
        <w:rPr>
          <w:i/>
          <w:lang w:val="en-US"/>
        </w:rPr>
        <w:t>Wolbachia</w:t>
      </w:r>
      <w:r w:rsidRPr="004D1A61">
        <w:rPr>
          <w:lang w:val="en-US"/>
        </w:rPr>
        <w:t xml:space="preserve"> confers no protection against the pathogen; </w:t>
      </w:r>
      <w:r w:rsidRPr="004D1A61">
        <w:rPr>
          <w:i/>
          <w:lang w:val="en-US"/>
        </w:rPr>
        <w:t>α</w:t>
      </w:r>
      <w:r w:rsidRPr="004D1A61">
        <w:rPr>
          <w:lang w:val="en-US"/>
        </w:rPr>
        <w:t xml:space="preserve">’ &lt; </w:t>
      </w:r>
      <w:r w:rsidRPr="004D1A61">
        <w:rPr>
          <w:i/>
          <w:lang w:val="en-US"/>
        </w:rPr>
        <w:t>α</w:t>
      </w:r>
      <w:r w:rsidRPr="004D1A61">
        <w:rPr>
          <w:lang w:val="en-US"/>
        </w:rPr>
        <w:t xml:space="preserve"> represents tolerance, with </w:t>
      </w:r>
      <w:r w:rsidRPr="004D1A61">
        <w:rPr>
          <w:i/>
          <w:lang w:val="en-US"/>
        </w:rPr>
        <w:t>α</w:t>
      </w:r>
      <w:r w:rsidRPr="004D1A61">
        <w:rPr>
          <w:lang w:val="en-US"/>
        </w:rPr>
        <w:t xml:space="preserve">’ = 0 equivalent to asymptomatic pathogen infection). Alternatively, </w:t>
      </w:r>
      <w:r w:rsidRPr="004D1A61">
        <w:rPr>
          <w:i/>
          <w:lang w:val="en-US"/>
        </w:rPr>
        <w:t>Wolbachia</w:t>
      </w:r>
      <w:r w:rsidRPr="004D1A61">
        <w:rPr>
          <w:lang w:val="en-US"/>
        </w:rPr>
        <w:t xml:space="preserve"> may reduce the infectiousness of</w:t>
      </w:r>
      <w:r w:rsidRPr="004D1A61">
        <w:rPr>
          <w:i/>
          <w:lang w:val="en-US"/>
        </w:rPr>
        <w:t xml:space="preserve"> </w:t>
      </w:r>
      <w:r w:rsidRPr="004D1A61">
        <w:rPr>
          <w:lang w:val="en-US"/>
        </w:rPr>
        <w:t xml:space="preserve">the pathogen (for example by reducing viral titer in co-infected hosts) to </w:t>
      </w:r>
      <w:r w:rsidRPr="004D1A61">
        <w:rPr>
          <w:i/>
          <w:lang w:val="en-US"/>
        </w:rPr>
        <w:t>β’</w:t>
      </w:r>
      <w:r w:rsidRPr="004D1A61">
        <w:rPr>
          <w:lang w:val="en-US"/>
        </w:rPr>
        <w:t xml:space="preserve"> (0 ≤ </w:t>
      </w:r>
      <w:r w:rsidRPr="004D1A61">
        <w:rPr>
          <w:i/>
          <w:lang w:val="en-US"/>
        </w:rPr>
        <w:t>β’</w:t>
      </w:r>
      <w:r w:rsidRPr="004D1A61">
        <w:rPr>
          <w:lang w:val="en-US"/>
        </w:rPr>
        <w:t xml:space="preserve"> ≤</w:t>
      </w:r>
      <w:r w:rsidR="00157CC6" w:rsidRPr="004D1A61">
        <w:rPr>
          <w:lang w:val="en-US"/>
        </w:rPr>
        <w:fldChar w:fldCharType="begin"/>
      </w:r>
      <w:r w:rsidRPr="004D1A61">
        <w:rPr>
          <w:lang w:val="en-US"/>
        </w:rPr>
        <w:instrText xml:space="preserve"> QUOTE </w:instrText>
      </w:r>
      <m:oMath>
        <m:r>
          <w:rPr>
            <w:rFonts w:ascii="Cambria Math" w:hAnsi="Cambria Math"/>
          </w:rPr>
          <m:t>≤</m:t>
        </m:r>
      </m:oMath>
      <w:r w:rsidRPr="004D1A61">
        <w:rPr>
          <w:lang w:val="en-US"/>
        </w:rPr>
        <w:instrText xml:space="preserve"> </w:instrText>
      </w:r>
      <w:r w:rsidR="00157CC6" w:rsidRPr="004D1A61">
        <w:rPr>
          <w:lang w:val="en-US"/>
        </w:rPr>
        <w:fldChar w:fldCharType="end"/>
      </w:r>
      <w:r w:rsidRPr="004D1A61">
        <w:rPr>
          <w:lang w:val="en-US"/>
        </w:rPr>
        <w:t xml:space="preserve"> </w:t>
      </w:r>
      <w:r w:rsidRPr="004D1A61">
        <w:rPr>
          <w:i/>
          <w:lang w:val="en-US"/>
        </w:rPr>
        <w:t>β</w:t>
      </w:r>
      <w:r w:rsidRPr="004D1A61">
        <w:rPr>
          <w:lang w:val="en-US"/>
        </w:rPr>
        <w:t xml:space="preserve">), which determines the rate at which </w:t>
      </w:r>
      <w:r w:rsidRPr="004D1A61">
        <w:rPr>
          <w:i/>
          <w:lang w:val="en-US"/>
        </w:rPr>
        <w:t>C</w:t>
      </w:r>
      <w:r w:rsidRPr="004D1A61">
        <w:rPr>
          <w:lang w:val="en-US"/>
        </w:rPr>
        <w:t xml:space="preserve"> hosts infect other individuals relative to </w:t>
      </w:r>
      <w:r w:rsidRPr="004D1A61">
        <w:rPr>
          <w:i/>
          <w:lang w:val="en-US"/>
        </w:rPr>
        <w:t>V</w:t>
      </w:r>
      <w:r w:rsidRPr="004D1A61">
        <w:rPr>
          <w:lang w:val="en-US"/>
        </w:rPr>
        <w:t xml:space="preserve"> hosts (i.e. when </w:t>
      </w:r>
      <w:r w:rsidRPr="004D1A61">
        <w:rPr>
          <w:i/>
          <w:lang w:val="en-US"/>
        </w:rPr>
        <w:t>β’</w:t>
      </w:r>
      <w:r w:rsidRPr="004D1A61">
        <w:rPr>
          <w:lang w:val="en-US"/>
        </w:rPr>
        <w:t xml:space="preserve"> &lt; </w:t>
      </w:r>
      <w:r w:rsidRPr="004D1A61">
        <w:rPr>
          <w:i/>
          <w:lang w:val="en-US"/>
        </w:rPr>
        <w:t>β</w:t>
      </w:r>
      <w:r w:rsidRPr="004D1A61">
        <w:rPr>
          <w:lang w:val="en-US"/>
        </w:rPr>
        <w:t xml:space="preserve">, </w:t>
      </w:r>
      <w:r w:rsidRPr="004D1A61">
        <w:rPr>
          <w:i/>
          <w:lang w:val="en-US"/>
        </w:rPr>
        <w:t>Wolbachia</w:t>
      </w:r>
      <w:r w:rsidRPr="004D1A61">
        <w:rPr>
          <w:lang w:val="en-US"/>
        </w:rPr>
        <w:t xml:space="preserve"> reduces the rate of pathogen shedding in </w:t>
      </w:r>
      <w:r w:rsidRPr="004D1A61">
        <w:rPr>
          <w:i/>
          <w:lang w:val="en-US"/>
        </w:rPr>
        <w:t>C</w:t>
      </w:r>
      <w:r w:rsidRPr="004D1A61">
        <w:rPr>
          <w:lang w:val="en-US"/>
        </w:rPr>
        <w:t xml:space="preserve"> individuals). In order to examine the properties of </w:t>
      </w:r>
      <w:r w:rsidRPr="004D1A61">
        <w:rPr>
          <w:i/>
          <w:lang w:val="en-US"/>
        </w:rPr>
        <w:t>Wolbachia</w:t>
      </w:r>
      <w:r w:rsidRPr="004D1A61">
        <w:rPr>
          <w:lang w:val="en-US"/>
        </w:rPr>
        <w:t xml:space="preserve"> induced tolerance</w:t>
      </w:r>
      <w:r>
        <w:rPr>
          <w:lang w:val="en-US"/>
        </w:rPr>
        <w:t xml:space="preserve"> or partial resistance</w:t>
      </w:r>
      <w:r w:rsidRPr="004D1A61">
        <w:rPr>
          <w:lang w:val="en-US"/>
        </w:rPr>
        <w:t xml:space="preserve">, we assumed </w:t>
      </w:r>
      <w:r w:rsidRPr="004D1A61">
        <w:rPr>
          <w:i/>
          <w:lang w:val="en-US"/>
        </w:rPr>
        <w:t>Wolbachia</w:t>
      </w:r>
      <w:r w:rsidRPr="004D1A61">
        <w:rPr>
          <w:lang w:val="en-US"/>
        </w:rPr>
        <w:t xml:space="preserve"> caused CI and examined whether </w:t>
      </w:r>
      <w:r w:rsidRPr="004D1A61">
        <w:rPr>
          <w:i/>
          <w:lang w:val="en-US"/>
        </w:rPr>
        <w:t>Wolbachia</w:t>
      </w:r>
      <w:r w:rsidRPr="004D1A61">
        <w:rPr>
          <w:lang w:val="en-US"/>
        </w:rPr>
        <w:t xml:space="preserve"> that confers either </w:t>
      </w:r>
      <w:r>
        <w:rPr>
          <w:lang w:val="en-US"/>
        </w:rPr>
        <w:t>partial resistance</w:t>
      </w:r>
      <w:r w:rsidRPr="004D1A61">
        <w:rPr>
          <w:lang w:val="en-US"/>
        </w:rPr>
        <w:t xml:space="preserve"> (</w:t>
      </w:r>
      <w:r w:rsidRPr="004D1A61">
        <w:rPr>
          <w:i/>
          <w:lang w:val="en-US"/>
        </w:rPr>
        <w:t>β’</w:t>
      </w:r>
      <w:r w:rsidRPr="004D1A61">
        <w:rPr>
          <w:lang w:val="en-US"/>
        </w:rPr>
        <w:t xml:space="preserve"> &lt;</w:t>
      </w:r>
      <w:r w:rsidR="00157CC6" w:rsidRPr="004D1A61">
        <w:rPr>
          <w:lang w:val="en-US"/>
        </w:rPr>
        <w:fldChar w:fldCharType="begin"/>
      </w:r>
      <w:r w:rsidRPr="004D1A61">
        <w:rPr>
          <w:lang w:val="en-US"/>
        </w:rPr>
        <w:instrText xml:space="preserve"> QUOTE </w:instrText>
      </w:r>
      <m:oMath>
        <m:r>
          <w:rPr>
            <w:rFonts w:ascii="Cambria Math" w:hAnsi="Cambria Math"/>
          </w:rPr>
          <m:t>≤</m:t>
        </m:r>
      </m:oMath>
      <w:r w:rsidRPr="004D1A61">
        <w:rPr>
          <w:lang w:val="en-US"/>
        </w:rPr>
        <w:instrText xml:space="preserve"> </w:instrText>
      </w:r>
      <w:r w:rsidR="00157CC6" w:rsidRPr="004D1A61">
        <w:rPr>
          <w:lang w:val="en-US"/>
        </w:rPr>
        <w:fldChar w:fldCharType="end"/>
      </w:r>
      <w:r w:rsidRPr="004D1A61">
        <w:rPr>
          <w:lang w:val="en-US"/>
        </w:rPr>
        <w:t xml:space="preserve"> </w:t>
      </w:r>
      <w:r w:rsidRPr="004D1A61">
        <w:rPr>
          <w:i/>
          <w:lang w:val="en-US"/>
        </w:rPr>
        <w:t>β</w:t>
      </w:r>
      <w:r w:rsidRPr="004D1A61">
        <w:rPr>
          <w:lang w:val="en-US"/>
        </w:rPr>
        <w:t>) or tolerance (</w:t>
      </w:r>
      <w:r w:rsidRPr="004D1A61">
        <w:rPr>
          <w:i/>
          <w:lang w:val="en-US"/>
        </w:rPr>
        <w:t>α</w:t>
      </w:r>
      <w:r w:rsidRPr="004D1A61">
        <w:rPr>
          <w:lang w:val="en-US"/>
        </w:rPr>
        <w:t xml:space="preserve">’ &lt; </w:t>
      </w:r>
      <w:r w:rsidRPr="004D1A61">
        <w:rPr>
          <w:i/>
          <w:lang w:val="en-US"/>
        </w:rPr>
        <w:t>α</w:t>
      </w:r>
      <w:r w:rsidRPr="004D1A61">
        <w:rPr>
          <w:lang w:val="en-US"/>
        </w:rPr>
        <w:t xml:space="preserve">) can </w:t>
      </w:r>
      <w:r w:rsidR="00F75AF2">
        <w:rPr>
          <w:lang w:val="en-US"/>
        </w:rPr>
        <w:t xml:space="preserve">establish and </w:t>
      </w:r>
      <w:r w:rsidR="0094709D">
        <w:rPr>
          <w:lang w:val="en-US"/>
        </w:rPr>
        <w:t>spread</w:t>
      </w:r>
      <w:r w:rsidR="00F75AF2" w:rsidRPr="004A2940">
        <w:rPr>
          <w:lang w:val="en-US"/>
        </w:rPr>
        <w:t xml:space="preserve"> </w:t>
      </w:r>
      <w:r w:rsidRPr="004A2940">
        <w:rPr>
          <w:lang w:val="en-US"/>
        </w:rPr>
        <w:t xml:space="preserve">from </w:t>
      </w:r>
      <w:r w:rsidR="004A2940">
        <w:rPr>
          <w:lang w:val="en-US"/>
        </w:rPr>
        <w:t>low initial frequencies</w:t>
      </w:r>
      <w:r w:rsidR="004A2940" w:rsidRPr="004D1A61">
        <w:rPr>
          <w:lang w:val="en-US"/>
        </w:rPr>
        <w:t xml:space="preserve"> </w:t>
      </w:r>
      <w:r w:rsidR="00F75AF2">
        <w:rPr>
          <w:lang w:val="en-US"/>
        </w:rPr>
        <w:t xml:space="preserve">within </w:t>
      </w:r>
      <w:r w:rsidRPr="004D1A61">
        <w:rPr>
          <w:lang w:val="en-US"/>
        </w:rPr>
        <w:t xml:space="preserve">a </w:t>
      </w:r>
      <w:r w:rsidR="00F75AF2">
        <w:rPr>
          <w:lang w:val="en-US"/>
        </w:rPr>
        <w:t xml:space="preserve">host </w:t>
      </w:r>
      <w:r w:rsidRPr="004D1A61">
        <w:rPr>
          <w:lang w:val="en-US"/>
        </w:rPr>
        <w:t xml:space="preserve">population at equilibrium </w:t>
      </w:r>
      <w:r w:rsidR="00F75AF2">
        <w:rPr>
          <w:lang w:val="en-US"/>
        </w:rPr>
        <w:t>with</w:t>
      </w:r>
      <w:r w:rsidR="00F75AF2" w:rsidRPr="004D1A61">
        <w:rPr>
          <w:lang w:val="en-US"/>
        </w:rPr>
        <w:t xml:space="preserve"> </w:t>
      </w:r>
      <w:r w:rsidRPr="004D1A61">
        <w:rPr>
          <w:lang w:val="en-US"/>
        </w:rPr>
        <w:t xml:space="preserve">the pathogen. </w:t>
      </w:r>
    </w:p>
    <w:p w:rsidR="00A76C6F" w:rsidRPr="004D1A61" w:rsidRDefault="00A76C6F" w:rsidP="00C1478C">
      <w:pPr>
        <w:spacing w:line="480" w:lineRule="auto"/>
        <w:rPr>
          <w:lang w:val="en-US"/>
        </w:rPr>
      </w:pPr>
    </w:p>
    <w:p w:rsidR="00A76C6F" w:rsidRPr="004D1A61" w:rsidRDefault="00A76C6F" w:rsidP="00C1478C">
      <w:pPr>
        <w:spacing w:line="480" w:lineRule="auto"/>
        <w:rPr>
          <w:b/>
          <w:lang w:val="en-US"/>
        </w:rPr>
      </w:pPr>
      <w:r w:rsidRPr="004D1A61">
        <w:rPr>
          <w:b/>
          <w:lang w:val="en-US"/>
        </w:rPr>
        <w:lastRenderedPageBreak/>
        <w:t>Results for Model 2</w:t>
      </w:r>
    </w:p>
    <w:p w:rsidR="00A76C6F" w:rsidRPr="004D1A61" w:rsidRDefault="00A76C6F" w:rsidP="00C1478C">
      <w:pPr>
        <w:spacing w:line="480" w:lineRule="auto"/>
        <w:rPr>
          <w:lang w:val="en-US"/>
        </w:rPr>
      </w:pPr>
      <w:r w:rsidRPr="004D1A61">
        <w:rPr>
          <w:lang w:val="en-US"/>
        </w:rPr>
        <w:t xml:space="preserve">Where </w:t>
      </w:r>
      <w:r w:rsidRPr="004D1A61">
        <w:rPr>
          <w:i/>
          <w:lang w:val="en-US"/>
        </w:rPr>
        <w:t>Wolbachia</w:t>
      </w:r>
      <w:r w:rsidRPr="004D1A61">
        <w:rPr>
          <w:lang w:val="en-US"/>
        </w:rPr>
        <w:t xml:space="preserve"> infected individuals do not transmit the pathogen (</w:t>
      </w:r>
      <w:r w:rsidRPr="004D1A61">
        <w:rPr>
          <w:i/>
          <w:lang w:val="en-US"/>
        </w:rPr>
        <w:t>β</w:t>
      </w:r>
      <w:r w:rsidRPr="004D1A61">
        <w:rPr>
          <w:lang w:val="en-US"/>
        </w:rPr>
        <w:t>’ = 0), and are not killed by it (</w:t>
      </w:r>
      <w:r w:rsidRPr="004D1A61">
        <w:rPr>
          <w:i/>
          <w:lang w:val="en-US"/>
        </w:rPr>
        <w:t>α</w:t>
      </w:r>
      <w:r w:rsidRPr="004D1A61">
        <w:rPr>
          <w:lang w:val="en-US"/>
        </w:rPr>
        <w:t xml:space="preserve">’ = 0), the results are as found previously in the resistance model (Fig 3, bottom right panel). Clearly, when the pathogen in </w:t>
      </w:r>
      <w:r w:rsidRPr="004D1A61">
        <w:rPr>
          <w:i/>
          <w:lang w:val="en-US"/>
        </w:rPr>
        <w:t>W</w:t>
      </w:r>
      <w:r w:rsidRPr="004D1A61">
        <w:rPr>
          <w:lang w:val="en-US"/>
        </w:rPr>
        <w:t xml:space="preserve">-infected hosts is completely </w:t>
      </w:r>
      <w:proofErr w:type="spellStart"/>
      <w:r w:rsidRPr="004D1A61">
        <w:rPr>
          <w:lang w:val="en-US"/>
        </w:rPr>
        <w:t>avirulent</w:t>
      </w:r>
      <w:proofErr w:type="spellEnd"/>
      <w:r w:rsidRPr="004D1A61">
        <w:rPr>
          <w:lang w:val="en-US"/>
        </w:rPr>
        <w:t>, and cannot transmit onwards, the dynamics of the system are equivalent to those of the resistance model (Model 1);</w:t>
      </w:r>
      <w:r w:rsidRPr="004D1A61">
        <w:rPr>
          <w:i/>
          <w:lang w:val="en-US"/>
        </w:rPr>
        <w:t xml:space="preserve"> </w:t>
      </w:r>
      <w:r w:rsidRPr="004D1A61">
        <w:rPr>
          <w:lang w:val="en-US"/>
        </w:rPr>
        <w:t xml:space="preserve">there is a large region of parameter space where </w:t>
      </w:r>
      <w:r w:rsidRPr="004D1A61">
        <w:rPr>
          <w:i/>
          <w:lang w:val="en-US"/>
        </w:rPr>
        <w:t>Wolbachia</w:t>
      </w:r>
      <w:r w:rsidRPr="004D1A61">
        <w:rPr>
          <w:lang w:val="en-US"/>
        </w:rPr>
        <w:t xml:space="preserve"> can invade, even from rare, and the pathogen</w:t>
      </w:r>
      <w:r w:rsidRPr="004D1A61" w:rsidDel="006D405B">
        <w:rPr>
          <w:lang w:val="en-US"/>
        </w:rPr>
        <w:t xml:space="preserve"> </w:t>
      </w:r>
      <w:r w:rsidRPr="004D1A61">
        <w:rPr>
          <w:lang w:val="en-US"/>
        </w:rPr>
        <w:t xml:space="preserve">can be excluded if </w:t>
      </w:r>
      <w:r w:rsidRPr="004D1A61">
        <w:rPr>
          <w:i/>
          <w:lang w:val="en-US"/>
        </w:rPr>
        <w:t>Wolbachia</w:t>
      </w:r>
      <w:r w:rsidRPr="004D1A61">
        <w:rPr>
          <w:lang w:val="en-US"/>
        </w:rPr>
        <w:t xml:space="preserve"> transmission is relatively efficient or if there is little cost to infection. Notably, varying the extent of </w:t>
      </w:r>
      <w:r>
        <w:rPr>
          <w:lang w:val="en-US"/>
        </w:rPr>
        <w:t>partial resistance</w:t>
      </w:r>
      <w:r w:rsidRPr="004D1A61">
        <w:rPr>
          <w:lang w:val="en-US"/>
        </w:rPr>
        <w:t xml:space="preserve"> (</w:t>
      </w:r>
      <w:r w:rsidRPr="004D1A61">
        <w:rPr>
          <w:i/>
          <w:lang w:val="en-US"/>
        </w:rPr>
        <w:t>β</w:t>
      </w:r>
      <w:r w:rsidRPr="004D1A61">
        <w:rPr>
          <w:lang w:val="en-US"/>
        </w:rPr>
        <w:t xml:space="preserve">’) has little impact on the region of parameter space in which </w:t>
      </w:r>
      <w:r w:rsidRPr="004D1A61">
        <w:rPr>
          <w:i/>
          <w:lang w:val="en-US"/>
        </w:rPr>
        <w:t>Wolbachia</w:t>
      </w:r>
      <w:r w:rsidRPr="004D1A61">
        <w:rPr>
          <w:lang w:val="en-US"/>
        </w:rPr>
        <w:t xml:space="preserve"> can </w:t>
      </w:r>
      <w:r w:rsidR="00F75AF2">
        <w:rPr>
          <w:lang w:val="en-US"/>
        </w:rPr>
        <w:t xml:space="preserve">establish and </w:t>
      </w:r>
      <w:r w:rsidR="0094709D">
        <w:rPr>
          <w:lang w:val="en-US"/>
        </w:rPr>
        <w:t>spread</w:t>
      </w:r>
      <w:r w:rsidR="00F75AF2" w:rsidRPr="004A2940">
        <w:rPr>
          <w:lang w:val="en-US"/>
        </w:rPr>
        <w:t xml:space="preserve"> </w:t>
      </w:r>
      <w:r w:rsidRPr="004A2940">
        <w:rPr>
          <w:lang w:val="en-US"/>
        </w:rPr>
        <w:t xml:space="preserve">from </w:t>
      </w:r>
      <w:r w:rsidR="004A2940">
        <w:rPr>
          <w:lang w:val="en-US"/>
        </w:rPr>
        <w:t>low initial frequencies</w:t>
      </w:r>
      <w:r w:rsidR="004A2940" w:rsidRPr="004D1A61">
        <w:rPr>
          <w:lang w:val="en-US"/>
        </w:rPr>
        <w:t xml:space="preserve"> </w:t>
      </w:r>
      <w:r w:rsidRPr="004D1A61">
        <w:rPr>
          <w:lang w:val="en-US"/>
        </w:rPr>
        <w:t xml:space="preserve">(Fig 3). However, if </w:t>
      </w:r>
      <w:r w:rsidRPr="004D1A61">
        <w:rPr>
          <w:i/>
          <w:lang w:val="en-US"/>
        </w:rPr>
        <w:t>Wolbachia</w:t>
      </w:r>
      <w:r w:rsidRPr="004D1A61">
        <w:rPr>
          <w:lang w:val="en-US"/>
        </w:rPr>
        <w:t xml:space="preserve"> blocking of onward pathogen transmission is not absolute (</w:t>
      </w:r>
      <w:r w:rsidRPr="004D1A61">
        <w:rPr>
          <w:i/>
          <w:lang w:val="en-US"/>
        </w:rPr>
        <w:t>β</w:t>
      </w:r>
      <w:r w:rsidRPr="004D1A61">
        <w:rPr>
          <w:lang w:val="en-US"/>
        </w:rPr>
        <w:t>’ &gt; 0), the region of pathogen</w:t>
      </w:r>
      <w:r w:rsidRPr="004D1A61" w:rsidDel="006D405B">
        <w:rPr>
          <w:lang w:val="en-US"/>
        </w:rPr>
        <w:t xml:space="preserve"> </w:t>
      </w:r>
      <w:r w:rsidRPr="004D1A61">
        <w:rPr>
          <w:lang w:val="en-US"/>
        </w:rPr>
        <w:t>exclusion is rapidly diminished (Fig 3); the region of parameter space in which the pathogen is excluded disappears when onward transmission occurs at 20% of the rate of non-</w:t>
      </w:r>
      <w:r w:rsidRPr="004D1A61">
        <w:rPr>
          <w:i/>
          <w:lang w:val="en-US"/>
        </w:rPr>
        <w:t>Wolbachia</w:t>
      </w:r>
      <w:r w:rsidRPr="004D1A61">
        <w:rPr>
          <w:lang w:val="en-US"/>
        </w:rPr>
        <w:t xml:space="preserve"> infected. Hence, even relatively small degrees of onward pathogen</w:t>
      </w:r>
      <w:r w:rsidRPr="004D1A61" w:rsidDel="006D405B">
        <w:rPr>
          <w:lang w:val="en-US"/>
        </w:rPr>
        <w:t xml:space="preserve"> </w:t>
      </w:r>
      <w:r w:rsidRPr="004D1A61">
        <w:rPr>
          <w:lang w:val="en-US"/>
        </w:rPr>
        <w:t>transmission are sufficient to maintain the pathogen</w:t>
      </w:r>
      <w:r w:rsidRPr="004D1A61" w:rsidDel="006D405B">
        <w:rPr>
          <w:lang w:val="en-US"/>
        </w:rPr>
        <w:t xml:space="preserve"> </w:t>
      </w:r>
      <w:r w:rsidRPr="004D1A61">
        <w:rPr>
          <w:lang w:val="en-US"/>
        </w:rPr>
        <w:t>in the host population. Varying the degree of tolerance (</w:t>
      </w:r>
      <w:r w:rsidRPr="004D1A61">
        <w:rPr>
          <w:i/>
          <w:lang w:val="en-US"/>
        </w:rPr>
        <w:t>α</w:t>
      </w:r>
      <w:r w:rsidRPr="004D1A61">
        <w:rPr>
          <w:lang w:val="en-US"/>
        </w:rPr>
        <w:t xml:space="preserve">’) seems to have a greater effect on the ability of </w:t>
      </w:r>
      <w:r w:rsidRPr="004D1A61">
        <w:rPr>
          <w:i/>
          <w:lang w:val="en-US"/>
        </w:rPr>
        <w:t>Wolbachia</w:t>
      </w:r>
      <w:r w:rsidRPr="004D1A61">
        <w:rPr>
          <w:lang w:val="en-US"/>
        </w:rPr>
        <w:t xml:space="preserve"> to invade and persist (Fig 3). As the degree of tolerance decreases (</w:t>
      </w:r>
      <w:r w:rsidRPr="004D1A61">
        <w:rPr>
          <w:i/>
          <w:lang w:val="en-US"/>
        </w:rPr>
        <w:t>α</w:t>
      </w:r>
      <w:r w:rsidRPr="004D1A61">
        <w:rPr>
          <w:lang w:val="en-US"/>
        </w:rPr>
        <w:t xml:space="preserve">’ increases), so the region of </w:t>
      </w:r>
      <w:r w:rsidRPr="004D1A61">
        <w:rPr>
          <w:i/>
          <w:lang w:val="en-US"/>
        </w:rPr>
        <w:t>Wolbachia</w:t>
      </w:r>
      <w:r w:rsidRPr="004D1A61">
        <w:rPr>
          <w:lang w:val="en-US"/>
        </w:rPr>
        <w:t xml:space="preserve"> invasion decreases; if virulence blocking is not absolute then pathogen-infected </w:t>
      </w:r>
      <w:r w:rsidRPr="004D1A61">
        <w:rPr>
          <w:i/>
          <w:lang w:val="en-US"/>
        </w:rPr>
        <w:t>Wolbachia</w:t>
      </w:r>
      <w:r w:rsidRPr="004D1A61">
        <w:rPr>
          <w:lang w:val="en-US"/>
        </w:rPr>
        <w:t xml:space="preserve"> hosts suffer increased mortality, preventing the establishment of less efficient, or </w:t>
      </w:r>
      <w:r w:rsidR="00CD1542">
        <w:rPr>
          <w:lang w:val="en-US"/>
        </w:rPr>
        <w:t xml:space="preserve">more </w:t>
      </w:r>
      <w:r w:rsidRPr="004D1A61">
        <w:rPr>
          <w:lang w:val="en-US"/>
        </w:rPr>
        <w:t>costly</w:t>
      </w:r>
      <w:r w:rsidR="00CD1542">
        <w:rPr>
          <w:lang w:val="en-US"/>
        </w:rPr>
        <w:t xml:space="preserve"> (in terms of reduced host fecundity)</w:t>
      </w:r>
      <w:r w:rsidRPr="004D1A61">
        <w:rPr>
          <w:lang w:val="en-US"/>
        </w:rPr>
        <w:t xml:space="preserve">, </w:t>
      </w:r>
      <w:r w:rsidRPr="004D1A61">
        <w:rPr>
          <w:i/>
          <w:lang w:val="en-US"/>
        </w:rPr>
        <w:t>Wolbachia</w:t>
      </w:r>
      <w:r w:rsidRPr="004D1A61">
        <w:rPr>
          <w:lang w:val="en-US"/>
        </w:rPr>
        <w:t xml:space="preserve"> strains.</w:t>
      </w:r>
    </w:p>
    <w:p w:rsidR="00A76C6F" w:rsidRPr="004D1A61" w:rsidRDefault="00A76C6F" w:rsidP="00C1478C">
      <w:pPr>
        <w:spacing w:line="480" w:lineRule="auto"/>
        <w:rPr>
          <w:lang w:val="en-US"/>
        </w:rPr>
      </w:pPr>
    </w:p>
    <w:p w:rsidR="00A76C6F" w:rsidRPr="004D1A61" w:rsidRDefault="00A76C6F" w:rsidP="00C1478C">
      <w:pPr>
        <w:spacing w:line="480" w:lineRule="auto"/>
        <w:rPr>
          <w:lang w:val="en-US"/>
        </w:rPr>
      </w:pPr>
      <w:r w:rsidRPr="004D1A61">
        <w:rPr>
          <w:b/>
          <w:lang w:val="en-US"/>
        </w:rPr>
        <w:t>Discussion</w:t>
      </w:r>
    </w:p>
    <w:p w:rsidR="00A76C6F" w:rsidRPr="004D1A61" w:rsidRDefault="00A76C6F" w:rsidP="00C1478C">
      <w:pPr>
        <w:spacing w:line="480" w:lineRule="auto"/>
        <w:rPr>
          <w:lang w:val="en-US"/>
        </w:rPr>
      </w:pPr>
      <w:r w:rsidRPr="004D1A61">
        <w:rPr>
          <w:lang w:val="en-US"/>
        </w:rPr>
        <w:t xml:space="preserve">Despite considerable theoretical and empirical research to date, the success of </w:t>
      </w:r>
      <w:r w:rsidRPr="004D1A61">
        <w:rPr>
          <w:i/>
          <w:lang w:val="en-US"/>
        </w:rPr>
        <w:t>Wolbachia</w:t>
      </w:r>
      <w:r w:rsidRPr="004D1A61">
        <w:rPr>
          <w:lang w:val="en-US"/>
        </w:rPr>
        <w:t xml:space="preserve"> in colonizing 60% of arthropod species has yet to be adequately explained. The frequency dependence inherent in CI </w:t>
      </w:r>
      <w:r w:rsidRPr="004D1A61">
        <w:rPr>
          <w:i/>
          <w:lang w:val="en-US"/>
        </w:rPr>
        <w:t>Wolbachia</w:t>
      </w:r>
      <w:r w:rsidRPr="004D1A61">
        <w:rPr>
          <w:lang w:val="en-US"/>
        </w:rPr>
        <w:t xml:space="preserve"> dynamics leads to a threshold density for invasion that should act as a </w:t>
      </w:r>
      <w:r w:rsidRPr="004D1A61">
        <w:rPr>
          <w:lang w:val="en-US"/>
        </w:rPr>
        <w:lastRenderedPageBreak/>
        <w:t xml:space="preserve">strong barrier preventing the spread of </w:t>
      </w:r>
      <w:r w:rsidRPr="004D1A61">
        <w:rPr>
          <w:i/>
          <w:lang w:val="en-US"/>
        </w:rPr>
        <w:t>Wolbachia</w:t>
      </w:r>
      <w:r w:rsidRPr="004D1A61">
        <w:rPr>
          <w:lang w:val="en-US"/>
        </w:rPr>
        <w:t xml:space="preserve"> from rare initial frequencies in novel hosts </w:t>
      </w:r>
      <w:r w:rsidR="00157CC6" w:rsidRPr="004D1A61">
        <w:rPr>
          <w:lang w:val="en-US"/>
        </w:rPr>
        <w:fldChar w:fldCharType="begin"/>
      </w:r>
      <w:r w:rsidRPr="004D1A61">
        <w:rPr>
          <w:lang w:val="en-US"/>
        </w:rPr>
        <w:instrText xml:space="preserve"> ADDIN EN.CITE &lt;EndNote&gt;&lt;Cite&gt;&lt;Author&gt;Turelli&lt;/Author&gt;&lt;Year&gt;1991&lt;/Year&gt;&lt;RecNum&gt;543&lt;/RecNum&gt;&lt;DisplayText&gt;(Turelli and Hoffmann 1991)&lt;/DisplayText&gt;&lt;record&gt;&lt;rec-number&gt;543&lt;/rec-number&gt;&lt;foreign-keys&gt;&lt;key app="EN" db-id="wewttaf05xx0zgezst45fepypxwxaxad5xzz"&gt;543&lt;/key&gt;&lt;/foreign-keys&gt;&lt;ref-type name="Journal Article"&gt;17&lt;/ref-type&gt;&lt;contributors&gt;&lt;authors&gt;&lt;author&gt;Turelli, M&lt;/author&gt;&lt;author&gt;Hoffmann, A A&lt;/author&gt;&lt;/authors&gt;&lt;/contributors&gt;&lt;titles&gt;&lt;title&gt;&lt;style face="normal" font="default" size="100%"&gt;Rapid spread of an inherited incompatibility in California &lt;/style&gt;&lt;style face="italic" font="default" size="100%"&gt;Drosophila&lt;/style&gt;&lt;/title&gt;&lt;secondary-title&gt;Nature&lt;/secondary-title&gt;&lt;/titles&gt;&lt;periodical&gt;&lt;full-title&gt;Nature&lt;/full-title&gt;&lt;/periodical&gt;&lt;pages&gt;440-442&lt;/pages&gt;&lt;volume&gt;353&lt;/volume&gt;&lt;dates&gt;&lt;year&gt;1991&lt;/year&gt;&lt;/dates&gt;&lt;urls&gt;&lt;/urls&gt;&lt;/record&gt;&lt;/Cite&gt;&lt;/EndNote&gt;</w:instrText>
      </w:r>
      <w:r w:rsidR="00157CC6" w:rsidRPr="004D1A61">
        <w:rPr>
          <w:lang w:val="en-US"/>
        </w:rPr>
        <w:fldChar w:fldCharType="separate"/>
      </w:r>
      <w:r w:rsidRPr="004D1A61">
        <w:rPr>
          <w:noProof/>
          <w:lang w:val="en-US"/>
        </w:rPr>
        <w:t>(</w:t>
      </w:r>
      <w:hyperlink w:anchor="_ENREF_46" w:tooltip="Turelli, 1991 #543" w:history="1">
        <w:r w:rsidR="00530B19" w:rsidRPr="004D1A61">
          <w:rPr>
            <w:noProof/>
            <w:lang w:val="en-US"/>
          </w:rPr>
          <w:t>Turelli and Hoffmann 1991</w:t>
        </w:r>
      </w:hyperlink>
      <w:r w:rsidRPr="004D1A61">
        <w:rPr>
          <w:noProof/>
          <w:lang w:val="en-US"/>
        </w:rPr>
        <w:t>)</w:t>
      </w:r>
      <w:r w:rsidR="00157CC6" w:rsidRPr="004D1A61">
        <w:rPr>
          <w:lang w:val="en-US"/>
        </w:rPr>
        <w:fldChar w:fldCharType="end"/>
      </w:r>
      <w:r w:rsidRPr="004D1A61">
        <w:rPr>
          <w:lang w:val="en-US"/>
        </w:rPr>
        <w:t xml:space="preserve">. However, </w:t>
      </w:r>
      <w:r w:rsidRPr="004D1A61">
        <w:rPr>
          <w:i/>
          <w:lang w:val="en-US"/>
        </w:rPr>
        <w:t>Wolbachia</w:t>
      </w:r>
      <w:r w:rsidRPr="004D1A61">
        <w:rPr>
          <w:lang w:val="en-US"/>
        </w:rPr>
        <w:t xml:space="preserve"> is clearly highly successful at spreading both within and between host populations. In this paper, we investigated the impact of protection against attack by an infectious natural enemy, a recently established trait of </w:t>
      </w:r>
      <w:r w:rsidRPr="004D1A61">
        <w:rPr>
          <w:i/>
          <w:lang w:val="en-US"/>
        </w:rPr>
        <w:t>Wolbachia</w:t>
      </w:r>
      <w:r w:rsidRPr="004D1A61">
        <w:rPr>
          <w:lang w:val="en-US"/>
        </w:rPr>
        <w:t xml:space="preserve">, on the invasion and persistence of </w:t>
      </w:r>
      <w:r w:rsidRPr="004D1A61">
        <w:rPr>
          <w:i/>
          <w:lang w:val="en-US"/>
        </w:rPr>
        <w:t>Wolbachia</w:t>
      </w:r>
      <w:r w:rsidRPr="004D1A61">
        <w:rPr>
          <w:lang w:val="en-US"/>
        </w:rPr>
        <w:t xml:space="preserve"> in the presence/absence of the natural enemy. </w:t>
      </w:r>
    </w:p>
    <w:p w:rsidR="00A76C6F" w:rsidRPr="004D1A61" w:rsidRDefault="00A76C6F" w:rsidP="00C1478C">
      <w:pPr>
        <w:spacing w:line="480" w:lineRule="auto"/>
        <w:ind w:firstLine="720"/>
        <w:rPr>
          <w:lang w:val="en-US"/>
        </w:rPr>
      </w:pPr>
      <w:r w:rsidRPr="004D1A61">
        <w:rPr>
          <w:lang w:val="en-US"/>
        </w:rPr>
        <w:t>Using a new theoretical framework we have shown that anti-pathogen</w:t>
      </w:r>
      <w:r w:rsidRPr="004D1A61" w:rsidDel="00050AD8">
        <w:rPr>
          <w:lang w:val="en-US"/>
        </w:rPr>
        <w:t xml:space="preserve"> </w:t>
      </w:r>
      <w:r w:rsidRPr="004D1A61">
        <w:rPr>
          <w:lang w:val="en-US"/>
        </w:rPr>
        <w:t xml:space="preserve">protection could provide exactly the provision needed to facilitate </w:t>
      </w:r>
      <w:r w:rsidRPr="004D1A61">
        <w:rPr>
          <w:i/>
          <w:lang w:val="en-US"/>
        </w:rPr>
        <w:t>Wolbachia</w:t>
      </w:r>
      <w:r w:rsidRPr="004D1A61">
        <w:rPr>
          <w:lang w:val="en-US"/>
        </w:rPr>
        <w:t xml:space="preserve"> spread, lifting its frequency sufficiently above the threshold for invasion to allow it to invade and persist in a novel host population. Indeed, this facilitation is so strong that even very poor </w:t>
      </w:r>
      <w:r w:rsidRPr="004D1A61">
        <w:rPr>
          <w:i/>
          <w:lang w:val="en-US"/>
        </w:rPr>
        <w:t>Wolbachia</w:t>
      </w:r>
      <w:r w:rsidRPr="004D1A61">
        <w:rPr>
          <w:lang w:val="en-US"/>
        </w:rPr>
        <w:t xml:space="preserve"> strains (in terms of inefficient transmission, or carrying a large direct physiological cost) can prosper when they would otherwise be excluded. An important result to emerge from our analyses is that properties of the pathogen</w:t>
      </w:r>
      <w:r w:rsidRPr="004D1A61" w:rsidDel="00050AD8">
        <w:rPr>
          <w:lang w:val="en-US"/>
        </w:rPr>
        <w:t xml:space="preserve"> </w:t>
      </w:r>
      <w:r w:rsidRPr="004D1A61">
        <w:rPr>
          <w:lang w:val="en-US"/>
        </w:rPr>
        <w:t xml:space="preserve">itself are crucial in determining the outcome of </w:t>
      </w:r>
      <w:r w:rsidRPr="004D1A61">
        <w:rPr>
          <w:i/>
          <w:lang w:val="en-US"/>
        </w:rPr>
        <w:t>Wolbachia</w:t>
      </w:r>
      <w:r w:rsidRPr="004D1A61">
        <w:rPr>
          <w:lang w:val="en-US"/>
        </w:rPr>
        <w:t xml:space="preserve"> invasion, such that </w:t>
      </w:r>
      <w:r w:rsidRPr="004D1A61">
        <w:rPr>
          <w:i/>
          <w:lang w:val="en-US"/>
        </w:rPr>
        <w:t>Wolbachia</w:t>
      </w:r>
      <w:r w:rsidRPr="004D1A61">
        <w:rPr>
          <w:lang w:val="en-US"/>
        </w:rPr>
        <w:t xml:space="preserve"> invasion is facilitated by rapidly transmitted, highly pathogenic enemies. Many insect viruses are highly pathogenic, typically rendering infected hosts dead within a few days of infection</w:t>
      </w:r>
      <w:r>
        <w:rPr>
          <w:lang w:val="en-US"/>
        </w:rPr>
        <w:t xml:space="preserve"> </w:t>
      </w:r>
      <w:r w:rsidR="00157CC6">
        <w:rPr>
          <w:lang w:val="en-US"/>
        </w:rPr>
        <w:fldChar w:fldCharType="begin">
          <w:fldData xml:space="preserve">PEVuZE5vdGU+PENpdGU+PEF1dGhvcj5CYWlsZXk8L0F1dGhvcj48WWVhcj4xOTc1PC9ZZWFyPjxS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</w:fldData>
        </w:fldChar>
      </w:r>
      <w:r w:rsidR="00530B19">
        <w:rPr>
          <w:lang w:val="en-US"/>
        </w:rPr>
        <w:instrText xml:space="preserve"> ADDIN EN.CITE </w:instrText>
      </w:r>
      <w:r w:rsidR="00157CC6">
        <w:rPr>
          <w:lang w:val="en-US"/>
        </w:rPr>
        <w:fldChar w:fldCharType="begin">
          <w:fldData xml:space="preserve">PEVuZE5vdGU+PENpdGU+PEF1dGhvcj5CYWlsZXk8L0F1dGhvcj48WWVhcj4xOTc1PC9ZZWFyPjxS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</w:fldData>
        </w:fldChar>
      </w:r>
      <w:r w:rsidR="00530B19">
        <w:rPr>
          <w:lang w:val="en-US"/>
        </w:rPr>
        <w:instrText xml:space="preserve"> ADDIN EN.CITE.DATA </w:instrText>
      </w:r>
      <w:r w:rsidR="00157CC6">
        <w:rPr>
          <w:lang w:val="en-US"/>
        </w:rPr>
      </w:r>
      <w:r w:rsidR="00157CC6">
        <w:rPr>
          <w:lang w:val="en-US"/>
        </w:rPr>
        <w:fldChar w:fldCharType="end"/>
      </w:r>
      <w:r w:rsidR="00157CC6">
        <w:rPr>
          <w:lang w:val="en-US"/>
        </w:rPr>
      </w:r>
      <w:r w:rsidR="00157CC6">
        <w:rPr>
          <w:lang w:val="en-US"/>
        </w:rPr>
        <w:fldChar w:fldCharType="separate"/>
      </w:r>
      <w:r w:rsidR="00530B19">
        <w:rPr>
          <w:noProof/>
          <w:lang w:val="en-US"/>
        </w:rPr>
        <w:t>(</w:t>
      </w:r>
      <w:hyperlink w:anchor="_ENREF_2" w:tooltip="Bailey, 1975 #2413" w:history="1">
        <w:r w:rsidR="00530B19">
          <w:rPr>
            <w:noProof/>
            <w:lang w:val="en-US"/>
          </w:rPr>
          <w:t>Bailey 1975</w:t>
        </w:r>
      </w:hyperlink>
      <w:r w:rsidR="00530B19">
        <w:rPr>
          <w:noProof/>
          <w:lang w:val="en-US"/>
        </w:rPr>
        <w:t xml:space="preserve">; </w:t>
      </w:r>
      <w:hyperlink w:anchor="_ENREF_19" w:tooltip="Hanzlik, 1993 #2412" w:history="1">
        <w:r w:rsidR="00530B19">
          <w:rPr>
            <w:noProof/>
            <w:lang w:val="en-US"/>
          </w:rPr>
          <w:t>Hanzlik et al. 1993</w:t>
        </w:r>
      </w:hyperlink>
      <w:r w:rsidR="00530B19">
        <w:rPr>
          <w:noProof/>
          <w:lang w:val="en-US"/>
        </w:rPr>
        <w:t xml:space="preserve">; </w:t>
      </w:r>
      <w:hyperlink w:anchor="_ENREF_20" w:tooltip="Hatfill, 1990 #2414" w:history="1">
        <w:r w:rsidR="00530B19">
          <w:rPr>
            <w:noProof/>
            <w:lang w:val="en-US"/>
          </w:rPr>
          <w:t>Hatfill et al. 1990</w:t>
        </w:r>
      </w:hyperlink>
      <w:r w:rsidR="00530B19">
        <w:rPr>
          <w:noProof/>
          <w:lang w:val="en-US"/>
        </w:rPr>
        <w:t xml:space="preserve">; </w:t>
      </w:r>
      <w:hyperlink w:anchor="_ENREF_35" w:tooltip="Moore, 1991 #2416" w:history="1">
        <w:r w:rsidR="00530B19">
          <w:rPr>
            <w:noProof/>
            <w:lang w:val="en-US"/>
          </w:rPr>
          <w:t>Moore 1991a</w:t>
        </w:r>
      </w:hyperlink>
      <w:r w:rsidR="00530B19">
        <w:rPr>
          <w:noProof/>
          <w:lang w:val="en-US"/>
        </w:rPr>
        <w:t xml:space="preserve">; </w:t>
      </w:r>
      <w:hyperlink w:anchor="_ENREF_36" w:tooltip="Moore, 1991 #2415" w:history="1">
        <w:r w:rsidR="00530B19">
          <w:rPr>
            <w:noProof/>
            <w:lang w:val="en-US"/>
          </w:rPr>
          <w:t>Moore 1991b</w:t>
        </w:r>
      </w:hyperlink>
      <w:r w:rsidR="00530B19">
        <w:rPr>
          <w:noProof/>
          <w:lang w:val="en-US"/>
        </w:rPr>
        <w:t>)</w:t>
      </w:r>
      <w:r w:rsidR="00157CC6">
        <w:rPr>
          <w:lang w:val="en-US"/>
        </w:rPr>
        <w:fldChar w:fldCharType="end"/>
      </w:r>
      <w:r w:rsidRPr="004D1A61">
        <w:rPr>
          <w:lang w:val="en-US"/>
        </w:rPr>
        <w:t xml:space="preserve">. The presence of such viruses would provide a substantial advantage to hosts carrying a </w:t>
      </w:r>
      <w:r w:rsidRPr="004D1A61">
        <w:rPr>
          <w:i/>
          <w:lang w:val="en-US"/>
        </w:rPr>
        <w:t>Wolbachia</w:t>
      </w:r>
      <w:r w:rsidRPr="004D1A61">
        <w:rPr>
          <w:lang w:val="en-US"/>
        </w:rPr>
        <w:t xml:space="preserve"> strain with anti-viral properties, and could go some way to explaining the commonness of </w:t>
      </w:r>
      <w:r w:rsidRPr="004D1A61">
        <w:rPr>
          <w:i/>
          <w:lang w:val="en-US"/>
        </w:rPr>
        <w:t>Wolbachia</w:t>
      </w:r>
      <w:r w:rsidRPr="004D1A61">
        <w:rPr>
          <w:lang w:val="en-US"/>
        </w:rPr>
        <w:t xml:space="preserve"> between and within host species. Conversely, there is a growing recognition that many insect species carry a large number of asymptomatic, ‘covert’ viral infections </w:t>
      </w:r>
      <w:r w:rsidR="00157CC6" w:rsidRPr="004D1A61">
        <w:rPr>
          <w:lang w:val="en-US"/>
        </w:rPr>
        <w:fldChar w:fldCharType="begin"/>
      </w:r>
      <w:r w:rsidRPr="004D1A61">
        <w:rPr>
          <w:lang w:val="en-US"/>
        </w:rPr>
        <w:instrText xml:space="preserve"> ADDIN EN.CITE &lt;EndNote&gt;&lt;Cite&gt;&lt;Author&gt;Asgari&lt;/Author&gt;&lt;Year&gt;2011&lt;/Year&gt;&lt;RecNum&gt;2321&lt;/RecNum&gt;&lt;DisplayText&gt;(Asgari and Johnson 2011)&lt;/DisplayText&gt;&lt;record&gt;&lt;rec-number&gt;2321&lt;/rec-number&gt;&lt;foreign-keys&gt;&lt;key app="EN" db-id="wewttaf05xx0zgezst45fepypxwxaxad5xzz"&gt;2321&lt;/key&gt;&lt;/foreign-keys&gt;&lt;ref-type name="Edited Book"&gt;28&lt;/ref-type&gt;&lt;contributors&gt;&lt;authors&gt;&lt;author&gt;Asgari, S&lt;/author&gt;&lt;author&gt;Johnson, KN&lt;/author&gt;&lt;/authors&gt;&lt;/contributors&gt;&lt;titles&gt;&lt;title&gt;Insect virology&lt;/title&gt;&lt;/titles&gt;&lt;dates&gt;&lt;year&gt;2011&lt;/year&gt;&lt;/dates&gt;&lt;pub-location&gt;Norfolk, UK&lt;/pub-location&gt;&lt;publisher&gt;Caister Academic Press&lt;/publisher&gt;&lt;urls&gt;&lt;/urls&gt;&lt;/record&gt;&lt;/Cite&gt;&lt;Cite&gt;&lt;Author&gt;Asgari&lt;/Author&gt;&lt;Year&gt;2011&lt;/Year&gt;&lt;RecNum&gt;2321&lt;/RecNum&gt;&lt;record&gt;&lt;rec-number&gt;2321&lt;/rec-number&gt;&lt;foreign-keys&gt;&lt;key app="EN" db-id="wewttaf05xx0zgezst45fepypxwxaxad5xzz"&gt;2321&lt;/key&gt;&lt;/foreign-keys&gt;&lt;ref-type name="Edited Book"&gt;28&lt;/ref-type&gt;&lt;contributors&gt;&lt;authors&gt;&lt;author&gt;Asgari, S&lt;/author&gt;&lt;author&gt;Johnson, KN&lt;/author&gt;&lt;/authors&gt;&lt;/contributors&gt;&lt;titles&gt;&lt;title&gt;Insect virology&lt;/title&gt;&lt;/titles&gt;&lt;dates&gt;&lt;year&gt;2011&lt;/year&gt;&lt;/dates&gt;&lt;pub-location&gt;Norfolk, UK&lt;/pub-location&gt;&lt;publisher&gt;Caister Academic Press&lt;/publisher&gt;&lt;urls&gt;&lt;/urls&gt;&lt;/record&gt;&lt;/Cite&gt;&lt;/EndNote&gt;</w:instrText>
      </w:r>
      <w:r w:rsidR="00157CC6" w:rsidRPr="004D1A61">
        <w:rPr>
          <w:lang w:val="en-US"/>
        </w:rPr>
        <w:fldChar w:fldCharType="separate"/>
      </w:r>
      <w:r w:rsidRPr="004D1A61">
        <w:rPr>
          <w:noProof/>
          <w:lang w:val="en-US"/>
        </w:rPr>
        <w:t>(</w:t>
      </w:r>
      <w:hyperlink w:anchor="_ENREF_1" w:tooltip="Asgari, 2011 #2321" w:history="1">
        <w:r w:rsidR="00530B19" w:rsidRPr="004D1A61">
          <w:rPr>
            <w:noProof/>
            <w:lang w:val="en-US"/>
          </w:rPr>
          <w:t>Asgari and Johnson 2011</w:t>
        </w:r>
      </w:hyperlink>
      <w:r w:rsidRPr="004D1A61">
        <w:rPr>
          <w:noProof/>
          <w:lang w:val="en-US"/>
        </w:rPr>
        <w:t>)</w:t>
      </w:r>
      <w:r w:rsidR="00157CC6" w:rsidRPr="004D1A61">
        <w:rPr>
          <w:lang w:val="en-US"/>
        </w:rPr>
        <w:fldChar w:fldCharType="end"/>
      </w:r>
      <w:r w:rsidRPr="004D1A61">
        <w:rPr>
          <w:lang w:val="en-US"/>
        </w:rPr>
        <w:t xml:space="preserve"> and such viruses may reduce the occurrence of anti-viral </w:t>
      </w:r>
      <w:r w:rsidRPr="004D1A61">
        <w:rPr>
          <w:i/>
          <w:lang w:val="en-US"/>
        </w:rPr>
        <w:t>Wolbachia</w:t>
      </w:r>
      <w:r w:rsidRPr="004D1A61">
        <w:rPr>
          <w:lang w:val="en-US"/>
        </w:rPr>
        <w:t xml:space="preserve"> strains. Clearly the precise outcome of interaction between a given pathogen and </w:t>
      </w:r>
      <w:r w:rsidRPr="004D1A61">
        <w:rPr>
          <w:i/>
          <w:lang w:val="en-US"/>
        </w:rPr>
        <w:t>Wolbachia</w:t>
      </w:r>
      <w:r w:rsidRPr="004D1A61">
        <w:rPr>
          <w:lang w:val="en-US"/>
        </w:rPr>
        <w:t xml:space="preserve"> strain over both ecological and evolutionary timescales will be highly dependent on the specific life-history traits of the species involved, but the model presented here provides the ideal framework for examining such issues.</w:t>
      </w:r>
    </w:p>
    <w:p w:rsidR="00A76C6F" w:rsidRPr="004D1A61" w:rsidRDefault="00A76C6F" w:rsidP="00C1478C">
      <w:pPr>
        <w:spacing w:line="480" w:lineRule="auto"/>
        <w:ind w:firstLine="720"/>
        <w:rPr>
          <w:lang w:val="en-US"/>
        </w:rPr>
      </w:pPr>
      <w:r w:rsidRPr="004D1A61">
        <w:rPr>
          <w:lang w:val="en-US"/>
        </w:rPr>
        <w:t xml:space="preserve">We further showed that the broad predictions of our model apply even when </w:t>
      </w:r>
      <w:r w:rsidRPr="004D1A61">
        <w:rPr>
          <w:i/>
          <w:lang w:val="en-US"/>
        </w:rPr>
        <w:t>Wolbachia</w:t>
      </w:r>
      <w:r w:rsidRPr="004D1A61">
        <w:rPr>
          <w:lang w:val="en-US"/>
        </w:rPr>
        <w:t xml:space="preserve"> doesn’t confer complete resistance to the pathogen, but instead provides </w:t>
      </w:r>
      <w:r>
        <w:rPr>
          <w:lang w:val="en-US"/>
        </w:rPr>
        <w:t xml:space="preserve">either partial resistance or </w:t>
      </w:r>
      <w:r w:rsidRPr="004D1A61">
        <w:rPr>
          <w:lang w:val="en-US"/>
        </w:rPr>
        <w:lastRenderedPageBreak/>
        <w:t xml:space="preserve">some degree of tolerance to infection. In particular, protecting hosts from the pathogenic effects of a natural enemy (i.e., </w:t>
      </w:r>
      <w:r w:rsidRPr="004D1A61">
        <w:rPr>
          <w:i/>
          <w:lang w:val="en-US"/>
        </w:rPr>
        <w:t>α</w:t>
      </w:r>
      <w:r w:rsidRPr="004D1A61">
        <w:rPr>
          <w:lang w:val="en-US"/>
        </w:rPr>
        <w:t xml:space="preserve">’ → 0) can greatly facilitate the invasion and persistence of a range of </w:t>
      </w:r>
      <w:r w:rsidRPr="004D1A61">
        <w:rPr>
          <w:i/>
          <w:lang w:val="en-US"/>
        </w:rPr>
        <w:t>Wolbachia</w:t>
      </w:r>
      <w:r w:rsidRPr="004D1A61">
        <w:rPr>
          <w:lang w:val="en-US"/>
        </w:rPr>
        <w:t xml:space="preserve"> strains. However, </w:t>
      </w:r>
      <w:r>
        <w:rPr>
          <w:lang w:val="en-US"/>
        </w:rPr>
        <w:t xml:space="preserve">partial resistance, which </w:t>
      </w:r>
      <w:r w:rsidRPr="004D1A61">
        <w:rPr>
          <w:lang w:val="en-US"/>
        </w:rPr>
        <w:t>simply block</w:t>
      </w:r>
      <w:r>
        <w:rPr>
          <w:lang w:val="en-US"/>
        </w:rPr>
        <w:t>s</w:t>
      </w:r>
      <w:r w:rsidRPr="004D1A61">
        <w:rPr>
          <w:lang w:val="en-US"/>
        </w:rPr>
        <w:t xml:space="preserve"> onward transmission (</w:t>
      </w:r>
      <w:r w:rsidRPr="004D1A61">
        <w:rPr>
          <w:i/>
          <w:lang w:val="en-US"/>
        </w:rPr>
        <w:t>β</w:t>
      </w:r>
      <w:r w:rsidRPr="004D1A61">
        <w:rPr>
          <w:lang w:val="en-US"/>
        </w:rPr>
        <w:t xml:space="preserve">’ → 0, for example, by reducing viral shedding rates) does little to facilitate </w:t>
      </w:r>
      <w:r w:rsidRPr="004D1A61">
        <w:rPr>
          <w:i/>
          <w:lang w:val="en-US"/>
        </w:rPr>
        <w:t xml:space="preserve">Wolbachia </w:t>
      </w:r>
      <w:r w:rsidRPr="004D1A61">
        <w:rPr>
          <w:lang w:val="en-US"/>
        </w:rPr>
        <w:t xml:space="preserve">invasion. We note, in this context, that empirical studies of </w:t>
      </w:r>
      <w:r w:rsidRPr="004D1A61">
        <w:rPr>
          <w:i/>
          <w:lang w:val="en-US"/>
        </w:rPr>
        <w:t>Wolbachia</w:t>
      </w:r>
      <w:r w:rsidRPr="004D1A61">
        <w:rPr>
          <w:lang w:val="en-US"/>
        </w:rPr>
        <w:t xml:space="preserve">–viral interactions demonstrate that they do reduce the </w:t>
      </w:r>
      <w:proofErr w:type="spellStart"/>
      <w:r w:rsidRPr="004D1A61">
        <w:rPr>
          <w:lang w:val="en-US"/>
        </w:rPr>
        <w:t>pathogenicity</w:t>
      </w:r>
      <w:proofErr w:type="spellEnd"/>
      <w:r w:rsidRPr="004D1A61">
        <w:rPr>
          <w:lang w:val="en-US"/>
        </w:rPr>
        <w:t xml:space="preserve"> of viruses such that virus infection does little harm to </w:t>
      </w:r>
      <w:r w:rsidRPr="004D1A61">
        <w:rPr>
          <w:i/>
          <w:lang w:val="en-US"/>
        </w:rPr>
        <w:t>Wolbachia</w:t>
      </w:r>
      <w:r w:rsidRPr="004D1A61">
        <w:rPr>
          <w:lang w:val="en-US"/>
        </w:rPr>
        <w:t xml:space="preserve"> infected individuals  and, in some cases, </w:t>
      </w:r>
      <w:r w:rsidRPr="004D1A61">
        <w:rPr>
          <w:i/>
          <w:lang w:val="en-US"/>
        </w:rPr>
        <w:t>Wolbachia</w:t>
      </w:r>
      <w:r w:rsidRPr="004D1A61">
        <w:rPr>
          <w:lang w:val="en-US"/>
        </w:rPr>
        <w:t xml:space="preserve"> infection also reduces viral titer and </w:t>
      </w:r>
      <w:r w:rsidR="008D7EE1">
        <w:rPr>
          <w:lang w:val="en-US"/>
        </w:rPr>
        <w:t>thus likely onward transmission</w:t>
      </w:r>
      <w:r w:rsidRPr="004D1A61">
        <w:rPr>
          <w:lang w:val="en-US"/>
        </w:rPr>
        <w:t xml:space="preserve"> </w:t>
      </w:r>
      <w:r w:rsidR="00157CC6" w:rsidRPr="004D1A61">
        <w:rPr>
          <w:lang w:val="en-US"/>
        </w:rPr>
        <w:fldChar w:fldCharType="begin">
          <w:fldData xml:space="preserve">PEVuZE5vdGU+PENpdGU+PEF1dGhvcj5IZWRnZXM8L0F1dGhvcj48WWVhcj4yMDA4PC9ZZWFyPjxS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</w:fldData>
        </w:fldChar>
      </w:r>
      <w:r w:rsidR="00530B19">
        <w:rPr>
          <w:lang w:val="en-US"/>
        </w:rPr>
        <w:instrText xml:space="preserve"> ADDIN EN.CITE </w:instrText>
      </w:r>
      <w:r w:rsidR="00157CC6">
        <w:rPr>
          <w:lang w:val="en-US"/>
        </w:rPr>
        <w:fldChar w:fldCharType="begin">
          <w:fldData xml:space="preserve">PEVuZE5vdGU+PENpdGU+PEF1dGhvcj5IZWRnZXM8L0F1dGhvcj48WWVhcj4yMDA4PC9ZZWFyPjxS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</w:fldData>
        </w:fldChar>
      </w:r>
      <w:r w:rsidR="00530B19">
        <w:rPr>
          <w:lang w:val="en-US"/>
        </w:rPr>
        <w:instrText xml:space="preserve"> ADDIN EN.CITE.DATA </w:instrText>
      </w:r>
      <w:r w:rsidR="00157CC6">
        <w:rPr>
          <w:lang w:val="en-US"/>
        </w:rPr>
      </w:r>
      <w:r w:rsidR="00157CC6">
        <w:rPr>
          <w:lang w:val="en-US"/>
        </w:rPr>
        <w:fldChar w:fldCharType="end"/>
      </w:r>
      <w:r w:rsidR="00157CC6" w:rsidRPr="004D1A61">
        <w:rPr>
          <w:lang w:val="en-US"/>
        </w:rPr>
      </w:r>
      <w:r w:rsidR="00157CC6" w:rsidRPr="004D1A61">
        <w:rPr>
          <w:lang w:val="en-US"/>
        </w:rPr>
        <w:fldChar w:fldCharType="separate"/>
      </w:r>
      <w:r w:rsidR="00530B19">
        <w:rPr>
          <w:noProof/>
          <w:lang w:val="en-US"/>
        </w:rPr>
        <w:t>(</w:t>
      </w:r>
      <w:hyperlink w:anchor="_ENREF_21" w:tooltip="Hedges, 2008 #2101" w:history="1">
        <w:r w:rsidR="00530B19">
          <w:rPr>
            <w:noProof/>
            <w:lang w:val="en-US"/>
          </w:rPr>
          <w:t>Hedges et al. 2008</w:t>
        </w:r>
      </w:hyperlink>
      <w:r w:rsidR="00530B19">
        <w:rPr>
          <w:noProof/>
          <w:lang w:val="en-US"/>
        </w:rPr>
        <w:t xml:space="preserve">; </w:t>
      </w:r>
      <w:hyperlink w:anchor="_ENREF_38" w:tooltip="Osborne, 2009 #2238" w:history="1">
        <w:r w:rsidR="00530B19">
          <w:rPr>
            <w:noProof/>
            <w:lang w:val="en-US"/>
          </w:rPr>
          <w:t>Osborne et al. 2009</w:t>
        </w:r>
      </w:hyperlink>
      <w:r w:rsidR="00530B19">
        <w:rPr>
          <w:noProof/>
          <w:lang w:val="en-US"/>
        </w:rPr>
        <w:t xml:space="preserve">; </w:t>
      </w:r>
      <w:hyperlink w:anchor="_ENREF_43" w:tooltip="Teixeira, 2008 #2240" w:history="1">
        <w:r w:rsidR="00530B19">
          <w:rPr>
            <w:noProof/>
            <w:lang w:val="en-US"/>
          </w:rPr>
          <w:t>Teixeira et al. 2008</w:t>
        </w:r>
      </w:hyperlink>
      <w:r w:rsidR="00530B19">
        <w:rPr>
          <w:noProof/>
          <w:lang w:val="en-US"/>
        </w:rPr>
        <w:t>)</w:t>
      </w:r>
      <w:r w:rsidR="00157CC6" w:rsidRPr="004D1A61">
        <w:rPr>
          <w:lang w:val="en-US"/>
        </w:rPr>
        <w:fldChar w:fldCharType="end"/>
      </w:r>
      <w:r w:rsidRPr="004D1A61">
        <w:rPr>
          <w:lang w:val="en-US"/>
        </w:rPr>
        <w:t xml:space="preserve">. Thus, the conditions for </w:t>
      </w:r>
      <w:r w:rsidRPr="004D1A61">
        <w:rPr>
          <w:i/>
          <w:lang w:val="en-US"/>
        </w:rPr>
        <w:t>Wolbachia</w:t>
      </w:r>
      <w:r w:rsidRPr="004D1A61">
        <w:rPr>
          <w:lang w:val="en-US"/>
        </w:rPr>
        <w:t xml:space="preserve"> invasion will be widened under such conditions of tolerance. </w:t>
      </w:r>
    </w:p>
    <w:p w:rsidR="00A76C6F" w:rsidRPr="004D1A61" w:rsidRDefault="00A76C6F" w:rsidP="00C1478C">
      <w:pPr>
        <w:spacing w:line="480" w:lineRule="auto"/>
        <w:ind w:firstLine="720"/>
        <w:rPr>
          <w:lang w:val="en-US"/>
        </w:rPr>
      </w:pPr>
      <w:r w:rsidRPr="004D1A61">
        <w:rPr>
          <w:lang w:val="en-US"/>
        </w:rPr>
        <w:t xml:space="preserve">The modeling in this paper was motivated by a desire to understand </w:t>
      </w:r>
      <w:r w:rsidRPr="004D1A61">
        <w:rPr>
          <w:i/>
          <w:lang w:val="en-US"/>
        </w:rPr>
        <w:t>Wolbachia</w:t>
      </w:r>
      <w:r w:rsidRPr="004D1A61">
        <w:rPr>
          <w:lang w:val="en-US"/>
        </w:rPr>
        <w:t xml:space="preserve"> population biology more completely. However, model output makes it clear that </w:t>
      </w:r>
      <w:r w:rsidRPr="004D1A61">
        <w:rPr>
          <w:i/>
          <w:lang w:val="en-US"/>
        </w:rPr>
        <w:t>Wolbachia</w:t>
      </w:r>
      <w:r w:rsidRPr="004D1A61">
        <w:rPr>
          <w:lang w:val="en-US"/>
        </w:rPr>
        <w:t>-mediated natural enemy resistance can also have a significant impact on pathogen</w:t>
      </w:r>
      <w:r w:rsidRPr="004D1A61" w:rsidDel="0015306E">
        <w:rPr>
          <w:lang w:val="en-US"/>
        </w:rPr>
        <w:t xml:space="preserve"> </w:t>
      </w:r>
      <w:r w:rsidRPr="004D1A61">
        <w:rPr>
          <w:lang w:val="en-US"/>
        </w:rPr>
        <w:t xml:space="preserve">prevalence (see also Jones </w:t>
      </w:r>
      <w:r w:rsidR="00AA1886">
        <w:rPr>
          <w:lang w:val="en-US"/>
        </w:rPr>
        <w:t xml:space="preserve">et al. </w:t>
      </w:r>
      <w:r w:rsidRPr="004D1A61">
        <w:rPr>
          <w:lang w:val="en-US"/>
        </w:rPr>
        <w:t xml:space="preserve">2007 and Lively </w:t>
      </w:r>
      <w:r w:rsidR="00AA1886">
        <w:rPr>
          <w:lang w:val="en-US"/>
        </w:rPr>
        <w:t xml:space="preserve">et al. </w:t>
      </w:r>
      <w:r w:rsidRPr="004D1A61">
        <w:rPr>
          <w:lang w:val="en-US"/>
        </w:rPr>
        <w:t xml:space="preserve">2005). </w:t>
      </w:r>
      <w:r>
        <w:rPr>
          <w:lang w:val="en-US"/>
        </w:rPr>
        <w:t xml:space="preserve">An important distinction between </w:t>
      </w:r>
      <w:r w:rsidRPr="0016583D">
        <w:rPr>
          <w:i/>
          <w:lang w:val="en-US"/>
        </w:rPr>
        <w:t>Wolbachia</w:t>
      </w:r>
      <w:r>
        <w:rPr>
          <w:lang w:val="en-US"/>
        </w:rPr>
        <w:t xml:space="preserve"> encoded resistance and resistance encoded by nuclear genes arises from the </w:t>
      </w:r>
      <w:r w:rsidRPr="004D1A61">
        <w:rPr>
          <w:lang w:val="en-US"/>
        </w:rPr>
        <w:t xml:space="preserve">positive frequency dependent advantage </w:t>
      </w:r>
      <w:r>
        <w:rPr>
          <w:lang w:val="en-US"/>
        </w:rPr>
        <w:t xml:space="preserve">that </w:t>
      </w:r>
      <w:r w:rsidRPr="0016583D">
        <w:rPr>
          <w:i/>
          <w:lang w:val="en-US"/>
        </w:rPr>
        <w:t>Wolbachia</w:t>
      </w:r>
      <w:r>
        <w:rPr>
          <w:lang w:val="en-US"/>
        </w:rPr>
        <w:t xml:space="preserve"> possesses when it indu</w:t>
      </w:r>
      <w:r w:rsidR="008D7EE1">
        <w:rPr>
          <w:lang w:val="en-US"/>
        </w:rPr>
        <w:t>ces</w:t>
      </w:r>
      <w:r w:rsidRPr="004D1A61">
        <w:rPr>
          <w:lang w:val="en-US"/>
        </w:rPr>
        <w:t xml:space="preserve"> CI</w:t>
      </w:r>
      <w:r>
        <w:rPr>
          <w:lang w:val="en-US"/>
        </w:rPr>
        <w:t>. W</w:t>
      </w:r>
      <w:r w:rsidRPr="004D1A61">
        <w:rPr>
          <w:lang w:val="en-US"/>
        </w:rPr>
        <w:t xml:space="preserve">hilst </w:t>
      </w:r>
      <w:r w:rsidRPr="004D1A61">
        <w:rPr>
          <w:i/>
          <w:lang w:val="en-US"/>
        </w:rPr>
        <w:t>Wolbachia</w:t>
      </w:r>
      <w:r w:rsidRPr="004D1A61">
        <w:rPr>
          <w:lang w:val="en-US"/>
        </w:rPr>
        <w:t xml:space="preserve"> strains may require anti-pathogen</w:t>
      </w:r>
      <w:r w:rsidRPr="004D1A61" w:rsidDel="0015306E">
        <w:rPr>
          <w:lang w:val="en-US"/>
        </w:rPr>
        <w:t xml:space="preserve"> </w:t>
      </w:r>
      <w:r w:rsidRPr="004D1A61">
        <w:rPr>
          <w:lang w:val="en-US"/>
        </w:rPr>
        <w:t xml:space="preserve">resistance to be driven into the population, their dynamics once established becomes relatively autonomous, governed by the CI phenotype that sterilizes any </w:t>
      </w:r>
      <w:r w:rsidRPr="004D1A61">
        <w:rPr>
          <w:i/>
          <w:lang w:val="en-US"/>
        </w:rPr>
        <w:t>Wolbachia</w:t>
      </w:r>
      <w:r w:rsidRPr="004D1A61">
        <w:rPr>
          <w:lang w:val="en-US"/>
        </w:rPr>
        <w:t xml:space="preserve"> uninfected individuals rather than benefits of anti-pathogen</w:t>
      </w:r>
      <w:r w:rsidRPr="004D1A61" w:rsidDel="0015306E">
        <w:rPr>
          <w:lang w:val="en-US"/>
        </w:rPr>
        <w:t xml:space="preserve"> </w:t>
      </w:r>
      <w:r w:rsidRPr="004D1A61">
        <w:rPr>
          <w:lang w:val="en-US"/>
        </w:rPr>
        <w:t xml:space="preserve">resistance. This is in contrast to classical resistance genes, whose frequency will always be determined solely by the frequency of the pathogen, making it impossible for costly resistance genes to exclude the pathogen. This difference opens up the intriguing possibility that </w:t>
      </w:r>
      <w:r w:rsidRPr="004D1A61">
        <w:rPr>
          <w:i/>
          <w:lang w:val="en-US"/>
        </w:rPr>
        <w:t>Wolbachia</w:t>
      </w:r>
      <w:r w:rsidRPr="004D1A61">
        <w:rPr>
          <w:lang w:val="en-US"/>
        </w:rPr>
        <w:t xml:space="preserve"> strains that encode both CI and natural enemy resistance could potentially be used to rid host species of natural enemies. This is most obviously of </w:t>
      </w:r>
      <w:r>
        <w:rPr>
          <w:lang w:val="en-US"/>
        </w:rPr>
        <w:t>relevance</w:t>
      </w:r>
      <w:r w:rsidRPr="004D1A61">
        <w:rPr>
          <w:lang w:val="en-US"/>
        </w:rPr>
        <w:t xml:space="preserve"> for medically-important pathogens such as </w:t>
      </w:r>
      <w:proofErr w:type="spellStart"/>
      <w:r w:rsidRPr="004D1A61">
        <w:rPr>
          <w:lang w:val="en-US"/>
        </w:rPr>
        <w:t>arboviruses</w:t>
      </w:r>
      <w:proofErr w:type="spellEnd"/>
      <w:r>
        <w:rPr>
          <w:lang w:val="en-US"/>
        </w:rPr>
        <w:t xml:space="preserve">, where there is great interest in the potential use of </w:t>
      </w:r>
      <w:r>
        <w:rPr>
          <w:i/>
          <w:lang w:val="en-US"/>
        </w:rPr>
        <w:t>Wolbachia</w:t>
      </w:r>
      <w:r>
        <w:rPr>
          <w:lang w:val="en-US"/>
        </w:rPr>
        <w:t xml:space="preserve"> as a natural control agent of dengue virus and other vector-borne human pathogens</w:t>
      </w:r>
      <w:r w:rsidR="00530B19" w:rsidRPr="00530B19">
        <w:t xml:space="preserve"> </w:t>
      </w:r>
      <w:r w:rsidR="00157CC6">
        <w:rPr>
          <w:lang w:val="en-US"/>
        </w:rPr>
        <w:fldChar w:fldCharType="begin"/>
      </w:r>
      <w:r w:rsidR="00530B19">
        <w:rPr>
          <w:lang w:val="en-US"/>
        </w:rPr>
        <w:instrText xml:space="preserve"> ADDIN EN.CITE &lt;EndNote&gt;&lt;Cite&gt;&lt;Author&gt;Enserink&lt;/Author&gt;&lt;Year&gt;2010&lt;/Year&gt;&lt;RecNum&gt;2418&lt;/RecNum&gt;&lt;DisplayText&gt;(Enserink 2010)&lt;/DisplayText&gt;&lt;record&gt;&lt;rec-number&gt;2418&lt;/rec-number&gt;&lt;foreign-keys&gt;&lt;key app="EN" db-id="wewttaf05xx0zgezst45fepypxwxaxad5xzz"&gt;2418&lt;/key&gt;&lt;/foreign-keys&gt;&lt;ref-type name="Journal Article"&gt;17&lt;/ref-type&gt;&lt;contributors&gt;&lt;authors&gt;&lt;author&gt;Enserink, M.&lt;/author&gt;&lt;/authors&gt;&lt;/contributors&gt;&lt;titles&gt;&lt;title&gt;Infectious diseases: Australia to Test &amp;apos;Mosquito Vaccine&amp;apos; Against Human Disease&lt;/title&gt;&lt;secondary-title&gt;Science&lt;/secondary-title&gt;&lt;alt-title&gt;Science&lt;/alt-title&gt;&lt;/titles&gt;&lt;periodical&gt;&lt;full-title&gt;Science&lt;/full-title&gt;&lt;/periodical&gt;&lt;alt-periodical&gt;&lt;full-title&gt;Science&lt;/full-title&gt;&lt;/alt-periodical&gt;&lt;pages&gt;1460-1461&lt;/pages&gt;&lt;volume&gt;330&lt;/volume&gt;&lt;number&gt;6010&lt;/number&gt;&lt;dates&gt;&lt;year&gt;2010&lt;/year&gt;&lt;pub-dates&gt;&lt;date&gt;Dec&lt;/date&gt;&lt;/pub-dates&gt;&lt;/dates&gt;&lt;isbn&gt;0036-8075&lt;/isbn&gt;&lt;accession-num&gt;ISI:000285153500002&lt;/accession-num&gt;&lt;work-type&gt;News Item&lt;/work-type&gt;&lt;urls&gt;&lt;related-urls&gt;&lt;url&gt;&amp;lt;Go to ISI&amp;gt;://000285153500002&lt;/url&gt;&lt;/related-urls&gt;&lt;/urls&gt;&lt;language&gt;English&lt;/language&gt;&lt;/record&gt;&lt;/Cite&gt;&lt;/EndNote&gt;</w:instrText>
      </w:r>
      <w:r w:rsidR="00157CC6">
        <w:rPr>
          <w:lang w:val="en-US"/>
        </w:rPr>
        <w:fldChar w:fldCharType="separate"/>
      </w:r>
      <w:r w:rsidR="00530B19">
        <w:rPr>
          <w:noProof/>
          <w:lang w:val="en-US"/>
        </w:rPr>
        <w:t>(</w:t>
      </w:r>
      <w:hyperlink w:anchor="_ENREF_37" w:tooltip="Moreira, 2009 #2265" w:history="1">
        <w:r w:rsidR="002B2A27">
          <w:rPr>
            <w:noProof/>
            <w:lang w:val="en-US"/>
          </w:rPr>
          <w:t>Moreira et al. 2009</w:t>
        </w:r>
      </w:hyperlink>
      <w:r w:rsidR="002B2A27">
        <w:t xml:space="preserve">; </w:t>
      </w:r>
      <w:hyperlink w:anchor="_ENREF_16" w:tooltip="Enserink, 2010 #2418" w:history="1">
        <w:r w:rsidR="00530B19">
          <w:rPr>
            <w:noProof/>
            <w:lang w:val="en-US"/>
          </w:rPr>
          <w:t>Enserink 2010</w:t>
        </w:r>
      </w:hyperlink>
      <w:r w:rsidR="00157CC6">
        <w:rPr>
          <w:lang w:val="en-US"/>
        </w:rPr>
        <w:fldChar w:fldCharType="end"/>
      </w:r>
      <w:r w:rsidR="00157CC6">
        <w:rPr>
          <w:lang w:val="en-US"/>
        </w:rPr>
        <w:fldChar w:fldCharType="begin"/>
      </w:r>
      <w:r w:rsidR="00530B19">
        <w:rPr>
          <w:lang w:val="en-US"/>
        </w:rPr>
        <w:instrText xml:space="preserve"> ADDIN EN.CITE &lt;EndNote&gt;&lt;Cite&gt;&lt;Author&gt;Moreira&lt;/Author&gt;&lt;Year&gt;2009&lt;/Year&gt;&lt;RecNum&gt;2265&lt;/RecNum&gt;&lt;DisplayText&gt;(Moreira et al. 2009)&lt;/DisplayText&gt;&lt;record&gt;&lt;rec-number&gt;2265&lt;/rec-number&gt;&lt;foreign-keys&gt;&lt;key app="EN" db-id="wewttaf05xx0zgezst45fepypxwxaxad5xzz"&gt;2265&lt;/key&gt;&lt;/foreign-keys&gt;&lt;ref-type name="Journal Article"&gt;17&lt;/ref-type&gt;&lt;contributors&gt;&lt;authors&gt;&lt;author&gt;Moreira, L. A.&lt;/author&gt;&lt;author&gt;Iturbe-Ormaetxe, I.&lt;/author&gt;&lt;author&gt;Jeffery, J. A.&lt;/author&gt;&lt;author&gt;Lu, G. J.&lt;/author&gt;&lt;author&gt;Pyke, A. T.&lt;/author&gt;&lt;author&gt;Hedges, L. M.&lt;/author&gt;&lt;author&gt;Rocha, B. C.&lt;/author&gt;&lt;author&gt;Hall-Mendelin, S.&lt;/author&gt;&lt;author&gt;Day, A.&lt;/author&gt;&lt;author&gt;Riegler, M.&lt;/author&gt;&lt;author&gt;Hugo, L. E.&lt;/author&gt;&lt;author&gt;Johnson, K. N.&lt;/author&gt;&lt;author&gt;Kay, B. H.&lt;/author&gt;&lt;author&gt;McGraw, E. A.&lt;/author&gt;&lt;author&gt;van den Hurk, A. F.&lt;/author&gt;&lt;author&gt;Ryan, P. A.&lt;/author&gt;&lt;author&gt;O&amp;apos;Neill, S. L.&lt;/author&gt;&lt;/authors&gt;&lt;/contributors&gt;&lt;titles&gt;&lt;title&gt;A Wolbachia Symbiont in Aedes aegypti Limits Infection with Dengue, Chikungunya, and Plasmodium&lt;/title&gt;&lt;secondary-title&gt;Cell&lt;/secondary-title&gt;&lt;/titles&gt;&lt;periodical&gt;&lt;full-title&gt;Cell&lt;/full-title&gt;&lt;/periodical&gt;&lt;pages&gt;1268-1278&lt;/pages&gt;&lt;volume&gt;139&lt;/volume&gt;&lt;number&gt;7&lt;/number&gt;&lt;dates&gt;&lt;year&gt;2009&lt;/year&gt;&lt;/dates&gt;&lt;isbn&gt;0092-8674&lt;/isbn&gt;&lt;accession-num&gt;WOS:000273048700015&lt;/accession-num&gt;&lt;urls&gt;&lt;related-urls&gt;&lt;url&gt;&amp;lt;Go to ISI&amp;gt;://WOS:000273048700015&lt;/url&gt;&lt;/related-urls&gt;&lt;/urls&gt;&lt;electronic-resource-num&gt;10.1016/j.cell.2009.11.042&lt;/electronic-resource-num&gt;&lt;/record&gt;&lt;/Cite&gt;&lt;/EndNote&gt;</w:instrText>
      </w:r>
      <w:r w:rsidR="00157CC6">
        <w:rPr>
          <w:lang w:val="en-US"/>
        </w:rPr>
        <w:fldChar w:fldCharType="separate"/>
      </w:r>
      <w:r w:rsidR="00530B19">
        <w:rPr>
          <w:noProof/>
          <w:lang w:val="en-US"/>
        </w:rPr>
        <w:t>)</w:t>
      </w:r>
      <w:r w:rsidR="00157CC6">
        <w:rPr>
          <w:lang w:val="en-US"/>
        </w:rPr>
        <w:fldChar w:fldCharType="end"/>
      </w:r>
      <w:r w:rsidRPr="004D1A61">
        <w:rPr>
          <w:lang w:val="en-US"/>
        </w:rPr>
        <w:t>.</w:t>
      </w:r>
    </w:p>
    <w:p w:rsidR="00A76C6F" w:rsidRPr="004D1A61" w:rsidRDefault="00A76C6F" w:rsidP="004D3F32">
      <w:pPr>
        <w:spacing w:line="480" w:lineRule="auto"/>
        <w:ind w:firstLine="720"/>
        <w:rPr>
          <w:lang w:val="en-US"/>
        </w:rPr>
      </w:pPr>
      <w:r w:rsidRPr="004D1A61">
        <w:rPr>
          <w:lang w:val="en-US"/>
        </w:rPr>
        <w:lastRenderedPageBreak/>
        <w:t xml:space="preserve">In summary, our model suggests </w:t>
      </w:r>
      <w:r w:rsidRPr="004D1A61">
        <w:rPr>
          <w:i/>
          <w:lang w:val="en-US"/>
        </w:rPr>
        <w:t>Wolbachia</w:t>
      </w:r>
      <w:r w:rsidRPr="004D1A61">
        <w:rPr>
          <w:lang w:val="en-US"/>
        </w:rPr>
        <w:t xml:space="preserve"> strains that combine natural enemy protection and CI phenotypes are more likely to invade natural populations, do so commonly without the requirement for a ‘threshold’ </w:t>
      </w:r>
      <w:r w:rsidRPr="004D1A61">
        <w:rPr>
          <w:i/>
          <w:lang w:val="en-US"/>
        </w:rPr>
        <w:t>Wolbachia</w:t>
      </w:r>
      <w:r w:rsidRPr="004D1A61">
        <w:rPr>
          <w:lang w:val="en-US"/>
        </w:rPr>
        <w:t xml:space="preserve"> frequency, and may significantly alter natural enemy frequency, possibility ultimately excluding it. Natural enemy-mediated protection will therefore broaden the conditions for </w:t>
      </w:r>
      <w:r w:rsidRPr="004D1A61">
        <w:rPr>
          <w:i/>
          <w:lang w:val="en-US"/>
        </w:rPr>
        <w:t>Wolbachia</w:t>
      </w:r>
      <w:r w:rsidRPr="004D1A61">
        <w:rPr>
          <w:lang w:val="en-US"/>
        </w:rPr>
        <w:t xml:space="preserve"> invasion. Most significantly, strains that perform relatively poorly</w:t>
      </w:r>
      <w:r w:rsidR="00CD1542">
        <w:rPr>
          <w:lang w:val="en-US"/>
        </w:rPr>
        <w:t>,</w:t>
      </w:r>
      <w:r w:rsidRPr="004D1A61">
        <w:rPr>
          <w:lang w:val="en-US"/>
        </w:rPr>
        <w:t xml:space="preserve"> in terms of </w:t>
      </w:r>
      <w:r w:rsidR="00CD1542">
        <w:rPr>
          <w:lang w:val="en-US"/>
        </w:rPr>
        <w:t xml:space="preserve">low </w:t>
      </w:r>
      <w:r w:rsidRPr="004D1A61">
        <w:rPr>
          <w:lang w:val="en-US"/>
        </w:rPr>
        <w:t xml:space="preserve">transmission efficiency or </w:t>
      </w:r>
      <w:r w:rsidR="00CD1542">
        <w:rPr>
          <w:lang w:val="en-US"/>
        </w:rPr>
        <w:t xml:space="preserve">through imposing </w:t>
      </w:r>
      <w:r w:rsidRPr="004D1A61">
        <w:rPr>
          <w:lang w:val="en-US"/>
        </w:rPr>
        <w:t xml:space="preserve">direct costs to the host </w:t>
      </w:r>
      <w:r w:rsidR="00CD1542">
        <w:rPr>
          <w:lang w:val="en-US"/>
        </w:rPr>
        <w:t xml:space="preserve">(e.g. reducing host fecundity), </w:t>
      </w:r>
      <w:r w:rsidRPr="004D1A61">
        <w:rPr>
          <w:lang w:val="en-US"/>
        </w:rPr>
        <w:t xml:space="preserve">can invade and persist if they confer some degree of natural enemy resistance. Such resistance can therefore allow </w:t>
      </w:r>
      <w:r w:rsidRPr="004D1A61">
        <w:rPr>
          <w:i/>
          <w:lang w:val="en-US"/>
        </w:rPr>
        <w:t>Wolbachia</w:t>
      </w:r>
      <w:r w:rsidRPr="004D1A61">
        <w:rPr>
          <w:lang w:val="en-US"/>
        </w:rPr>
        <w:t xml:space="preserve"> strains that appear </w:t>
      </w:r>
      <w:r w:rsidRPr="004D1A61">
        <w:rPr>
          <w:i/>
          <w:lang w:val="en-US"/>
        </w:rPr>
        <w:t>de novo</w:t>
      </w:r>
      <w:r w:rsidRPr="004D1A61">
        <w:rPr>
          <w:lang w:val="en-US"/>
        </w:rPr>
        <w:t xml:space="preserve"> in new host species, and perform sub-optimally, to invade despite their poor performance. Over time, these strains would be expected to </w:t>
      </w:r>
      <w:r w:rsidR="00157CC6" w:rsidRPr="0019146B">
        <w:rPr>
          <w:lang w:val="en-US"/>
        </w:rPr>
        <w:t>adapt</w:t>
      </w:r>
      <w:r w:rsidRPr="004D1A61">
        <w:rPr>
          <w:lang w:val="en-US"/>
        </w:rPr>
        <w:t xml:space="preserve"> to their new host species </w:t>
      </w:r>
      <w:r w:rsidR="0019146B">
        <w:rPr>
          <w:lang w:val="en-US"/>
        </w:rPr>
        <w:t xml:space="preserve">(e.g. by improving transmission efficiency, or reducing cost to the host) </w:t>
      </w:r>
      <w:r w:rsidRPr="004D1A61">
        <w:rPr>
          <w:lang w:val="en-US"/>
        </w:rPr>
        <w:t xml:space="preserve">and maintain themselves autonomously without the presence of the pathogen. Thus, natural enemy protection may provide a solution to the </w:t>
      </w:r>
      <w:r w:rsidRPr="004D1A61">
        <w:rPr>
          <w:i/>
          <w:lang w:val="en-US"/>
        </w:rPr>
        <w:t>Wolbachia</w:t>
      </w:r>
      <w:r w:rsidRPr="004D1A61">
        <w:rPr>
          <w:lang w:val="en-US"/>
        </w:rPr>
        <w:t xml:space="preserve"> paradox – how a bacterium that often performs poorly in new host species has come to infect 60% of arthropod species through lateral transfer.</w:t>
      </w:r>
    </w:p>
    <w:p w:rsidR="00A76C6F" w:rsidRPr="004D1A61" w:rsidRDefault="00A76C6F" w:rsidP="004D3F32">
      <w:pPr>
        <w:spacing w:line="480" w:lineRule="auto"/>
        <w:rPr>
          <w:lang w:val="en-US"/>
        </w:rPr>
      </w:pPr>
      <w:r w:rsidRPr="004D1A61">
        <w:rPr>
          <w:lang w:val="en-US"/>
        </w:rPr>
        <w:tab/>
      </w:r>
      <w:r w:rsidRPr="004D1A61">
        <w:rPr>
          <w:lang w:val="en-US"/>
        </w:rPr>
        <w:tab/>
      </w:r>
    </w:p>
    <w:p w:rsidR="00A76C6F" w:rsidRPr="004D1A61" w:rsidRDefault="00A76C6F" w:rsidP="004D3F32">
      <w:pPr>
        <w:spacing w:line="480" w:lineRule="auto"/>
        <w:rPr>
          <w:b/>
          <w:lang w:val="en-US"/>
        </w:rPr>
      </w:pPr>
      <w:r w:rsidRPr="004D1A61">
        <w:rPr>
          <w:b/>
          <w:lang w:val="en-US"/>
        </w:rPr>
        <w:t>Acknowledgments</w:t>
      </w:r>
    </w:p>
    <w:p w:rsidR="00750A9A" w:rsidRDefault="00A76C6F" w:rsidP="00D24B54">
      <w:pPr>
        <w:spacing w:line="480" w:lineRule="auto"/>
        <w:rPr>
          <w:lang w:val="en-US"/>
        </w:rPr>
      </w:pPr>
      <w:r w:rsidRPr="004D1A61">
        <w:rPr>
          <w:lang w:val="en-US"/>
        </w:rPr>
        <w:t xml:space="preserve">We would like to thank Jan </w:t>
      </w:r>
      <w:proofErr w:type="spellStart"/>
      <w:r w:rsidRPr="004D1A61">
        <w:rPr>
          <w:lang w:val="en-US"/>
        </w:rPr>
        <w:t>Engelstaedter</w:t>
      </w:r>
      <w:proofErr w:type="spellEnd"/>
      <w:r w:rsidRPr="004D1A61">
        <w:rPr>
          <w:lang w:val="en-US"/>
        </w:rPr>
        <w:t xml:space="preserve">, Sylvain </w:t>
      </w:r>
      <w:proofErr w:type="spellStart"/>
      <w:r w:rsidRPr="004D1A61">
        <w:rPr>
          <w:lang w:val="en-US"/>
        </w:rPr>
        <w:t>Charlat</w:t>
      </w:r>
      <w:proofErr w:type="spellEnd"/>
      <w:r w:rsidR="00C94082">
        <w:rPr>
          <w:lang w:val="en-US"/>
        </w:rPr>
        <w:t>,</w:t>
      </w:r>
      <w:r w:rsidRPr="004D1A61">
        <w:rPr>
          <w:lang w:val="en-US"/>
        </w:rPr>
        <w:t xml:space="preserve"> Steve </w:t>
      </w:r>
      <w:proofErr w:type="spellStart"/>
      <w:r w:rsidRPr="004D1A61">
        <w:rPr>
          <w:lang w:val="en-US"/>
        </w:rPr>
        <w:t>Parratt</w:t>
      </w:r>
      <w:proofErr w:type="spellEnd"/>
      <w:r w:rsidRPr="004D1A61">
        <w:rPr>
          <w:lang w:val="en-US"/>
        </w:rPr>
        <w:t xml:space="preserve"> </w:t>
      </w:r>
      <w:r w:rsidR="00C94082">
        <w:rPr>
          <w:lang w:val="en-US"/>
        </w:rPr>
        <w:t xml:space="preserve">and two anonymous reviewers </w:t>
      </w:r>
      <w:r w:rsidRPr="004D1A61">
        <w:rPr>
          <w:lang w:val="en-US"/>
        </w:rPr>
        <w:t>for comments on the manuscript.  This work was motivated by COST action FA0701.</w:t>
      </w:r>
    </w:p>
    <w:p w:rsidR="00750A9A" w:rsidRDefault="00750A9A" w:rsidP="00D24B54">
      <w:pPr>
        <w:spacing w:line="480" w:lineRule="auto"/>
        <w:rPr>
          <w:lang w:val="en-US"/>
        </w:rPr>
      </w:pPr>
    </w:p>
    <w:p w:rsidR="00750A9A" w:rsidRPr="004D1A61" w:rsidRDefault="00750A9A" w:rsidP="00750A9A">
      <w:pPr>
        <w:spacing w:after="0" w:line="480" w:lineRule="auto"/>
        <w:rPr>
          <w:lang w:val="en-US"/>
        </w:rPr>
      </w:pPr>
    </w:p>
    <w:p w:rsidR="00750A9A" w:rsidRPr="004D1A61" w:rsidRDefault="00750A9A" w:rsidP="00750A9A">
      <w:pPr>
        <w:spacing w:after="0" w:line="240" w:lineRule="auto"/>
        <w:rPr>
          <w:lang w:val="en-US"/>
        </w:rPr>
      </w:pPr>
      <w:r w:rsidRPr="004D1A61">
        <w:rPr>
          <w:lang w:val="en-US"/>
        </w:rPr>
        <w:br w:type="page"/>
      </w:r>
    </w:p>
    <w:p w:rsidR="007B0CB9" w:rsidRDefault="007B0CB9" w:rsidP="00750A9A">
      <w:pPr>
        <w:spacing w:line="480" w:lineRule="auto"/>
        <w:rPr>
          <w:b/>
          <w:lang w:val="en-US"/>
        </w:rPr>
      </w:pPr>
      <w:r w:rsidRPr="004D1A61">
        <w:rPr>
          <w:b/>
          <w:lang w:val="en-US"/>
        </w:rPr>
        <w:lastRenderedPageBreak/>
        <w:t xml:space="preserve"> </w:t>
      </w:r>
      <w:r>
        <w:rPr>
          <w:b/>
          <w:lang w:val="en-US"/>
        </w:rPr>
        <w:t xml:space="preserve">ONLINE </w:t>
      </w:r>
      <w:r w:rsidRPr="004D1A61">
        <w:rPr>
          <w:b/>
          <w:lang w:val="en-US"/>
        </w:rPr>
        <w:t>APPENDIX</w:t>
      </w:r>
      <w:r>
        <w:rPr>
          <w:b/>
          <w:lang w:val="en-US"/>
        </w:rPr>
        <w:t>: MODEL ANALYSES</w:t>
      </w:r>
      <w:r w:rsidRPr="004D1A61">
        <w:rPr>
          <w:b/>
          <w:lang w:val="en-US"/>
        </w:rPr>
        <w:t xml:space="preserve"> </w:t>
      </w:r>
    </w:p>
    <w:p w:rsidR="00750A9A" w:rsidRPr="004D1A61" w:rsidRDefault="007B0CB9" w:rsidP="00750A9A">
      <w:pPr>
        <w:spacing w:line="480" w:lineRule="auto"/>
        <w:rPr>
          <w:lang w:val="en-US"/>
        </w:rPr>
      </w:pPr>
      <w:r>
        <w:rPr>
          <w:b/>
          <w:lang w:val="en-US"/>
        </w:rPr>
        <w:t>A</w:t>
      </w:r>
      <w:r w:rsidR="00750A9A" w:rsidRPr="004D1A61">
        <w:rPr>
          <w:b/>
          <w:lang w:val="en-US"/>
        </w:rPr>
        <w:t>nalysis of Model 1 in the absence of virus infection</w:t>
      </w:r>
    </w:p>
    <w:p w:rsidR="00750A9A" w:rsidRPr="004D1A61" w:rsidRDefault="00750A9A" w:rsidP="00750A9A">
      <w:pPr>
        <w:spacing w:line="480" w:lineRule="auto"/>
        <w:rPr>
          <w:lang w:val="en-US"/>
        </w:rPr>
      </w:pPr>
      <w:r w:rsidRPr="004D1A61">
        <w:rPr>
          <w:lang w:val="en-US"/>
        </w:rPr>
        <w:t>In the absence of the pathogen, Model 1 reduces to:</w:t>
      </w:r>
    </w:p>
    <w:p w:rsidR="00750A9A" w:rsidRPr="004D1A61" w:rsidRDefault="00750A9A" w:rsidP="00750A9A">
      <w:pPr>
        <w:spacing w:line="480" w:lineRule="auto"/>
        <w:rPr>
          <w:lang w:val="en-US"/>
        </w:rPr>
      </w:pPr>
      <w:r w:rsidRPr="004D1A61">
        <w:rPr>
          <w:position w:val="-60"/>
          <w:lang w:val="en-US"/>
        </w:rPr>
        <w:object w:dxaOrig="5080" w:dyaOrig="1320">
          <v:shape id="_x0000_i1032" type="#_x0000_t75" style="width:251.55pt;height:62.65pt" o:ole="">
            <v:imagedata r:id="rId21" o:title=""/>
          </v:shape>
          <o:OLEObject Type="Embed" ProgID="Equation.3" ShapeID="_x0000_i1032" DrawAspect="Content" ObjectID="_1366445673" r:id="rId22"/>
        </w:object>
      </w:r>
    </w:p>
    <w:p w:rsidR="00750A9A" w:rsidRPr="004D1A61" w:rsidRDefault="00750A9A" w:rsidP="00750A9A">
      <w:pPr>
        <w:spacing w:line="480" w:lineRule="auto"/>
        <w:rPr>
          <w:lang w:val="en-US"/>
        </w:rPr>
      </w:pPr>
      <w:r w:rsidRPr="004D1A61">
        <w:rPr>
          <w:lang w:val="en-US"/>
        </w:rPr>
        <w:t xml:space="preserve">where </w:t>
      </w:r>
      <w:r w:rsidRPr="004D1A61">
        <w:rPr>
          <w:i/>
          <w:lang w:val="en-US"/>
        </w:rPr>
        <w:t xml:space="preserve">H </w:t>
      </w:r>
      <w:r w:rsidRPr="004D1A61">
        <w:rPr>
          <w:lang w:val="en-US"/>
        </w:rPr>
        <w:t xml:space="preserve">= </w:t>
      </w:r>
      <w:r>
        <w:rPr>
          <w:i/>
          <w:lang w:val="en-US"/>
        </w:rPr>
        <w:t>U</w:t>
      </w:r>
      <w:r w:rsidRPr="004D1A61">
        <w:rPr>
          <w:i/>
          <w:lang w:val="en-US"/>
        </w:rPr>
        <w:t xml:space="preserve"> </w:t>
      </w:r>
      <w:r w:rsidRPr="004D1A61">
        <w:rPr>
          <w:lang w:val="en-US"/>
        </w:rPr>
        <w:t xml:space="preserve">+ </w:t>
      </w:r>
      <w:r w:rsidRPr="004D1A61">
        <w:rPr>
          <w:i/>
          <w:lang w:val="en-US"/>
        </w:rPr>
        <w:t>W</w:t>
      </w:r>
      <w:r w:rsidRPr="004D1A61">
        <w:rPr>
          <w:lang w:val="en-US"/>
        </w:rPr>
        <w:t xml:space="preserve">. The isoclines shown in Fig 1 are obtained by setting these equations equal to zero and solving for </w:t>
      </w:r>
      <w:r>
        <w:rPr>
          <w:i/>
          <w:lang w:val="en-US"/>
        </w:rPr>
        <w:t>U</w:t>
      </w:r>
      <w:r w:rsidRPr="004D1A61">
        <w:rPr>
          <w:lang w:val="en-US"/>
        </w:rPr>
        <w:t xml:space="preserve"> and </w:t>
      </w:r>
      <w:r w:rsidRPr="004D1A61">
        <w:rPr>
          <w:i/>
          <w:lang w:val="en-US"/>
        </w:rPr>
        <w:t>W</w:t>
      </w:r>
      <w:r w:rsidRPr="004D1A61">
        <w:rPr>
          <w:lang w:val="en-US"/>
        </w:rPr>
        <w:t xml:space="preserve">. There are three equilibria in this case: the </w:t>
      </w:r>
      <w:r w:rsidRPr="004D1A61">
        <w:rPr>
          <w:i/>
          <w:lang w:val="en-US"/>
        </w:rPr>
        <w:t>W</w:t>
      </w:r>
      <w:r w:rsidRPr="004D1A61">
        <w:rPr>
          <w:lang w:val="en-US"/>
        </w:rPr>
        <w:t>-exclusion equilibrium E0 = (</w:t>
      </w:r>
      <w:r w:rsidRPr="004D1A61">
        <w:rPr>
          <w:i/>
          <w:lang w:val="en-US"/>
        </w:rPr>
        <w:t>K</w:t>
      </w:r>
      <w:r w:rsidRPr="004D1A61">
        <w:rPr>
          <w:lang w:val="en-US"/>
        </w:rPr>
        <w:t>,0), the unstable infection equilibrium E1 = (</w:t>
      </w:r>
      <w:r>
        <w:rPr>
          <w:i/>
          <w:lang w:val="en-US"/>
        </w:rPr>
        <w:t>U</w:t>
      </w:r>
      <w:r w:rsidRPr="004D1A61">
        <w:rPr>
          <w:vertAlign w:val="subscript"/>
          <w:lang w:val="en-US"/>
        </w:rPr>
        <w:t>1</w:t>
      </w:r>
      <w:r w:rsidRPr="004D1A61">
        <w:rPr>
          <w:lang w:val="en-US"/>
        </w:rPr>
        <w:t>*,</w:t>
      </w:r>
      <w:r w:rsidRPr="004D1A61">
        <w:rPr>
          <w:i/>
          <w:lang w:val="en-US"/>
        </w:rPr>
        <w:t>W</w:t>
      </w:r>
      <w:r w:rsidRPr="004D1A61">
        <w:rPr>
          <w:vertAlign w:val="subscript"/>
          <w:lang w:val="en-US"/>
        </w:rPr>
        <w:t>1</w:t>
      </w:r>
      <w:r w:rsidRPr="004D1A61">
        <w:rPr>
          <w:lang w:val="en-US"/>
        </w:rPr>
        <w:t>*) and the stable infection equilibrium E2 = (</w:t>
      </w:r>
      <w:r>
        <w:rPr>
          <w:i/>
          <w:lang w:val="en-US"/>
        </w:rPr>
        <w:t>U</w:t>
      </w:r>
      <w:r w:rsidRPr="004D1A61">
        <w:rPr>
          <w:vertAlign w:val="subscript"/>
          <w:lang w:val="en-US"/>
        </w:rPr>
        <w:t>2</w:t>
      </w:r>
      <w:r w:rsidRPr="004D1A61">
        <w:rPr>
          <w:lang w:val="en-US"/>
        </w:rPr>
        <w:t>*,</w:t>
      </w:r>
      <w:r w:rsidRPr="004D1A61">
        <w:rPr>
          <w:i/>
          <w:lang w:val="en-US"/>
        </w:rPr>
        <w:t>W</w:t>
      </w:r>
      <w:r w:rsidRPr="004D1A61">
        <w:rPr>
          <w:vertAlign w:val="subscript"/>
          <w:lang w:val="en-US"/>
        </w:rPr>
        <w:t>2</w:t>
      </w:r>
      <w:r w:rsidRPr="004D1A61">
        <w:rPr>
          <w:lang w:val="en-US"/>
        </w:rPr>
        <w:t>*) where:</w:t>
      </w:r>
      <w:r w:rsidRPr="004D1A61">
        <w:rPr>
          <w:lang w:val="en-US"/>
        </w:rPr>
        <w:br/>
      </w:r>
      <w:r w:rsidRPr="00D147CC">
        <w:rPr>
          <w:position w:val="-196"/>
          <w:lang w:val="en-US"/>
        </w:rPr>
        <w:object w:dxaOrig="6180" w:dyaOrig="3960">
          <v:shape id="_x0000_i1033" type="#_x0000_t75" style="width:302.95pt;height:191.7pt" o:ole="">
            <v:imagedata r:id="rId23" o:title=""/>
          </v:shape>
          <o:OLEObject Type="Embed" ProgID="Equation.3" ShapeID="_x0000_i1033" DrawAspect="Content" ObjectID="_1366445674" r:id="rId24"/>
        </w:object>
      </w:r>
    </w:p>
    <w:p w:rsidR="00750A9A" w:rsidRPr="004D1A61" w:rsidRDefault="00750A9A" w:rsidP="00750A9A">
      <w:pPr>
        <w:spacing w:line="480" w:lineRule="auto"/>
        <w:rPr>
          <w:lang w:val="en-US"/>
        </w:rPr>
      </w:pPr>
      <w:r w:rsidRPr="004D1A61">
        <w:rPr>
          <w:lang w:val="en-US"/>
        </w:rPr>
        <w:t xml:space="preserve">The </w:t>
      </w:r>
      <w:proofErr w:type="spellStart"/>
      <w:r w:rsidRPr="004D1A61">
        <w:rPr>
          <w:lang w:val="en-US"/>
        </w:rPr>
        <w:t>Jacobian</w:t>
      </w:r>
      <w:proofErr w:type="spellEnd"/>
      <w:r w:rsidRPr="004D1A61">
        <w:rPr>
          <w:lang w:val="en-US"/>
        </w:rPr>
        <w:t xml:space="preserve"> of this model is:</w:t>
      </w:r>
    </w:p>
    <w:p w:rsidR="00750A9A" w:rsidRPr="004D1A61" w:rsidRDefault="00750A9A" w:rsidP="00750A9A">
      <w:pPr>
        <w:spacing w:line="480" w:lineRule="auto"/>
        <w:rPr>
          <w:lang w:val="en-US"/>
        </w:rPr>
      </w:pPr>
      <w:r w:rsidRPr="004D1A61">
        <w:rPr>
          <w:position w:val="-52"/>
          <w:lang w:val="en-US"/>
        </w:rPr>
        <w:object w:dxaOrig="11340" w:dyaOrig="1160">
          <v:shape id="_x0000_i1034" type="#_x0000_t75" style="width:453.5pt;height:44.9pt" o:ole="">
            <v:imagedata r:id="rId25" o:title=""/>
          </v:shape>
          <o:OLEObject Type="Embed" ProgID="Equation.3" ShapeID="_x0000_i1034" DrawAspect="Content" ObjectID="_1366445675" r:id="rId26"/>
        </w:object>
      </w:r>
    </w:p>
    <w:p w:rsidR="00750A9A" w:rsidRPr="004D1A61" w:rsidRDefault="00750A9A" w:rsidP="00750A9A">
      <w:pPr>
        <w:spacing w:line="480" w:lineRule="auto"/>
        <w:rPr>
          <w:lang w:val="en-US"/>
        </w:rPr>
      </w:pPr>
      <w:r w:rsidRPr="004D1A61">
        <w:rPr>
          <w:lang w:val="en-US"/>
        </w:rPr>
        <w:t xml:space="preserve">where the </w:t>
      </w:r>
      <w:proofErr w:type="spellStart"/>
      <w:r w:rsidRPr="004D1A61">
        <w:rPr>
          <w:lang w:val="en-US"/>
        </w:rPr>
        <w:t>Ω</w:t>
      </w:r>
      <w:r w:rsidRPr="004D1A61">
        <w:rPr>
          <w:i/>
          <w:vertAlign w:val="subscript"/>
          <w:lang w:val="en-US"/>
        </w:rPr>
        <w:t>i</w:t>
      </w:r>
      <w:proofErr w:type="spellEnd"/>
      <w:r w:rsidRPr="004D1A61">
        <w:rPr>
          <w:lang w:val="en-US"/>
        </w:rPr>
        <w:t xml:space="preserve"> are the </w:t>
      </w:r>
      <w:proofErr w:type="spellStart"/>
      <w:r w:rsidRPr="004D1A61">
        <w:rPr>
          <w:lang w:val="en-US"/>
        </w:rPr>
        <w:t>eigenvalues</w:t>
      </w:r>
      <w:proofErr w:type="spellEnd"/>
      <w:r w:rsidRPr="004D1A61">
        <w:rPr>
          <w:lang w:val="en-US"/>
        </w:rPr>
        <w:t xml:space="preserve"> of the system. At E0 the </w:t>
      </w:r>
      <w:proofErr w:type="spellStart"/>
      <w:r w:rsidRPr="004D1A61">
        <w:rPr>
          <w:lang w:val="en-US"/>
        </w:rPr>
        <w:t>eigenvalues</w:t>
      </w:r>
      <w:proofErr w:type="spellEnd"/>
      <w:r w:rsidRPr="004D1A61">
        <w:rPr>
          <w:lang w:val="en-US"/>
        </w:rPr>
        <w:t xml:space="preserve"> are -</w:t>
      </w:r>
      <w:r w:rsidRPr="004D1A61">
        <w:rPr>
          <w:i/>
          <w:lang w:val="en-US"/>
        </w:rPr>
        <w:t>a</w:t>
      </w:r>
      <w:r w:rsidRPr="004D1A61">
        <w:rPr>
          <w:lang w:val="en-US"/>
        </w:rPr>
        <w:t>+</w:t>
      </w:r>
      <w:r w:rsidRPr="004D1A61">
        <w:rPr>
          <w:i/>
          <w:lang w:val="en-US"/>
        </w:rPr>
        <w:t>b</w:t>
      </w:r>
      <w:r w:rsidRPr="004D1A61">
        <w:rPr>
          <w:vertAlign w:val="subscript"/>
          <w:lang w:val="en-US"/>
        </w:rPr>
        <w:t>0</w:t>
      </w:r>
      <w:r w:rsidRPr="004D1A61">
        <w:rPr>
          <w:lang w:val="en-US"/>
        </w:rPr>
        <w:t xml:space="preserve"> and –</w:t>
      </w:r>
      <w:r w:rsidRPr="004D1A61">
        <w:rPr>
          <w:i/>
          <w:lang w:val="en-US"/>
        </w:rPr>
        <w:t>a</w:t>
      </w:r>
      <w:r w:rsidRPr="004D1A61">
        <w:rPr>
          <w:lang w:val="en-US"/>
        </w:rPr>
        <w:t>(</w:t>
      </w:r>
      <w:proofErr w:type="spellStart"/>
      <w:r w:rsidRPr="00311E0D">
        <w:rPr>
          <w:i/>
          <w:lang w:val="en-US"/>
        </w:rPr>
        <w:t>s</w:t>
      </w:r>
      <w:r w:rsidRPr="00311E0D">
        <w:rPr>
          <w:i/>
          <w:vertAlign w:val="subscript"/>
          <w:lang w:val="en-US"/>
        </w:rPr>
        <w:t>f</w:t>
      </w:r>
      <w:proofErr w:type="spellEnd"/>
      <w:r w:rsidRPr="004D1A61">
        <w:rPr>
          <w:lang w:val="en-US"/>
        </w:rPr>
        <w:t>(1-</w:t>
      </w:r>
      <w:r w:rsidRPr="004D1A61">
        <w:rPr>
          <w:i/>
          <w:lang w:val="en-US"/>
        </w:rPr>
        <w:t>µ</w:t>
      </w:r>
      <w:r w:rsidRPr="004D1A61">
        <w:rPr>
          <w:lang w:val="en-US"/>
        </w:rPr>
        <w:t>)+</w:t>
      </w:r>
      <w:r w:rsidRPr="004D1A61">
        <w:rPr>
          <w:i/>
          <w:lang w:val="en-US"/>
        </w:rPr>
        <w:t>µ</w:t>
      </w:r>
      <w:r w:rsidRPr="004D1A61">
        <w:rPr>
          <w:lang w:val="en-US"/>
        </w:rPr>
        <w:t xml:space="preserve">), which are both always negative. Hence the </w:t>
      </w:r>
      <w:r w:rsidRPr="004D1A61">
        <w:rPr>
          <w:i/>
          <w:lang w:val="en-US"/>
        </w:rPr>
        <w:t>W</w:t>
      </w:r>
      <w:r w:rsidRPr="004D1A61">
        <w:rPr>
          <w:lang w:val="en-US"/>
        </w:rPr>
        <w:t xml:space="preserve">-exclusion equilibrium is always stable. </w:t>
      </w:r>
    </w:p>
    <w:p w:rsidR="00750A9A" w:rsidRPr="004D1A61" w:rsidRDefault="00750A9A" w:rsidP="00750A9A">
      <w:pPr>
        <w:spacing w:line="480" w:lineRule="auto"/>
        <w:ind w:firstLine="720"/>
        <w:rPr>
          <w:lang w:val="en-US"/>
        </w:rPr>
      </w:pPr>
      <w:r w:rsidRPr="004D1A61">
        <w:rPr>
          <w:lang w:val="en-US"/>
        </w:rPr>
        <w:lastRenderedPageBreak/>
        <w:t xml:space="preserve">Stability analysis of the two coexistence equilibria involves evaluating the sign of the coefficients of the characteristic equation </w:t>
      </w:r>
      <w:r w:rsidRPr="004D1A61">
        <w:rPr>
          <w:position w:val="-10"/>
          <w:lang w:val="en-US"/>
        </w:rPr>
        <w:object w:dxaOrig="1760" w:dyaOrig="360">
          <v:shape id="_x0000_i1035" type="#_x0000_t75" style="width:70.15pt;height:14.05pt" o:ole="">
            <v:imagedata r:id="rId27" o:title=""/>
          </v:shape>
          <o:OLEObject Type="Embed" ProgID="Equation.3" ShapeID="_x0000_i1035" DrawAspect="Content" ObjectID="_1366445676" r:id="rId28"/>
        </w:object>
      </w:r>
      <w:r w:rsidRPr="004D1A61">
        <w:rPr>
          <w:lang w:val="en-US"/>
        </w:rPr>
        <w:t xml:space="preserve">, obtained by evaluating the determinant of </w:t>
      </w:r>
      <w:r w:rsidRPr="004D1A61">
        <w:rPr>
          <w:i/>
          <w:lang w:val="en-US"/>
        </w:rPr>
        <w:t>J</w:t>
      </w:r>
      <w:r w:rsidRPr="004D1A61">
        <w:rPr>
          <w:lang w:val="en-US"/>
        </w:rPr>
        <w:t>, at the corresponding equilibrium. For stability of E1 we require:</w:t>
      </w:r>
    </w:p>
    <w:p w:rsidR="00750A9A" w:rsidRPr="004D1A61" w:rsidRDefault="00750A9A" w:rsidP="00750A9A">
      <w:pPr>
        <w:spacing w:line="480" w:lineRule="auto"/>
        <w:rPr>
          <w:lang w:val="en-US"/>
        </w:rPr>
      </w:pPr>
      <w:r w:rsidRPr="004D1A61">
        <w:rPr>
          <w:position w:val="-32"/>
          <w:lang w:val="en-US"/>
        </w:rPr>
        <w:object w:dxaOrig="1040" w:dyaOrig="740">
          <v:shape id="_x0000_i1036" type="#_x0000_t75" style="width:51.45pt;height:36.45pt" o:ole="">
            <v:imagedata r:id="rId29" o:title=""/>
          </v:shape>
          <o:OLEObject Type="Embed" ProgID="Equation.3" ShapeID="_x0000_i1036" DrawAspect="Content" ObjectID="_1366445677" r:id="rId30"/>
        </w:object>
      </w:r>
      <w:r w:rsidRPr="004D1A61">
        <w:rPr>
          <w:lang w:val="en-US"/>
        </w:rPr>
        <w:t xml:space="preserve">, </w:t>
      </w:r>
      <w:r w:rsidRPr="004D1A61">
        <w:rPr>
          <w:position w:val="-32"/>
          <w:lang w:val="en-US"/>
        </w:rPr>
        <w:object w:dxaOrig="1760" w:dyaOrig="740">
          <v:shape id="_x0000_i1037" type="#_x0000_t75" style="width:86.05pt;height:36.45pt" o:ole="">
            <v:imagedata r:id="rId31" o:title=""/>
          </v:shape>
          <o:OLEObject Type="Embed" ProgID="Equation.3" ShapeID="_x0000_i1037" DrawAspect="Content" ObjectID="_1366445678" r:id="rId32"/>
        </w:object>
      </w:r>
      <w:r w:rsidRPr="004D1A61">
        <w:rPr>
          <w:lang w:val="en-US"/>
        </w:rPr>
        <w:t xml:space="preserve"> and </w:t>
      </w:r>
      <w:r w:rsidRPr="004D1A61">
        <w:rPr>
          <w:position w:val="-32"/>
          <w:lang w:val="en-US"/>
        </w:rPr>
        <w:object w:dxaOrig="1540" w:dyaOrig="760">
          <v:shape id="_x0000_i1038" type="#_x0000_t75" style="width:77.6pt;height:38.35pt" o:ole="">
            <v:imagedata r:id="rId33" o:title=""/>
          </v:shape>
          <o:OLEObject Type="Embed" ProgID="Equation.3" ShapeID="_x0000_i1038" DrawAspect="Content" ObjectID="_1366445679" r:id="rId34"/>
        </w:object>
      </w:r>
    </w:p>
    <w:p w:rsidR="00750A9A" w:rsidRPr="004D1A61" w:rsidRDefault="00750A9A" w:rsidP="00750A9A">
      <w:pPr>
        <w:spacing w:line="480" w:lineRule="auto"/>
        <w:rPr>
          <w:position w:val="-24"/>
          <w:lang w:val="en-US"/>
        </w:rPr>
      </w:pPr>
      <w:r w:rsidRPr="004D1A61">
        <w:rPr>
          <w:position w:val="-24"/>
          <w:lang w:val="en-US"/>
        </w:rPr>
        <w:t>and for stability of E2 we require:</w:t>
      </w:r>
    </w:p>
    <w:p w:rsidR="00750A9A" w:rsidRPr="004D1A61" w:rsidRDefault="00750A9A" w:rsidP="00750A9A">
      <w:pPr>
        <w:spacing w:line="480" w:lineRule="auto"/>
        <w:rPr>
          <w:lang w:val="en-US"/>
        </w:rPr>
      </w:pPr>
      <w:r w:rsidRPr="004D1A61">
        <w:rPr>
          <w:position w:val="-32"/>
          <w:lang w:val="en-US"/>
        </w:rPr>
        <w:object w:dxaOrig="1040" w:dyaOrig="740">
          <v:shape id="_x0000_i1039" type="#_x0000_t75" style="width:51.45pt;height:36.45pt" o:ole="">
            <v:imagedata r:id="rId35" o:title=""/>
          </v:shape>
          <o:OLEObject Type="Embed" ProgID="Equation.3" ShapeID="_x0000_i1039" DrawAspect="Content" ObjectID="_1366445680" r:id="rId36"/>
        </w:object>
      </w:r>
      <w:r w:rsidRPr="004D1A61">
        <w:rPr>
          <w:lang w:val="en-US"/>
        </w:rPr>
        <w:t xml:space="preserve">, </w:t>
      </w:r>
      <w:r w:rsidRPr="004D1A61">
        <w:rPr>
          <w:position w:val="-32"/>
          <w:lang w:val="en-US"/>
        </w:rPr>
        <w:object w:dxaOrig="1760" w:dyaOrig="740">
          <v:shape id="_x0000_i1040" type="#_x0000_t75" style="width:86.05pt;height:36.45pt" o:ole="">
            <v:imagedata r:id="rId37" o:title=""/>
          </v:shape>
          <o:OLEObject Type="Embed" ProgID="Equation.3" ShapeID="_x0000_i1040" DrawAspect="Content" ObjectID="_1366445681" r:id="rId38"/>
        </w:object>
      </w:r>
      <w:r w:rsidRPr="004D1A61">
        <w:rPr>
          <w:lang w:val="en-US"/>
        </w:rPr>
        <w:t xml:space="preserve"> and </w:t>
      </w:r>
      <w:r w:rsidRPr="004D1A61">
        <w:rPr>
          <w:position w:val="-32"/>
          <w:lang w:val="en-US"/>
        </w:rPr>
        <w:object w:dxaOrig="1540" w:dyaOrig="760">
          <v:shape id="_x0000_i1041" type="#_x0000_t75" style="width:77.6pt;height:38.35pt" o:ole="">
            <v:imagedata r:id="rId39" o:title=""/>
          </v:shape>
          <o:OLEObject Type="Embed" ProgID="Equation.3" ShapeID="_x0000_i1041" DrawAspect="Content" ObjectID="_1366445682" r:id="rId40"/>
        </w:object>
      </w:r>
    </w:p>
    <w:p w:rsidR="00750A9A" w:rsidRPr="004D1A61" w:rsidRDefault="00750A9A" w:rsidP="00750A9A">
      <w:pPr>
        <w:spacing w:line="480" w:lineRule="auto"/>
        <w:rPr>
          <w:position w:val="-24"/>
          <w:lang w:val="en-US"/>
        </w:rPr>
      </w:pPr>
      <w:r w:rsidRPr="004D1A61">
        <w:rPr>
          <w:position w:val="-24"/>
          <w:lang w:val="en-US"/>
        </w:rPr>
        <w:t xml:space="preserve">Clearly the first criterion for E1 can only be fulfilled if </w:t>
      </w:r>
      <w:r w:rsidRPr="004D1A61">
        <w:rPr>
          <w:i/>
          <w:position w:val="-24"/>
          <w:lang w:val="en-US"/>
        </w:rPr>
        <w:t>µ</w:t>
      </w:r>
      <w:r w:rsidRPr="004D1A61">
        <w:rPr>
          <w:position w:val="-24"/>
          <w:lang w:val="en-US"/>
        </w:rPr>
        <w:t xml:space="preserve"> &lt; 0, and so E1 is always unstable for biologically viable values of </w:t>
      </w:r>
      <w:r w:rsidRPr="004D1A61">
        <w:rPr>
          <w:i/>
          <w:position w:val="-24"/>
          <w:lang w:val="en-US"/>
        </w:rPr>
        <w:t>µ</w:t>
      </w:r>
      <w:r w:rsidRPr="004D1A61">
        <w:rPr>
          <w:position w:val="-24"/>
          <w:lang w:val="en-US"/>
        </w:rPr>
        <w:t xml:space="preserve">. Stability of E2 is given primarily by the third criterion above, which describes the dashed line in Fig 1B (although, for very high values of host mortality rate, </w:t>
      </w:r>
      <w:r w:rsidRPr="004D1A61">
        <w:rPr>
          <w:i/>
          <w:position w:val="-24"/>
          <w:lang w:val="en-US"/>
        </w:rPr>
        <w:t>b</w:t>
      </w:r>
      <w:r w:rsidRPr="004D1A61">
        <w:rPr>
          <w:i/>
          <w:position w:val="-24"/>
          <w:vertAlign w:val="subscript"/>
          <w:lang w:val="en-US"/>
        </w:rPr>
        <w:t>0</w:t>
      </w:r>
      <w:r w:rsidRPr="004D1A61">
        <w:rPr>
          <w:position w:val="-24"/>
          <w:lang w:val="en-US"/>
        </w:rPr>
        <w:t xml:space="preserve">, the second criterion may become more restrictive, limiting the range of parameter space over which </w:t>
      </w:r>
      <w:r w:rsidRPr="004D1A61">
        <w:rPr>
          <w:i/>
          <w:position w:val="-24"/>
          <w:lang w:val="en-US"/>
        </w:rPr>
        <w:t>Wolbachia</w:t>
      </w:r>
      <w:r w:rsidRPr="004D1A61">
        <w:rPr>
          <w:position w:val="-24"/>
          <w:lang w:val="en-US"/>
        </w:rPr>
        <w:t xml:space="preserve"> can persist). Since, when these criteria is fulfilled, both E2 and E0 (the </w:t>
      </w:r>
      <w:r w:rsidRPr="004D1A61">
        <w:rPr>
          <w:i/>
          <w:position w:val="-24"/>
          <w:lang w:val="en-US"/>
        </w:rPr>
        <w:t>W</w:t>
      </w:r>
      <w:r w:rsidRPr="004D1A61">
        <w:rPr>
          <w:position w:val="-24"/>
          <w:lang w:val="en-US"/>
        </w:rPr>
        <w:t xml:space="preserve">-exclusion equilibrium) are stable, there is a region of </w:t>
      </w:r>
      <w:proofErr w:type="spellStart"/>
      <w:r w:rsidRPr="004D1A61">
        <w:rPr>
          <w:position w:val="-24"/>
          <w:lang w:val="en-US"/>
        </w:rPr>
        <w:t>bistability</w:t>
      </w:r>
      <w:proofErr w:type="spellEnd"/>
      <w:r w:rsidRPr="004D1A61">
        <w:rPr>
          <w:position w:val="-24"/>
          <w:lang w:val="en-US"/>
        </w:rPr>
        <w:t xml:space="preserve">; which state is achieved is determined by the initial densities of </w:t>
      </w:r>
      <w:r w:rsidRPr="004D1A61">
        <w:rPr>
          <w:i/>
          <w:position w:val="-24"/>
          <w:lang w:val="en-US"/>
        </w:rPr>
        <w:t>W</w:t>
      </w:r>
      <w:r w:rsidRPr="004D1A61">
        <w:rPr>
          <w:position w:val="-24"/>
          <w:lang w:val="en-US"/>
        </w:rPr>
        <w:t xml:space="preserve"> and </w:t>
      </w:r>
      <w:r>
        <w:rPr>
          <w:i/>
          <w:position w:val="-24"/>
          <w:lang w:val="en-US"/>
        </w:rPr>
        <w:t>U</w:t>
      </w:r>
      <w:r w:rsidRPr="004D1A61">
        <w:rPr>
          <w:position w:val="-24"/>
          <w:lang w:val="en-US"/>
        </w:rPr>
        <w:t xml:space="preserve">. </w:t>
      </w:r>
    </w:p>
    <w:p w:rsidR="00750A9A" w:rsidRPr="004D1A61" w:rsidRDefault="00750A9A" w:rsidP="00750A9A">
      <w:pPr>
        <w:spacing w:line="480" w:lineRule="auto"/>
        <w:rPr>
          <w:position w:val="-24"/>
          <w:lang w:val="en-US"/>
        </w:rPr>
      </w:pPr>
    </w:p>
    <w:p w:rsidR="00750A9A" w:rsidRPr="004D1A61" w:rsidRDefault="007B0CB9" w:rsidP="00750A9A">
      <w:pPr>
        <w:spacing w:line="480" w:lineRule="auto"/>
        <w:rPr>
          <w:lang w:val="en-US"/>
        </w:rPr>
      </w:pPr>
      <w:r>
        <w:rPr>
          <w:b/>
          <w:lang w:val="en-US"/>
        </w:rPr>
        <w:t>A</w:t>
      </w:r>
      <w:r w:rsidR="00750A9A" w:rsidRPr="004D1A61">
        <w:rPr>
          <w:b/>
          <w:lang w:val="en-US"/>
        </w:rPr>
        <w:t>nalysis of Model 1, incorporating virus infection</w:t>
      </w:r>
    </w:p>
    <w:p w:rsidR="00750A9A" w:rsidRPr="004D1A61" w:rsidRDefault="00750A9A" w:rsidP="00750A9A">
      <w:pPr>
        <w:spacing w:line="480" w:lineRule="auto"/>
        <w:rPr>
          <w:lang w:val="en-US"/>
        </w:rPr>
      </w:pPr>
      <w:r w:rsidRPr="004D1A61">
        <w:rPr>
          <w:lang w:val="en-US"/>
        </w:rPr>
        <w:t xml:space="preserve">To analyze the full tripartite model, we adopt an invasion analysis approach, whereby we assume either the pathogen or </w:t>
      </w:r>
      <w:r w:rsidRPr="004D1A61">
        <w:rPr>
          <w:i/>
          <w:lang w:val="en-US"/>
        </w:rPr>
        <w:t>Wolbachia</w:t>
      </w:r>
      <w:r w:rsidRPr="004D1A61">
        <w:rPr>
          <w:lang w:val="en-US"/>
        </w:rPr>
        <w:t xml:space="preserve"> are endemic with the host, and examine the conditions under which the other species can invade. First, we assume the pathogen</w:t>
      </w:r>
      <w:r>
        <w:rPr>
          <w:lang w:val="en-US"/>
        </w:rPr>
        <w:t xml:space="preserve"> </w:t>
      </w:r>
      <w:r w:rsidRPr="004D1A61">
        <w:rPr>
          <w:lang w:val="en-US"/>
        </w:rPr>
        <w:t xml:space="preserve">is at stable equilibrium, with </w:t>
      </w:r>
      <w:r w:rsidRPr="004D1A61">
        <w:rPr>
          <w:i/>
          <w:lang w:val="en-US"/>
        </w:rPr>
        <w:t xml:space="preserve">Wolbachia </w:t>
      </w:r>
      <w:r w:rsidRPr="004D1A61">
        <w:rPr>
          <w:lang w:val="en-US"/>
        </w:rPr>
        <w:t>absent, such that the system is at (</w:t>
      </w:r>
      <w:r>
        <w:rPr>
          <w:i/>
          <w:lang w:val="en-US"/>
        </w:rPr>
        <w:t>U</w:t>
      </w:r>
      <w:r w:rsidRPr="004D1A61">
        <w:rPr>
          <w:i/>
          <w:lang w:val="en-US"/>
        </w:rPr>
        <w:t>*</w:t>
      </w:r>
      <w:r w:rsidRPr="004D1A61">
        <w:rPr>
          <w:lang w:val="en-US"/>
        </w:rPr>
        <w:t>,0,</w:t>
      </w:r>
      <w:r w:rsidRPr="004D1A61">
        <w:rPr>
          <w:i/>
          <w:lang w:val="en-US"/>
        </w:rPr>
        <w:t>V*</w:t>
      </w:r>
      <w:r w:rsidRPr="004D1A61">
        <w:rPr>
          <w:lang w:val="en-US"/>
        </w:rPr>
        <w:t xml:space="preserve">). The </w:t>
      </w:r>
      <w:proofErr w:type="spellStart"/>
      <w:r w:rsidRPr="004D1A61">
        <w:rPr>
          <w:lang w:val="en-US"/>
        </w:rPr>
        <w:t>Jacobian</w:t>
      </w:r>
      <w:proofErr w:type="spellEnd"/>
      <w:r w:rsidRPr="004D1A61">
        <w:rPr>
          <w:lang w:val="en-US"/>
        </w:rPr>
        <w:t xml:space="preserve"> at this state is:</w:t>
      </w:r>
    </w:p>
    <w:p w:rsidR="00750A9A" w:rsidRPr="004D1A61" w:rsidRDefault="00750A9A" w:rsidP="00750A9A">
      <w:pPr>
        <w:spacing w:line="480" w:lineRule="auto"/>
        <w:rPr>
          <w:lang w:val="en-US"/>
        </w:rPr>
      </w:pPr>
      <w:r w:rsidRPr="004D1A61">
        <w:rPr>
          <w:position w:val="-52"/>
          <w:lang w:val="en-US"/>
        </w:rPr>
        <w:object w:dxaOrig="11220" w:dyaOrig="1160">
          <v:shape id="_x0000_i1042" type="#_x0000_t75" style="width:447.9pt;height:44.9pt" o:ole="">
            <v:imagedata r:id="rId41" o:title=""/>
          </v:shape>
          <o:OLEObject Type="Embed" ProgID="Equation.3" ShapeID="_x0000_i1042" DrawAspect="Content" ObjectID="_1366445683" r:id="rId42"/>
        </w:object>
      </w:r>
    </w:p>
    <w:p w:rsidR="00750A9A" w:rsidRPr="004D1A61" w:rsidRDefault="00750A9A" w:rsidP="00750A9A">
      <w:pPr>
        <w:spacing w:line="480" w:lineRule="auto"/>
        <w:rPr>
          <w:lang w:val="en-US"/>
        </w:rPr>
      </w:pPr>
      <w:r w:rsidRPr="004D1A61">
        <w:rPr>
          <w:lang w:val="en-US"/>
        </w:rPr>
        <w:t xml:space="preserve">where the Ω are the </w:t>
      </w:r>
      <w:proofErr w:type="spellStart"/>
      <w:r w:rsidRPr="004D1A61">
        <w:rPr>
          <w:lang w:val="en-US"/>
        </w:rPr>
        <w:t>eigenvalues</w:t>
      </w:r>
      <w:proofErr w:type="spellEnd"/>
      <w:r w:rsidRPr="004D1A61">
        <w:rPr>
          <w:lang w:val="en-US"/>
        </w:rPr>
        <w:t xml:space="preserve"> of the system. This state is unstable, and prone to </w:t>
      </w:r>
      <w:r w:rsidRPr="004D1A61">
        <w:rPr>
          <w:i/>
          <w:lang w:val="en-US"/>
        </w:rPr>
        <w:t xml:space="preserve">Wolbachia </w:t>
      </w:r>
      <w:r w:rsidRPr="004D1A61">
        <w:rPr>
          <w:lang w:val="en-US"/>
        </w:rPr>
        <w:t xml:space="preserve">invasion, when the </w:t>
      </w:r>
      <w:proofErr w:type="spellStart"/>
      <w:r w:rsidRPr="004D1A61">
        <w:rPr>
          <w:lang w:val="en-US"/>
        </w:rPr>
        <w:t>eigenvalue</w:t>
      </w:r>
      <w:proofErr w:type="spellEnd"/>
      <w:r w:rsidRPr="004D1A61">
        <w:rPr>
          <w:lang w:val="en-US"/>
        </w:rPr>
        <w:t xml:space="preserve"> </w:t>
      </w:r>
      <w:r w:rsidRPr="004D1A61">
        <w:rPr>
          <w:position w:val="-14"/>
          <w:lang w:val="en-US"/>
        </w:rPr>
        <w:object w:dxaOrig="4080" w:dyaOrig="400">
          <v:shape id="_x0000_i1043" type="#_x0000_t75" style="width:201.95pt;height:19.65pt" o:ole="">
            <v:imagedata r:id="rId43" o:title=""/>
          </v:shape>
          <o:OLEObject Type="Embed" ProgID="Equation.3" ShapeID="_x0000_i1043" DrawAspect="Content" ObjectID="_1366445684" r:id="rId44"/>
        </w:object>
      </w:r>
      <w:r w:rsidRPr="004D1A61">
        <w:rPr>
          <w:lang w:val="en-US"/>
        </w:rPr>
        <w:t xml:space="preserve">, is positive. Hence, solving </w:t>
      </w:r>
      <w:r w:rsidRPr="004D1A61">
        <w:rPr>
          <w:position w:val="-12"/>
          <w:lang w:val="en-US"/>
        </w:rPr>
        <w:object w:dxaOrig="540" w:dyaOrig="360">
          <v:shape id="_x0000_i1044" type="#_x0000_t75" style="width:27.1pt;height:17.75pt" o:ole="">
            <v:imagedata r:id="rId45" o:title=""/>
          </v:shape>
          <o:OLEObject Type="Embed" ProgID="Equation.3" ShapeID="_x0000_i1044" DrawAspect="Content" ObjectID="_1366445685" r:id="rId46"/>
        </w:object>
      </w:r>
      <w:r w:rsidRPr="004D1A61">
        <w:rPr>
          <w:lang w:val="en-US"/>
        </w:rPr>
        <w:t>0 provides the boundary between (</w:t>
      </w:r>
      <w:r>
        <w:rPr>
          <w:i/>
          <w:lang w:val="en-US"/>
        </w:rPr>
        <w:t>U</w:t>
      </w:r>
      <w:r w:rsidRPr="004D1A61">
        <w:rPr>
          <w:lang w:val="en-US"/>
        </w:rPr>
        <w:t>,0,</w:t>
      </w:r>
      <w:r w:rsidRPr="004D1A61">
        <w:rPr>
          <w:i/>
          <w:lang w:val="en-US"/>
        </w:rPr>
        <w:t>V</w:t>
      </w:r>
      <w:r w:rsidRPr="004D1A61">
        <w:rPr>
          <w:lang w:val="en-US"/>
        </w:rPr>
        <w:t>) and (</w:t>
      </w:r>
      <w:r>
        <w:rPr>
          <w:i/>
          <w:lang w:val="en-US"/>
        </w:rPr>
        <w:t>U</w:t>
      </w:r>
      <w:r w:rsidRPr="004D1A61">
        <w:rPr>
          <w:lang w:val="en-US"/>
        </w:rPr>
        <w:t>,W,</w:t>
      </w:r>
      <w:r w:rsidRPr="004D1A61">
        <w:rPr>
          <w:i/>
          <w:lang w:val="en-US"/>
        </w:rPr>
        <w:t>V</w:t>
      </w:r>
      <w:r w:rsidRPr="004D1A61">
        <w:rPr>
          <w:lang w:val="en-US"/>
        </w:rPr>
        <w:t>).</w:t>
      </w:r>
    </w:p>
    <w:p w:rsidR="00750A9A" w:rsidRPr="004D1A61" w:rsidRDefault="00750A9A" w:rsidP="00750A9A">
      <w:pPr>
        <w:spacing w:line="480" w:lineRule="auto"/>
        <w:rPr>
          <w:lang w:val="en-US"/>
        </w:rPr>
      </w:pPr>
      <w:r w:rsidRPr="004D1A61">
        <w:rPr>
          <w:lang w:val="en-US"/>
        </w:rPr>
        <w:tab/>
        <w:t xml:space="preserve">Similarly, when we assume </w:t>
      </w:r>
      <w:r w:rsidRPr="004D1A61">
        <w:rPr>
          <w:i/>
          <w:lang w:val="en-US"/>
        </w:rPr>
        <w:t>Wolbachia</w:t>
      </w:r>
      <w:r w:rsidRPr="004D1A61">
        <w:rPr>
          <w:lang w:val="en-US"/>
        </w:rPr>
        <w:t xml:space="preserve"> is at stable equilibrium with the host, in the absence of the pathogen, such that the system is at (</w:t>
      </w:r>
      <w:r>
        <w:rPr>
          <w:i/>
          <w:lang w:val="en-US"/>
        </w:rPr>
        <w:t>U</w:t>
      </w:r>
      <w:r w:rsidRPr="004D1A61">
        <w:rPr>
          <w:i/>
          <w:lang w:val="en-US"/>
        </w:rPr>
        <w:t>*</w:t>
      </w:r>
      <w:r w:rsidRPr="004D1A61">
        <w:rPr>
          <w:lang w:val="en-US"/>
        </w:rPr>
        <w:t xml:space="preserve">,W*,0), the </w:t>
      </w:r>
      <w:proofErr w:type="spellStart"/>
      <w:r w:rsidRPr="004D1A61">
        <w:rPr>
          <w:lang w:val="en-US"/>
        </w:rPr>
        <w:t>Jacobian</w:t>
      </w:r>
      <w:proofErr w:type="spellEnd"/>
      <w:r w:rsidRPr="004D1A61">
        <w:rPr>
          <w:lang w:val="en-US"/>
        </w:rPr>
        <w:t xml:space="preserve"> is:</w:t>
      </w:r>
    </w:p>
    <w:p w:rsidR="00750A9A" w:rsidRPr="004D1A61" w:rsidRDefault="00750A9A" w:rsidP="00750A9A">
      <w:pPr>
        <w:spacing w:line="480" w:lineRule="auto"/>
        <w:rPr>
          <w:lang w:val="en-US"/>
        </w:rPr>
      </w:pPr>
      <w:r w:rsidRPr="004D1A61">
        <w:rPr>
          <w:position w:val="-86"/>
          <w:lang w:val="en-US"/>
        </w:rPr>
        <w:object w:dxaOrig="12200" w:dyaOrig="1840">
          <v:shape id="_x0000_i1045" type="#_x0000_t75" style="width:482.5pt;height:72.95pt" o:ole="">
            <v:imagedata r:id="rId47" o:title=""/>
          </v:shape>
          <o:OLEObject Type="Embed" ProgID="Equation.3" ShapeID="_x0000_i1045" DrawAspect="Content" ObjectID="_1366445686" r:id="rId48"/>
        </w:object>
      </w:r>
      <w:r w:rsidRPr="00786206">
        <w:rPr>
          <w:lang w:val="en-US"/>
        </w:rPr>
        <w:t xml:space="preserve"> </w:t>
      </w:r>
      <w:r w:rsidRPr="004D1A61">
        <w:rPr>
          <w:lang w:val="en-US"/>
        </w:rPr>
        <w:t xml:space="preserve">This state is unstable, and prone to invasion by the pathogen, when the </w:t>
      </w:r>
      <w:proofErr w:type="spellStart"/>
      <w:r w:rsidRPr="004D1A61">
        <w:rPr>
          <w:lang w:val="en-US"/>
        </w:rPr>
        <w:t>eigenvalue</w:t>
      </w:r>
      <w:proofErr w:type="spellEnd"/>
      <w:r w:rsidRPr="004D1A61">
        <w:rPr>
          <w:lang w:val="en-US"/>
        </w:rPr>
        <w:t xml:space="preserve"> </w:t>
      </w:r>
      <w:r w:rsidRPr="004D1A61">
        <w:rPr>
          <w:position w:val="-12"/>
          <w:lang w:val="en-US"/>
        </w:rPr>
        <w:object w:dxaOrig="3240" w:dyaOrig="380">
          <v:shape id="_x0000_i1046" type="#_x0000_t75" style="width:160.85pt;height:19.65pt" o:ole="">
            <v:imagedata r:id="rId49" o:title=""/>
          </v:shape>
          <o:OLEObject Type="Embed" ProgID="Equation.3" ShapeID="_x0000_i1046" DrawAspect="Content" ObjectID="_1366445687" r:id="rId50"/>
        </w:object>
      </w:r>
      <w:r w:rsidRPr="004D1A61">
        <w:rPr>
          <w:lang w:val="en-US"/>
        </w:rPr>
        <w:t xml:space="preserve">, is positive. Hence, solving </w:t>
      </w:r>
      <w:r w:rsidRPr="004D1A61">
        <w:rPr>
          <w:position w:val="-12"/>
          <w:lang w:val="en-US"/>
        </w:rPr>
        <w:object w:dxaOrig="540" w:dyaOrig="360">
          <v:shape id="_x0000_i1047" type="#_x0000_t75" style="width:27.1pt;height:17.75pt" o:ole="">
            <v:imagedata r:id="rId45" o:title=""/>
          </v:shape>
          <o:OLEObject Type="Embed" ProgID="Equation.3" ShapeID="_x0000_i1047" DrawAspect="Content" ObjectID="_1366445688" r:id="rId51"/>
        </w:object>
      </w:r>
      <w:r w:rsidRPr="004D1A61">
        <w:rPr>
          <w:lang w:val="en-US"/>
        </w:rPr>
        <w:t>0 provides the boundary between (</w:t>
      </w:r>
      <w:r>
        <w:rPr>
          <w:i/>
          <w:lang w:val="en-US"/>
        </w:rPr>
        <w:t>U</w:t>
      </w:r>
      <w:r w:rsidRPr="004D1A61">
        <w:rPr>
          <w:lang w:val="en-US"/>
        </w:rPr>
        <w:t>,W,0) and (</w:t>
      </w:r>
      <w:r>
        <w:rPr>
          <w:i/>
          <w:lang w:val="en-US"/>
        </w:rPr>
        <w:t>U</w:t>
      </w:r>
      <w:r w:rsidRPr="004D1A61">
        <w:rPr>
          <w:lang w:val="en-US"/>
        </w:rPr>
        <w:t>,W,</w:t>
      </w:r>
      <w:r w:rsidRPr="004D1A61">
        <w:rPr>
          <w:i/>
          <w:lang w:val="en-US"/>
        </w:rPr>
        <w:t>V</w:t>
      </w:r>
      <w:r w:rsidRPr="004D1A61">
        <w:rPr>
          <w:lang w:val="en-US"/>
        </w:rPr>
        <w:t>).</w:t>
      </w:r>
    </w:p>
    <w:p w:rsidR="00750A9A" w:rsidRDefault="00750A9A" w:rsidP="00750A9A">
      <w:pPr>
        <w:spacing w:line="480" w:lineRule="auto"/>
        <w:rPr>
          <w:lang w:val="en-US"/>
        </w:rPr>
      </w:pPr>
      <w:r w:rsidRPr="004D1A61">
        <w:rPr>
          <w:lang w:val="en-US"/>
        </w:rPr>
        <w:tab/>
        <w:t>It should be noted that the stability boundaries found by this method simply show when one species can invade in the (endemic) presence of the other – but it does not provide information on the subsequent stability of the new state. We therefore supported our analytical findings with numerical solutions of the full tripartite model, and extensive simulations, to confirm the status of all regions of parameter space.</w:t>
      </w:r>
    </w:p>
    <w:p w:rsidR="00750A9A" w:rsidRDefault="00750A9A" w:rsidP="00750A9A">
      <w:pPr>
        <w:spacing w:line="480" w:lineRule="auto"/>
        <w:rPr>
          <w:lang w:val="en-US"/>
        </w:rPr>
      </w:pPr>
    </w:p>
    <w:p w:rsidR="00750A9A" w:rsidRPr="00311E0D" w:rsidRDefault="007B0CB9" w:rsidP="00750A9A">
      <w:pPr>
        <w:spacing w:line="480" w:lineRule="auto"/>
        <w:rPr>
          <w:lang w:val="en-US"/>
        </w:rPr>
      </w:pPr>
      <w:r>
        <w:rPr>
          <w:b/>
          <w:lang w:val="en-US"/>
        </w:rPr>
        <w:t>C</w:t>
      </w:r>
      <w:r w:rsidR="00750A9A" w:rsidRPr="00311E0D">
        <w:rPr>
          <w:b/>
          <w:lang w:val="en-US"/>
        </w:rPr>
        <w:t xml:space="preserve">omparison with a model in which uninfected ova from </w:t>
      </w:r>
      <w:r w:rsidR="00750A9A" w:rsidRPr="00311E0D">
        <w:rPr>
          <w:b/>
          <w:i/>
          <w:lang w:val="en-US"/>
        </w:rPr>
        <w:t>Wolbachia</w:t>
      </w:r>
      <w:r w:rsidR="00750A9A" w:rsidRPr="00311E0D">
        <w:rPr>
          <w:b/>
          <w:lang w:val="en-US"/>
        </w:rPr>
        <w:t>-infected mothers are subject to CI</w:t>
      </w:r>
    </w:p>
    <w:p w:rsidR="00750A9A" w:rsidRPr="00311E0D" w:rsidRDefault="00750A9A" w:rsidP="00750A9A">
      <w:pPr>
        <w:spacing w:line="480" w:lineRule="auto"/>
      </w:pPr>
      <w:r w:rsidRPr="00311E0D">
        <w:rPr>
          <w:lang w:val="en-US"/>
        </w:rPr>
        <w:t xml:space="preserve">Our model may be modified to allow uninfected ova from </w:t>
      </w:r>
      <w:r w:rsidRPr="00311E0D">
        <w:rPr>
          <w:i/>
          <w:lang w:val="en-US"/>
        </w:rPr>
        <w:t>W</w:t>
      </w:r>
      <w:r w:rsidRPr="00311E0D">
        <w:t xml:space="preserve"> females to be subject to CI, altering the equation describing the dynamics of the uninfected host (</w:t>
      </w:r>
      <w:r w:rsidRPr="00311E0D">
        <w:rPr>
          <w:i/>
        </w:rPr>
        <w:t>U</w:t>
      </w:r>
      <w:r w:rsidRPr="00311E0D">
        <w:t>) population to:</w:t>
      </w:r>
    </w:p>
    <w:p w:rsidR="00750A9A" w:rsidRPr="00311E0D" w:rsidRDefault="00750A9A" w:rsidP="00750A9A">
      <w:pPr>
        <w:spacing w:line="480" w:lineRule="auto"/>
      </w:pPr>
      <w:r w:rsidRPr="00311E0D">
        <w:rPr>
          <w:position w:val="-28"/>
        </w:rPr>
        <w:object w:dxaOrig="6680" w:dyaOrig="680">
          <v:shape id="_x0000_i1048" type="#_x0000_t75" style="width:333.8pt;height:33.65pt" o:ole="">
            <v:imagedata r:id="rId52" o:title=""/>
          </v:shape>
          <o:OLEObject Type="Embed" ProgID="Equation.3" ShapeID="_x0000_i1048" DrawAspect="Content" ObjectID="_1366445689" r:id="rId53"/>
        </w:object>
      </w:r>
      <w:r w:rsidRPr="00311E0D">
        <w:t>.</w:t>
      </w:r>
    </w:p>
    <w:p w:rsidR="00750A9A" w:rsidRPr="00311E0D" w:rsidRDefault="00750A9A" w:rsidP="00750A9A">
      <w:pPr>
        <w:spacing w:line="480" w:lineRule="auto"/>
      </w:pPr>
      <w:r w:rsidRPr="00311E0D">
        <w:rPr>
          <w:lang w:val="en-US"/>
        </w:rPr>
        <w:t xml:space="preserve">In the absence of the natural enemy, this revised model predicts slightly higher abundance of </w:t>
      </w:r>
      <w:r w:rsidRPr="00311E0D">
        <w:rPr>
          <w:i/>
          <w:lang w:val="en-US"/>
        </w:rPr>
        <w:t>Wolbachia</w:t>
      </w:r>
      <w:r w:rsidRPr="00311E0D">
        <w:t>-</w:t>
      </w:r>
      <w:proofErr w:type="spellStart"/>
      <w:r w:rsidRPr="00311E0D">
        <w:t>infecteds</w:t>
      </w:r>
      <w:proofErr w:type="spellEnd"/>
      <w:r w:rsidRPr="00311E0D">
        <w:t xml:space="preserve"> and lower abundance of uninfected hosts (Fig A1A) than seen when uninfected ova from </w:t>
      </w:r>
      <w:r w:rsidRPr="00311E0D">
        <w:rPr>
          <w:i/>
        </w:rPr>
        <w:t>W</w:t>
      </w:r>
      <w:r w:rsidRPr="00311E0D">
        <w:t xml:space="preserve"> females are not subject to CI (Fig 1A). The </w:t>
      </w:r>
      <w:proofErr w:type="spellStart"/>
      <w:r w:rsidRPr="00311E0D">
        <w:t>bistability</w:t>
      </w:r>
      <w:proofErr w:type="spellEnd"/>
      <w:r w:rsidRPr="00311E0D">
        <w:t xml:space="preserve"> boundary in the revised model is slightly hi</w:t>
      </w:r>
      <w:r>
        <w:t>gher in the revised model (Fig A</w:t>
      </w:r>
      <w:r w:rsidRPr="00311E0D">
        <w:t xml:space="preserve">1B) compared to Model 1 (Fig 1B). </w:t>
      </w:r>
      <w:r>
        <w:t>In the absence of viral infection, t</w:t>
      </w:r>
      <w:r w:rsidRPr="00311E0D">
        <w:t xml:space="preserve">he equilibrium frequency of </w:t>
      </w:r>
      <w:r w:rsidRPr="00311E0D">
        <w:rPr>
          <w:i/>
        </w:rPr>
        <w:t>Wolbachia</w:t>
      </w:r>
      <w:r w:rsidRPr="00311E0D">
        <w:t xml:space="preserve"> for the revised model is:</w:t>
      </w:r>
    </w:p>
    <w:p w:rsidR="00750A9A" w:rsidRPr="00311E0D" w:rsidRDefault="00750A9A" w:rsidP="00750A9A">
      <w:pPr>
        <w:spacing w:line="480" w:lineRule="auto"/>
      </w:pPr>
      <w:r w:rsidRPr="00311E0D">
        <w:rPr>
          <w:position w:val="-32"/>
          <w:lang w:val="en-US"/>
        </w:rPr>
        <w:object w:dxaOrig="6039" w:dyaOrig="840">
          <v:shape id="_x0000_i1049" type="#_x0000_t75" style="width:286.15pt;height:43pt" o:ole="">
            <v:imagedata r:id="rId54" o:title=""/>
          </v:shape>
          <o:OLEObject Type="Embed" ProgID="Equation.3" ShapeID="_x0000_i1049" DrawAspect="Content" ObjectID="_1366445690" r:id="rId55"/>
        </w:object>
      </w:r>
    </w:p>
    <w:p w:rsidR="00750A9A" w:rsidRPr="00311E0D" w:rsidRDefault="00750A9A" w:rsidP="00750A9A">
      <w:pPr>
        <w:spacing w:line="480" w:lineRule="auto"/>
      </w:pPr>
      <w:r w:rsidRPr="00311E0D">
        <w:t xml:space="preserve">which is the same as previously derived for the classical ‘population genetic’ </w:t>
      </w:r>
      <w:r w:rsidRPr="00311E0D">
        <w:rPr>
          <w:i/>
        </w:rPr>
        <w:t>Wolbachia</w:t>
      </w:r>
      <w:r w:rsidRPr="00311E0D">
        <w:t xml:space="preserve"> models (</w:t>
      </w:r>
      <w:r>
        <w:t xml:space="preserve">Hoffmann and </w:t>
      </w:r>
      <w:proofErr w:type="spellStart"/>
      <w:r>
        <w:t>Turelli</w:t>
      </w:r>
      <w:proofErr w:type="spellEnd"/>
      <w:r>
        <w:t xml:space="preserve"> 1997; </w:t>
      </w:r>
      <w:r w:rsidRPr="00311E0D">
        <w:t xml:space="preserve">note, this </w:t>
      </w:r>
      <w:r>
        <w:t xml:space="preserve">expression results in a </w:t>
      </w:r>
      <w:r w:rsidRPr="00311E0D">
        <w:t xml:space="preserve">marginally higher </w:t>
      </w:r>
      <w:r>
        <w:t xml:space="preserve">equilibrium frequency </w:t>
      </w:r>
      <w:r w:rsidRPr="00311E0D">
        <w:t>than that of Model 1; Eq3).</w:t>
      </w:r>
    </w:p>
    <w:p w:rsidR="00750A9A" w:rsidRPr="00311E0D" w:rsidRDefault="00750A9A" w:rsidP="00750A9A">
      <w:pPr>
        <w:spacing w:line="480" w:lineRule="auto"/>
      </w:pPr>
      <w:r w:rsidRPr="00311E0D">
        <w:tab/>
        <w:t xml:space="preserve">Finally, to compare the predictions of the full tripartite version of this model with Model </w:t>
      </w:r>
      <w:r>
        <w:t>1</w:t>
      </w:r>
      <w:r w:rsidRPr="00311E0D">
        <w:t xml:space="preserve">, we ran both models for different values of </w:t>
      </w:r>
      <w:proofErr w:type="spellStart"/>
      <w:r w:rsidRPr="00311E0D">
        <w:rPr>
          <w:i/>
        </w:rPr>
        <w:t>s</w:t>
      </w:r>
      <w:r w:rsidRPr="00311E0D">
        <w:rPr>
          <w:i/>
          <w:vertAlign w:val="subscript"/>
        </w:rPr>
        <w:t>f</w:t>
      </w:r>
      <w:proofErr w:type="spellEnd"/>
      <w:r w:rsidRPr="00311E0D">
        <w:t xml:space="preserve"> and </w:t>
      </w:r>
      <w:r w:rsidRPr="00311E0D">
        <w:rPr>
          <w:rFonts w:ascii="Arial" w:hAnsi="Arial" w:cs="Arial"/>
          <w:i/>
        </w:rPr>
        <w:t>μ</w:t>
      </w:r>
      <w:r w:rsidRPr="00311E0D">
        <w:t xml:space="preserve">. First, the boundary determining </w:t>
      </w:r>
      <w:r w:rsidRPr="00311E0D">
        <w:rPr>
          <w:i/>
        </w:rPr>
        <w:t>Wolbachia</w:t>
      </w:r>
      <w:r w:rsidRPr="00311E0D">
        <w:t xml:space="preserve"> invasion is unchanged between the two models (Fig A2). However, the revised model, in which uninfected ova from </w:t>
      </w:r>
      <w:r w:rsidRPr="00311E0D">
        <w:rPr>
          <w:i/>
        </w:rPr>
        <w:t>W</w:t>
      </w:r>
      <w:r w:rsidRPr="00311E0D">
        <w:t>-infected females are subject to CI, has a larger region in which the pathogen is excluded.</w:t>
      </w:r>
    </w:p>
    <w:p w:rsidR="00A76C6F" w:rsidRPr="004D1A61" w:rsidRDefault="00A76C6F" w:rsidP="00D24B54">
      <w:pPr>
        <w:spacing w:line="480" w:lineRule="auto"/>
        <w:rPr>
          <w:lang w:val="en-US"/>
        </w:rPr>
      </w:pPr>
      <w:r w:rsidRPr="004D1A61">
        <w:rPr>
          <w:lang w:val="en-US"/>
        </w:rPr>
        <w:br w:type="page"/>
      </w:r>
    </w:p>
    <w:p w:rsidR="00A76C6F" w:rsidRPr="004D1A61" w:rsidRDefault="00A76C6F" w:rsidP="004C1B72">
      <w:pPr>
        <w:spacing w:after="0" w:line="480" w:lineRule="auto"/>
        <w:rPr>
          <w:b/>
          <w:lang w:val="en-US"/>
        </w:rPr>
      </w:pPr>
      <w:r w:rsidRPr="004D1A61">
        <w:rPr>
          <w:b/>
          <w:lang w:val="en-US"/>
        </w:rPr>
        <w:lastRenderedPageBreak/>
        <w:t>References</w:t>
      </w:r>
    </w:p>
    <w:p w:rsidR="00530B19" w:rsidRDefault="00157CC6" w:rsidP="004C1B72">
      <w:pPr>
        <w:spacing w:after="0" w:line="480" w:lineRule="auto"/>
        <w:ind w:left="720" w:hanging="720"/>
        <w:rPr>
          <w:noProof/>
          <w:lang w:val="en-US"/>
        </w:rPr>
      </w:pPr>
      <w:r w:rsidRPr="004D1A61">
        <w:rPr>
          <w:lang w:val="en-US"/>
        </w:rPr>
        <w:fldChar w:fldCharType="begin"/>
      </w:r>
      <w:r w:rsidR="00A76C6F" w:rsidRPr="004D1A61">
        <w:rPr>
          <w:lang w:val="en-US"/>
        </w:rPr>
        <w:instrText xml:space="preserve"> ADDIN EN.REFLIST </w:instrText>
      </w:r>
      <w:r w:rsidRPr="004D1A61">
        <w:rPr>
          <w:lang w:val="en-US"/>
        </w:rPr>
        <w:fldChar w:fldCharType="separate"/>
      </w:r>
      <w:bookmarkStart w:id="0" w:name="_ENREF_1"/>
      <w:r w:rsidR="00530B19">
        <w:rPr>
          <w:noProof/>
          <w:lang w:val="en-US"/>
        </w:rPr>
        <w:t>Asgari, S., and K. Johnson. 2011. Insect virology. Norfolk, UK, Caister Academic Press.</w:t>
      </w:r>
      <w:bookmarkEnd w:id="0"/>
    </w:p>
    <w:p w:rsidR="00530B19" w:rsidRDefault="00530B19" w:rsidP="004C1B72">
      <w:pPr>
        <w:spacing w:after="0" w:line="480" w:lineRule="auto"/>
        <w:ind w:left="720" w:hanging="720"/>
        <w:rPr>
          <w:noProof/>
          <w:lang w:val="en-US"/>
        </w:rPr>
      </w:pPr>
      <w:bookmarkStart w:id="1" w:name="_ENREF_2"/>
      <w:r>
        <w:rPr>
          <w:noProof/>
          <w:lang w:val="en-US"/>
        </w:rPr>
        <w:t>Bailey, L. 1975. Recent research on honey bee viruses. Bee World 56:55-64.</w:t>
      </w:r>
      <w:bookmarkEnd w:id="1"/>
    </w:p>
    <w:p w:rsidR="00530B19" w:rsidRDefault="00530B19" w:rsidP="004C1B72">
      <w:pPr>
        <w:spacing w:after="0" w:line="480" w:lineRule="auto"/>
        <w:ind w:left="720" w:hanging="720"/>
        <w:rPr>
          <w:noProof/>
          <w:lang w:val="en-US"/>
        </w:rPr>
      </w:pPr>
      <w:bookmarkStart w:id="2" w:name="_ENREF_3"/>
      <w:r>
        <w:rPr>
          <w:noProof/>
          <w:lang w:val="en-US"/>
        </w:rPr>
        <w:t>Bian, G. W., Y. Xu, P. Lu, Y</w:t>
      </w:r>
      <w:r w:rsidR="000C1AB8">
        <w:rPr>
          <w:noProof/>
          <w:lang w:val="en-US"/>
        </w:rPr>
        <w:t>. Xie, and Z. Y. Xi. 2010. The e</w:t>
      </w:r>
      <w:r>
        <w:rPr>
          <w:noProof/>
          <w:lang w:val="en-US"/>
        </w:rPr>
        <w:t xml:space="preserve">ndosymbiotic </w:t>
      </w:r>
      <w:r w:rsidR="000C1AB8">
        <w:rPr>
          <w:noProof/>
          <w:lang w:val="en-US"/>
        </w:rPr>
        <w:t>b</w:t>
      </w:r>
      <w:r>
        <w:rPr>
          <w:noProof/>
          <w:lang w:val="en-US"/>
        </w:rPr>
        <w:t xml:space="preserve">acterium </w:t>
      </w:r>
      <w:r w:rsidRPr="000C1AB8">
        <w:rPr>
          <w:i/>
          <w:noProof/>
          <w:lang w:val="en-US"/>
        </w:rPr>
        <w:t>Wolbachia</w:t>
      </w:r>
      <w:r>
        <w:rPr>
          <w:noProof/>
          <w:lang w:val="en-US"/>
        </w:rPr>
        <w:t xml:space="preserve"> </w:t>
      </w:r>
      <w:r w:rsidR="000C1AB8">
        <w:rPr>
          <w:noProof/>
          <w:lang w:val="en-US"/>
        </w:rPr>
        <w:t>i</w:t>
      </w:r>
      <w:r>
        <w:rPr>
          <w:noProof/>
          <w:lang w:val="en-US"/>
        </w:rPr>
        <w:t xml:space="preserve">nduces </w:t>
      </w:r>
      <w:r w:rsidR="000C1AB8">
        <w:rPr>
          <w:noProof/>
          <w:lang w:val="en-US"/>
        </w:rPr>
        <w:t>r</w:t>
      </w:r>
      <w:r>
        <w:rPr>
          <w:noProof/>
          <w:lang w:val="en-US"/>
        </w:rPr>
        <w:t xml:space="preserve">esistance to </w:t>
      </w:r>
      <w:r w:rsidR="000C1AB8">
        <w:rPr>
          <w:noProof/>
          <w:lang w:val="en-US"/>
        </w:rPr>
        <w:t>d</w:t>
      </w:r>
      <w:r>
        <w:rPr>
          <w:noProof/>
          <w:lang w:val="en-US"/>
        </w:rPr>
        <w:t xml:space="preserve">engue </w:t>
      </w:r>
      <w:r w:rsidR="000C1AB8">
        <w:rPr>
          <w:noProof/>
          <w:lang w:val="en-US"/>
        </w:rPr>
        <w:t>v</w:t>
      </w:r>
      <w:r>
        <w:rPr>
          <w:noProof/>
          <w:lang w:val="en-US"/>
        </w:rPr>
        <w:t xml:space="preserve">irus in </w:t>
      </w:r>
      <w:r w:rsidRPr="000C1AB8">
        <w:rPr>
          <w:i/>
          <w:noProof/>
          <w:lang w:val="en-US"/>
        </w:rPr>
        <w:t>Aedes aegypti</w:t>
      </w:r>
      <w:r>
        <w:rPr>
          <w:noProof/>
          <w:lang w:val="en-US"/>
        </w:rPr>
        <w:t>. Plos Pathogens 6:10.</w:t>
      </w:r>
      <w:bookmarkEnd w:id="2"/>
    </w:p>
    <w:p w:rsidR="00530B19" w:rsidRDefault="00530B19" w:rsidP="004C1B72">
      <w:pPr>
        <w:spacing w:after="0" w:line="480" w:lineRule="auto"/>
        <w:ind w:left="720" w:hanging="720"/>
        <w:rPr>
          <w:noProof/>
          <w:lang w:val="en-US"/>
        </w:rPr>
      </w:pPr>
      <w:bookmarkStart w:id="3" w:name="_ENREF_4"/>
      <w:r>
        <w:rPr>
          <w:noProof/>
          <w:lang w:val="en-US"/>
        </w:rPr>
        <w:t xml:space="preserve">Bordenstein, S. R., F. P. O'Hara, and J. H. Werren. 2001. </w:t>
      </w:r>
      <w:r w:rsidRPr="00530B19">
        <w:rPr>
          <w:i/>
          <w:noProof/>
          <w:lang w:val="en-US"/>
        </w:rPr>
        <w:t>Wolbachia</w:t>
      </w:r>
      <w:r>
        <w:rPr>
          <w:noProof/>
          <w:lang w:val="en-US"/>
        </w:rPr>
        <w:t xml:space="preserve">-induced bidirectional incompatibility precedes other hybrid incompatibilities in </w:t>
      </w:r>
      <w:r w:rsidRPr="00530B19">
        <w:rPr>
          <w:i/>
          <w:noProof/>
          <w:lang w:val="en-US"/>
        </w:rPr>
        <w:t>Nasonia</w:t>
      </w:r>
      <w:r>
        <w:rPr>
          <w:noProof/>
          <w:lang w:val="en-US"/>
        </w:rPr>
        <w:t>. Nature 409:707-710.</w:t>
      </w:r>
      <w:bookmarkEnd w:id="3"/>
    </w:p>
    <w:p w:rsidR="00530B19" w:rsidRDefault="00530B19" w:rsidP="004C1B72">
      <w:pPr>
        <w:spacing w:after="0" w:line="480" w:lineRule="auto"/>
        <w:ind w:left="720" w:hanging="720"/>
        <w:rPr>
          <w:noProof/>
          <w:lang w:val="en-US"/>
        </w:rPr>
      </w:pPr>
      <w:bookmarkStart w:id="4" w:name="_ENREF_5"/>
      <w:r>
        <w:rPr>
          <w:noProof/>
          <w:lang w:val="en-US"/>
        </w:rPr>
        <w:t xml:space="preserve">Brownlie, J. C., B. N. Cass, M. Riegler, J. J. Witsenburg, I. Iturbe-Ormaetxe, E. A. McGraw, and S. L. O'Neill. 2009. Evidence for </w:t>
      </w:r>
      <w:r w:rsidR="000C1AB8">
        <w:rPr>
          <w:noProof/>
          <w:lang w:val="en-US"/>
        </w:rPr>
        <w:t>m</w:t>
      </w:r>
      <w:r>
        <w:rPr>
          <w:noProof/>
          <w:lang w:val="en-US"/>
        </w:rPr>
        <w:t xml:space="preserve">etabolic </w:t>
      </w:r>
      <w:r w:rsidR="000C1AB8">
        <w:rPr>
          <w:noProof/>
          <w:lang w:val="en-US"/>
        </w:rPr>
        <w:t>p</w:t>
      </w:r>
      <w:r>
        <w:rPr>
          <w:noProof/>
          <w:lang w:val="en-US"/>
        </w:rPr>
        <w:t xml:space="preserve">rovisioning by a </w:t>
      </w:r>
      <w:r w:rsidR="000C1AB8">
        <w:rPr>
          <w:noProof/>
          <w:lang w:val="en-US"/>
        </w:rPr>
        <w:t>c</w:t>
      </w:r>
      <w:r>
        <w:rPr>
          <w:noProof/>
          <w:lang w:val="en-US"/>
        </w:rPr>
        <w:t xml:space="preserve">ommon </w:t>
      </w:r>
      <w:r w:rsidR="000C1AB8">
        <w:rPr>
          <w:noProof/>
          <w:lang w:val="en-US"/>
        </w:rPr>
        <w:t>i</w:t>
      </w:r>
      <w:r>
        <w:rPr>
          <w:noProof/>
          <w:lang w:val="en-US"/>
        </w:rPr>
        <w:t xml:space="preserve">nvertebrate </w:t>
      </w:r>
      <w:r w:rsidR="000C1AB8">
        <w:rPr>
          <w:noProof/>
          <w:lang w:val="en-US"/>
        </w:rPr>
        <w:t>e</w:t>
      </w:r>
      <w:r>
        <w:rPr>
          <w:noProof/>
          <w:lang w:val="en-US"/>
        </w:rPr>
        <w:t xml:space="preserve">ndosymbiont, </w:t>
      </w:r>
      <w:r w:rsidRPr="000C1AB8">
        <w:rPr>
          <w:i/>
          <w:noProof/>
          <w:lang w:val="en-US"/>
        </w:rPr>
        <w:t>Wolbachia pipientis</w:t>
      </w:r>
      <w:r>
        <w:rPr>
          <w:noProof/>
          <w:lang w:val="en-US"/>
        </w:rPr>
        <w:t xml:space="preserve">, during </w:t>
      </w:r>
      <w:r w:rsidR="000C1AB8">
        <w:rPr>
          <w:noProof/>
          <w:lang w:val="en-US"/>
        </w:rPr>
        <w:t>p</w:t>
      </w:r>
      <w:r>
        <w:rPr>
          <w:noProof/>
          <w:lang w:val="en-US"/>
        </w:rPr>
        <w:t xml:space="preserve">eriods of </w:t>
      </w:r>
      <w:r w:rsidR="000C1AB8">
        <w:rPr>
          <w:noProof/>
          <w:lang w:val="en-US"/>
        </w:rPr>
        <w:t>n</w:t>
      </w:r>
      <w:r>
        <w:rPr>
          <w:noProof/>
          <w:lang w:val="en-US"/>
        </w:rPr>
        <w:t xml:space="preserve">utritional </w:t>
      </w:r>
      <w:r w:rsidR="000C1AB8">
        <w:rPr>
          <w:noProof/>
          <w:lang w:val="en-US"/>
        </w:rPr>
        <w:t>s</w:t>
      </w:r>
      <w:r>
        <w:rPr>
          <w:noProof/>
          <w:lang w:val="en-US"/>
        </w:rPr>
        <w:t>tress. Plos Pathogens 5.</w:t>
      </w:r>
      <w:bookmarkEnd w:id="4"/>
    </w:p>
    <w:p w:rsidR="00530B19" w:rsidRDefault="00530B19" w:rsidP="004C1B72">
      <w:pPr>
        <w:spacing w:after="0" w:line="480" w:lineRule="auto"/>
        <w:ind w:left="720" w:hanging="720"/>
        <w:rPr>
          <w:noProof/>
          <w:lang w:val="en-US"/>
        </w:rPr>
      </w:pPr>
      <w:bookmarkStart w:id="5" w:name="_ENREF_6"/>
      <w:r>
        <w:rPr>
          <w:noProof/>
          <w:lang w:val="en-US"/>
        </w:rPr>
        <w:t>Brownlie, J. C., and K. N. Johnson. 2009. Symbiont-mediated protection in insect hosts. Trends in Microbiology 17:348-354.</w:t>
      </w:r>
      <w:bookmarkEnd w:id="5"/>
    </w:p>
    <w:p w:rsidR="00530B19" w:rsidRDefault="00530B19" w:rsidP="004C1B72">
      <w:pPr>
        <w:spacing w:after="0" w:line="480" w:lineRule="auto"/>
        <w:ind w:left="720" w:hanging="720"/>
        <w:rPr>
          <w:noProof/>
          <w:lang w:val="en-US"/>
        </w:rPr>
      </w:pPr>
      <w:bookmarkStart w:id="6" w:name="_ENREF_7"/>
      <w:r>
        <w:rPr>
          <w:noProof/>
          <w:lang w:val="en-US"/>
        </w:rPr>
        <w:t>Charlat, S., E. A. Hornett, J. H. Fullard, N. Davies, G. K. Roderick, N. Wedell, and G. D. D. Hurst. 2007a. Extraordinary flux in sex ratio. Science 317:214-214.</w:t>
      </w:r>
      <w:bookmarkEnd w:id="6"/>
    </w:p>
    <w:p w:rsidR="00530B19" w:rsidRDefault="00530B19" w:rsidP="004C1B72">
      <w:pPr>
        <w:spacing w:after="0" w:line="480" w:lineRule="auto"/>
        <w:ind w:left="720" w:hanging="720"/>
        <w:rPr>
          <w:noProof/>
          <w:lang w:val="en-US"/>
        </w:rPr>
      </w:pPr>
      <w:bookmarkStart w:id="7" w:name="_ENREF_8"/>
      <w:r>
        <w:rPr>
          <w:noProof/>
          <w:lang w:val="en-US"/>
        </w:rPr>
        <w:t>Charlat, S., M. Reuter, E. A. Dyson, E. A. Hornett, A. Duplouy, N. Davies, G. K. Roderick et al. 2007b. Male-killing bacteria trigger a cycle of increasing male fatigue and female promiscuity. Current Biology 17:273-277.</w:t>
      </w:r>
      <w:bookmarkEnd w:id="7"/>
    </w:p>
    <w:p w:rsidR="00530B19" w:rsidRDefault="00530B19" w:rsidP="004C1B72">
      <w:pPr>
        <w:spacing w:after="0" w:line="480" w:lineRule="auto"/>
        <w:ind w:left="720" w:hanging="720"/>
        <w:rPr>
          <w:noProof/>
          <w:lang w:val="en-US"/>
        </w:rPr>
      </w:pPr>
      <w:bookmarkStart w:id="8" w:name="_ENREF_9"/>
      <w:r>
        <w:rPr>
          <w:noProof/>
          <w:lang w:val="en-US"/>
        </w:rPr>
        <w:t xml:space="preserve">Clancy, D. J., and A. A. Hoffmann. 1997. Behavior of </w:t>
      </w:r>
      <w:r w:rsidRPr="000C1AB8">
        <w:rPr>
          <w:i/>
          <w:noProof/>
          <w:lang w:val="en-US"/>
        </w:rPr>
        <w:t>Wolbachia</w:t>
      </w:r>
      <w:r>
        <w:rPr>
          <w:noProof/>
          <w:lang w:val="en-US"/>
        </w:rPr>
        <w:t xml:space="preserve"> endosymbionts from </w:t>
      </w:r>
      <w:r w:rsidRPr="000C1AB8">
        <w:rPr>
          <w:i/>
          <w:noProof/>
          <w:lang w:val="en-US"/>
        </w:rPr>
        <w:t>Drosophila simulans</w:t>
      </w:r>
      <w:r>
        <w:rPr>
          <w:noProof/>
          <w:lang w:val="en-US"/>
        </w:rPr>
        <w:t xml:space="preserve"> in </w:t>
      </w:r>
      <w:r w:rsidRPr="000C1AB8">
        <w:rPr>
          <w:i/>
          <w:noProof/>
          <w:lang w:val="en-US"/>
        </w:rPr>
        <w:t>Drosophila serrata</w:t>
      </w:r>
      <w:r>
        <w:rPr>
          <w:noProof/>
          <w:lang w:val="en-US"/>
        </w:rPr>
        <w:t>, a novel host. American Naturalist 149:975-988.</w:t>
      </w:r>
      <w:bookmarkEnd w:id="8"/>
    </w:p>
    <w:p w:rsidR="00530B19" w:rsidRDefault="00530B19" w:rsidP="004C1B72">
      <w:pPr>
        <w:spacing w:after="0" w:line="480" w:lineRule="auto"/>
        <w:ind w:left="720" w:hanging="720"/>
        <w:rPr>
          <w:noProof/>
          <w:lang w:val="en-US"/>
        </w:rPr>
      </w:pPr>
      <w:bookmarkStart w:id="9" w:name="_ENREF_10"/>
      <w:r>
        <w:rPr>
          <w:noProof/>
          <w:lang w:val="en-US"/>
        </w:rPr>
        <w:t xml:space="preserve">Dedeine, F., F. Vavre, F. Fleury, B. Loppin, M. E. Hochberg, and M. Bouletreau. 2001. Removing symbiotic </w:t>
      </w:r>
      <w:r w:rsidRPr="000C1AB8">
        <w:rPr>
          <w:i/>
          <w:noProof/>
          <w:lang w:val="en-US"/>
        </w:rPr>
        <w:t>Wolbachia</w:t>
      </w:r>
      <w:r>
        <w:rPr>
          <w:noProof/>
          <w:lang w:val="en-US"/>
        </w:rPr>
        <w:t xml:space="preserve"> bacteria specifically inhibits oogenesis in a parasitic wasp. Proceedings Of The National Academy Of Sciences Of The United States Of America 98:6247-6252.</w:t>
      </w:r>
      <w:bookmarkEnd w:id="9"/>
    </w:p>
    <w:p w:rsidR="00530B19" w:rsidRDefault="00530B19" w:rsidP="004C1B72">
      <w:pPr>
        <w:spacing w:after="0" w:line="480" w:lineRule="auto"/>
        <w:ind w:left="720" w:hanging="720"/>
        <w:rPr>
          <w:noProof/>
          <w:lang w:val="en-US"/>
        </w:rPr>
      </w:pPr>
      <w:bookmarkStart w:id="10" w:name="_ENREF_11"/>
      <w:r>
        <w:rPr>
          <w:noProof/>
          <w:lang w:val="en-US"/>
        </w:rPr>
        <w:t xml:space="preserve">Dobson, S. L., C. W. Fox, and F. M. Jiggins. 2002a. The effect of </w:t>
      </w:r>
      <w:r w:rsidRPr="000C1AB8">
        <w:rPr>
          <w:i/>
          <w:noProof/>
          <w:lang w:val="en-US"/>
        </w:rPr>
        <w:t>Wolbachia</w:t>
      </w:r>
      <w:r>
        <w:rPr>
          <w:noProof/>
          <w:lang w:val="en-US"/>
        </w:rPr>
        <w:t>-induced cytoplasmic incompatibility on host population size in natural and manipulated systems. Proceedings of the Royal Society of London Series B-Biological Sciences 269:437-445.</w:t>
      </w:r>
      <w:bookmarkEnd w:id="10"/>
    </w:p>
    <w:p w:rsidR="00530B19" w:rsidRDefault="00530B19" w:rsidP="004C1B72">
      <w:pPr>
        <w:spacing w:after="0" w:line="480" w:lineRule="auto"/>
        <w:ind w:left="720" w:hanging="720"/>
        <w:rPr>
          <w:noProof/>
          <w:lang w:val="en-US"/>
        </w:rPr>
      </w:pPr>
      <w:bookmarkStart w:id="11" w:name="_ENREF_12"/>
      <w:r>
        <w:rPr>
          <w:noProof/>
          <w:lang w:val="en-US"/>
        </w:rPr>
        <w:lastRenderedPageBreak/>
        <w:t xml:space="preserve">Dobson, S. L., E. J. Marsland, and W. Rattanadechakul. 2002b. Mutualistic </w:t>
      </w:r>
      <w:r w:rsidRPr="000C1AB8">
        <w:rPr>
          <w:i/>
          <w:noProof/>
          <w:lang w:val="en-US"/>
        </w:rPr>
        <w:t>Wolbachia</w:t>
      </w:r>
      <w:r>
        <w:rPr>
          <w:noProof/>
          <w:lang w:val="en-US"/>
        </w:rPr>
        <w:t xml:space="preserve"> infection in </w:t>
      </w:r>
      <w:r w:rsidRPr="00530B19">
        <w:rPr>
          <w:i/>
          <w:noProof/>
          <w:lang w:val="en-US"/>
        </w:rPr>
        <w:t>Aedes albopictus</w:t>
      </w:r>
      <w:r>
        <w:rPr>
          <w:noProof/>
          <w:lang w:val="en-US"/>
        </w:rPr>
        <w:t>: accelerating cytoplasmic drive. Genetics 160:1087-1094.</w:t>
      </w:r>
      <w:bookmarkEnd w:id="11"/>
    </w:p>
    <w:p w:rsidR="00530B19" w:rsidRDefault="00530B19" w:rsidP="004C1B72">
      <w:pPr>
        <w:spacing w:after="0" w:line="480" w:lineRule="auto"/>
        <w:ind w:left="720" w:hanging="720"/>
        <w:rPr>
          <w:noProof/>
          <w:lang w:val="en-US"/>
        </w:rPr>
      </w:pPr>
      <w:bookmarkStart w:id="12" w:name="_ENREF_13"/>
      <w:r>
        <w:rPr>
          <w:noProof/>
          <w:lang w:val="en-US"/>
        </w:rPr>
        <w:t xml:space="preserve">Dorrington, R., and J. Short. 2010. Tetraviruses </w:t>
      </w:r>
      <w:r w:rsidRPr="00530B19">
        <w:rPr>
          <w:i/>
          <w:noProof/>
          <w:lang w:val="en-US"/>
        </w:rPr>
        <w:t>in</w:t>
      </w:r>
      <w:r>
        <w:rPr>
          <w:noProof/>
          <w:lang w:val="en-US"/>
        </w:rPr>
        <w:t xml:space="preserve"> S. A. a. K. Johnson, ed. Insect Virology. Norfolk, UK, Caister Academic Press.</w:t>
      </w:r>
      <w:bookmarkEnd w:id="12"/>
    </w:p>
    <w:p w:rsidR="00530B19" w:rsidRDefault="00530B19" w:rsidP="004C1B72">
      <w:pPr>
        <w:spacing w:after="0" w:line="480" w:lineRule="auto"/>
        <w:ind w:left="720" w:hanging="720"/>
        <w:rPr>
          <w:noProof/>
          <w:lang w:val="en-US"/>
        </w:rPr>
      </w:pPr>
      <w:bookmarkStart w:id="13" w:name="_ENREF_14"/>
      <w:r>
        <w:rPr>
          <w:noProof/>
          <w:lang w:val="en-US"/>
        </w:rPr>
        <w:t>Engelstadter, J., and A. Telschow. 2009. Cytoplasmic incompatibility and host population structure. Heredity 103:196-207.</w:t>
      </w:r>
      <w:bookmarkEnd w:id="13"/>
    </w:p>
    <w:p w:rsidR="00530B19" w:rsidRDefault="00530B19" w:rsidP="004C1B72">
      <w:pPr>
        <w:spacing w:after="0" w:line="480" w:lineRule="auto"/>
        <w:ind w:left="720" w:hanging="720"/>
        <w:rPr>
          <w:noProof/>
          <w:lang w:val="en-US"/>
        </w:rPr>
      </w:pPr>
      <w:bookmarkStart w:id="14" w:name="_ENREF_15"/>
      <w:r>
        <w:rPr>
          <w:noProof/>
          <w:lang w:val="en-US"/>
        </w:rPr>
        <w:t>Engelstaedter, J., and G. D. D. Hurst. 2006. The dynamics of parasite incidence across host species. Evolutionary Ecology 20:603-616.</w:t>
      </w:r>
      <w:bookmarkEnd w:id="14"/>
    </w:p>
    <w:p w:rsidR="00530B19" w:rsidRDefault="00530B19" w:rsidP="004C1B72">
      <w:pPr>
        <w:spacing w:after="0" w:line="480" w:lineRule="auto"/>
        <w:ind w:left="720" w:hanging="720"/>
        <w:rPr>
          <w:noProof/>
          <w:lang w:val="en-US"/>
        </w:rPr>
      </w:pPr>
      <w:bookmarkStart w:id="15" w:name="_ENREF_16"/>
      <w:r>
        <w:rPr>
          <w:noProof/>
          <w:lang w:val="en-US"/>
        </w:rPr>
        <w:t>Enserink, M. 2010. Infectious diseases: Australia to Test 'Mosquito Vaccine' Against Human Disease. Science 330:1460-1461.</w:t>
      </w:r>
      <w:bookmarkEnd w:id="15"/>
    </w:p>
    <w:p w:rsidR="00530B19" w:rsidRDefault="00530B19" w:rsidP="004C1B72">
      <w:pPr>
        <w:spacing w:after="0" w:line="480" w:lineRule="auto"/>
        <w:ind w:left="720" w:hanging="720"/>
        <w:rPr>
          <w:noProof/>
          <w:lang w:val="en-US"/>
        </w:rPr>
      </w:pPr>
      <w:bookmarkStart w:id="16" w:name="_ENREF_17"/>
      <w:r>
        <w:rPr>
          <w:noProof/>
          <w:lang w:val="en-US"/>
        </w:rPr>
        <w:t>Haine, E. R. 2008. Symbiont-mediated protection. Proceedings of the Royal Society B-Biological Sciences 275:353-361.</w:t>
      </w:r>
      <w:bookmarkEnd w:id="16"/>
    </w:p>
    <w:p w:rsidR="00530B19" w:rsidRDefault="00530B19" w:rsidP="004C1B72">
      <w:pPr>
        <w:spacing w:after="0" w:line="480" w:lineRule="auto"/>
        <w:ind w:left="720" w:hanging="720"/>
        <w:rPr>
          <w:noProof/>
          <w:lang w:val="en-US"/>
        </w:rPr>
      </w:pPr>
      <w:bookmarkStart w:id="17" w:name="_ENREF_18"/>
      <w:r>
        <w:rPr>
          <w:noProof/>
          <w:lang w:val="en-US"/>
        </w:rPr>
        <w:t>Hancock, P., S. Sinkins, and H. Godfray. 2011. Population dynamic models of the spread of Wolbachia. American Naturalist in press.</w:t>
      </w:r>
      <w:bookmarkEnd w:id="17"/>
    </w:p>
    <w:p w:rsidR="00530B19" w:rsidRDefault="00530B19" w:rsidP="004C1B72">
      <w:pPr>
        <w:spacing w:after="0" w:line="480" w:lineRule="auto"/>
        <w:ind w:left="720" w:hanging="720"/>
        <w:rPr>
          <w:noProof/>
          <w:lang w:val="en-US"/>
        </w:rPr>
      </w:pPr>
      <w:bookmarkStart w:id="18" w:name="_ENREF_19"/>
      <w:r>
        <w:rPr>
          <w:noProof/>
          <w:lang w:val="en-US"/>
        </w:rPr>
        <w:t>Hanzlik, T., S. Dorrian, K. Gordon, and P. Christian. 1993. A novel small RNA virus isolated from the cotton bollworm, Helicoverpa armigera. J Gen Virol. 74:1805-1810.</w:t>
      </w:r>
      <w:bookmarkEnd w:id="18"/>
    </w:p>
    <w:p w:rsidR="00530B19" w:rsidRDefault="00530B19" w:rsidP="004C1B72">
      <w:pPr>
        <w:spacing w:after="0" w:line="480" w:lineRule="auto"/>
        <w:ind w:left="720" w:hanging="720"/>
        <w:rPr>
          <w:noProof/>
          <w:lang w:val="en-US"/>
        </w:rPr>
      </w:pPr>
      <w:bookmarkStart w:id="19" w:name="_ENREF_20"/>
      <w:r>
        <w:rPr>
          <w:noProof/>
          <w:lang w:val="en-US"/>
        </w:rPr>
        <w:t xml:space="preserve">Hatfill, S., C. Williamson, R. Kirby, and M. von Wechma. 1990. Identification and localization of aphid lethal paralysis virus particles in thin tissue sections of the </w:t>
      </w:r>
      <w:r w:rsidRPr="000C1AB8">
        <w:rPr>
          <w:i/>
          <w:noProof/>
          <w:lang w:val="en-US"/>
        </w:rPr>
        <w:t>Rhopalosiphum padi</w:t>
      </w:r>
      <w:r>
        <w:rPr>
          <w:noProof/>
          <w:lang w:val="en-US"/>
        </w:rPr>
        <w:t xml:space="preserve"> aphid by in situ nucleic acid hybridization. Journal of Invertebrate Pathology 55:265-271.</w:t>
      </w:r>
      <w:bookmarkEnd w:id="19"/>
    </w:p>
    <w:p w:rsidR="00530B19" w:rsidRDefault="00530B19" w:rsidP="004C1B72">
      <w:pPr>
        <w:spacing w:after="0" w:line="480" w:lineRule="auto"/>
        <w:ind w:left="720" w:hanging="720"/>
        <w:rPr>
          <w:noProof/>
          <w:lang w:val="en-US"/>
        </w:rPr>
      </w:pPr>
      <w:bookmarkStart w:id="20" w:name="_ENREF_21"/>
      <w:r>
        <w:rPr>
          <w:noProof/>
          <w:lang w:val="en-US"/>
        </w:rPr>
        <w:t xml:space="preserve">Hedges, L. M., J. C. Brownlie, S. L. O'Neill, and K. N. Johnson. 2008. </w:t>
      </w:r>
      <w:r w:rsidRPr="000C1AB8">
        <w:rPr>
          <w:i/>
          <w:noProof/>
          <w:lang w:val="en-US"/>
        </w:rPr>
        <w:t>Wolbachia</w:t>
      </w:r>
      <w:r>
        <w:rPr>
          <w:noProof/>
          <w:lang w:val="en-US"/>
        </w:rPr>
        <w:t xml:space="preserve"> and </w:t>
      </w:r>
      <w:r w:rsidR="000C1AB8">
        <w:rPr>
          <w:noProof/>
          <w:lang w:val="en-US"/>
        </w:rPr>
        <w:t>v</w:t>
      </w:r>
      <w:r>
        <w:rPr>
          <w:noProof/>
          <w:lang w:val="en-US"/>
        </w:rPr>
        <w:t xml:space="preserve">irus </w:t>
      </w:r>
      <w:r w:rsidR="000C1AB8">
        <w:rPr>
          <w:noProof/>
          <w:lang w:val="en-US"/>
        </w:rPr>
        <w:t>p</w:t>
      </w:r>
      <w:r>
        <w:rPr>
          <w:noProof/>
          <w:lang w:val="en-US"/>
        </w:rPr>
        <w:t xml:space="preserve">rotection in </w:t>
      </w:r>
      <w:r w:rsidR="000C1AB8">
        <w:rPr>
          <w:noProof/>
          <w:lang w:val="en-US"/>
        </w:rPr>
        <w:t>i</w:t>
      </w:r>
      <w:r>
        <w:rPr>
          <w:noProof/>
          <w:lang w:val="en-US"/>
        </w:rPr>
        <w:t>nsects. Science 322:702-702.</w:t>
      </w:r>
      <w:bookmarkEnd w:id="20"/>
    </w:p>
    <w:p w:rsidR="00530B19" w:rsidRDefault="00530B19" w:rsidP="004C1B72">
      <w:pPr>
        <w:spacing w:after="0" w:line="480" w:lineRule="auto"/>
        <w:ind w:left="720" w:hanging="720"/>
        <w:rPr>
          <w:noProof/>
          <w:lang w:val="en-US"/>
        </w:rPr>
      </w:pPr>
      <w:bookmarkStart w:id="21" w:name="_ENREF_22"/>
      <w:r>
        <w:rPr>
          <w:noProof/>
          <w:lang w:val="en-US"/>
        </w:rPr>
        <w:t xml:space="preserve">Hilgenboecker, K., P. Hammerstein, P. Schlattmann, A. Telschow, and J. H. Werren. 2008. How many species are infected with </w:t>
      </w:r>
      <w:r w:rsidRPr="000C1AB8">
        <w:rPr>
          <w:i/>
          <w:noProof/>
          <w:lang w:val="en-US"/>
        </w:rPr>
        <w:t>Wolbachia</w:t>
      </w:r>
      <w:r>
        <w:rPr>
          <w:noProof/>
          <w:lang w:val="en-US"/>
        </w:rPr>
        <w:t>? - a statistical analysis of current data. Fems Microbiology Letters 281:215-220.</w:t>
      </w:r>
      <w:bookmarkEnd w:id="21"/>
    </w:p>
    <w:p w:rsidR="00530B19" w:rsidRDefault="00530B19" w:rsidP="004C1B72">
      <w:pPr>
        <w:spacing w:after="0" w:line="480" w:lineRule="auto"/>
        <w:ind w:left="720" w:hanging="720"/>
        <w:rPr>
          <w:noProof/>
          <w:lang w:val="en-US"/>
        </w:rPr>
      </w:pPr>
      <w:bookmarkStart w:id="22" w:name="_ENREF_23"/>
      <w:r>
        <w:rPr>
          <w:noProof/>
          <w:lang w:val="en-US"/>
        </w:rPr>
        <w:t xml:space="preserve">Hoffmann, A. A., D. Clancy, and J. Duncan. 1996. Naturally occurring </w:t>
      </w:r>
      <w:r w:rsidRPr="000C1AB8">
        <w:rPr>
          <w:i/>
          <w:noProof/>
          <w:lang w:val="en-US"/>
        </w:rPr>
        <w:t>Wolbachia</w:t>
      </w:r>
      <w:r>
        <w:rPr>
          <w:noProof/>
          <w:lang w:val="en-US"/>
        </w:rPr>
        <w:t xml:space="preserve"> infections in </w:t>
      </w:r>
      <w:r w:rsidRPr="00530B19">
        <w:rPr>
          <w:i/>
          <w:noProof/>
          <w:lang w:val="en-US"/>
        </w:rPr>
        <w:t>Drosophila simulans</w:t>
      </w:r>
      <w:r>
        <w:rPr>
          <w:noProof/>
          <w:lang w:val="en-US"/>
        </w:rPr>
        <w:t xml:space="preserve"> that do not cause cytoplasmic incompatibility. Heredity 76:1-8.</w:t>
      </w:r>
      <w:bookmarkEnd w:id="22"/>
    </w:p>
    <w:p w:rsidR="00530B19" w:rsidRDefault="00530B19" w:rsidP="004C1B72">
      <w:pPr>
        <w:spacing w:after="0" w:line="480" w:lineRule="auto"/>
        <w:ind w:left="720" w:hanging="720"/>
        <w:rPr>
          <w:noProof/>
          <w:lang w:val="en-US"/>
        </w:rPr>
      </w:pPr>
      <w:bookmarkStart w:id="23" w:name="_ENREF_24"/>
      <w:r>
        <w:rPr>
          <w:noProof/>
          <w:lang w:val="en-US"/>
        </w:rPr>
        <w:lastRenderedPageBreak/>
        <w:t xml:space="preserve">Hoffmann, A. A., and M. Turelli. 1997. Cytoplasmic incompatibility in insects, Pages 42-80 </w:t>
      </w:r>
      <w:r w:rsidRPr="00530B19">
        <w:rPr>
          <w:i/>
          <w:noProof/>
          <w:lang w:val="en-US"/>
        </w:rPr>
        <w:t>in</w:t>
      </w:r>
      <w:r>
        <w:rPr>
          <w:noProof/>
          <w:lang w:val="en-US"/>
        </w:rPr>
        <w:t xml:space="preserve"> S. L. O'Neill, A. A. Hoffmann, and J. H. Werren, eds. Influential Passengers: </w:t>
      </w:r>
      <w:r w:rsidR="000C1AB8">
        <w:rPr>
          <w:noProof/>
          <w:lang w:val="en-US"/>
        </w:rPr>
        <w:t>i</w:t>
      </w:r>
      <w:r>
        <w:rPr>
          <w:noProof/>
          <w:lang w:val="en-US"/>
        </w:rPr>
        <w:t>nherited microorganisms and arthropod reproduction, O.U.P.</w:t>
      </w:r>
      <w:bookmarkEnd w:id="23"/>
    </w:p>
    <w:p w:rsidR="00530B19" w:rsidRDefault="00530B19" w:rsidP="004C1B72">
      <w:pPr>
        <w:spacing w:after="0" w:line="480" w:lineRule="auto"/>
        <w:ind w:left="720" w:hanging="720"/>
        <w:rPr>
          <w:noProof/>
          <w:lang w:val="en-US"/>
        </w:rPr>
      </w:pPr>
      <w:bookmarkStart w:id="24" w:name="_ENREF_25"/>
      <w:r>
        <w:rPr>
          <w:noProof/>
          <w:lang w:val="en-US"/>
        </w:rPr>
        <w:t xml:space="preserve">Hoffmann, A. A., M. Turelli, and L. G. Harshman. 1990. Factors affecting the distribution of cytoplasmic incompatability in </w:t>
      </w:r>
      <w:r w:rsidRPr="00530B19">
        <w:rPr>
          <w:i/>
          <w:noProof/>
          <w:lang w:val="en-US"/>
        </w:rPr>
        <w:t>Drosophila  simulans</w:t>
      </w:r>
      <w:r>
        <w:rPr>
          <w:noProof/>
          <w:lang w:val="en-US"/>
        </w:rPr>
        <w:t>. Genetics 126:933-948.</w:t>
      </w:r>
      <w:bookmarkEnd w:id="24"/>
    </w:p>
    <w:p w:rsidR="00530B19" w:rsidRDefault="00530B19" w:rsidP="004C1B72">
      <w:pPr>
        <w:spacing w:after="0" w:line="480" w:lineRule="auto"/>
        <w:ind w:left="720" w:hanging="720"/>
        <w:rPr>
          <w:noProof/>
          <w:lang w:val="en-US"/>
        </w:rPr>
      </w:pPr>
      <w:bookmarkStart w:id="25" w:name="_ENREF_26"/>
      <w:r>
        <w:rPr>
          <w:noProof/>
          <w:lang w:val="en-US"/>
        </w:rPr>
        <w:t>Hornett, E. A., S. Charlat, A. M. R. Duplouy, N. Davies, G. K. Roderick, N. Wedell, and G. D. D. Hurst. 2006. Evolution of male-killer suppression in a natural population. Plos Biology 4:1643-1648.</w:t>
      </w:r>
      <w:bookmarkEnd w:id="25"/>
    </w:p>
    <w:p w:rsidR="00530B19" w:rsidRDefault="00530B19" w:rsidP="004C1B72">
      <w:pPr>
        <w:spacing w:after="0" w:line="480" w:lineRule="auto"/>
        <w:ind w:left="720" w:hanging="720"/>
        <w:rPr>
          <w:noProof/>
          <w:lang w:val="en-US"/>
        </w:rPr>
      </w:pPr>
      <w:bookmarkStart w:id="26" w:name="_ENREF_27"/>
      <w:r>
        <w:rPr>
          <w:noProof/>
          <w:lang w:val="en-US"/>
        </w:rPr>
        <w:t xml:space="preserve">Hosokawa, T., R. Koga, Y. Kikuchi, X. Y. Meng, and T. Fukatsu. 2010. </w:t>
      </w:r>
      <w:r w:rsidRPr="000C1AB8">
        <w:rPr>
          <w:i/>
          <w:noProof/>
          <w:lang w:val="en-US"/>
        </w:rPr>
        <w:t>Wolbachia</w:t>
      </w:r>
      <w:r>
        <w:rPr>
          <w:noProof/>
          <w:lang w:val="en-US"/>
        </w:rPr>
        <w:t xml:space="preserve"> as a bacteriocyte-associated nutritional mutualist. Proceedings of the National Academy of Sciences of the United States of America 107:769-774.</w:t>
      </w:r>
      <w:bookmarkEnd w:id="26"/>
    </w:p>
    <w:p w:rsidR="00530B19" w:rsidRDefault="00530B19" w:rsidP="004C1B72">
      <w:pPr>
        <w:spacing w:after="0" w:line="480" w:lineRule="auto"/>
        <w:ind w:left="720" w:hanging="720"/>
        <w:rPr>
          <w:noProof/>
          <w:lang w:val="en-US"/>
        </w:rPr>
      </w:pPr>
      <w:bookmarkStart w:id="27" w:name="_ENREF_28"/>
      <w:r>
        <w:rPr>
          <w:noProof/>
          <w:lang w:val="en-US"/>
        </w:rPr>
        <w:t xml:space="preserve">Hurst, G. D. D., F. M. Jiggins, J. H. G. v. d. Schulenburg, D. Bertrand, S. A. West, I. I. Goriacheva, I. A. Zakharov et al. 1999. Male-killing </w:t>
      </w:r>
      <w:r w:rsidRPr="00530B19">
        <w:rPr>
          <w:i/>
          <w:noProof/>
          <w:lang w:val="en-US"/>
        </w:rPr>
        <w:t>Wolbachia</w:t>
      </w:r>
      <w:r>
        <w:rPr>
          <w:noProof/>
          <w:lang w:val="en-US"/>
        </w:rPr>
        <w:t xml:space="preserve"> in two species of insect. Proc. R. Soc. Lond. B 266:735-740.</w:t>
      </w:r>
      <w:bookmarkEnd w:id="27"/>
    </w:p>
    <w:p w:rsidR="00530B19" w:rsidRDefault="00530B19" w:rsidP="004C1B72">
      <w:pPr>
        <w:spacing w:after="0" w:line="480" w:lineRule="auto"/>
        <w:ind w:left="720" w:hanging="720"/>
        <w:rPr>
          <w:noProof/>
          <w:lang w:val="en-US"/>
        </w:rPr>
      </w:pPr>
      <w:bookmarkStart w:id="28" w:name="_ENREF_29"/>
      <w:r>
        <w:rPr>
          <w:noProof/>
          <w:lang w:val="en-US"/>
        </w:rPr>
        <w:t xml:space="preserve">Jaenike, J., K. A. Dyer, C. Cornish, and M. S. Minhas. 2006. Asymmetrical reinforcement and </w:t>
      </w:r>
      <w:r w:rsidRPr="000C1AB8">
        <w:rPr>
          <w:i/>
          <w:noProof/>
          <w:lang w:val="en-US"/>
        </w:rPr>
        <w:t>Wolbachia</w:t>
      </w:r>
      <w:r>
        <w:rPr>
          <w:noProof/>
          <w:lang w:val="en-US"/>
        </w:rPr>
        <w:t xml:space="preserve"> infection in </w:t>
      </w:r>
      <w:r w:rsidRPr="000C1AB8">
        <w:rPr>
          <w:i/>
          <w:noProof/>
          <w:lang w:val="en-US"/>
        </w:rPr>
        <w:t>Drosophila</w:t>
      </w:r>
      <w:r>
        <w:rPr>
          <w:noProof/>
          <w:lang w:val="en-US"/>
        </w:rPr>
        <w:t>. Plos Biology 4:1852-1862.</w:t>
      </w:r>
      <w:bookmarkEnd w:id="28"/>
    </w:p>
    <w:p w:rsidR="00530B19" w:rsidRDefault="00530B19" w:rsidP="004C1B72">
      <w:pPr>
        <w:spacing w:after="0" w:line="480" w:lineRule="auto"/>
        <w:ind w:left="720" w:hanging="720"/>
        <w:rPr>
          <w:noProof/>
          <w:lang w:val="en-US"/>
        </w:rPr>
      </w:pPr>
      <w:bookmarkStart w:id="29" w:name="_ENREF_30"/>
      <w:r>
        <w:rPr>
          <w:noProof/>
          <w:lang w:val="en-US"/>
        </w:rPr>
        <w:t xml:space="preserve">Jaenike, J., R. Unckless, S. N. Cockburn, L. M. Boelio, and S. J. Perlman. 2010. Adaptation via </w:t>
      </w:r>
      <w:r w:rsidR="000C1AB8">
        <w:rPr>
          <w:noProof/>
          <w:lang w:val="en-US"/>
        </w:rPr>
        <w:t>s</w:t>
      </w:r>
      <w:r>
        <w:rPr>
          <w:noProof/>
          <w:lang w:val="en-US"/>
        </w:rPr>
        <w:t xml:space="preserve">ymbiosis: </w:t>
      </w:r>
      <w:r w:rsidR="000C1AB8">
        <w:rPr>
          <w:noProof/>
          <w:lang w:val="en-US"/>
        </w:rPr>
        <w:t>r</w:t>
      </w:r>
      <w:r>
        <w:rPr>
          <w:noProof/>
          <w:lang w:val="en-US"/>
        </w:rPr>
        <w:t xml:space="preserve">ecent </w:t>
      </w:r>
      <w:r w:rsidR="000C1AB8">
        <w:rPr>
          <w:noProof/>
          <w:lang w:val="en-US"/>
        </w:rPr>
        <w:t>s</w:t>
      </w:r>
      <w:r>
        <w:rPr>
          <w:noProof/>
          <w:lang w:val="en-US"/>
        </w:rPr>
        <w:t xml:space="preserve">pread of a </w:t>
      </w:r>
      <w:r w:rsidRPr="000C1AB8">
        <w:rPr>
          <w:i/>
          <w:noProof/>
          <w:lang w:val="en-US"/>
        </w:rPr>
        <w:t>Drosophila</w:t>
      </w:r>
      <w:r>
        <w:rPr>
          <w:noProof/>
          <w:lang w:val="en-US"/>
        </w:rPr>
        <w:t xml:space="preserve"> </w:t>
      </w:r>
      <w:r w:rsidR="000C1AB8">
        <w:rPr>
          <w:noProof/>
          <w:lang w:val="en-US"/>
        </w:rPr>
        <w:t>d</w:t>
      </w:r>
      <w:r>
        <w:rPr>
          <w:noProof/>
          <w:lang w:val="en-US"/>
        </w:rPr>
        <w:t xml:space="preserve">efensive </w:t>
      </w:r>
      <w:r w:rsidR="000C1AB8">
        <w:rPr>
          <w:noProof/>
          <w:lang w:val="en-US"/>
        </w:rPr>
        <w:t>s</w:t>
      </w:r>
      <w:r>
        <w:rPr>
          <w:noProof/>
          <w:lang w:val="en-US"/>
        </w:rPr>
        <w:t>ymbiont. Science 329:212-215.</w:t>
      </w:r>
      <w:bookmarkEnd w:id="29"/>
    </w:p>
    <w:p w:rsidR="00530B19" w:rsidRDefault="00530B19" w:rsidP="000C1AB8">
      <w:pPr>
        <w:spacing w:line="480" w:lineRule="auto"/>
        <w:ind w:left="720" w:hanging="720"/>
        <w:rPr>
          <w:noProof/>
          <w:lang w:val="en-US"/>
        </w:rPr>
      </w:pPr>
      <w:bookmarkStart w:id="30" w:name="_ENREF_31"/>
      <w:r>
        <w:rPr>
          <w:noProof/>
          <w:lang w:val="en-US"/>
        </w:rPr>
        <w:t xml:space="preserve">Jiggins, F. M., G. D. D. Hurst, and M. E. N. Majerus. 2000. Sex ratio distorting </w:t>
      </w:r>
      <w:r w:rsidRPr="000C1AB8">
        <w:rPr>
          <w:i/>
          <w:noProof/>
          <w:lang w:val="en-US"/>
        </w:rPr>
        <w:t>Wolbachia</w:t>
      </w:r>
      <w:r>
        <w:rPr>
          <w:noProof/>
          <w:lang w:val="en-US"/>
        </w:rPr>
        <w:t xml:space="preserve"> causes sex role reversal in its butterfly</w:t>
      </w:r>
      <w:r w:rsidR="000C1AB8">
        <w:rPr>
          <w:noProof/>
          <w:lang w:val="en-US"/>
        </w:rPr>
        <w:t xml:space="preserve"> </w:t>
      </w:r>
      <w:r>
        <w:rPr>
          <w:noProof/>
          <w:lang w:val="en-US"/>
        </w:rPr>
        <w:t>host. Proc. R. Soc. Lond. B 267:69-73.</w:t>
      </w:r>
      <w:bookmarkEnd w:id="30"/>
    </w:p>
    <w:p w:rsidR="00530B19" w:rsidRDefault="00530B19" w:rsidP="004C1B72">
      <w:pPr>
        <w:spacing w:after="0" w:line="480" w:lineRule="auto"/>
        <w:ind w:left="720" w:hanging="720"/>
        <w:rPr>
          <w:noProof/>
          <w:lang w:val="en-US"/>
        </w:rPr>
      </w:pPr>
      <w:bookmarkStart w:id="31" w:name="_ENREF_32"/>
      <w:r>
        <w:rPr>
          <w:noProof/>
          <w:lang w:val="en-US"/>
        </w:rPr>
        <w:t>Jones, E. O., A. White, and M. Boots. 2007. Interference and the persistence of vertically transmitted parasites. Journal of Theoretical Biology 246:10-17.</w:t>
      </w:r>
      <w:bookmarkEnd w:id="31"/>
    </w:p>
    <w:p w:rsidR="00530B19" w:rsidRDefault="00530B19" w:rsidP="004C1B72">
      <w:pPr>
        <w:spacing w:after="0" w:line="480" w:lineRule="auto"/>
        <w:ind w:left="720" w:hanging="720"/>
        <w:rPr>
          <w:noProof/>
          <w:lang w:val="en-US"/>
        </w:rPr>
      </w:pPr>
      <w:bookmarkStart w:id="32" w:name="_ENREF_33"/>
      <w:r>
        <w:rPr>
          <w:noProof/>
          <w:lang w:val="en-US"/>
        </w:rPr>
        <w:t xml:space="preserve">Kambris, Z., P. E. Cook, H. K. Phuc, and S. P. Sinkins. 2009. Immune </w:t>
      </w:r>
      <w:r w:rsidR="000C1AB8">
        <w:rPr>
          <w:noProof/>
          <w:lang w:val="en-US"/>
        </w:rPr>
        <w:t>a</w:t>
      </w:r>
      <w:r>
        <w:rPr>
          <w:noProof/>
          <w:lang w:val="en-US"/>
        </w:rPr>
        <w:t xml:space="preserve">ctivation by </w:t>
      </w:r>
      <w:r w:rsidR="000C1AB8">
        <w:rPr>
          <w:noProof/>
          <w:lang w:val="en-US"/>
        </w:rPr>
        <w:t>l</w:t>
      </w:r>
      <w:r>
        <w:rPr>
          <w:noProof/>
          <w:lang w:val="en-US"/>
        </w:rPr>
        <w:t>ife-</w:t>
      </w:r>
      <w:r w:rsidR="000C1AB8">
        <w:rPr>
          <w:noProof/>
          <w:lang w:val="en-US"/>
        </w:rPr>
        <w:t>s</w:t>
      </w:r>
      <w:r>
        <w:rPr>
          <w:noProof/>
          <w:lang w:val="en-US"/>
        </w:rPr>
        <w:t xml:space="preserve">hortening </w:t>
      </w:r>
      <w:r w:rsidRPr="000C1AB8">
        <w:rPr>
          <w:i/>
          <w:noProof/>
          <w:lang w:val="en-US"/>
        </w:rPr>
        <w:t>Wolbachia</w:t>
      </w:r>
      <w:r>
        <w:rPr>
          <w:noProof/>
          <w:lang w:val="en-US"/>
        </w:rPr>
        <w:t xml:space="preserve"> and </w:t>
      </w:r>
      <w:r w:rsidR="000C1AB8">
        <w:rPr>
          <w:noProof/>
          <w:lang w:val="en-US"/>
        </w:rPr>
        <w:t>r</w:t>
      </w:r>
      <w:r>
        <w:rPr>
          <w:noProof/>
          <w:lang w:val="en-US"/>
        </w:rPr>
        <w:t xml:space="preserve">educed </w:t>
      </w:r>
      <w:r w:rsidR="000C1AB8">
        <w:rPr>
          <w:noProof/>
          <w:lang w:val="en-US"/>
        </w:rPr>
        <w:t>f</w:t>
      </w:r>
      <w:r>
        <w:rPr>
          <w:noProof/>
          <w:lang w:val="en-US"/>
        </w:rPr>
        <w:t xml:space="preserve">ilarial </w:t>
      </w:r>
      <w:r w:rsidR="000C1AB8">
        <w:rPr>
          <w:noProof/>
          <w:lang w:val="en-US"/>
        </w:rPr>
        <w:t>c</w:t>
      </w:r>
      <w:r>
        <w:rPr>
          <w:noProof/>
          <w:lang w:val="en-US"/>
        </w:rPr>
        <w:t xml:space="preserve">ompetence in </w:t>
      </w:r>
      <w:r w:rsidR="000C1AB8">
        <w:rPr>
          <w:noProof/>
          <w:lang w:val="en-US"/>
        </w:rPr>
        <w:t>m</w:t>
      </w:r>
      <w:r>
        <w:rPr>
          <w:noProof/>
          <w:lang w:val="en-US"/>
        </w:rPr>
        <w:t>osquitoes. Science 326:134-136.</w:t>
      </w:r>
      <w:bookmarkEnd w:id="32"/>
    </w:p>
    <w:p w:rsidR="00530B19" w:rsidRDefault="00530B19" w:rsidP="004C1B72">
      <w:pPr>
        <w:spacing w:after="0" w:line="480" w:lineRule="auto"/>
        <w:ind w:left="720" w:hanging="720"/>
        <w:rPr>
          <w:noProof/>
          <w:lang w:val="en-US"/>
        </w:rPr>
      </w:pPr>
      <w:bookmarkStart w:id="33" w:name="_ENREF_34"/>
      <w:r>
        <w:rPr>
          <w:noProof/>
          <w:lang w:val="en-US"/>
        </w:rPr>
        <w:t>Lively, C. M., K. Clay, M. J. Wade, and C. Fuqua. 2005. Competitive co-existence of vertically and horizontally transmitted parasites. Evolutionary Ecology Research 7:1183-1190.</w:t>
      </w:r>
      <w:bookmarkEnd w:id="33"/>
    </w:p>
    <w:p w:rsidR="00530B19" w:rsidRDefault="00530B19" w:rsidP="000C1AB8">
      <w:pPr>
        <w:spacing w:line="480" w:lineRule="auto"/>
        <w:ind w:left="720" w:hanging="720"/>
        <w:rPr>
          <w:noProof/>
          <w:lang w:val="en-US"/>
        </w:rPr>
      </w:pPr>
      <w:bookmarkStart w:id="34" w:name="_ENREF_35"/>
      <w:r>
        <w:rPr>
          <w:noProof/>
          <w:lang w:val="en-US"/>
        </w:rPr>
        <w:lastRenderedPageBreak/>
        <w:t>Moore, N. 1991a. Identification, pathology, structure, and</w:t>
      </w:r>
      <w:r w:rsidR="000C1AB8">
        <w:rPr>
          <w:noProof/>
          <w:lang w:val="en-US"/>
        </w:rPr>
        <w:t xml:space="preserve"> </w:t>
      </w:r>
      <w:r>
        <w:rPr>
          <w:noProof/>
          <w:lang w:val="en-US"/>
        </w:rPr>
        <w:t xml:space="preserve">replication of insect picornaviruses., Pages 287-299 </w:t>
      </w:r>
      <w:r w:rsidRPr="00530B19">
        <w:rPr>
          <w:i/>
          <w:noProof/>
          <w:lang w:val="en-US"/>
        </w:rPr>
        <w:t>in</w:t>
      </w:r>
      <w:r>
        <w:rPr>
          <w:noProof/>
          <w:lang w:val="en-US"/>
        </w:rPr>
        <w:t xml:space="preserve"> E. Kurstak, ed. Viruses of Invertebrates. New York, Marcel Dekker.</w:t>
      </w:r>
      <w:bookmarkEnd w:id="34"/>
    </w:p>
    <w:p w:rsidR="00530B19" w:rsidRDefault="00530B19" w:rsidP="004C1B72">
      <w:pPr>
        <w:spacing w:after="0" w:line="480" w:lineRule="auto"/>
        <w:ind w:left="720" w:hanging="720"/>
        <w:rPr>
          <w:noProof/>
          <w:lang w:val="en-US"/>
        </w:rPr>
      </w:pPr>
      <w:bookmarkStart w:id="35" w:name="_ENREF_36"/>
      <w:r>
        <w:rPr>
          <w:noProof/>
          <w:lang w:val="en-US"/>
        </w:rPr>
        <w:t xml:space="preserve">Moore, N. 1991b. The Nudaurelia family of insect viruses., Pages 277-285 </w:t>
      </w:r>
      <w:r w:rsidRPr="00530B19">
        <w:rPr>
          <w:i/>
          <w:noProof/>
          <w:lang w:val="en-US"/>
        </w:rPr>
        <w:t>in</w:t>
      </w:r>
      <w:r>
        <w:rPr>
          <w:noProof/>
          <w:lang w:val="en-US"/>
        </w:rPr>
        <w:t xml:space="preserve"> E. Kurstak, ed. Viruses of Invertebrates. New York, Marcel Dekker.</w:t>
      </w:r>
      <w:bookmarkEnd w:id="35"/>
    </w:p>
    <w:p w:rsidR="00530B19" w:rsidRDefault="00530B19" w:rsidP="004C1B72">
      <w:pPr>
        <w:spacing w:after="0" w:line="480" w:lineRule="auto"/>
        <w:ind w:left="720" w:hanging="720"/>
        <w:rPr>
          <w:noProof/>
          <w:lang w:val="en-US"/>
        </w:rPr>
      </w:pPr>
      <w:bookmarkStart w:id="36" w:name="_ENREF_37"/>
      <w:r>
        <w:rPr>
          <w:noProof/>
          <w:lang w:val="en-US"/>
        </w:rPr>
        <w:t xml:space="preserve">Moreira, L. A., I. Iturbe-Ormaetxe, J. A. Jeffery, G. J. Lu, A. T. Pyke, L. M. Hedges, B. C. Rocha et al. 2009. A </w:t>
      </w:r>
      <w:r w:rsidRPr="000C1AB8">
        <w:rPr>
          <w:i/>
          <w:noProof/>
          <w:lang w:val="en-US"/>
        </w:rPr>
        <w:t>Wolbachia</w:t>
      </w:r>
      <w:r>
        <w:rPr>
          <w:noProof/>
          <w:lang w:val="en-US"/>
        </w:rPr>
        <w:t xml:space="preserve"> </w:t>
      </w:r>
      <w:r w:rsidR="000C1AB8">
        <w:rPr>
          <w:noProof/>
          <w:lang w:val="en-US"/>
        </w:rPr>
        <w:t>s</w:t>
      </w:r>
      <w:r>
        <w:rPr>
          <w:noProof/>
          <w:lang w:val="en-US"/>
        </w:rPr>
        <w:t xml:space="preserve">ymbiont in </w:t>
      </w:r>
      <w:r w:rsidRPr="000C1AB8">
        <w:rPr>
          <w:i/>
          <w:noProof/>
          <w:lang w:val="en-US"/>
        </w:rPr>
        <w:t>Aedes aegypti</w:t>
      </w:r>
      <w:r>
        <w:rPr>
          <w:noProof/>
          <w:lang w:val="en-US"/>
        </w:rPr>
        <w:t xml:space="preserve"> </w:t>
      </w:r>
      <w:r w:rsidR="000C1AB8">
        <w:rPr>
          <w:noProof/>
          <w:lang w:val="en-US"/>
        </w:rPr>
        <w:t>l</w:t>
      </w:r>
      <w:r>
        <w:rPr>
          <w:noProof/>
          <w:lang w:val="en-US"/>
        </w:rPr>
        <w:t xml:space="preserve">imits </w:t>
      </w:r>
      <w:r w:rsidR="000C1AB8">
        <w:rPr>
          <w:noProof/>
          <w:lang w:val="en-US"/>
        </w:rPr>
        <w:t>i</w:t>
      </w:r>
      <w:r>
        <w:rPr>
          <w:noProof/>
          <w:lang w:val="en-US"/>
        </w:rPr>
        <w:t>nfection with Dengue, Chikungunya, and Plasmodium. Cell 139:1268-1278.</w:t>
      </w:r>
      <w:bookmarkEnd w:id="36"/>
    </w:p>
    <w:p w:rsidR="00530B19" w:rsidRDefault="00530B19" w:rsidP="004C1B72">
      <w:pPr>
        <w:spacing w:after="0" w:line="480" w:lineRule="auto"/>
        <w:ind w:left="720" w:hanging="720"/>
        <w:rPr>
          <w:noProof/>
          <w:lang w:val="en-US"/>
        </w:rPr>
      </w:pPr>
      <w:bookmarkStart w:id="37" w:name="_ENREF_38"/>
      <w:r>
        <w:rPr>
          <w:noProof/>
          <w:lang w:val="en-US"/>
        </w:rPr>
        <w:t xml:space="preserve">Osborne, S. E., Y. S. Leong, S. L. O'Neill, and K. </w:t>
      </w:r>
      <w:r w:rsidR="000C1AB8">
        <w:rPr>
          <w:noProof/>
          <w:lang w:val="en-US"/>
        </w:rPr>
        <w:t>N. Johnson. 2009. Variation in a</w:t>
      </w:r>
      <w:r>
        <w:rPr>
          <w:noProof/>
          <w:lang w:val="en-US"/>
        </w:rPr>
        <w:t xml:space="preserve">ntiviral </w:t>
      </w:r>
      <w:r w:rsidR="000C1AB8">
        <w:rPr>
          <w:noProof/>
          <w:lang w:val="en-US"/>
        </w:rPr>
        <w:t>p</w:t>
      </w:r>
      <w:r>
        <w:rPr>
          <w:noProof/>
          <w:lang w:val="en-US"/>
        </w:rPr>
        <w:t xml:space="preserve">rotection </w:t>
      </w:r>
      <w:r w:rsidR="000C1AB8">
        <w:rPr>
          <w:noProof/>
          <w:lang w:val="en-US"/>
        </w:rPr>
        <w:t>m</w:t>
      </w:r>
      <w:r>
        <w:rPr>
          <w:noProof/>
          <w:lang w:val="en-US"/>
        </w:rPr>
        <w:t xml:space="preserve">ediated by </w:t>
      </w:r>
      <w:r w:rsidR="000C1AB8">
        <w:rPr>
          <w:noProof/>
          <w:lang w:val="en-US"/>
        </w:rPr>
        <w:t>d</w:t>
      </w:r>
      <w:r>
        <w:rPr>
          <w:noProof/>
          <w:lang w:val="en-US"/>
        </w:rPr>
        <w:t xml:space="preserve">ifferent </w:t>
      </w:r>
      <w:r w:rsidRPr="000C1AB8">
        <w:rPr>
          <w:i/>
          <w:noProof/>
          <w:lang w:val="en-US"/>
        </w:rPr>
        <w:t>Wolbachia</w:t>
      </w:r>
      <w:r>
        <w:rPr>
          <w:noProof/>
          <w:lang w:val="en-US"/>
        </w:rPr>
        <w:t xml:space="preserve"> </w:t>
      </w:r>
      <w:r w:rsidR="000C1AB8">
        <w:rPr>
          <w:noProof/>
          <w:lang w:val="en-US"/>
        </w:rPr>
        <w:t>s</w:t>
      </w:r>
      <w:r>
        <w:rPr>
          <w:noProof/>
          <w:lang w:val="en-US"/>
        </w:rPr>
        <w:t xml:space="preserve">trains in </w:t>
      </w:r>
      <w:r w:rsidRPr="000C1AB8">
        <w:rPr>
          <w:i/>
          <w:noProof/>
          <w:lang w:val="en-US"/>
        </w:rPr>
        <w:t>Drosophila simulans</w:t>
      </w:r>
      <w:r>
        <w:rPr>
          <w:noProof/>
          <w:lang w:val="en-US"/>
        </w:rPr>
        <w:t>. Plos Pathogens 5.</w:t>
      </w:r>
      <w:bookmarkEnd w:id="37"/>
    </w:p>
    <w:p w:rsidR="00530B19" w:rsidRDefault="00530B19" w:rsidP="004C1B72">
      <w:pPr>
        <w:spacing w:after="0" w:line="480" w:lineRule="auto"/>
        <w:ind w:left="720" w:hanging="720"/>
        <w:rPr>
          <w:noProof/>
          <w:lang w:val="en-US"/>
        </w:rPr>
      </w:pPr>
      <w:bookmarkStart w:id="38" w:name="_ENREF_39"/>
      <w:r>
        <w:rPr>
          <w:noProof/>
          <w:lang w:val="en-US"/>
        </w:rPr>
        <w:t xml:space="preserve">Rousset, F., D. Bouchon, B. Pintureau, P. Juchault, and M. Solignac. 1992. </w:t>
      </w:r>
      <w:r w:rsidRPr="00530B19">
        <w:rPr>
          <w:i/>
          <w:noProof/>
          <w:lang w:val="en-US"/>
        </w:rPr>
        <w:t>Wolbachia</w:t>
      </w:r>
      <w:r>
        <w:rPr>
          <w:noProof/>
          <w:lang w:val="en-US"/>
        </w:rPr>
        <w:t xml:space="preserve"> endosymbionts responsible for various alterations of sexuality in arthropods. Proc. R. Soc. Lond. B 250:91-98.</w:t>
      </w:r>
      <w:bookmarkEnd w:id="38"/>
    </w:p>
    <w:p w:rsidR="00530B19" w:rsidRDefault="00530B19" w:rsidP="004C1B72">
      <w:pPr>
        <w:spacing w:after="0" w:line="480" w:lineRule="auto"/>
        <w:ind w:left="720" w:hanging="720"/>
        <w:rPr>
          <w:noProof/>
          <w:lang w:val="en-US"/>
        </w:rPr>
      </w:pPr>
      <w:bookmarkStart w:id="39" w:name="_ENREF_40"/>
      <w:r>
        <w:rPr>
          <w:noProof/>
          <w:lang w:val="en-US"/>
        </w:rPr>
        <w:t xml:space="preserve">Russell, J. A., B. Goldman-Huertas, C. S. Moreau, L. Baldo, J. K. Stahlhut, J. H. Werren, and N. E. Pierce. 2009. </w:t>
      </w:r>
      <w:r w:rsidR="004C1B72">
        <w:rPr>
          <w:noProof/>
          <w:lang w:val="en-US"/>
        </w:rPr>
        <w:t xml:space="preserve">Specialization and geographic isolation among </w:t>
      </w:r>
      <w:r w:rsidR="004C1B72">
        <w:rPr>
          <w:i/>
          <w:noProof/>
          <w:lang w:val="en-US"/>
        </w:rPr>
        <w:t xml:space="preserve">Wolbachia </w:t>
      </w:r>
      <w:r w:rsidR="004C1B72">
        <w:rPr>
          <w:noProof/>
          <w:lang w:val="en-US"/>
        </w:rPr>
        <w:t>symbionts from ants and lycaenid butterflies</w:t>
      </w:r>
      <w:r>
        <w:rPr>
          <w:noProof/>
          <w:lang w:val="en-US"/>
        </w:rPr>
        <w:t>. Evolution 63:624-640.</w:t>
      </w:r>
      <w:bookmarkEnd w:id="39"/>
    </w:p>
    <w:p w:rsidR="00530B19" w:rsidRDefault="00530B19" w:rsidP="004C1B72">
      <w:pPr>
        <w:spacing w:after="0" w:line="480" w:lineRule="auto"/>
        <w:ind w:left="720" w:hanging="720"/>
        <w:rPr>
          <w:noProof/>
          <w:lang w:val="en-US"/>
        </w:rPr>
      </w:pPr>
      <w:bookmarkStart w:id="40" w:name="_ENREF_41"/>
      <w:r>
        <w:rPr>
          <w:noProof/>
          <w:lang w:val="en-US"/>
        </w:rPr>
        <w:t>Stouthamer, R., J. A. J. Breeuwer, R. F. Luck, and J. H. Werren. 1993. Molecular identification of organisms associated with parthenogenesis. Nature 361:66-68.</w:t>
      </w:r>
      <w:bookmarkEnd w:id="40"/>
    </w:p>
    <w:p w:rsidR="00530B19" w:rsidRDefault="00530B19" w:rsidP="004C1B72">
      <w:pPr>
        <w:spacing w:after="0" w:line="480" w:lineRule="auto"/>
        <w:ind w:left="720" w:hanging="720"/>
        <w:rPr>
          <w:noProof/>
          <w:lang w:val="en-US"/>
        </w:rPr>
      </w:pPr>
      <w:bookmarkStart w:id="41" w:name="_ENREF_42"/>
      <w:r>
        <w:rPr>
          <w:noProof/>
          <w:lang w:val="en-US"/>
        </w:rPr>
        <w:t xml:space="preserve">Stouthamer, R., R. F. Luck, and W. D. Hamilton. 1990. Antibiotics </w:t>
      </w:r>
      <w:r w:rsidR="004C1B72">
        <w:rPr>
          <w:noProof/>
          <w:lang w:val="en-US"/>
        </w:rPr>
        <w:t>c</w:t>
      </w:r>
      <w:r>
        <w:rPr>
          <w:noProof/>
          <w:lang w:val="en-US"/>
        </w:rPr>
        <w:t xml:space="preserve">ause </w:t>
      </w:r>
      <w:r w:rsidR="004C1B72">
        <w:rPr>
          <w:noProof/>
          <w:lang w:val="en-US"/>
        </w:rPr>
        <w:t>p</w:t>
      </w:r>
      <w:r>
        <w:rPr>
          <w:noProof/>
          <w:lang w:val="en-US"/>
        </w:rPr>
        <w:t xml:space="preserve">arthenogenetic </w:t>
      </w:r>
      <w:r w:rsidRPr="004C1B72">
        <w:rPr>
          <w:i/>
          <w:noProof/>
          <w:lang w:val="en-US"/>
        </w:rPr>
        <w:t>Trichogramma</w:t>
      </w:r>
      <w:r>
        <w:rPr>
          <w:noProof/>
          <w:lang w:val="en-US"/>
        </w:rPr>
        <w:t xml:space="preserve"> (Hymenoptera, Trichogrammatidae) </w:t>
      </w:r>
      <w:r w:rsidR="004C1B72">
        <w:rPr>
          <w:noProof/>
          <w:lang w:val="en-US"/>
        </w:rPr>
        <w:t>t</w:t>
      </w:r>
      <w:r>
        <w:rPr>
          <w:noProof/>
          <w:lang w:val="en-US"/>
        </w:rPr>
        <w:t xml:space="preserve">o </w:t>
      </w:r>
      <w:r w:rsidR="004C1B72">
        <w:rPr>
          <w:noProof/>
          <w:lang w:val="en-US"/>
        </w:rPr>
        <w:t>r</w:t>
      </w:r>
      <w:r>
        <w:rPr>
          <w:noProof/>
          <w:lang w:val="en-US"/>
        </w:rPr>
        <w:t xml:space="preserve">evert </w:t>
      </w:r>
      <w:r w:rsidR="004C1B72">
        <w:rPr>
          <w:noProof/>
          <w:lang w:val="en-US"/>
        </w:rPr>
        <w:t>t</w:t>
      </w:r>
      <w:r>
        <w:rPr>
          <w:noProof/>
          <w:lang w:val="en-US"/>
        </w:rPr>
        <w:t xml:space="preserve">o </w:t>
      </w:r>
      <w:r w:rsidR="004C1B72">
        <w:rPr>
          <w:noProof/>
          <w:lang w:val="en-US"/>
        </w:rPr>
        <w:t>s</w:t>
      </w:r>
      <w:r>
        <w:rPr>
          <w:noProof/>
          <w:lang w:val="en-US"/>
        </w:rPr>
        <w:t>ex. Proceedings Of The National Academy Of Sciences Of The United States Of America 87:2424-2427.</w:t>
      </w:r>
      <w:bookmarkEnd w:id="41"/>
    </w:p>
    <w:p w:rsidR="00530B19" w:rsidRDefault="00530B19" w:rsidP="004C1B72">
      <w:pPr>
        <w:spacing w:after="0" w:line="480" w:lineRule="auto"/>
        <w:ind w:left="720" w:hanging="720"/>
        <w:rPr>
          <w:noProof/>
          <w:lang w:val="en-US"/>
        </w:rPr>
      </w:pPr>
      <w:bookmarkStart w:id="42" w:name="_ENREF_43"/>
      <w:r>
        <w:rPr>
          <w:noProof/>
          <w:lang w:val="en-US"/>
        </w:rPr>
        <w:t xml:space="preserve">Teixeira, L., A. Ferreira, </w:t>
      </w:r>
      <w:r w:rsidR="004C1B72">
        <w:rPr>
          <w:noProof/>
          <w:lang w:val="en-US"/>
        </w:rPr>
        <w:t>and M. Ashburner. 2008. The b</w:t>
      </w:r>
      <w:r>
        <w:rPr>
          <w:noProof/>
          <w:lang w:val="en-US"/>
        </w:rPr>
        <w:t xml:space="preserve">acterial </w:t>
      </w:r>
      <w:r w:rsidR="004C1B72">
        <w:rPr>
          <w:noProof/>
          <w:lang w:val="en-US"/>
        </w:rPr>
        <w:t>s</w:t>
      </w:r>
      <w:r>
        <w:rPr>
          <w:noProof/>
          <w:lang w:val="en-US"/>
        </w:rPr>
        <w:t xml:space="preserve">ymbiont </w:t>
      </w:r>
      <w:r w:rsidRPr="004C1B72">
        <w:rPr>
          <w:i/>
          <w:noProof/>
          <w:lang w:val="en-US"/>
        </w:rPr>
        <w:t>Wolbachia</w:t>
      </w:r>
      <w:r>
        <w:rPr>
          <w:noProof/>
          <w:lang w:val="en-US"/>
        </w:rPr>
        <w:t xml:space="preserve"> </w:t>
      </w:r>
      <w:r w:rsidR="004C1B72">
        <w:rPr>
          <w:noProof/>
          <w:lang w:val="en-US"/>
        </w:rPr>
        <w:t>i</w:t>
      </w:r>
      <w:r>
        <w:rPr>
          <w:noProof/>
          <w:lang w:val="en-US"/>
        </w:rPr>
        <w:t xml:space="preserve">nduces </w:t>
      </w:r>
      <w:r w:rsidR="004C1B72">
        <w:rPr>
          <w:noProof/>
          <w:lang w:val="en-US"/>
        </w:rPr>
        <w:t>r</w:t>
      </w:r>
      <w:r>
        <w:rPr>
          <w:noProof/>
          <w:lang w:val="en-US"/>
        </w:rPr>
        <w:t xml:space="preserve">esistance to RNA </w:t>
      </w:r>
      <w:r w:rsidR="004C1B72">
        <w:rPr>
          <w:noProof/>
          <w:lang w:val="en-US"/>
        </w:rPr>
        <w:t>v</w:t>
      </w:r>
      <w:r>
        <w:rPr>
          <w:noProof/>
          <w:lang w:val="en-US"/>
        </w:rPr>
        <w:t xml:space="preserve">iral </w:t>
      </w:r>
      <w:r w:rsidR="004C1B72">
        <w:rPr>
          <w:noProof/>
          <w:lang w:val="en-US"/>
        </w:rPr>
        <w:t>i</w:t>
      </w:r>
      <w:r>
        <w:rPr>
          <w:noProof/>
          <w:lang w:val="en-US"/>
        </w:rPr>
        <w:t xml:space="preserve">nfections in </w:t>
      </w:r>
      <w:r w:rsidRPr="004C1B72">
        <w:rPr>
          <w:i/>
          <w:noProof/>
          <w:lang w:val="en-US"/>
        </w:rPr>
        <w:t>Drosophila melanogaster</w:t>
      </w:r>
      <w:r>
        <w:rPr>
          <w:noProof/>
          <w:lang w:val="en-US"/>
        </w:rPr>
        <w:t>. Plos Biology 6:2753-2763.</w:t>
      </w:r>
      <w:bookmarkEnd w:id="42"/>
    </w:p>
    <w:p w:rsidR="00530B19" w:rsidRDefault="004C1B72" w:rsidP="004C1B72">
      <w:pPr>
        <w:spacing w:after="0" w:line="480" w:lineRule="auto"/>
        <w:ind w:left="720" w:hanging="720"/>
        <w:rPr>
          <w:noProof/>
          <w:lang w:val="en-US"/>
        </w:rPr>
      </w:pPr>
      <w:bookmarkStart w:id="43" w:name="_ENREF_44"/>
      <w:r>
        <w:rPr>
          <w:noProof/>
          <w:lang w:val="en-US"/>
        </w:rPr>
        <w:t>Turelli, M. 1994. Evolution of i</w:t>
      </w:r>
      <w:r w:rsidR="00530B19">
        <w:rPr>
          <w:noProof/>
          <w:lang w:val="en-US"/>
        </w:rPr>
        <w:t>ncompatibility-</w:t>
      </w:r>
      <w:r>
        <w:rPr>
          <w:noProof/>
          <w:lang w:val="en-US"/>
        </w:rPr>
        <w:t>i</w:t>
      </w:r>
      <w:r w:rsidR="00530B19">
        <w:rPr>
          <w:noProof/>
          <w:lang w:val="en-US"/>
        </w:rPr>
        <w:t xml:space="preserve">nducing </w:t>
      </w:r>
      <w:r>
        <w:rPr>
          <w:noProof/>
          <w:lang w:val="en-US"/>
        </w:rPr>
        <w:t>m</w:t>
      </w:r>
      <w:r w:rsidR="00530B19">
        <w:rPr>
          <w:noProof/>
          <w:lang w:val="en-US"/>
        </w:rPr>
        <w:t xml:space="preserve">icrobes </w:t>
      </w:r>
      <w:r>
        <w:rPr>
          <w:noProof/>
          <w:lang w:val="en-US"/>
        </w:rPr>
        <w:t>a</w:t>
      </w:r>
      <w:r w:rsidR="00530B19">
        <w:rPr>
          <w:noProof/>
          <w:lang w:val="en-US"/>
        </w:rPr>
        <w:t xml:space="preserve">nd </w:t>
      </w:r>
      <w:r>
        <w:rPr>
          <w:noProof/>
          <w:lang w:val="en-US"/>
        </w:rPr>
        <w:t>t</w:t>
      </w:r>
      <w:r w:rsidR="00530B19">
        <w:rPr>
          <w:noProof/>
          <w:lang w:val="en-US"/>
        </w:rPr>
        <w:t xml:space="preserve">heir </w:t>
      </w:r>
      <w:r>
        <w:rPr>
          <w:noProof/>
          <w:lang w:val="en-US"/>
        </w:rPr>
        <w:t>h</w:t>
      </w:r>
      <w:r w:rsidR="00530B19">
        <w:rPr>
          <w:noProof/>
          <w:lang w:val="en-US"/>
        </w:rPr>
        <w:t>osts. Evolution 48:1500-1513.</w:t>
      </w:r>
      <w:bookmarkEnd w:id="43"/>
    </w:p>
    <w:p w:rsidR="00530B19" w:rsidRDefault="00530B19" w:rsidP="004C1B72">
      <w:pPr>
        <w:spacing w:after="0" w:line="480" w:lineRule="auto"/>
        <w:ind w:left="720" w:hanging="720"/>
        <w:rPr>
          <w:noProof/>
          <w:lang w:val="en-US"/>
        </w:rPr>
      </w:pPr>
      <w:bookmarkStart w:id="44" w:name="_ENREF_45"/>
      <w:r>
        <w:rPr>
          <w:noProof/>
          <w:lang w:val="en-US"/>
        </w:rPr>
        <w:t xml:space="preserve">Turelli, M. 2010. </w:t>
      </w:r>
      <w:r w:rsidR="004C1B72">
        <w:rPr>
          <w:noProof/>
          <w:lang w:val="en-US"/>
        </w:rPr>
        <w:t>Cytoplasmic incompatibility in populations with overlapping generations</w:t>
      </w:r>
      <w:r>
        <w:rPr>
          <w:noProof/>
          <w:lang w:val="en-US"/>
        </w:rPr>
        <w:t>. Evolution 64:232-241.</w:t>
      </w:r>
      <w:bookmarkEnd w:id="44"/>
    </w:p>
    <w:p w:rsidR="00530B19" w:rsidRDefault="00530B19" w:rsidP="004C1B72">
      <w:pPr>
        <w:spacing w:after="0" w:line="480" w:lineRule="auto"/>
        <w:ind w:left="720" w:hanging="720"/>
        <w:rPr>
          <w:noProof/>
          <w:lang w:val="en-US"/>
        </w:rPr>
      </w:pPr>
      <w:bookmarkStart w:id="45" w:name="_ENREF_46"/>
      <w:r>
        <w:rPr>
          <w:noProof/>
          <w:lang w:val="en-US"/>
        </w:rPr>
        <w:lastRenderedPageBreak/>
        <w:t xml:space="preserve">Turelli, M., and A. A. Hoffmann. 1991. Rapid spread of an inherited incompatibility in California </w:t>
      </w:r>
      <w:r w:rsidRPr="00530B19">
        <w:rPr>
          <w:i/>
          <w:noProof/>
          <w:lang w:val="en-US"/>
        </w:rPr>
        <w:t>Drosophila</w:t>
      </w:r>
      <w:r>
        <w:rPr>
          <w:noProof/>
          <w:lang w:val="en-US"/>
        </w:rPr>
        <w:t>. Nature 353:440-442.</w:t>
      </w:r>
      <w:bookmarkEnd w:id="45"/>
    </w:p>
    <w:p w:rsidR="00530B19" w:rsidRDefault="00530B19" w:rsidP="004C1B72">
      <w:pPr>
        <w:spacing w:after="0" w:line="480" w:lineRule="auto"/>
        <w:ind w:left="720" w:hanging="720"/>
        <w:rPr>
          <w:noProof/>
          <w:lang w:val="en-US"/>
        </w:rPr>
      </w:pPr>
      <w:bookmarkStart w:id="46" w:name="_ENREF_47"/>
      <w:r>
        <w:rPr>
          <w:noProof/>
          <w:lang w:val="en-US"/>
        </w:rPr>
        <w:t xml:space="preserve">Turelli, M., and A. A. Hoffmann. 1995. Cytoplasmic Incompatibility In </w:t>
      </w:r>
      <w:r w:rsidRPr="000C1AB8">
        <w:rPr>
          <w:i/>
          <w:noProof/>
          <w:lang w:val="en-US"/>
        </w:rPr>
        <w:t>Drosophila</w:t>
      </w:r>
      <w:r w:rsidR="000C1AB8" w:rsidRPr="000C1AB8">
        <w:rPr>
          <w:i/>
          <w:noProof/>
          <w:lang w:val="en-US"/>
        </w:rPr>
        <w:t xml:space="preserve"> s</w:t>
      </w:r>
      <w:r w:rsidRPr="000C1AB8">
        <w:rPr>
          <w:i/>
          <w:noProof/>
          <w:lang w:val="en-US"/>
        </w:rPr>
        <w:t>imulans</w:t>
      </w:r>
      <w:r w:rsidR="000C1AB8">
        <w:rPr>
          <w:noProof/>
          <w:lang w:val="en-US"/>
        </w:rPr>
        <w:t>: d</w:t>
      </w:r>
      <w:r>
        <w:rPr>
          <w:noProof/>
          <w:lang w:val="en-US"/>
        </w:rPr>
        <w:t xml:space="preserve">ynamics </w:t>
      </w:r>
      <w:r w:rsidR="000C1AB8">
        <w:rPr>
          <w:noProof/>
          <w:lang w:val="en-US"/>
        </w:rPr>
        <w:t>a</w:t>
      </w:r>
      <w:r>
        <w:rPr>
          <w:noProof/>
          <w:lang w:val="en-US"/>
        </w:rPr>
        <w:t xml:space="preserve">nd </w:t>
      </w:r>
      <w:r w:rsidR="000C1AB8">
        <w:rPr>
          <w:noProof/>
          <w:lang w:val="en-US"/>
        </w:rPr>
        <w:t>p</w:t>
      </w:r>
      <w:r>
        <w:rPr>
          <w:noProof/>
          <w:lang w:val="en-US"/>
        </w:rPr>
        <w:t xml:space="preserve">arameter </w:t>
      </w:r>
      <w:r w:rsidR="000C1AB8">
        <w:rPr>
          <w:noProof/>
          <w:lang w:val="en-US"/>
        </w:rPr>
        <w:t>e</w:t>
      </w:r>
      <w:r>
        <w:rPr>
          <w:noProof/>
          <w:lang w:val="en-US"/>
        </w:rPr>
        <w:t xml:space="preserve">stimates </w:t>
      </w:r>
      <w:r w:rsidR="000C1AB8">
        <w:rPr>
          <w:noProof/>
          <w:lang w:val="en-US"/>
        </w:rPr>
        <w:t>f</w:t>
      </w:r>
      <w:r>
        <w:rPr>
          <w:noProof/>
          <w:lang w:val="en-US"/>
        </w:rPr>
        <w:t xml:space="preserve">rom </w:t>
      </w:r>
      <w:r w:rsidR="000C1AB8">
        <w:rPr>
          <w:noProof/>
          <w:lang w:val="en-US"/>
        </w:rPr>
        <w:t>n</w:t>
      </w:r>
      <w:r>
        <w:rPr>
          <w:noProof/>
          <w:lang w:val="en-US"/>
        </w:rPr>
        <w:t>atural</w:t>
      </w:r>
      <w:r w:rsidR="000C1AB8">
        <w:rPr>
          <w:noProof/>
          <w:lang w:val="en-US"/>
        </w:rPr>
        <w:t xml:space="preserve"> p</w:t>
      </w:r>
      <w:r>
        <w:rPr>
          <w:noProof/>
          <w:lang w:val="en-US"/>
        </w:rPr>
        <w:t>opulations. Genetics 140:1319-1338.</w:t>
      </w:r>
      <w:bookmarkEnd w:id="46"/>
    </w:p>
    <w:p w:rsidR="00530B19" w:rsidRDefault="00530B19" w:rsidP="004C1B72">
      <w:pPr>
        <w:spacing w:after="0" w:line="480" w:lineRule="auto"/>
        <w:ind w:left="720" w:hanging="720"/>
        <w:rPr>
          <w:noProof/>
          <w:lang w:val="en-US"/>
        </w:rPr>
      </w:pPr>
      <w:bookmarkStart w:id="47" w:name="_ENREF_48"/>
      <w:r>
        <w:rPr>
          <w:noProof/>
          <w:lang w:val="en-US"/>
        </w:rPr>
        <w:t xml:space="preserve">Weeks, A. R., M. Turelli, W. R. Harcombe, K. T. Reynolds, and A. A. Hoffmann. 2007. From parasite to mutualist: </w:t>
      </w:r>
      <w:r w:rsidR="000C1AB8">
        <w:rPr>
          <w:noProof/>
          <w:lang w:val="en-US"/>
        </w:rPr>
        <w:t>r</w:t>
      </w:r>
      <w:r>
        <w:rPr>
          <w:noProof/>
          <w:lang w:val="en-US"/>
        </w:rPr>
        <w:t xml:space="preserve">apid evolution of </w:t>
      </w:r>
      <w:r w:rsidRPr="000C1AB8">
        <w:rPr>
          <w:i/>
          <w:noProof/>
          <w:lang w:val="en-US"/>
        </w:rPr>
        <w:t>Wolbachia</w:t>
      </w:r>
      <w:r>
        <w:rPr>
          <w:noProof/>
          <w:lang w:val="en-US"/>
        </w:rPr>
        <w:t xml:space="preserve"> in natural populations of </w:t>
      </w:r>
      <w:r w:rsidRPr="000C1AB8">
        <w:rPr>
          <w:i/>
          <w:noProof/>
          <w:lang w:val="en-US"/>
        </w:rPr>
        <w:t>Drosophila</w:t>
      </w:r>
      <w:r>
        <w:rPr>
          <w:noProof/>
          <w:lang w:val="en-US"/>
        </w:rPr>
        <w:t>. Plos Biology 5:997-1005.</w:t>
      </w:r>
      <w:bookmarkEnd w:id="47"/>
    </w:p>
    <w:p w:rsidR="00530B19" w:rsidRDefault="00530B19" w:rsidP="004C1B72">
      <w:pPr>
        <w:spacing w:after="0" w:line="480" w:lineRule="auto"/>
        <w:ind w:left="720" w:hanging="720"/>
        <w:rPr>
          <w:noProof/>
          <w:lang w:val="en-US"/>
        </w:rPr>
      </w:pPr>
      <w:bookmarkStart w:id="48" w:name="_ENREF_49"/>
      <w:r>
        <w:rPr>
          <w:noProof/>
          <w:lang w:val="en-US"/>
        </w:rPr>
        <w:t xml:space="preserve">Werren, J. H., L. Baldo, and M. E. Clark. 2008. </w:t>
      </w:r>
      <w:r w:rsidRPr="000C1AB8">
        <w:rPr>
          <w:i/>
          <w:noProof/>
          <w:lang w:val="en-US"/>
        </w:rPr>
        <w:t>Wolbachia</w:t>
      </w:r>
      <w:r>
        <w:rPr>
          <w:noProof/>
          <w:lang w:val="en-US"/>
        </w:rPr>
        <w:t>: master manipulators of invertebrate biology. Nature Reviews Microbiology 6:741-751.</w:t>
      </w:r>
      <w:bookmarkEnd w:id="48"/>
    </w:p>
    <w:p w:rsidR="00530B19" w:rsidRDefault="00530B19" w:rsidP="004C1B72">
      <w:pPr>
        <w:spacing w:after="0" w:line="480" w:lineRule="auto"/>
        <w:ind w:left="720" w:hanging="720"/>
        <w:rPr>
          <w:noProof/>
          <w:lang w:val="en-US"/>
        </w:rPr>
      </w:pPr>
      <w:bookmarkStart w:id="49" w:name="_ENREF_50"/>
      <w:r>
        <w:rPr>
          <w:noProof/>
          <w:lang w:val="en-US"/>
        </w:rPr>
        <w:t xml:space="preserve">Xie, J., I. Vilchez, and M. Mateos. 2010. Spiroplasma bacteria enhance survival of </w:t>
      </w:r>
      <w:r w:rsidRPr="000C1AB8">
        <w:rPr>
          <w:i/>
          <w:noProof/>
          <w:lang w:val="en-US"/>
        </w:rPr>
        <w:t>Drosophila hydei</w:t>
      </w:r>
      <w:r>
        <w:rPr>
          <w:noProof/>
          <w:lang w:val="en-US"/>
        </w:rPr>
        <w:t xml:space="preserve"> attacked by the parasitic wasp </w:t>
      </w:r>
      <w:r w:rsidRPr="000C1AB8">
        <w:rPr>
          <w:i/>
          <w:noProof/>
          <w:lang w:val="en-US"/>
        </w:rPr>
        <w:t>Leptopilina heterotoma</w:t>
      </w:r>
      <w:r>
        <w:rPr>
          <w:noProof/>
          <w:lang w:val="en-US"/>
        </w:rPr>
        <w:t>. PLoS One in press.</w:t>
      </w:r>
      <w:bookmarkEnd w:id="49"/>
    </w:p>
    <w:p w:rsidR="00530B19" w:rsidRDefault="00530B19" w:rsidP="004C1B72">
      <w:pPr>
        <w:spacing w:line="480" w:lineRule="auto"/>
        <w:ind w:left="720" w:hanging="720"/>
        <w:rPr>
          <w:noProof/>
          <w:lang w:val="en-US"/>
        </w:rPr>
      </w:pPr>
      <w:bookmarkStart w:id="50" w:name="_ENREF_51"/>
      <w:r>
        <w:rPr>
          <w:noProof/>
          <w:lang w:val="en-US"/>
        </w:rPr>
        <w:t xml:space="preserve">Yen, J. H., and A. R. Barr. 1971. New hypothesis of the cause of cytoplasmic incompatibility in </w:t>
      </w:r>
      <w:r w:rsidRPr="00530B19">
        <w:rPr>
          <w:i/>
          <w:noProof/>
          <w:lang w:val="en-US"/>
        </w:rPr>
        <w:t>Culex pipiens</w:t>
      </w:r>
      <w:r>
        <w:rPr>
          <w:noProof/>
          <w:lang w:val="en-US"/>
        </w:rPr>
        <w:t>. Nature 232:657-658.</w:t>
      </w:r>
      <w:bookmarkEnd w:id="50"/>
    </w:p>
    <w:p w:rsidR="00530B19" w:rsidRDefault="00530B19" w:rsidP="004C1B72">
      <w:pPr>
        <w:spacing w:line="480" w:lineRule="auto"/>
        <w:rPr>
          <w:noProof/>
          <w:lang w:val="en-US"/>
        </w:rPr>
      </w:pPr>
    </w:p>
    <w:p w:rsidR="00A76C6F" w:rsidRPr="00311E0D" w:rsidRDefault="00157CC6" w:rsidP="00750A9A">
      <w:pPr>
        <w:spacing w:after="0" w:line="480" w:lineRule="auto"/>
      </w:pPr>
      <w:r w:rsidRPr="004D1A61">
        <w:rPr>
          <w:lang w:val="en-US"/>
        </w:rPr>
        <w:fldChar w:fldCharType="end"/>
      </w:r>
    </w:p>
    <w:p w:rsidR="00A76C6F" w:rsidRPr="00311E0D" w:rsidRDefault="00A76C6F" w:rsidP="00DA388E">
      <w:pPr>
        <w:spacing w:line="480" w:lineRule="auto"/>
      </w:pPr>
    </w:p>
    <w:p w:rsidR="00A76C6F" w:rsidRPr="00591FCB" w:rsidRDefault="00A76C6F" w:rsidP="00DA388E">
      <w:pPr>
        <w:spacing w:line="480" w:lineRule="auto"/>
        <w:rPr>
          <w:lang w:val="en-US"/>
        </w:rPr>
      </w:pPr>
      <w:r w:rsidRPr="004D1A61">
        <w:rPr>
          <w:lang w:val="en-US"/>
        </w:rPr>
        <w:br w:type="page"/>
      </w:r>
      <w:r w:rsidR="007B0CB9" w:rsidRPr="004D1A61">
        <w:rPr>
          <w:b/>
          <w:lang w:val="en-US"/>
        </w:rPr>
        <w:lastRenderedPageBreak/>
        <w:t>FIGURE LEGENDS</w:t>
      </w:r>
    </w:p>
    <w:p w:rsidR="00A76C6F" w:rsidRPr="004D1A61" w:rsidRDefault="00A76C6F" w:rsidP="00E6102C">
      <w:pPr>
        <w:spacing w:line="480" w:lineRule="auto"/>
        <w:rPr>
          <w:lang w:val="en-US"/>
        </w:rPr>
      </w:pPr>
      <w:r w:rsidRPr="004D1A61">
        <w:rPr>
          <w:lang w:val="en-US"/>
        </w:rPr>
        <w:t>Fig 1. Results for the host-</w:t>
      </w:r>
      <w:r w:rsidRPr="004D1A61">
        <w:rPr>
          <w:i/>
          <w:lang w:val="en-US"/>
        </w:rPr>
        <w:t>Wolbachia</w:t>
      </w:r>
      <w:r w:rsidRPr="004D1A61">
        <w:rPr>
          <w:lang w:val="en-US"/>
        </w:rPr>
        <w:t xml:space="preserve"> model, in the absence of the pathogen. (A) Isoclines, in </w:t>
      </w:r>
      <w:r>
        <w:rPr>
          <w:i/>
          <w:lang w:val="en-US"/>
        </w:rPr>
        <w:t>U</w:t>
      </w:r>
      <w:r w:rsidRPr="004D1A61">
        <w:rPr>
          <w:lang w:val="en-US"/>
        </w:rPr>
        <w:t>-</w:t>
      </w:r>
      <w:r w:rsidRPr="004D1A61">
        <w:rPr>
          <w:i/>
          <w:lang w:val="en-US"/>
        </w:rPr>
        <w:t>W</w:t>
      </w:r>
      <w:r w:rsidRPr="004D1A61">
        <w:rPr>
          <w:lang w:val="en-US"/>
        </w:rPr>
        <w:t xml:space="preserve"> phase space showing the three equilibria (solid circles: stable coexistence and </w:t>
      </w:r>
      <w:r w:rsidRPr="004D1A61">
        <w:rPr>
          <w:i/>
          <w:lang w:val="en-US"/>
        </w:rPr>
        <w:t>Wolbachia</w:t>
      </w:r>
      <w:r w:rsidRPr="004D1A61">
        <w:rPr>
          <w:lang w:val="en-US"/>
        </w:rPr>
        <w:t xml:space="preserve"> exclusion; open circle: unstable equilibrium), with the </w:t>
      </w:r>
      <w:r w:rsidRPr="004D1A61">
        <w:rPr>
          <w:i/>
          <w:lang w:val="en-US"/>
        </w:rPr>
        <w:t>Wolbachia</w:t>
      </w:r>
      <w:r w:rsidRPr="004D1A61">
        <w:rPr>
          <w:lang w:val="en-US"/>
        </w:rPr>
        <w:t xml:space="preserve"> invasion threshold (dotted line; </w:t>
      </w:r>
      <w:proofErr w:type="spellStart"/>
      <w:r w:rsidRPr="004D1A61">
        <w:rPr>
          <w:lang w:val="en-US"/>
        </w:rPr>
        <w:t>Eq</w:t>
      </w:r>
      <w:proofErr w:type="spellEnd"/>
      <w:r w:rsidRPr="004D1A61">
        <w:rPr>
          <w:lang w:val="en-US"/>
        </w:rPr>
        <w:t xml:space="preserve"> 2), dividing the basins of attraction for the two stable equilibria (initial densities of </w:t>
      </w:r>
      <w:r>
        <w:rPr>
          <w:i/>
          <w:lang w:val="en-US"/>
        </w:rPr>
        <w:t>U</w:t>
      </w:r>
      <w:r w:rsidRPr="004D1A61">
        <w:rPr>
          <w:lang w:val="en-US"/>
        </w:rPr>
        <w:t xml:space="preserve"> and </w:t>
      </w:r>
      <w:r w:rsidRPr="004D1A61">
        <w:rPr>
          <w:i/>
          <w:lang w:val="en-US"/>
        </w:rPr>
        <w:t>W</w:t>
      </w:r>
      <w:r w:rsidRPr="004D1A61">
        <w:rPr>
          <w:lang w:val="en-US"/>
        </w:rPr>
        <w:t xml:space="preserve"> above this threshold lead to stable coexistence, densities below this threshold result in </w:t>
      </w:r>
      <w:r w:rsidRPr="004D1A61">
        <w:rPr>
          <w:i/>
          <w:lang w:val="en-US"/>
        </w:rPr>
        <w:t>Wolbachia</w:t>
      </w:r>
      <w:r w:rsidRPr="004D1A61">
        <w:rPr>
          <w:lang w:val="en-US"/>
        </w:rPr>
        <w:t xml:space="preserve"> exclusion). (B) </w:t>
      </w:r>
      <w:r w:rsidRPr="004D1A61">
        <w:rPr>
          <w:i/>
          <w:lang w:val="en-US"/>
        </w:rPr>
        <w:t>µ</w:t>
      </w:r>
      <w:r w:rsidRPr="004D1A61">
        <w:rPr>
          <w:lang w:val="en-US"/>
        </w:rPr>
        <w:t>–</w:t>
      </w:r>
      <w:proofErr w:type="spellStart"/>
      <w:r w:rsidRPr="00C8302A">
        <w:rPr>
          <w:i/>
          <w:lang w:val="en-US"/>
        </w:rPr>
        <w:t>s</w:t>
      </w:r>
      <w:r w:rsidRPr="00C8302A">
        <w:rPr>
          <w:i/>
          <w:vertAlign w:val="subscript"/>
          <w:lang w:val="en-US"/>
        </w:rPr>
        <w:t>f</w:t>
      </w:r>
      <w:proofErr w:type="spellEnd"/>
      <w:r w:rsidRPr="004D1A61">
        <w:rPr>
          <w:lang w:val="en-US"/>
        </w:rPr>
        <w:t xml:space="preserve"> parameter space, with the boundary (dashed line; </w:t>
      </w:r>
      <w:proofErr w:type="spellStart"/>
      <w:r w:rsidRPr="004D1A61">
        <w:rPr>
          <w:lang w:val="en-US"/>
        </w:rPr>
        <w:t>Eq</w:t>
      </w:r>
      <w:proofErr w:type="spellEnd"/>
      <w:r w:rsidRPr="004D1A61">
        <w:rPr>
          <w:lang w:val="en-US"/>
        </w:rPr>
        <w:t xml:space="preserve"> 1) dividing the regions where (</w:t>
      </w:r>
      <w:proofErr w:type="spellStart"/>
      <w:r w:rsidRPr="004D1A61">
        <w:rPr>
          <w:lang w:val="en-US"/>
        </w:rPr>
        <w:t>i</w:t>
      </w:r>
      <w:proofErr w:type="spellEnd"/>
      <w:r w:rsidRPr="004D1A61">
        <w:rPr>
          <w:lang w:val="en-US"/>
        </w:rPr>
        <w:t xml:space="preserve">) </w:t>
      </w:r>
      <w:r w:rsidRPr="004D1A61">
        <w:rPr>
          <w:i/>
          <w:lang w:val="en-US"/>
        </w:rPr>
        <w:t>Wolbachia</w:t>
      </w:r>
      <w:r w:rsidRPr="004D1A61">
        <w:rPr>
          <w:lang w:val="en-US"/>
        </w:rPr>
        <w:t xml:space="preserve"> can never invade, resulting in the host achieving its carrying capacity, (</w:t>
      </w:r>
      <w:r w:rsidRPr="004D1A61">
        <w:rPr>
          <w:i/>
          <w:lang w:val="en-US"/>
        </w:rPr>
        <w:t>K</w:t>
      </w:r>
      <w:r w:rsidRPr="004D1A61">
        <w:rPr>
          <w:lang w:val="en-US"/>
        </w:rPr>
        <w:t xml:space="preserve">,0), and (ii) the </w:t>
      </w:r>
      <w:proofErr w:type="spellStart"/>
      <w:r w:rsidRPr="004D1A61">
        <w:rPr>
          <w:lang w:val="en-US"/>
        </w:rPr>
        <w:t>bistable</w:t>
      </w:r>
      <w:proofErr w:type="spellEnd"/>
      <w:r w:rsidRPr="004D1A61">
        <w:rPr>
          <w:lang w:val="en-US"/>
        </w:rPr>
        <w:t xml:space="preserve"> region where </w:t>
      </w:r>
      <w:r w:rsidRPr="004D1A61">
        <w:rPr>
          <w:i/>
          <w:lang w:val="en-US"/>
        </w:rPr>
        <w:t>Wolbachia</w:t>
      </w:r>
      <w:r w:rsidRPr="004D1A61">
        <w:rPr>
          <w:lang w:val="en-US"/>
        </w:rPr>
        <w:t xml:space="preserve"> invades if its initial density is above the threshold shown in Fig 1A, resulting in the equilibrium state (</w:t>
      </w:r>
      <w:r>
        <w:rPr>
          <w:i/>
          <w:lang w:val="en-US"/>
        </w:rPr>
        <w:t>U</w:t>
      </w:r>
      <w:r w:rsidRPr="004D1A61">
        <w:rPr>
          <w:i/>
          <w:lang w:val="en-US"/>
        </w:rPr>
        <w:t>*</w:t>
      </w:r>
      <w:r w:rsidRPr="004D1A61">
        <w:rPr>
          <w:lang w:val="en-US"/>
        </w:rPr>
        <w:t>,</w:t>
      </w:r>
      <w:r w:rsidRPr="004D1A61">
        <w:rPr>
          <w:i/>
          <w:lang w:val="en-US"/>
        </w:rPr>
        <w:t>W*</w:t>
      </w:r>
      <w:r w:rsidRPr="004D1A61">
        <w:rPr>
          <w:lang w:val="en-US"/>
        </w:rPr>
        <w:t xml:space="preserve">), or </w:t>
      </w:r>
      <w:r w:rsidRPr="004D1A61">
        <w:rPr>
          <w:i/>
          <w:lang w:val="en-US"/>
        </w:rPr>
        <w:t>Wolbachia</w:t>
      </w:r>
      <w:r w:rsidRPr="004D1A61">
        <w:rPr>
          <w:lang w:val="en-US"/>
        </w:rPr>
        <w:t xml:space="preserve"> fails to invade (if its density is below the threshold), leading to the state (</w:t>
      </w:r>
      <w:r w:rsidRPr="004D1A61">
        <w:rPr>
          <w:i/>
          <w:lang w:val="en-US"/>
        </w:rPr>
        <w:t>K</w:t>
      </w:r>
      <w:r w:rsidRPr="004D1A61">
        <w:rPr>
          <w:lang w:val="en-US"/>
        </w:rPr>
        <w:t xml:space="preserve">,0). Parameter values are: </w:t>
      </w:r>
      <w:r w:rsidRPr="004D1A61">
        <w:rPr>
          <w:i/>
          <w:lang w:val="en-US"/>
        </w:rPr>
        <w:t>a</w:t>
      </w:r>
      <w:r w:rsidRPr="004D1A61">
        <w:rPr>
          <w:lang w:val="en-US"/>
        </w:rPr>
        <w:t xml:space="preserve"> = 10, </w:t>
      </w:r>
      <w:r w:rsidRPr="004D1A61">
        <w:rPr>
          <w:i/>
          <w:lang w:val="en-US"/>
        </w:rPr>
        <w:t>b</w:t>
      </w:r>
      <w:r w:rsidRPr="004D1A61">
        <w:rPr>
          <w:vertAlign w:val="subscript"/>
          <w:lang w:val="en-US"/>
        </w:rPr>
        <w:t>0</w:t>
      </w:r>
      <w:r w:rsidRPr="004D1A61">
        <w:rPr>
          <w:lang w:val="en-US"/>
        </w:rPr>
        <w:t xml:space="preserve"> = 1, </w:t>
      </w:r>
      <w:r w:rsidRPr="004D1A61">
        <w:rPr>
          <w:i/>
          <w:lang w:val="en-US"/>
        </w:rPr>
        <w:t>s</w:t>
      </w:r>
      <w:r w:rsidRPr="004D1A61">
        <w:rPr>
          <w:lang w:val="en-US"/>
        </w:rPr>
        <w:t xml:space="preserve"> = 0.01, </w:t>
      </w:r>
      <w:proofErr w:type="spellStart"/>
      <w:r w:rsidRPr="004D1A61">
        <w:rPr>
          <w:i/>
          <w:lang w:val="en-US"/>
        </w:rPr>
        <w:t>s</w:t>
      </w:r>
      <w:r w:rsidRPr="004D1A61">
        <w:rPr>
          <w:i/>
          <w:vertAlign w:val="subscript"/>
          <w:lang w:val="en-US"/>
        </w:rPr>
        <w:t>h</w:t>
      </w:r>
      <w:proofErr w:type="spellEnd"/>
      <w:r w:rsidRPr="004D1A61">
        <w:rPr>
          <w:lang w:val="en-US"/>
        </w:rPr>
        <w:t xml:space="preserve"> = 0.8.</w:t>
      </w:r>
    </w:p>
    <w:p w:rsidR="00A76C6F" w:rsidRPr="004D1A61" w:rsidRDefault="00A76C6F" w:rsidP="00E6102C">
      <w:pPr>
        <w:spacing w:line="480" w:lineRule="auto"/>
        <w:rPr>
          <w:lang w:val="en-US"/>
        </w:rPr>
      </w:pPr>
      <w:r w:rsidRPr="004D1A61">
        <w:rPr>
          <w:lang w:val="en-US"/>
        </w:rPr>
        <w:br/>
        <w:t xml:space="preserve">Fig 2. </w:t>
      </w:r>
      <w:r w:rsidRPr="004D1A61">
        <w:rPr>
          <w:i/>
          <w:lang w:val="en-US"/>
        </w:rPr>
        <w:t>µ</w:t>
      </w:r>
      <w:r w:rsidRPr="004D1A61">
        <w:rPr>
          <w:lang w:val="en-US"/>
        </w:rPr>
        <w:t>–</w:t>
      </w:r>
      <w:proofErr w:type="spellStart"/>
      <w:r w:rsidRPr="004D1A61">
        <w:rPr>
          <w:i/>
          <w:lang w:val="en-US"/>
        </w:rPr>
        <w:t>s</w:t>
      </w:r>
      <w:r w:rsidRPr="004D1A61">
        <w:rPr>
          <w:i/>
          <w:vertAlign w:val="subscript"/>
          <w:lang w:val="en-US"/>
        </w:rPr>
        <w:t>f</w:t>
      </w:r>
      <w:proofErr w:type="spellEnd"/>
      <w:r w:rsidRPr="004D1A61">
        <w:rPr>
          <w:lang w:val="en-US"/>
        </w:rPr>
        <w:t xml:space="preserve"> parameter space for the full tripartite model with complete resistance (Model 1), showing the four regions of dynamics: (1) </w:t>
      </w:r>
      <w:r w:rsidRPr="004D1A61">
        <w:rPr>
          <w:i/>
          <w:lang w:val="en-US"/>
        </w:rPr>
        <w:t>Wolbachia</w:t>
      </w:r>
      <w:r w:rsidRPr="004D1A61">
        <w:rPr>
          <w:lang w:val="en-US"/>
        </w:rPr>
        <w:t xml:space="preserve"> deterministically invades and excludes the pathogen (</w:t>
      </w:r>
      <w:r>
        <w:rPr>
          <w:i/>
          <w:lang w:val="en-US"/>
        </w:rPr>
        <w:t>U</w:t>
      </w:r>
      <w:r w:rsidRPr="004D1A61">
        <w:rPr>
          <w:lang w:val="en-US"/>
        </w:rPr>
        <w:t>,</w:t>
      </w:r>
      <w:r w:rsidRPr="004D1A61">
        <w:rPr>
          <w:i/>
          <w:lang w:val="en-US"/>
        </w:rPr>
        <w:t>W</w:t>
      </w:r>
      <w:r w:rsidRPr="004D1A61">
        <w:rPr>
          <w:lang w:val="en-US"/>
        </w:rPr>
        <w:t xml:space="preserve">,0), (2) </w:t>
      </w:r>
      <w:r w:rsidRPr="004D1A61">
        <w:rPr>
          <w:i/>
          <w:lang w:val="en-US"/>
        </w:rPr>
        <w:t>Wolbachia</w:t>
      </w:r>
      <w:r w:rsidRPr="004D1A61">
        <w:rPr>
          <w:lang w:val="en-US"/>
        </w:rPr>
        <w:t xml:space="preserve"> deterministically invades and coexists with the pathogen (</w:t>
      </w:r>
      <w:r>
        <w:rPr>
          <w:i/>
          <w:lang w:val="en-US"/>
        </w:rPr>
        <w:t>U</w:t>
      </w:r>
      <w:r w:rsidRPr="004D1A61">
        <w:rPr>
          <w:lang w:val="en-US"/>
        </w:rPr>
        <w:t>,</w:t>
      </w:r>
      <w:r w:rsidRPr="004D1A61">
        <w:rPr>
          <w:i/>
          <w:lang w:val="en-US"/>
        </w:rPr>
        <w:t>W</w:t>
      </w:r>
      <w:r w:rsidRPr="004D1A61">
        <w:rPr>
          <w:lang w:val="en-US"/>
        </w:rPr>
        <w:t xml:space="preserve">,V), (3) </w:t>
      </w:r>
      <w:r w:rsidRPr="004D1A61">
        <w:rPr>
          <w:i/>
          <w:lang w:val="en-US"/>
        </w:rPr>
        <w:t>Wolbachia</w:t>
      </w:r>
      <w:r w:rsidRPr="004D1A61">
        <w:rPr>
          <w:lang w:val="en-US"/>
        </w:rPr>
        <w:t xml:space="preserve"> fails to invade (</w:t>
      </w:r>
      <w:r>
        <w:rPr>
          <w:i/>
          <w:lang w:val="en-US"/>
        </w:rPr>
        <w:t>U</w:t>
      </w:r>
      <w:r w:rsidRPr="004D1A61">
        <w:rPr>
          <w:lang w:val="en-US"/>
        </w:rPr>
        <w:t xml:space="preserve">,0,V), and (4) </w:t>
      </w:r>
      <w:proofErr w:type="spellStart"/>
      <w:r w:rsidRPr="004D1A61">
        <w:rPr>
          <w:lang w:val="en-US"/>
        </w:rPr>
        <w:t>bistability</w:t>
      </w:r>
      <w:proofErr w:type="spellEnd"/>
      <w:r w:rsidRPr="004D1A61">
        <w:rPr>
          <w:lang w:val="en-US"/>
        </w:rPr>
        <w:t xml:space="preserve">, where coexistence or exclusion of either species may occur, depending on the relative initial densities of </w:t>
      </w:r>
      <w:r>
        <w:rPr>
          <w:i/>
          <w:lang w:val="en-US"/>
        </w:rPr>
        <w:t>U</w:t>
      </w:r>
      <w:r w:rsidRPr="004D1A61">
        <w:rPr>
          <w:lang w:val="en-US"/>
        </w:rPr>
        <w:t xml:space="preserve">, </w:t>
      </w:r>
      <w:r w:rsidRPr="004D1A61">
        <w:rPr>
          <w:i/>
          <w:lang w:val="en-US"/>
        </w:rPr>
        <w:t>W</w:t>
      </w:r>
      <w:r w:rsidRPr="004D1A61">
        <w:rPr>
          <w:lang w:val="en-US"/>
        </w:rPr>
        <w:t xml:space="preserve"> and </w:t>
      </w:r>
      <w:r w:rsidRPr="004D1A61">
        <w:rPr>
          <w:i/>
          <w:lang w:val="en-US"/>
        </w:rPr>
        <w:t>V</w:t>
      </w:r>
      <w:r w:rsidRPr="004D1A61">
        <w:rPr>
          <w:lang w:val="en-US"/>
        </w:rPr>
        <w:t xml:space="preserve">. The dashed line shows the boundary for </w:t>
      </w:r>
      <w:proofErr w:type="spellStart"/>
      <w:r w:rsidRPr="004D1A61">
        <w:rPr>
          <w:lang w:val="en-US"/>
        </w:rPr>
        <w:t>bistable</w:t>
      </w:r>
      <w:proofErr w:type="spellEnd"/>
      <w:r w:rsidRPr="004D1A61">
        <w:rPr>
          <w:lang w:val="en-US"/>
        </w:rPr>
        <w:t xml:space="preserve"> </w:t>
      </w:r>
      <w:r w:rsidRPr="004D1A61">
        <w:rPr>
          <w:i/>
          <w:lang w:val="en-US"/>
        </w:rPr>
        <w:t>W</w:t>
      </w:r>
      <w:r w:rsidRPr="004D1A61">
        <w:rPr>
          <w:lang w:val="en-US"/>
        </w:rPr>
        <w:t xml:space="preserve"> dynamics in the absence of the pathogen, as in Fig 1B (</w:t>
      </w:r>
      <w:proofErr w:type="spellStart"/>
      <w:r w:rsidRPr="004D1A61">
        <w:rPr>
          <w:lang w:val="en-US"/>
        </w:rPr>
        <w:t>Eq</w:t>
      </w:r>
      <w:proofErr w:type="spellEnd"/>
      <w:r w:rsidRPr="004D1A61">
        <w:rPr>
          <w:lang w:val="en-US"/>
        </w:rPr>
        <w:t xml:space="preserve"> 1). (A) baseline model, (B) </w:t>
      </w:r>
      <w:r w:rsidRPr="004D1A61">
        <w:rPr>
          <w:i/>
          <w:lang w:val="en-US"/>
        </w:rPr>
        <w:t>Wolbachia</w:t>
      </w:r>
      <w:r w:rsidRPr="004D1A61">
        <w:rPr>
          <w:lang w:val="en-US"/>
        </w:rPr>
        <w:t xml:space="preserve"> does not induce CI (</w:t>
      </w:r>
      <w:proofErr w:type="spellStart"/>
      <w:r w:rsidRPr="004D1A61">
        <w:rPr>
          <w:i/>
          <w:lang w:val="en-US"/>
        </w:rPr>
        <w:t>s</w:t>
      </w:r>
      <w:r w:rsidRPr="004D1A61">
        <w:rPr>
          <w:i/>
          <w:vertAlign w:val="subscript"/>
          <w:lang w:val="en-US"/>
        </w:rPr>
        <w:t>h</w:t>
      </w:r>
      <w:proofErr w:type="spellEnd"/>
      <w:r w:rsidRPr="004D1A61">
        <w:rPr>
          <w:lang w:val="en-US"/>
        </w:rPr>
        <w:t xml:space="preserve"> = 0), (C) pathogen has reduced transmission rate (</w:t>
      </w:r>
      <w:r w:rsidRPr="004D1A61">
        <w:rPr>
          <w:i/>
          <w:lang w:val="en-US"/>
        </w:rPr>
        <w:t>β</w:t>
      </w:r>
      <w:r w:rsidRPr="004D1A61">
        <w:rPr>
          <w:lang w:val="en-US"/>
        </w:rPr>
        <w:t xml:space="preserve"> = 0.05), and (D) pathogen has reduced virulence (</w:t>
      </w:r>
      <w:r w:rsidRPr="004D1A61">
        <w:rPr>
          <w:i/>
          <w:lang w:val="en-US"/>
        </w:rPr>
        <w:t>α</w:t>
      </w:r>
      <w:r w:rsidRPr="004D1A61">
        <w:rPr>
          <w:lang w:val="en-US"/>
        </w:rPr>
        <w:t xml:space="preserve"> = 5). Unless otherwise stated, parameter values are as in Fig 1, with the addition of: </w:t>
      </w:r>
      <w:r w:rsidRPr="004D1A61">
        <w:rPr>
          <w:i/>
          <w:lang w:val="en-US"/>
        </w:rPr>
        <w:t>β</w:t>
      </w:r>
      <w:r w:rsidRPr="004D1A61">
        <w:rPr>
          <w:lang w:val="en-US"/>
        </w:rPr>
        <w:t xml:space="preserve"> = 0.1, </w:t>
      </w:r>
      <w:r w:rsidRPr="004D1A61">
        <w:rPr>
          <w:i/>
          <w:lang w:val="en-US"/>
        </w:rPr>
        <w:t>α</w:t>
      </w:r>
      <w:r w:rsidRPr="004D1A61">
        <w:rPr>
          <w:lang w:val="en-US"/>
        </w:rPr>
        <w:t xml:space="preserve"> = 10.</w:t>
      </w:r>
    </w:p>
    <w:p w:rsidR="00A76C6F" w:rsidRPr="004D1A61" w:rsidRDefault="00A76C6F" w:rsidP="00E6102C">
      <w:pPr>
        <w:spacing w:line="480" w:lineRule="auto"/>
        <w:rPr>
          <w:lang w:val="en-US"/>
        </w:rPr>
      </w:pPr>
    </w:p>
    <w:p w:rsidR="00A76C6F" w:rsidRDefault="00A76C6F" w:rsidP="005229D9">
      <w:pPr>
        <w:spacing w:line="480" w:lineRule="auto"/>
        <w:rPr>
          <w:lang w:val="en-US"/>
        </w:rPr>
      </w:pPr>
      <w:r w:rsidRPr="004D1A61">
        <w:rPr>
          <w:lang w:val="en-US"/>
        </w:rPr>
        <w:t xml:space="preserve">Fig 3. </w:t>
      </w:r>
      <w:r w:rsidRPr="004D1A61">
        <w:rPr>
          <w:i/>
          <w:lang w:val="en-US"/>
        </w:rPr>
        <w:t>µ</w:t>
      </w:r>
      <w:r w:rsidRPr="004D1A61">
        <w:rPr>
          <w:lang w:val="en-US"/>
        </w:rPr>
        <w:t>–</w:t>
      </w:r>
      <w:proofErr w:type="spellStart"/>
      <w:r w:rsidRPr="004D1A61">
        <w:rPr>
          <w:i/>
          <w:lang w:val="en-US"/>
        </w:rPr>
        <w:t>s</w:t>
      </w:r>
      <w:r w:rsidRPr="004D1A61">
        <w:rPr>
          <w:i/>
          <w:vertAlign w:val="subscript"/>
          <w:lang w:val="en-US"/>
        </w:rPr>
        <w:t>f</w:t>
      </w:r>
      <w:proofErr w:type="spellEnd"/>
      <w:r w:rsidRPr="004D1A61">
        <w:rPr>
          <w:lang w:val="en-US"/>
        </w:rPr>
        <w:t xml:space="preserve"> parameter space for the full tripartite model with varying degrees of </w:t>
      </w:r>
      <w:r>
        <w:rPr>
          <w:lang w:val="en-US"/>
        </w:rPr>
        <w:t>tolerance</w:t>
      </w:r>
      <w:r w:rsidRPr="004D1A61">
        <w:rPr>
          <w:lang w:val="en-US"/>
        </w:rPr>
        <w:t xml:space="preserve"> (</w:t>
      </w:r>
      <w:r w:rsidRPr="004D1A61">
        <w:rPr>
          <w:i/>
          <w:lang w:val="en-US"/>
        </w:rPr>
        <w:t>α</w:t>
      </w:r>
      <w:r w:rsidRPr="004D1A61">
        <w:rPr>
          <w:lang w:val="en-US"/>
        </w:rPr>
        <w:t xml:space="preserve">’) and </w:t>
      </w:r>
      <w:r>
        <w:rPr>
          <w:lang w:val="en-US"/>
        </w:rPr>
        <w:t xml:space="preserve">partial resistance </w:t>
      </w:r>
      <w:r w:rsidRPr="004D1A61">
        <w:rPr>
          <w:lang w:val="en-US"/>
        </w:rPr>
        <w:t>(</w:t>
      </w:r>
      <w:r w:rsidRPr="004D1A61">
        <w:rPr>
          <w:i/>
          <w:lang w:val="en-US"/>
        </w:rPr>
        <w:t>β</w:t>
      </w:r>
      <w:r w:rsidRPr="004D1A61">
        <w:rPr>
          <w:lang w:val="en-US"/>
        </w:rPr>
        <w:t xml:space="preserve">’) (Model 2). The dark grey cells show parameter combinations where </w:t>
      </w:r>
      <w:r w:rsidRPr="004D1A61">
        <w:rPr>
          <w:i/>
          <w:lang w:val="en-US"/>
        </w:rPr>
        <w:t xml:space="preserve">Wolbachia </w:t>
      </w:r>
      <w:r w:rsidRPr="004D1A61">
        <w:rPr>
          <w:lang w:val="en-US"/>
        </w:rPr>
        <w:lastRenderedPageBreak/>
        <w:t>invades and excludes the pathogen (</w:t>
      </w:r>
      <w:r>
        <w:rPr>
          <w:i/>
          <w:lang w:val="en-US"/>
        </w:rPr>
        <w:t>U</w:t>
      </w:r>
      <w:r w:rsidRPr="004D1A61">
        <w:rPr>
          <w:lang w:val="en-US"/>
        </w:rPr>
        <w:t>,</w:t>
      </w:r>
      <w:r w:rsidRPr="004D1A61">
        <w:rPr>
          <w:i/>
          <w:lang w:val="en-US"/>
        </w:rPr>
        <w:t>W</w:t>
      </w:r>
      <w:r w:rsidRPr="004D1A61">
        <w:rPr>
          <w:lang w:val="en-US"/>
        </w:rPr>
        <w:t xml:space="preserve">,0), the white cells show where </w:t>
      </w:r>
      <w:r w:rsidRPr="004D1A61">
        <w:rPr>
          <w:i/>
          <w:lang w:val="en-US"/>
        </w:rPr>
        <w:t>Wolbachia</w:t>
      </w:r>
      <w:r w:rsidRPr="004D1A61">
        <w:rPr>
          <w:lang w:val="en-US"/>
        </w:rPr>
        <w:t xml:space="preserve"> invades and coexists with the pathogen (</w:t>
      </w:r>
      <w:r>
        <w:rPr>
          <w:i/>
          <w:lang w:val="en-US"/>
        </w:rPr>
        <w:t>U</w:t>
      </w:r>
      <w:r w:rsidRPr="004D1A61">
        <w:rPr>
          <w:lang w:val="en-US"/>
        </w:rPr>
        <w:t>,</w:t>
      </w:r>
      <w:r w:rsidRPr="004D1A61">
        <w:rPr>
          <w:i/>
          <w:lang w:val="en-US"/>
        </w:rPr>
        <w:t>W</w:t>
      </w:r>
      <w:r w:rsidRPr="004D1A61">
        <w:rPr>
          <w:lang w:val="en-US"/>
        </w:rPr>
        <w:t xml:space="preserve">,V), and the light grey cells show where </w:t>
      </w:r>
      <w:r w:rsidRPr="004D1A61">
        <w:rPr>
          <w:i/>
          <w:lang w:val="en-US"/>
        </w:rPr>
        <w:t>Wolbachia</w:t>
      </w:r>
      <w:r w:rsidRPr="004D1A61">
        <w:rPr>
          <w:lang w:val="en-US"/>
        </w:rPr>
        <w:t xml:space="preserve"> fails to invade (</w:t>
      </w:r>
      <w:r>
        <w:rPr>
          <w:i/>
          <w:lang w:val="en-US"/>
        </w:rPr>
        <w:t>U</w:t>
      </w:r>
      <w:r w:rsidRPr="004D1A61">
        <w:rPr>
          <w:lang w:val="en-US"/>
        </w:rPr>
        <w:t>,0,V).  The red lines correspond to the boundaries for the full resistance model (Model 1) shown in Fig 2A. Parameter values are the same as in Fig 2. Simulations run with uninfected hosts and pathogen initially at their equilibrium densities (</w:t>
      </w:r>
      <w:r>
        <w:rPr>
          <w:i/>
          <w:lang w:val="en-US"/>
        </w:rPr>
        <w:t>U</w:t>
      </w:r>
      <w:r w:rsidRPr="004D1A61">
        <w:rPr>
          <w:vertAlign w:val="subscript"/>
          <w:lang w:val="en-US"/>
        </w:rPr>
        <w:t>0</w:t>
      </w:r>
      <w:r w:rsidRPr="004D1A61">
        <w:rPr>
          <w:lang w:val="en-US"/>
        </w:rPr>
        <w:t xml:space="preserve"> = 143, </w:t>
      </w:r>
      <w:r w:rsidRPr="004D1A61">
        <w:rPr>
          <w:i/>
          <w:lang w:val="en-US"/>
        </w:rPr>
        <w:t>V</w:t>
      </w:r>
      <w:r w:rsidRPr="004D1A61">
        <w:rPr>
          <w:vertAlign w:val="subscript"/>
          <w:lang w:val="en-US"/>
        </w:rPr>
        <w:t>0</w:t>
      </w:r>
      <w:r w:rsidRPr="004D1A61">
        <w:rPr>
          <w:lang w:val="en-US"/>
        </w:rPr>
        <w:t xml:space="preserve"> = 188), challenged by a single </w:t>
      </w:r>
      <w:r w:rsidRPr="004D1A61">
        <w:rPr>
          <w:i/>
          <w:lang w:val="en-US"/>
        </w:rPr>
        <w:t>Wolbachia</w:t>
      </w:r>
      <w:r w:rsidRPr="004D1A61">
        <w:rPr>
          <w:lang w:val="en-US"/>
        </w:rPr>
        <w:t>-infected individual (</w:t>
      </w:r>
      <w:r w:rsidRPr="004D1A61">
        <w:rPr>
          <w:i/>
          <w:lang w:val="en-US"/>
        </w:rPr>
        <w:t>W</w:t>
      </w:r>
      <w:r w:rsidRPr="004D1A61">
        <w:rPr>
          <w:vertAlign w:val="subscript"/>
          <w:lang w:val="en-US"/>
        </w:rPr>
        <w:t>0</w:t>
      </w:r>
      <w:r w:rsidRPr="004D1A61">
        <w:rPr>
          <w:lang w:val="en-US"/>
        </w:rPr>
        <w:t xml:space="preserve"> = 1).</w:t>
      </w:r>
    </w:p>
    <w:p w:rsidR="00702C79" w:rsidRDefault="00702C79" w:rsidP="005229D9">
      <w:pPr>
        <w:spacing w:line="480" w:lineRule="auto"/>
        <w:rPr>
          <w:lang w:val="en-US"/>
        </w:rPr>
      </w:pPr>
    </w:p>
    <w:p w:rsidR="00702C79" w:rsidRPr="00311E0D" w:rsidRDefault="007B0CB9" w:rsidP="00702C79">
      <w:pPr>
        <w:spacing w:line="480" w:lineRule="auto"/>
      </w:pPr>
      <w:r>
        <w:rPr>
          <w:b/>
        </w:rPr>
        <w:t xml:space="preserve">ONLINE </w:t>
      </w:r>
      <w:r w:rsidRPr="00311E0D">
        <w:rPr>
          <w:b/>
        </w:rPr>
        <w:t>APPENDIX FIGURE LEGENDS</w:t>
      </w:r>
    </w:p>
    <w:p w:rsidR="00702C79" w:rsidRPr="00311E0D" w:rsidRDefault="00702C79" w:rsidP="00702C79">
      <w:pPr>
        <w:spacing w:line="480" w:lineRule="auto"/>
        <w:rPr>
          <w:lang w:val="en-US"/>
        </w:rPr>
      </w:pPr>
      <w:r w:rsidRPr="00311E0D">
        <w:t xml:space="preserve">Fig A1. </w:t>
      </w:r>
      <w:r w:rsidRPr="00311E0D">
        <w:rPr>
          <w:lang w:val="en-US"/>
        </w:rPr>
        <w:t xml:space="preserve">As Fig 1, for the revised model in which uninfected ova laid by </w:t>
      </w:r>
      <w:r w:rsidRPr="00311E0D">
        <w:rPr>
          <w:i/>
          <w:lang w:val="en-US"/>
        </w:rPr>
        <w:t>W</w:t>
      </w:r>
      <w:r w:rsidRPr="00311E0D">
        <w:rPr>
          <w:lang w:val="en-US"/>
        </w:rPr>
        <w:t xml:space="preserve">-infected females are subject to CI. (A) Isoclines in </w:t>
      </w:r>
      <w:r w:rsidRPr="00311E0D">
        <w:rPr>
          <w:i/>
          <w:lang w:val="en-US"/>
        </w:rPr>
        <w:t>U</w:t>
      </w:r>
      <w:r w:rsidRPr="00311E0D">
        <w:rPr>
          <w:lang w:val="en-US"/>
        </w:rPr>
        <w:t>-</w:t>
      </w:r>
      <w:r w:rsidRPr="00311E0D">
        <w:rPr>
          <w:i/>
          <w:lang w:val="en-US"/>
        </w:rPr>
        <w:t>W</w:t>
      </w:r>
      <w:r w:rsidRPr="00311E0D">
        <w:rPr>
          <w:lang w:val="en-US"/>
        </w:rPr>
        <w:t xml:space="preserve"> phase space, and (B) </w:t>
      </w:r>
      <w:r w:rsidRPr="00311E0D">
        <w:rPr>
          <w:i/>
          <w:lang w:val="en-US"/>
        </w:rPr>
        <w:t>µ</w:t>
      </w:r>
      <w:r w:rsidRPr="00311E0D">
        <w:rPr>
          <w:lang w:val="en-US"/>
        </w:rPr>
        <w:t>–</w:t>
      </w:r>
      <w:proofErr w:type="spellStart"/>
      <w:r w:rsidRPr="00311E0D">
        <w:rPr>
          <w:i/>
          <w:lang w:val="en-US"/>
        </w:rPr>
        <w:t>s</w:t>
      </w:r>
      <w:r w:rsidRPr="00311E0D">
        <w:rPr>
          <w:i/>
          <w:vertAlign w:val="subscript"/>
          <w:lang w:val="en-US"/>
        </w:rPr>
        <w:t>f</w:t>
      </w:r>
      <w:proofErr w:type="spellEnd"/>
      <w:r w:rsidRPr="00311E0D">
        <w:rPr>
          <w:lang w:val="en-US"/>
        </w:rPr>
        <w:t xml:space="preserve"> parameter space, with the boundary (dashed line; </w:t>
      </w:r>
      <w:proofErr w:type="spellStart"/>
      <w:r w:rsidRPr="00311E0D">
        <w:rPr>
          <w:lang w:val="en-US"/>
        </w:rPr>
        <w:t>Eq</w:t>
      </w:r>
      <w:proofErr w:type="spellEnd"/>
      <w:r w:rsidRPr="00311E0D">
        <w:rPr>
          <w:lang w:val="en-US"/>
        </w:rPr>
        <w:t xml:space="preserve"> 1) dividing the regions where (</w:t>
      </w:r>
      <w:proofErr w:type="spellStart"/>
      <w:r w:rsidRPr="00311E0D">
        <w:rPr>
          <w:lang w:val="en-US"/>
        </w:rPr>
        <w:t>i</w:t>
      </w:r>
      <w:proofErr w:type="spellEnd"/>
      <w:r w:rsidRPr="00311E0D">
        <w:rPr>
          <w:lang w:val="en-US"/>
        </w:rPr>
        <w:t xml:space="preserve">) </w:t>
      </w:r>
      <w:r w:rsidRPr="00311E0D">
        <w:rPr>
          <w:i/>
          <w:lang w:val="en-US"/>
        </w:rPr>
        <w:t>Wolbachia</w:t>
      </w:r>
      <w:r w:rsidRPr="00311E0D">
        <w:rPr>
          <w:lang w:val="en-US"/>
        </w:rPr>
        <w:t xml:space="preserve"> can never invade, resulting in the host achieving its carrying capacity, (</w:t>
      </w:r>
      <w:r w:rsidRPr="00311E0D">
        <w:rPr>
          <w:i/>
          <w:lang w:val="en-US"/>
        </w:rPr>
        <w:t>K</w:t>
      </w:r>
      <w:r w:rsidRPr="00311E0D">
        <w:rPr>
          <w:lang w:val="en-US"/>
        </w:rPr>
        <w:t xml:space="preserve">,0), and (ii) the </w:t>
      </w:r>
      <w:proofErr w:type="spellStart"/>
      <w:r w:rsidRPr="00311E0D">
        <w:rPr>
          <w:lang w:val="en-US"/>
        </w:rPr>
        <w:t>bistable</w:t>
      </w:r>
      <w:proofErr w:type="spellEnd"/>
      <w:r w:rsidRPr="00311E0D">
        <w:rPr>
          <w:lang w:val="en-US"/>
        </w:rPr>
        <w:t xml:space="preserve"> region where </w:t>
      </w:r>
      <w:r w:rsidRPr="00311E0D">
        <w:rPr>
          <w:i/>
          <w:lang w:val="en-US"/>
        </w:rPr>
        <w:t>Wolbachia</w:t>
      </w:r>
      <w:r w:rsidRPr="00311E0D">
        <w:rPr>
          <w:lang w:val="en-US"/>
        </w:rPr>
        <w:t xml:space="preserve"> invades if its initial density is above the threshold shown in Fig A1A, resulting in the equilibrium state (</w:t>
      </w:r>
      <w:r w:rsidRPr="00311E0D">
        <w:rPr>
          <w:i/>
          <w:lang w:val="en-US"/>
        </w:rPr>
        <w:t>U*</w:t>
      </w:r>
      <w:r w:rsidRPr="00311E0D">
        <w:rPr>
          <w:lang w:val="en-US"/>
        </w:rPr>
        <w:t>,</w:t>
      </w:r>
      <w:r w:rsidRPr="00311E0D">
        <w:rPr>
          <w:i/>
          <w:lang w:val="en-US"/>
        </w:rPr>
        <w:t>W*</w:t>
      </w:r>
      <w:r w:rsidRPr="00311E0D">
        <w:rPr>
          <w:lang w:val="en-US"/>
        </w:rPr>
        <w:t xml:space="preserve">), or </w:t>
      </w:r>
      <w:r w:rsidRPr="00311E0D">
        <w:rPr>
          <w:i/>
          <w:lang w:val="en-US"/>
        </w:rPr>
        <w:t>Wolbachia</w:t>
      </w:r>
      <w:r w:rsidRPr="00311E0D">
        <w:rPr>
          <w:lang w:val="en-US"/>
        </w:rPr>
        <w:t xml:space="preserve"> fails to invade (if its density is below the threshold), leading to the state (</w:t>
      </w:r>
      <w:r w:rsidRPr="00311E0D">
        <w:rPr>
          <w:i/>
          <w:lang w:val="en-US"/>
        </w:rPr>
        <w:t>K</w:t>
      </w:r>
      <w:r w:rsidRPr="00311E0D">
        <w:rPr>
          <w:lang w:val="en-US"/>
        </w:rPr>
        <w:t xml:space="preserve">,0). Parameter values are: </w:t>
      </w:r>
      <w:r w:rsidRPr="00311E0D">
        <w:rPr>
          <w:i/>
          <w:lang w:val="en-US"/>
        </w:rPr>
        <w:t>a</w:t>
      </w:r>
      <w:r w:rsidRPr="00311E0D">
        <w:rPr>
          <w:lang w:val="en-US"/>
        </w:rPr>
        <w:t xml:space="preserve"> = 10, </w:t>
      </w:r>
      <w:r w:rsidRPr="00311E0D">
        <w:rPr>
          <w:i/>
          <w:lang w:val="en-US"/>
        </w:rPr>
        <w:t>b</w:t>
      </w:r>
      <w:r w:rsidRPr="00311E0D">
        <w:rPr>
          <w:vertAlign w:val="subscript"/>
          <w:lang w:val="en-US"/>
        </w:rPr>
        <w:t>0</w:t>
      </w:r>
      <w:r w:rsidRPr="00311E0D">
        <w:rPr>
          <w:lang w:val="en-US"/>
        </w:rPr>
        <w:t xml:space="preserve"> = 1, </w:t>
      </w:r>
      <w:r w:rsidRPr="00311E0D">
        <w:rPr>
          <w:i/>
          <w:lang w:val="en-US"/>
        </w:rPr>
        <w:t>s</w:t>
      </w:r>
      <w:r w:rsidRPr="00311E0D">
        <w:rPr>
          <w:lang w:val="en-US"/>
        </w:rPr>
        <w:t xml:space="preserve"> = 0.01, </w:t>
      </w:r>
      <w:proofErr w:type="spellStart"/>
      <w:r w:rsidRPr="00311E0D">
        <w:rPr>
          <w:i/>
          <w:lang w:val="en-US"/>
        </w:rPr>
        <w:t>s</w:t>
      </w:r>
      <w:r w:rsidRPr="00311E0D">
        <w:rPr>
          <w:i/>
          <w:vertAlign w:val="subscript"/>
          <w:lang w:val="en-US"/>
        </w:rPr>
        <w:t>h</w:t>
      </w:r>
      <w:proofErr w:type="spellEnd"/>
      <w:r w:rsidRPr="00311E0D">
        <w:rPr>
          <w:lang w:val="en-US"/>
        </w:rPr>
        <w:t xml:space="preserve"> = 0.8.</w:t>
      </w:r>
    </w:p>
    <w:p w:rsidR="00702C79" w:rsidRPr="00311E0D" w:rsidRDefault="00702C79" w:rsidP="00702C79">
      <w:pPr>
        <w:spacing w:line="480" w:lineRule="auto"/>
      </w:pPr>
    </w:p>
    <w:p w:rsidR="00151BA8" w:rsidRPr="004D1A61" w:rsidRDefault="00702C79" w:rsidP="00C11822">
      <w:pPr>
        <w:spacing w:line="480" w:lineRule="auto"/>
        <w:rPr>
          <w:lang w:val="en-US"/>
        </w:rPr>
      </w:pPr>
      <w:r w:rsidRPr="00311E0D">
        <w:t xml:space="preserve">Fig A2. </w:t>
      </w:r>
      <w:r w:rsidRPr="00311E0D">
        <w:rPr>
          <w:i/>
          <w:lang w:val="en-US"/>
        </w:rPr>
        <w:t>µ</w:t>
      </w:r>
      <w:r w:rsidRPr="00311E0D">
        <w:rPr>
          <w:lang w:val="en-US"/>
        </w:rPr>
        <w:t>–</w:t>
      </w:r>
      <w:proofErr w:type="spellStart"/>
      <w:r w:rsidRPr="00311E0D">
        <w:rPr>
          <w:i/>
          <w:lang w:val="en-US"/>
        </w:rPr>
        <w:t>s</w:t>
      </w:r>
      <w:r w:rsidRPr="00311E0D">
        <w:rPr>
          <w:i/>
          <w:vertAlign w:val="subscript"/>
          <w:lang w:val="en-US"/>
        </w:rPr>
        <w:t>f</w:t>
      </w:r>
      <w:proofErr w:type="spellEnd"/>
      <w:r w:rsidRPr="00311E0D">
        <w:rPr>
          <w:lang w:val="en-US"/>
        </w:rPr>
        <w:t xml:space="preserve"> parameter space for the full tripartite model with compete resistance for (A) Model </w:t>
      </w:r>
      <w:r>
        <w:rPr>
          <w:lang w:val="en-US"/>
        </w:rPr>
        <w:t>1</w:t>
      </w:r>
      <w:r w:rsidRPr="00311E0D">
        <w:rPr>
          <w:lang w:val="en-US"/>
        </w:rPr>
        <w:t xml:space="preserve"> and (B) the revised model in which uninfected ova laid by </w:t>
      </w:r>
      <w:r w:rsidRPr="00311E0D">
        <w:rPr>
          <w:i/>
          <w:lang w:val="en-US"/>
        </w:rPr>
        <w:t>W</w:t>
      </w:r>
      <w:r w:rsidRPr="00311E0D">
        <w:rPr>
          <w:lang w:val="en-US"/>
        </w:rPr>
        <w:t xml:space="preserve">-infected females are subject to CI. Parameter values are as in Fig A1, with the addition of: </w:t>
      </w:r>
      <w:r w:rsidRPr="00311E0D">
        <w:rPr>
          <w:i/>
          <w:lang w:val="en-US"/>
        </w:rPr>
        <w:t>β</w:t>
      </w:r>
      <w:r w:rsidRPr="00311E0D">
        <w:rPr>
          <w:lang w:val="en-US"/>
        </w:rPr>
        <w:t xml:space="preserve"> = 0.1, </w:t>
      </w:r>
      <w:r w:rsidRPr="00311E0D">
        <w:rPr>
          <w:i/>
          <w:lang w:val="en-US"/>
        </w:rPr>
        <w:t>α</w:t>
      </w:r>
      <w:r w:rsidRPr="00311E0D">
        <w:rPr>
          <w:lang w:val="en-US"/>
        </w:rPr>
        <w:t xml:space="preserve"> = 10.</w:t>
      </w:r>
    </w:p>
    <w:sectPr w:rsidR="00151BA8" w:rsidRPr="004D1A61" w:rsidSect="00E954A7">
      <w:footerReference w:type="even" r:id="rId56"/>
      <w:footerReference w:type="default" r:id="rId5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479" w:rsidRDefault="007C5479" w:rsidP="00284827">
      <w:pPr>
        <w:spacing w:after="0" w:line="240" w:lineRule="auto"/>
      </w:pPr>
      <w:r>
        <w:separator/>
      </w:r>
    </w:p>
  </w:endnote>
  <w:endnote w:type="continuationSeparator" w:id="0">
    <w:p w:rsidR="007C5479" w:rsidRDefault="007C5479" w:rsidP="00284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A5" w:rsidRDefault="008F77A5" w:rsidP="00D25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7A5" w:rsidRDefault="008F77A5" w:rsidP="005E79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A5" w:rsidRDefault="008F77A5" w:rsidP="00D25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127">
      <w:rPr>
        <w:rStyle w:val="PageNumber"/>
        <w:noProof/>
      </w:rPr>
      <w:t>1</w:t>
    </w:r>
    <w:r>
      <w:rPr>
        <w:rStyle w:val="PageNumber"/>
      </w:rPr>
      <w:fldChar w:fldCharType="end"/>
    </w:r>
  </w:p>
  <w:p w:rsidR="008F77A5" w:rsidRDefault="008F77A5" w:rsidP="004D10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479" w:rsidRDefault="007C5479" w:rsidP="00284827">
      <w:pPr>
        <w:spacing w:after="0" w:line="240" w:lineRule="auto"/>
      </w:pPr>
      <w:r>
        <w:separator/>
      </w:r>
    </w:p>
  </w:footnote>
  <w:footnote w:type="continuationSeparator" w:id="0">
    <w:p w:rsidR="007C5479" w:rsidRDefault="007C5479" w:rsidP="002848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921D1"/>
    <w:multiLevelType w:val="hybridMultilevel"/>
    <w:tmpl w:val="CA0E1308"/>
    <w:lvl w:ilvl="0" w:tplc="333A9DA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mer Naturali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wttaf05xx0zgezst45fepypxwxaxad5xzz&quot;&gt;GREG&amp;apos;S.enl-Converted&lt;record-ids&gt;&lt;item&gt;254&lt;/item&gt;&lt;item&gt;328&lt;/item&gt;&lt;item&gt;543&lt;/item&gt;&lt;item&gt;799&lt;/item&gt;&lt;item&gt;883&lt;/item&gt;&lt;item&gt;970&lt;/item&gt;&lt;item&gt;1126&lt;/item&gt;&lt;item&gt;1148&lt;/item&gt;&lt;item&gt;1213&lt;/item&gt;&lt;item&gt;1333&lt;/item&gt;&lt;item&gt;1402&lt;/item&gt;&lt;item&gt;1601&lt;/item&gt;&lt;item&gt;1612&lt;/item&gt;&lt;item&gt;1803&lt;/item&gt;&lt;item&gt;1805&lt;/item&gt;&lt;item&gt;1829&lt;/item&gt;&lt;item&gt;1830&lt;/item&gt;&lt;item&gt;1908&lt;/item&gt;&lt;item&gt;2006&lt;/item&gt;&lt;item&gt;2015&lt;/item&gt;&lt;item&gt;2101&lt;/item&gt;&lt;item&gt;2118&lt;/item&gt;&lt;item&gt;2119&lt;/item&gt;&lt;item&gt;2210&lt;/item&gt;&lt;item&gt;2230&lt;/item&gt;&lt;item&gt;2232&lt;/item&gt;&lt;item&gt;2238&lt;/item&gt;&lt;item&gt;2240&lt;/item&gt;&lt;item&gt;2246&lt;/item&gt;&lt;item&gt;2256&lt;/item&gt;&lt;item&gt;2259&lt;/item&gt;&lt;item&gt;2260&lt;/item&gt;&lt;item&gt;2261&lt;/item&gt;&lt;item&gt;2262&lt;/item&gt;&lt;item&gt;2263&lt;/item&gt;&lt;item&gt;2264&lt;/item&gt;&lt;item&gt;2265&lt;/item&gt;&lt;item&gt;2266&lt;/item&gt;&lt;item&gt;2267&lt;/item&gt;&lt;item&gt;2313&lt;/item&gt;&lt;item&gt;2315&lt;/item&gt;&lt;item&gt;2316&lt;/item&gt;&lt;item&gt;2320&lt;/item&gt;&lt;item&gt;2321&lt;/item&gt;&lt;item&gt;2411&lt;/item&gt;&lt;item&gt;2412&lt;/item&gt;&lt;item&gt;2413&lt;/item&gt;&lt;item&gt;2414&lt;/item&gt;&lt;item&gt;2415&lt;/item&gt;&lt;item&gt;2416&lt;/item&gt;&lt;item&gt;2418&lt;/item&gt;&lt;/record-ids&gt;&lt;/item&gt;&lt;/Libraries&gt;"/>
  </w:docVars>
  <w:rsids>
    <w:rsidRoot w:val="00B841F2"/>
    <w:rsid w:val="000016BB"/>
    <w:rsid w:val="000029FD"/>
    <w:rsid w:val="0000649E"/>
    <w:rsid w:val="000110E5"/>
    <w:rsid w:val="0001172D"/>
    <w:rsid w:val="0001561F"/>
    <w:rsid w:val="00016237"/>
    <w:rsid w:val="00022151"/>
    <w:rsid w:val="00022BE8"/>
    <w:rsid w:val="00031DE7"/>
    <w:rsid w:val="0003302B"/>
    <w:rsid w:val="000348C7"/>
    <w:rsid w:val="00045F38"/>
    <w:rsid w:val="00050AD8"/>
    <w:rsid w:val="00055374"/>
    <w:rsid w:val="00063185"/>
    <w:rsid w:val="000725D3"/>
    <w:rsid w:val="00073759"/>
    <w:rsid w:val="00075107"/>
    <w:rsid w:val="000831AC"/>
    <w:rsid w:val="000832AC"/>
    <w:rsid w:val="00085DE8"/>
    <w:rsid w:val="00097A90"/>
    <w:rsid w:val="000A3A18"/>
    <w:rsid w:val="000A50EA"/>
    <w:rsid w:val="000B1E3A"/>
    <w:rsid w:val="000B241F"/>
    <w:rsid w:val="000B6505"/>
    <w:rsid w:val="000C1AB8"/>
    <w:rsid w:val="000C2463"/>
    <w:rsid w:val="000C6312"/>
    <w:rsid w:val="000C7660"/>
    <w:rsid w:val="000D19DF"/>
    <w:rsid w:val="000D1C35"/>
    <w:rsid w:val="000D21D1"/>
    <w:rsid w:val="000D3B98"/>
    <w:rsid w:val="000E04D9"/>
    <w:rsid w:val="000E0C9E"/>
    <w:rsid w:val="000E0D8C"/>
    <w:rsid w:val="000E2C7A"/>
    <w:rsid w:val="000E5FCA"/>
    <w:rsid w:val="000F1CE2"/>
    <w:rsid w:val="001170B6"/>
    <w:rsid w:val="00126AF5"/>
    <w:rsid w:val="001436ED"/>
    <w:rsid w:val="00143917"/>
    <w:rsid w:val="001478F9"/>
    <w:rsid w:val="00151BA8"/>
    <w:rsid w:val="0015306E"/>
    <w:rsid w:val="001534D7"/>
    <w:rsid w:val="00157CC6"/>
    <w:rsid w:val="001616DE"/>
    <w:rsid w:val="0016539A"/>
    <w:rsid w:val="0016583D"/>
    <w:rsid w:val="00180B3F"/>
    <w:rsid w:val="001842BE"/>
    <w:rsid w:val="001845B3"/>
    <w:rsid w:val="001870E3"/>
    <w:rsid w:val="0019146B"/>
    <w:rsid w:val="001926AC"/>
    <w:rsid w:val="001927BA"/>
    <w:rsid w:val="00196BB1"/>
    <w:rsid w:val="001A1F5E"/>
    <w:rsid w:val="001B3AC5"/>
    <w:rsid w:val="001C0DF0"/>
    <w:rsid w:val="001D007D"/>
    <w:rsid w:val="001D3651"/>
    <w:rsid w:val="001D5413"/>
    <w:rsid w:val="001F3030"/>
    <w:rsid w:val="00200762"/>
    <w:rsid w:val="002036A8"/>
    <w:rsid w:val="00211434"/>
    <w:rsid w:val="0021148C"/>
    <w:rsid w:val="00220686"/>
    <w:rsid w:val="00223DB9"/>
    <w:rsid w:val="0022610D"/>
    <w:rsid w:val="00226717"/>
    <w:rsid w:val="0023000B"/>
    <w:rsid w:val="00234AD9"/>
    <w:rsid w:val="00237DC9"/>
    <w:rsid w:val="00242F6A"/>
    <w:rsid w:val="00243696"/>
    <w:rsid w:val="0025109B"/>
    <w:rsid w:val="00257A17"/>
    <w:rsid w:val="00273178"/>
    <w:rsid w:val="002808E6"/>
    <w:rsid w:val="00284827"/>
    <w:rsid w:val="00290FF2"/>
    <w:rsid w:val="002A3D81"/>
    <w:rsid w:val="002A524E"/>
    <w:rsid w:val="002B2A27"/>
    <w:rsid w:val="002B4C1E"/>
    <w:rsid w:val="002B68DF"/>
    <w:rsid w:val="002C4CC0"/>
    <w:rsid w:val="002D058B"/>
    <w:rsid w:val="002D28A5"/>
    <w:rsid w:val="002D5285"/>
    <w:rsid w:val="002E00AF"/>
    <w:rsid w:val="002E01DC"/>
    <w:rsid w:val="002E4F97"/>
    <w:rsid w:val="002F0E84"/>
    <w:rsid w:val="002F3F85"/>
    <w:rsid w:val="002F6110"/>
    <w:rsid w:val="002F7F21"/>
    <w:rsid w:val="00301BC4"/>
    <w:rsid w:val="00303DCE"/>
    <w:rsid w:val="00303FFE"/>
    <w:rsid w:val="00304025"/>
    <w:rsid w:val="003052DA"/>
    <w:rsid w:val="00305889"/>
    <w:rsid w:val="00311E0D"/>
    <w:rsid w:val="003122BC"/>
    <w:rsid w:val="00320AEB"/>
    <w:rsid w:val="0032218B"/>
    <w:rsid w:val="00324B60"/>
    <w:rsid w:val="003319A0"/>
    <w:rsid w:val="003336C0"/>
    <w:rsid w:val="00341E67"/>
    <w:rsid w:val="00346E58"/>
    <w:rsid w:val="003547B3"/>
    <w:rsid w:val="00354B85"/>
    <w:rsid w:val="0036747B"/>
    <w:rsid w:val="00371A56"/>
    <w:rsid w:val="00376BED"/>
    <w:rsid w:val="00382446"/>
    <w:rsid w:val="00384080"/>
    <w:rsid w:val="00384756"/>
    <w:rsid w:val="00387751"/>
    <w:rsid w:val="0039717B"/>
    <w:rsid w:val="003A11CC"/>
    <w:rsid w:val="003A6C76"/>
    <w:rsid w:val="003B44EB"/>
    <w:rsid w:val="003B58D0"/>
    <w:rsid w:val="003C11A9"/>
    <w:rsid w:val="003C6CDE"/>
    <w:rsid w:val="003C7387"/>
    <w:rsid w:val="003C754E"/>
    <w:rsid w:val="003D425D"/>
    <w:rsid w:val="003D49B8"/>
    <w:rsid w:val="003D7489"/>
    <w:rsid w:val="003E1565"/>
    <w:rsid w:val="003E3101"/>
    <w:rsid w:val="003E4970"/>
    <w:rsid w:val="003E557D"/>
    <w:rsid w:val="003E77BD"/>
    <w:rsid w:val="003F047C"/>
    <w:rsid w:val="003F72E6"/>
    <w:rsid w:val="00407B1F"/>
    <w:rsid w:val="00421527"/>
    <w:rsid w:val="00423474"/>
    <w:rsid w:val="00423FB1"/>
    <w:rsid w:val="00430B93"/>
    <w:rsid w:val="00431DD2"/>
    <w:rsid w:val="00431E6C"/>
    <w:rsid w:val="00434226"/>
    <w:rsid w:val="004365DB"/>
    <w:rsid w:val="00436DB7"/>
    <w:rsid w:val="00440277"/>
    <w:rsid w:val="00441B48"/>
    <w:rsid w:val="0044373D"/>
    <w:rsid w:val="00443ED5"/>
    <w:rsid w:val="0045398E"/>
    <w:rsid w:val="00453A58"/>
    <w:rsid w:val="004604D5"/>
    <w:rsid w:val="00460B32"/>
    <w:rsid w:val="004621A4"/>
    <w:rsid w:val="00465DCD"/>
    <w:rsid w:val="004745D2"/>
    <w:rsid w:val="004757FD"/>
    <w:rsid w:val="004840A8"/>
    <w:rsid w:val="004A2940"/>
    <w:rsid w:val="004A3F05"/>
    <w:rsid w:val="004A78AF"/>
    <w:rsid w:val="004B1500"/>
    <w:rsid w:val="004B18E0"/>
    <w:rsid w:val="004C1B72"/>
    <w:rsid w:val="004C72CF"/>
    <w:rsid w:val="004D0392"/>
    <w:rsid w:val="004D1041"/>
    <w:rsid w:val="004D1A61"/>
    <w:rsid w:val="004D2F9D"/>
    <w:rsid w:val="004D3F32"/>
    <w:rsid w:val="004D52A2"/>
    <w:rsid w:val="004E17F9"/>
    <w:rsid w:val="004E376D"/>
    <w:rsid w:val="004F0592"/>
    <w:rsid w:val="004F127B"/>
    <w:rsid w:val="005020C7"/>
    <w:rsid w:val="00515A9F"/>
    <w:rsid w:val="005229D9"/>
    <w:rsid w:val="00523C25"/>
    <w:rsid w:val="00530645"/>
    <w:rsid w:val="00530B19"/>
    <w:rsid w:val="00531788"/>
    <w:rsid w:val="005318AD"/>
    <w:rsid w:val="00532428"/>
    <w:rsid w:val="00533D7F"/>
    <w:rsid w:val="00535308"/>
    <w:rsid w:val="005368D5"/>
    <w:rsid w:val="00547308"/>
    <w:rsid w:val="0054773C"/>
    <w:rsid w:val="00554F13"/>
    <w:rsid w:val="00556ACD"/>
    <w:rsid w:val="00560E76"/>
    <w:rsid w:val="00565F22"/>
    <w:rsid w:val="0057356C"/>
    <w:rsid w:val="005749E2"/>
    <w:rsid w:val="00577E74"/>
    <w:rsid w:val="00581F5A"/>
    <w:rsid w:val="00591FCB"/>
    <w:rsid w:val="005927D3"/>
    <w:rsid w:val="00597493"/>
    <w:rsid w:val="005A73DD"/>
    <w:rsid w:val="005B6A11"/>
    <w:rsid w:val="005B79D8"/>
    <w:rsid w:val="005C0ABA"/>
    <w:rsid w:val="005C1AC9"/>
    <w:rsid w:val="005C6774"/>
    <w:rsid w:val="005C7E06"/>
    <w:rsid w:val="005D6E8C"/>
    <w:rsid w:val="005E19A8"/>
    <w:rsid w:val="005E2F1D"/>
    <w:rsid w:val="005E584A"/>
    <w:rsid w:val="005E79A5"/>
    <w:rsid w:val="005E79D2"/>
    <w:rsid w:val="00603524"/>
    <w:rsid w:val="00605789"/>
    <w:rsid w:val="00607082"/>
    <w:rsid w:val="0061253B"/>
    <w:rsid w:val="00613778"/>
    <w:rsid w:val="00624674"/>
    <w:rsid w:val="00624D82"/>
    <w:rsid w:val="00635D70"/>
    <w:rsid w:val="0064288C"/>
    <w:rsid w:val="006438F1"/>
    <w:rsid w:val="00643B90"/>
    <w:rsid w:val="006444D6"/>
    <w:rsid w:val="006470E3"/>
    <w:rsid w:val="00653580"/>
    <w:rsid w:val="006540E7"/>
    <w:rsid w:val="00657B8E"/>
    <w:rsid w:val="006613BD"/>
    <w:rsid w:val="00665646"/>
    <w:rsid w:val="0066732D"/>
    <w:rsid w:val="00673EDA"/>
    <w:rsid w:val="0067450D"/>
    <w:rsid w:val="00676C2D"/>
    <w:rsid w:val="00681088"/>
    <w:rsid w:val="006867E7"/>
    <w:rsid w:val="0068752D"/>
    <w:rsid w:val="00690D7A"/>
    <w:rsid w:val="00691204"/>
    <w:rsid w:val="00692FB9"/>
    <w:rsid w:val="00693F77"/>
    <w:rsid w:val="006A1E43"/>
    <w:rsid w:val="006A5EB1"/>
    <w:rsid w:val="006B58F6"/>
    <w:rsid w:val="006C5FA5"/>
    <w:rsid w:val="006C6127"/>
    <w:rsid w:val="006C6B68"/>
    <w:rsid w:val="006D269A"/>
    <w:rsid w:val="006D405B"/>
    <w:rsid w:val="006F1019"/>
    <w:rsid w:val="006F7462"/>
    <w:rsid w:val="00700FB7"/>
    <w:rsid w:val="00701A39"/>
    <w:rsid w:val="00702C79"/>
    <w:rsid w:val="00704693"/>
    <w:rsid w:val="00712521"/>
    <w:rsid w:val="00715D40"/>
    <w:rsid w:val="00717FE3"/>
    <w:rsid w:val="00730000"/>
    <w:rsid w:val="007306B8"/>
    <w:rsid w:val="00734A66"/>
    <w:rsid w:val="00740FF2"/>
    <w:rsid w:val="0074419A"/>
    <w:rsid w:val="00750A9A"/>
    <w:rsid w:val="00750AEC"/>
    <w:rsid w:val="00755306"/>
    <w:rsid w:val="0076326C"/>
    <w:rsid w:val="00765EF0"/>
    <w:rsid w:val="00766E59"/>
    <w:rsid w:val="00771B3F"/>
    <w:rsid w:val="007744BE"/>
    <w:rsid w:val="007803F8"/>
    <w:rsid w:val="00781319"/>
    <w:rsid w:val="007817C8"/>
    <w:rsid w:val="007823DF"/>
    <w:rsid w:val="00784785"/>
    <w:rsid w:val="00785DD1"/>
    <w:rsid w:val="00785FEC"/>
    <w:rsid w:val="0078605E"/>
    <w:rsid w:val="00786206"/>
    <w:rsid w:val="007961F3"/>
    <w:rsid w:val="00797465"/>
    <w:rsid w:val="007A19A2"/>
    <w:rsid w:val="007A271E"/>
    <w:rsid w:val="007A435D"/>
    <w:rsid w:val="007B0CB9"/>
    <w:rsid w:val="007B25C9"/>
    <w:rsid w:val="007B5830"/>
    <w:rsid w:val="007B5EAD"/>
    <w:rsid w:val="007C5479"/>
    <w:rsid w:val="007D43B6"/>
    <w:rsid w:val="007D53DE"/>
    <w:rsid w:val="007E6478"/>
    <w:rsid w:val="007F1DE4"/>
    <w:rsid w:val="007F1FB1"/>
    <w:rsid w:val="007F24E3"/>
    <w:rsid w:val="00801212"/>
    <w:rsid w:val="00802A1F"/>
    <w:rsid w:val="00802B79"/>
    <w:rsid w:val="00804A9F"/>
    <w:rsid w:val="0081100F"/>
    <w:rsid w:val="00811B61"/>
    <w:rsid w:val="00812FEB"/>
    <w:rsid w:val="00817EA7"/>
    <w:rsid w:val="00822804"/>
    <w:rsid w:val="00824AB8"/>
    <w:rsid w:val="0085373D"/>
    <w:rsid w:val="00853FC3"/>
    <w:rsid w:val="008554FB"/>
    <w:rsid w:val="008623D9"/>
    <w:rsid w:val="00862D9F"/>
    <w:rsid w:val="00867699"/>
    <w:rsid w:val="0087052E"/>
    <w:rsid w:val="008716B4"/>
    <w:rsid w:val="008720F3"/>
    <w:rsid w:val="00873116"/>
    <w:rsid w:val="0087687C"/>
    <w:rsid w:val="00884D11"/>
    <w:rsid w:val="00886C03"/>
    <w:rsid w:val="008919CA"/>
    <w:rsid w:val="00892403"/>
    <w:rsid w:val="00894A23"/>
    <w:rsid w:val="00894C6D"/>
    <w:rsid w:val="00894D21"/>
    <w:rsid w:val="00896543"/>
    <w:rsid w:val="00897B71"/>
    <w:rsid w:val="008A3A95"/>
    <w:rsid w:val="008A3E34"/>
    <w:rsid w:val="008B058A"/>
    <w:rsid w:val="008B7FF0"/>
    <w:rsid w:val="008C2C74"/>
    <w:rsid w:val="008C52E7"/>
    <w:rsid w:val="008D5689"/>
    <w:rsid w:val="008D6300"/>
    <w:rsid w:val="008D7EE1"/>
    <w:rsid w:val="008D7F36"/>
    <w:rsid w:val="008E170C"/>
    <w:rsid w:val="008E6958"/>
    <w:rsid w:val="008F2138"/>
    <w:rsid w:val="008F3728"/>
    <w:rsid w:val="008F77A5"/>
    <w:rsid w:val="00901E6B"/>
    <w:rsid w:val="009043FE"/>
    <w:rsid w:val="00906B6C"/>
    <w:rsid w:val="0091028E"/>
    <w:rsid w:val="00911494"/>
    <w:rsid w:val="00912B16"/>
    <w:rsid w:val="00912F02"/>
    <w:rsid w:val="00914399"/>
    <w:rsid w:val="00917920"/>
    <w:rsid w:val="00930A89"/>
    <w:rsid w:val="00932BF5"/>
    <w:rsid w:val="009332B0"/>
    <w:rsid w:val="0093373E"/>
    <w:rsid w:val="00934AC6"/>
    <w:rsid w:val="00935DC3"/>
    <w:rsid w:val="00942B46"/>
    <w:rsid w:val="00943CA4"/>
    <w:rsid w:val="00944616"/>
    <w:rsid w:val="00944D32"/>
    <w:rsid w:val="00946F2A"/>
    <w:rsid w:val="0094709D"/>
    <w:rsid w:val="009505CB"/>
    <w:rsid w:val="009624CF"/>
    <w:rsid w:val="00963C73"/>
    <w:rsid w:val="009666F9"/>
    <w:rsid w:val="0097060C"/>
    <w:rsid w:val="00971513"/>
    <w:rsid w:val="00973557"/>
    <w:rsid w:val="00973D35"/>
    <w:rsid w:val="00975568"/>
    <w:rsid w:val="00986CC5"/>
    <w:rsid w:val="009904A7"/>
    <w:rsid w:val="00990BA6"/>
    <w:rsid w:val="00991ACA"/>
    <w:rsid w:val="009B2320"/>
    <w:rsid w:val="009B2DFD"/>
    <w:rsid w:val="009B46BD"/>
    <w:rsid w:val="009C0EFC"/>
    <w:rsid w:val="009C5246"/>
    <w:rsid w:val="009C55C8"/>
    <w:rsid w:val="009C7B65"/>
    <w:rsid w:val="009D615D"/>
    <w:rsid w:val="009D7913"/>
    <w:rsid w:val="009E19CB"/>
    <w:rsid w:val="009E2FAE"/>
    <w:rsid w:val="009E4FD6"/>
    <w:rsid w:val="009E51BD"/>
    <w:rsid w:val="009E6449"/>
    <w:rsid w:val="009F1E6D"/>
    <w:rsid w:val="009F56FF"/>
    <w:rsid w:val="009F6B58"/>
    <w:rsid w:val="00A0224C"/>
    <w:rsid w:val="00A04B25"/>
    <w:rsid w:val="00A04C97"/>
    <w:rsid w:val="00A237DC"/>
    <w:rsid w:val="00A32361"/>
    <w:rsid w:val="00A35C7B"/>
    <w:rsid w:val="00A41F17"/>
    <w:rsid w:val="00A42265"/>
    <w:rsid w:val="00A44111"/>
    <w:rsid w:val="00A46E56"/>
    <w:rsid w:val="00A47B1A"/>
    <w:rsid w:val="00A5186C"/>
    <w:rsid w:val="00A52A73"/>
    <w:rsid w:val="00A61FCC"/>
    <w:rsid w:val="00A62EDA"/>
    <w:rsid w:val="00A63C90"/>
    <w:rsid w:val="00A715C9"/>
    <w:rsid w:val="00A728F2"/>
    <w:rsid w:val="00A72C65"/>
    <w:rsid w:val="00A7548B"/>
    <w:rsid w:val="00A757FA"/>
    <w:rsid w:val="00A76C6F"/>
    <w:rsid w:val="00A846C2"/>
    <w:rsid w:val="00A849EA"/>
    <w:rsid w:val="00A858B4"/>
    <w:rsid w:val="00A90FA7"/>
    <w:rsid w:val="00A91D61"/>
    <w:rsid w:val="00A93795"/>
    <w:rsid w:val="00AA1886"/>
    <w:rsid w:val="00AB0FAC"/>
    <w:rsid w:val="00AB17C3"/>
    <w:rsid w:val="00AC1D9B"/>
    <w:rsid w:val="00AC441B"/>
    <w:rsid w:val="00AD108B"/>
    <w:rsid w:val="00AE0531"/>
    <w:rsid w:val="00AE1577"/>
    <w:rsid w:val="00AE1D18"/>
    <w:rsid w:val="00AE5C11"/>
    <w:rsid w:val="00AF2517"/>
    <w:rsid w:val="00AF2CB2"/>
    <w:rsid w:val="00AF3614"/>
    <w:rsid w:val="00AF4A5B"/>
    <w:rsid w:val="00B01666"/>
    <w:rsid w:val="00B02D0D"/>
    <w:rsid w:val="00B04D5C"/>
    <w:rsid w:val="00B06D32"/>
    <w:rsid w:val="00B06DE4"/>
    <w:rsid w:val="00B10D70"/>
    <w:rsid w:val="00B1400D"/>
    <w:rsid w:val="00B22EF4"/>
    <w:rsid w:val="00B24672"/>
    <w:rsid w:val="00B3150D"/>
    <w:rsid w:val="00B31A6F"/>
    <w:rsid w:val="00B3525B"/>
    <w:rsid w:val="00B35EAB"/>
    <w:rsid w:val="00B43648"/>
    <w:rsid w:val="00B43C6B"/>
    <w:rsid w:val="00B512DC"/>
    <w:rsid w:val="00B54DAF"/>
    <w:rsid w:val="00B605AD"/>
    <w:rsid w:val="00B633CC"/>
    <w:rsid w:val="00B66D5E"/>
    <w:rsid w:val="00B75855"/>
    <w:rsid w:val="00B76ADE"/>
    <w:rsid w:val="00B82AE0"/>
    <w:rsid w:val="00B841F2"/>
    <w:rsid w:val="00B851F0"/>
    <w:rsid w:val="00BA2041"/>
    <w:rsid w:val="00BA463B"/>
    <w:rsid w:val="00BB38C3"/>
    <w:rsid w:val="00BC0ED8"/>
    <w:rsid w:val="00BC161C"/>
    <w:rsid w:val="00BC4BD2"/>
    <w:rsid w:val="00BC582A"/>
    <w:rsid w:val="00BD0248"/>
    <w:rsid w:val="00BD5868"/>
    <w:rsid w:val="00BD6DC8"/>
    <w:rsid w:val="00BE0E1B"/>
    <w:rsid w:val="00BE2E72"/>
    <w:rsid w:val="00BE5908"/>
    <w:rsid w:val="00BE5A8B"/>
    <w:rsid w:val="00C00F06"/>
    <w:rsid w:val="00C01090"/>
    <w:rsid w:val="00C02956"/>
    <w:rsid w:val="00C02D01"/>
    <w:rsid w:val="00C03751"/>
    <w:rsid w:val="00C044A7"/>
    <w:rsid w:val="00C11822"/>
    <w:rsid w:val="00C1478C"/>
    <w:rsid w:val="00C15D84"/>
    <w:rsid w:val="00C179FD"/>
    <w:rsid w:val="00C21A82"/>
    <w:rsid w:val="00C23974"/>
    <w:rsid w:val="00C32BAD"/>
    <w:rsid w:val="00C34C01"/>
    <w:rsid w:val="00C4040A"/>
    <w:rsid w:val="00C416AE"/>
    <w:rsid w:val="00C4305D"/>
    <w:rsid w:val="00C43B91"/>
    <w:rsid w:val="00C45820"/>
    <w:rsid w:val="00C52364"/>
    <w:rsid w:val="00C52B58"/>
    <w:rsid w:val="00C61647"/>
    <w:rsid w:val="00C63DEB"/>
    <w:rsid w:val="00C706AF"/>
    <w:rsid w:val="00C7090D"/>
    <w:rsid w:val="00C82976"/>
    <w:rsid w:val="00C8302A"/>
    <w:rsid w:val="00C86CE2"/>
    <w:rsid w:val="00C94082"/>
    <w:rsid w:val="00CA331B"/>
    <w:rsid w:val="00CA6B16"/>
    <w:rsid w:val="00CB052D"/>
    <w:rsid w:val="00CC6B0C"/>
    <w:rsid w:val="00CC6DCF"/>
    <w:rsid w:val="00CD124A"/>
    <w:rsid w:val="00CD1542"/>
    <w:rsid w:val="00CE12F8"/>
    <w:rsid w:val="00CE1967"/>
    <w:rsid w:val="00CE1F89"/>
    <w:rsid w:val="00CF2916"/>
    <w:rsid w:val="00CF7687"/>
    <w:rsid w:val="00D057E3"/>
    <w:rsid w:val="00D07B4E"/>
    <w:rsid w:val="00D10750"/>
    <w:rsid w:val="00D11A4F"/>
    <w:rsid w:val="00D13364"/>
    <w:rsid w:val="00D147CC"/>
    <w:rsid w:val="00D15B39"/>
    <w:rsid w:val="00D15F5C"/>
    <w:rsid w:val="00D16206"/>
    <w:rsid w:val="00D24B54"/>
    <w:rsid w:val="00D25CF5"/>
    <w:rsid w:val="00D26F19"/>
    <w:rsid w:val="00D3067E"/>
    <w:rsid w:val="00D40209"/>
    <w:rsid w:val="00D42E64"/>
    <w:rsid w:val="00D46CD0"/>
    <w:rsid w:val="00D53B95"/>
    <w:rsid w:val="00D57DAE"/>
    <w:rsid w:val="00D61125"/>
    <w:rsid w:val="00D6744E"/>
    <w:rsid w:val="00D778DD"/>
    <w:rsid w:val="00D81DC9"/>
    <w:rsid w:val="00D85B07"/>
    <w:rsid w:val="00D87996"/>
    <w:rsid w:val="00D92572"/>
    <w:rsid w:val="00D92BE3"/>
    <w:rsid w:val="00DA356A"/>
    <w:rsid w:val="00DA37BA"/>
    <w:rsid w:val="00DA388E"/>
    <w:rsid w:val="00DB2ABE"/>
    <w:rsid w:val="00DC3AFA"/>
    <w:rsid w:val="00DD17E8"/>
    <w:rsid w:val="00DD6383"/>
    <w:rsid w:val="00DD6E58"/>
    <w:rsid w:val="00DD768D"/>
    <w:rsid w:val="00DF2C8F"/>
    <w:rsid w:val="00DF49AF"/>
    <w:rsid w:val="00DF65B2"/>
    <w:rsid w:val="00E01BFE"/>
    <w:rsid w:val="00E04C6E"/>
    <w:rsid w:val="00E06D4D"/>
    <w:rsid w:val="00E07AB0"/>
    <w:rsid w:val="00E07B59"/>
    <w:rsid w:val="00E16D94"/>
    <w:rsid w:val="00E22568"/>
    <w:rsid w:val="00E22B57"/>
    <w:rsid w:val="00E2343E"/>
    <w:rsid w:val="00E2528F"/>
    <w:rsid w:val="00E3639F"/>
    <w:rsid w:val="00E40FFF"/>
    <w:rsid w:val="00E42184"/>
    <w:rsid w:val="00E45896"/>
    <w:rsid w:val="00E5316E"/>
    <w:rsid w:val="00E53EE7"/>
    <w:rsid w:val="00E57851"/>
    <w:rsid w:val="00E6102C"/>
    <w:rsid w:val="00E61B3C"/>
    <w:rsid w:val="00E62331"/>
    <w:rsid w:val="00E64D24"/>
    <w:rsid w:val="00E66CE5"/>
    <w:rsid w:val="00E66EEA"/>
    <w:rsid w:val="00E7690B"/>
    <w:rsid w:val="00E81E47"/>
    <w:rsid w:val="00E822DE"/>
    <w:rsid w:val="00E84672"/>
    <w:rsid w:val="00E874C4"/>
    <w:rsid w:val="00E90262"/>
    <w:rsid w:val="00E954A7"/>
    <w:rsid w:val="00E972D4"/>
    <w:rsid w:val="00EA2C13"/>
    <w:rsid w:val="00EA5AB1"/>
    <w:rsid w:val="00EB75FE"/>
    <w:rsid w:val="00EB763C"/>
    <w:rsid w:val="00EB77D1"/>
    <w:rsid w:val="00EB7819"/>
    <w:rsid w:val="00EC0106"/>
    <w:rsid w:val="00EC0A81"/>
    <w:rsid w:val="00ED1E39"/>
    <w:rsid w:val="00ED511D"/>
    <w:rsid w:val="00EE3AAE"/>
    <w:rsid w:val="00EE5A4E"/>
    <w:rsid w:val="00EF776E"/>
    <w:rsid w:val="00F00252"/>
    <w:rsid w:val="00F007C2"/>
    <w:rsid w:val="00F0143F"/>
    <w:rsid w:val="00F06F1D"/>
    <w:rsid w:val="00F10B67"/>
    <w:rsid w:val="00F10B6C"/>
    <w:rsid w:val="00F1445E"/>
    <w:rsid w:val="00F254E9"/>
    <w:rsid w:val="00F35EDF"/>
    <w:rsid w:val="00F36C2B"/>
    <w:rsid w:val="00F51C2C"/>
    <w:rsid w:val="00F61AC6"/>
    <w:rsid w:val="00F61BD3"/>
    <w:rsid w:val="00F676E7"/>
    <w:rsid w:val="00F701C0"/>
    <w:rsid w:val="00F71B1D"/>
    <w:rsid w:val="00F7499F"/>
    <w:rsid w:val="00F75AF2"/>
    <w:rsid w:val="00F869E7"/>
    <w:rsid w:val="00F945A6"/>
    <w:rsid w:val="00FA369B"/>
    <w:rsid w:val="00FA7BE8"/>
    <w:rsid w:val="00FB0C9E"/>
    <w:rsid w:val="00FB1088"/>
    <w:rsid w:val="00FC358F"/>
    <w:rsid w:val="00FC45D5"/>
    <w:rsid w:val="00FD25AD"/>
    <w:rsid w:val="00FD75ED"/>
    <w:rsid w:val="00FE12A9"/>
    <w:rsid w:val="00FE52A9"/>
    <w:rsid w:val="00FE6A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D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996"/>
    <w:rPr>
      <w:rFonts w:ascii="Tahoma" w:hAnsi="Tahoma" w:cs="Tahoma"/>
      <w:sz w:val="16"/>
      <w:szCs w:val="16"/>
    </w:rPr>
  </w:style>
  <w:style w:type="character" w:styleId="CommentReference">
    <w:name w:val="annotation reference"/>
    <w:basedOn w:val="DefaultParagraphFont"/>
    <w:uiPriority w:val="99"/>
    <w:semiHidden/>
    <w:rsid w:val="0039717B"/>
    <w:rPr>
      <w:rFonts w:cs="Times New Roman"/>
      <w:sz w:val="16"/>
      <w:szCs w:val="16"/>
    </w:rPr>
  </w:style>
  <w:style w:type="paragraph" w:styleId="CommentText">
    <w:name w:val="annotation text"/>
    <w:basedOn w:val="Normal"/>
    <w:link w:val="CommentTextChar"/>
    <w:uiPriority w:val="99"/>
    <w:semiHidden/>
    <w:rsid w:val="0039717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717B"/>
    <w:rPr>
      <w:rFonts w:cs="Times New Roman"/>
      <w:sz w:val="20"/>
      <w:szCs w:val="20"/>
    </w:rPr>
  </w:style>
  <w:style w:type="paragraph" w:styleId="CommentSubject">
    <w:name w:val="annotation subject"/>
    <w:basedOn w:val="CommentText"/>
    <w:next w:val="CommentText"/>
    <w:link w:val="CommentSubjectChar"/>
    <w:uiPriority w:val="99"/>
    <w:semiHidden/>
    <w:rsid w:val="0039717B"/>
    <w:rPr>
      <w:b/>
      <w:bCs/>
    </w:rPr>
  </w:style>
  <w:style w:type="character" w:customStyle="1" w:styleId="CommentSubjectChar">
    <w:name w:val="Comment Subject Char"/>
    <w:basedOn w:val="CommentTextChar"/>
    <w:link w:val="CommentSubject"/>
    <w:uiPriority w:val="99"/>
    <w:semiHidden/>
    <w:locked/>
    <w:rsid w:val="0039717B"/>
    <w:rPr>
      <w:b/>
      <w:bCs/>
    </w:rPr>
  </w:style>
  <w:style w:type="character" w:styleId="PlaceholderText">
    <w:name w:val="Placeholder Text"/>
    <w:basedOn w:val="DefaultParagraphFont"/>
    <w:uiPriority w:val="99"/>
    <w:semiHidden/>
    <w:rsid w:val="00E3639F"/>
    <w:rPr>
      <w:rFonts w:cs="Times New Roman"/>
      <w:color w:val="808080"/>
    </w:rPr>
  </w:style>
  <w:style w:type="paragraph" w:styleId="Header">
    <w:name w:val="header"/>
    <w:basedOn w:val="Normal"/>
    <w:link w:val="HeaderChar"/>
    <w:uiPriority w:val="99"/>
    <w:semiHidden/>
    <w:rsid w:val="002848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84827"/>
    <w:rPr>
      <w:rFonts w:ascii="Calibri" w:hAnsi="Calibri" w:cs="Times New Roman"/>
    </w:rPr>
  </w:style>
  <w:style w:type="paragraph" w:styleId="Footer">
    <w:name w:val="footer"/>
    <w:basedOn w:val="Normal"/>
    <w:link w:val="FooterChar"/>
    <w:uiPriority w:val="99"/>
    <w:rsid w:val="002848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4827"/>
    <w:rPr>
      <w:rFonts w:ascii="Calibri" w:hAnsi="Calibri" w:cs="Times New Roman"/>
    </w:rPr>
  </w:style>
  <w:style w:type="character" w:styleId="PageNumber">
    <w:name w:val="page number"/>
    <w:basedOn w:val="DefaultParagraphFont"/>
    <w:uiPriority w:val="99"/>
    <w:rsid w:val="00284827"/>
    <w:rPr>
      <w:rFonts w:cs="Times New Roman"/>
    </w:rPr>
  </w:style>
  <w:style w:type="paragraph" w:styleId="Revision">
    <w:name w:val="Revision"/>
    <w:hidden/>
    <w:uiPriority w:val="99"/>
    <w:semiHidden/>
    <w:rsid w:val="00284827"/>
    <w:rPr>
      <w:lang w:eastAsia="en-US"/>
    </w:rPr>
  </w:style>
  <w:style w:type="paragraph" w:styleId="ListParagraph">
    <w:name w:val="List Paragraph"/>
    <w:basedOn w:val="Normal"/>
    <w:uiPriority w:val="99"/>
    <w:qFormat/>
    <w:rsid w:val="008A3E34"/>
    <w:pPr>
      <w:ind w:left="720"/>
      <w:contextualSpacing/>
    </w:pPr>
  </w:style>
  <w:style w:type="paragraph" w:styleId="PlainText">
    <w:name w:val="Plain Text"/>
    <w:basedOn w:val="Normal"/>
    <w:link w:val="PlainTextChar"/>
    <w:uiPriority w:val="99"/>
    <w:rsid w:val="00DF65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DF65B2"/>
    <w:rPr>
      <w:rFonts w:ascii="Consolas" w:hAnsi="Consolas" w:cs="Times New Roman"/>
      <w:sz w:val="21"/>
      <w:szCs w:val="21"/>
      <w:lang w:eastAsia="en-US"/>
    </w:rPr>
  </w:style>
  <w:style w:type="character" w:styleId="Hyperlink">
    <w:name w:val="Hyperlink"/>
    <w:basedOn w:val="DefaultParagraphFont"/>
    <w:uiPriority w:val="99"/>
    <w:rsid w:val="00DF49AF"/>
    <w:rPr>
      <w:rFonts w:cs="Times New Roman"/>
      <w:color w:val="3550CA"/>
      <w:u w:val="none"/>
      <w:effect w:val="none"/>
    </w:rPr>
  </w:style>
  <w:style w:type="character" w:customStyle="1" w:styleId="databold1">
    <w:name w:val="data_bold1"/>
    <w:basedOn w:val="DefaultParagraphFont"/>
    <w:uiPriority w:val="99"/>
    <w:rsid w:val="00DF49AF"/>
    <w:rPr>
      <w:rFonts w:cs="Times New Roman"/>
      <w:b/>
      <w:bCs/>
    </w:rPr>
  </w:style>
  <w:style w:type="character" w:styleId="LineNumber">
    <w:name w:val="line number"/>
    <w:basedOn w:val="DefaultParagraphFont"/>
    <w:uiPriority w:val="99"/>
    <w:rsid w:val="00C1478C"/>
    <w:rPr>
      <w:rFonts w:cs="Times New Roman"/>
    </w:rPr>
  </w:style>
</w:styles>
</file>

<file path=word/webSettings.xml><?xml version="1.0" encoding="utf-8"?>
<w:webSettings xmlns:r="http://schemas.openxmlformats.org/officeDocument/2006/relationships" xmlns:w="http://schemas.openxmlformats.org/wordprocessingml/2006/main">
  <w:divs>
    <w:div w:id="2091653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28</Pages>
  <Words>12608</Words>
  <Characters>71872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Solving the Wolbachia paradox</vt:lpstr>
    </vt:vector>
  </TitlesOfParts>
  <Company>The University of Liverpool</Company>
  <LinksUpToDate>false</LinksUpToDate>
  <CharactersWithSpaces>84312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the Wolbachia paradox</dc:title>
  <dc:subject/>
  <dc:creator>GH</dc:creator>
  <cp:keywords/>
  <dc:description/>
  <cp:lastModifiedBy>Andy Fenton</cp:lastModifiedBy>
  <cp:revision>31</cp:revision>
  <cp:lastPrinted>2010-07-19T10:44:00Z</cp:lastPrinted>
  <dcterms:created xsi:type="dcterms:W3CDTF">2011-04-11T11:04:00Z</dcterms:created>
  <dcterms:modified xsi:type="dcterms:W3CDTF">2011-05-09T10:27:00Z</dcterms:modified>
</cp:coreProperties>
</file>