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9AB3" w14:textId="5C508B05" w:rsidR="00641531" w:rsidRPr="00F43A43" w:rsidRDefault="00587AD6" w:rsidP="00AF3FC6">
      <w:pPr>
        <w:spacing w:line="240" w:lineRule="auto"/>
        <w:contextualSpacing/>
        <w:jc w:val="center"/>
        <w:rPr>
          <w:rStyle w:val="contentpasted0"/>
          <w:rFonts w:ascii="Times New Roman" w:eastAsia="Times New Roman" w:hAnsi="Times New Roman" w:cs="Times New Roman"/>
          <w:b/>
          <w:bCs/>
          <w:sz w:val="32"/>
          <w:szCs w:val="32"/>
          <w:shd w:val="clear" w:color="auto" w:fill="FFFFFF"/>
        </w:rPr>
      </w:pPr>
      <w:r w:rsidRPr="00F43A43">
        <w:rPr>
          <w:rStyle w:val="contentpasted0"/>
          <w:rFonts w:ascii="Times New Roman" w:eastAsia="Times New Roman" w:hAnsi="Times New Roman" w:cs="Times New Roman"/>
          <w:b/>
          <w:bCs/>
          <w:sz w:val="32"/>
          <w:szCs w:val="32"/>
          <w:shd w:val="clear" w:color="auto" w:fill="FFFFFF"/>
        </w:rPr>
        <w:t xml:space="preserve">Turning to friends in preference to parents for support in early adolescence: does this </w:t>
      </w:r>
      <w:r w:rsidR="00764C2D" w:rsidRPr="00F43A43">
        <w:rPr>
          <w:rStyle w:val="contentpasted0"/>
          <w:rFonts w:ascii="Times New Roman" w:eastAsia="Times New Roman" w:hAnsi="Times New Roman" w:cs="Times New Roman"/>
          <w:b/>
          <w:bCs/>
          <w:sz w:val="32"/>
          <w:szCs w:val="32"/>
          <w:shd w:val="clear" w:color="auto" w:fill="FFFFFF"/>
        </w:rPr>
        <w:t>contribute to</w:t>
      </w:r>
      <w:r w:rsidRPr="00F43A43">
        <w:rPr>
          <w:rStyle w:val="contentpasted0"/>
          <w:rFonts w:ascii="Times New Roman" w:eastAsia="Times New Roman" w:hAnsi="Times New Roman" w:cs="Times New Roman"/>
          <w:b/>
          <w:bCs/>
          <w:sz w:val="32"/>
          <w:szCs w:val="32"/>
          <w:shd w:val="clear" w:color="auto" w:fill="FFFFFF"/>
        </w:rPr>
        <w:t xml:space="preserve"> the gender difference in depressive symptoms?</w:t>
      </w:r>
    </w:p>
    <w:p w14:paraId="6BA5CE61" w14:textId="53696041" w:rsidR="00FC20CB" w:rsidRPr="00F43A43" w:rsidRDefault="00FC20CB" w:rsidP="005878D7">
      <w:pPr>
        <w:spacing w:line="240" w:lineRule="auto"/>
        <w:contextualSpacing/>
        <w:rPr>
          <w:rFonts w:ascii="Times New Roman" w:hAnsi="Times New Roman" w:cs="Times New Roman"/>
          <w:sz w:val="24"/>
          <w:szCs w:val="24"/>
        </w:rPr>
      </w:pPr>
    </w:p>
    <w:p w14:paraId="0C9E8F0F" w14:textId="77777777" w:rsidR="00EC4911" w:rsidRPr="00F43A43" w:rsidRDefault="00EC4911" w:rsidP="00AF3FC6">
      <w:pPr>
        <w:spacing w:line="240" w:lineRule="auto"/>
        <w:contextualSpacing/>
        <w:rPr>
          <w:rFonts w:ascii="Times New Roman" w:hAnsi="Times New Roman" w:cs="Times New Roman"/>
          <w:sz w:val="24"/>
          <w:szCs w:val="24"/>
        </w:rPr>
      </w:pPr>
    </w:p>
    <w:p w14:paraId="04EE5A46" w14:textId="399685E5" w:rsidR="00FC20CB" w:rsidRPr="00F43A43" w:rsidRDefault="00FC20CB" w:rsidP="00AF3FC6">
      <w:pPr>
        <w:spacing w:line="240" w:lineRule="auto"/>
        <w:contextualSpacing/>
        <w:rPr>
          <w:rFonts w:ascii="Times New Roman" w:hAnsi="Times New Roman" w:cs="Times New Roman"/>
          <w:sz w:val="24"/>
          <w:szCs w:val="24"/>
        </w:rPr>
      </w:pPr>
    </w:p>
    <w:p w14:paraId="5E9B6F24" w14:textId="44E315B3" w:rsidR="00FC20CB" w:rsidRPr="00F43A43" w:rsidRDefault="00FC20CB" w:rsidP="00AF3FC6">
      <w:pPr>
        <w:spacing w:line="240" w:lineRule="auto"/>
        <w:contextualSpacing/>
        <w:rPr>
          <w:rFonts w:ascii="Times New Roman" w:hAnsi="Times New Roman" w:cs="Times New Roman"/>
          <w:sz w:val="24"/>
          <w:szCs w:val="24"/>
          <w:vertAlign w:val="superscript"/>
        </w:rPr>
      </w:pPr>
      <w:r w:rsidRPr="00F43A43">
        <w:rPr>
          <w:rFonts w:ascii="Times New Roman" w:hAnsi="Times New Roman" w:cs="Times New Roman"/>
          <w:sz w:val="24"/>
          <w:szCs w:val="24"/>
        </w:rPr>
        <w:t>Nicky Wright</w:t>
      </w:r>
      <w:r w:rsidR="00131F29" w:rsidRPr="00F43A43">
        <w:rPr>
          <w:rFonts w:ascii="Times New Roman" w:hAnsi="Times New Roman" w:cs="Times New Roman"/>
          <w:sz w:val="24"/>
          <w:szCs w:val="24"/>
        </w:rPr>
        <w:t>*</w:t>
      </w:r>
      <w:r w:rsidRPr="00F43A43">
        <w:rPr>
          <w:rFonts w:ascii="Times New Roman" w:hAnsi="Times New Roman" w:cs="Times New Roman"/>
          <w:sz w:val="24"/>
          <w:szCs w:val="24"/>
          <w:vertAlign w:val="superscript"/>
        </w:rPr>
        <w:t>1</w:t>
      </w:r>
      <w:r w:rsidRPr="00F43A43">
        <w:rPr>
          <w:rFonts w:ascii="Times New Roman" w:hAnsi="Times New Roman" w:cs="Times New Roman"/>
          <w:sz w:val="24"/>
          <w:szCs w:val="24"/>
        </w:rPr>
        <w:t>, Helen Sharp</w:t>
      </w:r>
      <w:r w:rsidRPr="00F43A43">
        <w:rPr>
          <w:rFonts w:ascii="Times New Roman" w:hAnsi="Times New Roman" w:cs="Times New Roman"/>
          <w:sz w:val="24"/>
          <w:szCs w:val="24"/>
          <w:vertAlign w:val="superscript"/>
        </w:rPr>
        <w:t>2</w:t>
      </w:r>
      <w:r w:rsidRPr="00F43A43">
        <w:rPr>
          <w:rFonts w:ascii="Times New Roman" w:hAnsi="Times New Roman" w:cs="Times New Roman"/>
          <w:sz w:val="24"/>
          <w:szCs w:val="24"/>
        </w:rPr>
        <w:t>, Jessica Gay</w:t>
      </w:r>
      <w:r w:rsidRPr="00F43A43">
        <w:rPr>
          <w:rFonts w:ascii="Times New Roman" w:hAnsi="Times New Roman" w:cs="Times New Roman"/>
          <w:sz w:val="24"/>
          <w:szCs w:val="24"/>
          <w:vertAlign w:val="superscript"/>
        </w:rPr>
        <w:t>3</w:t>
      </w:r>
      <w:r w:rsidRPr="00F43A43">
        <w:rPr>
          <w:rFonts w:ascii="Times New Roman" w:hAnsi="Times New Roman" w:cs="Times New Roman"/>
          <w:sz w:val="24"/>
          <w:szCs w:val="24"/>
        </w:rPr>
        <w:t>, Andrew Pickles</w:t>
      </w:r>
      <w:r w:rsidR="006B483C" w:rsidRPr="00F43A43">
        <w:rPr>
          <w:rFonts w:ascii="Times New Roman" w:hAnsi="Times New Roman" w:cs="Times New Roman"/>
          <w:sz w:val="24"/>
          <w:szCs w:val="24"/>
          <w:vertAlign w:val="superscript"/>
        </w:rPr>
        <w:t>4</w:t>
      </w:r>
      <w:r w:rsidRPr="00F43A43">
        <w:rPr>
          <w:rFonts w:ascii="Times New Roman" w:hAnsi="Times New Roman" w:cs="Times New Roman"/>
          <w:sz w:val="24"/>
          <w:szCs w:val="24"/>
        </w:rPr>
        <w:t>, Jonathan Hill</w:t>
      </w:r>
      <w:r w:rsidR="006B483C" w:rsidRPr="00F43A43">
        <w:rPr>
          <w:rFonts w:ascii="Times New Roman" w:hAnsi="Times New Roman" w:cs="Times New Roman"/>
          <w:sz w:val="24"/>
          <w:szCs w:val="24"/>
          <w:vertAlign w:val="superscript"/>
        </w:rPr>
        <w:t>5</w:t>
      </w:r>
    </w:p>
    <w:p w14:paraId="79FD64E5" w14:textId="77777777" w:rsidR="00EC4911" w:rsidRPr="00F43A43" w:rsidRDefault="00EC4911" w:rsidP="00AF3FC6">
      <w:pPr>
        <w:spacing w:line="240" w:lineRule="auto"/>
        <w:contextualSpacing/>
        <w:rPr>
          <w:rFonts w:ascii="Times New Roman" w:hAnsi="Times New Roman" w:cs="Times New Roman"/>
          <w:sz w:val="24"/>
          <w:szCs w:val="24"/>
        </w:rPr>
      </w:pPr>
    </w:p>
    <w:p w14:paraId="3EF9F81A" w14:textId="40596035" w:rsidR="006B483C" w:rsidRPr="00F43A43" w:rsidRDefault="006B483C" w:rsidP="00AF3FC6">
      <w:pPr>
        <w:spacing w:line="240" w:lineRule="auto"/>
        <w:contextualSpacing/>
        <w:rPr>
          <w:rFonts w:ascii="Times New Roman" w:hAnsi="Times New Roman" w:cs="Times New Roman"/>
          <w:sz w:val="24"/>
          <w:szCs w:val="24"/>
        </w:rPr>
      </w:pPr>
      <w:r w:rsidRPr="00F43A43">
        <w:rPr>
          <w:rFonts w:ascii="Times New Roman" w:hAnsi="Times New Roman"/>
          <w:sz w:val="24"/>
          <w:szCs w:val="24"/>
          <w:vertAlign w:val="superscript"/>
        </w:rPr>
        <w:t xml:space="preserve">1 </w:t>
      </w:r>
      <w:r w:rsidRPr="00F43A43">
        <w:rPr>
          <w:rFonts w:ascii="Times New Roman" w:hAnsi="Times New Roman"/>
          <w:sz w:val="24"/>
          <w:szCs w:val="24"/>
        </w:rPr>
        <w:t>Department of Psychology, Manchester Metropolitan University, UK</w:t>
      </w:r>
    </w:p>
    <w:p w14:paraId="64D62412" w14:textId="0FDCA4AC" w:rsidR="006B483C" w:rsidRPr="00F43A43" w:rsidRDefault="006B483C" w:rsidP="00AF3FC6">
      <w:pPr>
        <w:spacing w:line="240" w:lineRule="auto"/>
        <w:contextualSpacing/>
        <w:rPr>
          <w:rFonts w:ascii="Times New Roman" w:hAnsi="Times New Roman" w:cs="Times New Roman"/>
          <w:sz w:val="24"/>
          <w:szCs w:val="24"/>
        </w:rPr>
      </w:pPr>
      <w:r w:rsidRPr="00F43A43">
        <w:rPr>
          <w:rFonts w:ascii="Times New Roman" w:hAnsi="Times New Roman"/>
          <w:sz w:val="24"/>
          <w:szCs w:val="24"/>
          <w:vertAlign w:val="superscript"/>
        </w:rPr>
        <w:t xml:space="preserve">2 </w:t>
      </w:r>
      <w:r w:rsidR="00EC4911" w:rsidRPr="00F43A43">
        <w:rPr>
          <w:rFonts w:ascii="Times New Roman" w:hAnsi="Times New Roman"/>
          <w:sz w:val="24"/>
          <w:szCs w:val="24"/>
        </w:rPr>
        <w:t>Department of Primary Care and Mental Health</w:t>
      </w:r>
      <w:r w:rsidRPr="00F43A43">
        <w:rPr>
          <w:rFonts w:ascii="Times New Roman" w:hAnsi="Times New Roman"/>
          <w:sz w:val="24"/>
          <w:szCs w:val="24"/>
        </w:rPr>
        <w:t>, University of Liverpool, UK</w:t>
      </w:r>
    </w:p>
    <w:p w14:paraId="01AACE4D" w14:textId="4326F952" w:rsidR="00641531" w:rsidRPr="00F43A43" w:rsidRDefault="006B483C" w:rsidP="00AF3FC6">
      <w:pPr>
        <w:spacing w:line="240" w:lineRule="auto"/>
        <w:contextualSpacing/>
        <w:rPr>
          <w:rFonts w:ascii="Times New Roman" w:eastAsia="Times New Roman" w:hAnsi="Times New Roman" w:cs="Times New Roman"/>
          <w:sz w:val="24"/>
          <w:szCs w:val="24"/>
        </w:rPr>
      </w:pPr>
      <w:r w:rsidRPr="00F43A43">
        <w:rPr>
          <w:rFonts w:ascii="Times New Roman" w:eastAsia="Times New Roman" w:hAnsi="Times New Roman" w:cs="Times New Roman"/>
          <w:sz w:val="24"/>
          <w:szCs w:val="24"/>
          <w:vertAlign w:val="superscript"/>
        </w:rPr>
        <w:t xml:space="preserve">3 </w:t>
      </w:r>
      <w:r w:rsidRPr="00F43A43">
        <w:rPr>
          <w:rFonts w:ascii="Times New Roman" w:eastAsia="Times New Roman" w:hAnsi="Times New Roman" w:cs="Times New Roman"/>
          <w:sz w:val="24"/>
          <w:szCs w:val="24"/>
        </w:rPr>
        <w:t>Depar</w:t>
      </w:r>
      <w:r w:rsidR="00EC4911" w:rsidRPr="00F43A43">
        <w:rPr>
          <w:rFonts w:ascii="Times New Roman" w:eastAsia="Times New Roman" w:hAnsi="Times New Roman" w:cs="Times New Roman"/>
          <w:sz w:val="24"/>
          <w:szCs w:val="24"/>
        </w:rPr>
        <w:t>tment of Psychology, University of Liverpool, UK</w:t>
      </w:r>
    </w:p>
    <w:p w14:paraId="4937A524" w14:textId="4F0E5C07" w:rsidR="00EC4911" w:rsidRPr="00F43A43" w:rsidRDefault="00EC4911" w:rsidP="00AF3FC6">
      <w:pPr>
        <w:spacing w:line="240" w:lineRule="auto"/>
        <w:contextualSpacing/>
        <w:rPr>
          <w:rFonts w:ascii="Times New Roman" w:eastAsia="Times New Roman" w:hAnsi="Times New Roman" w:cs="Times New Roman"/>
          <w:sz w:val="24"/>
          <w:szCs w:val="24"/>
        </w:rPr>
      </w:pPr>
      <w:r w:rsidRPr="00F43A43">
        <w:rPr>
          <w:rFonts w:ascii="Times New Roman" w:hAnsi="Times New Roman"/>
          <w:sz w:val="24"/>
          <w:szCs w:val="24"/>
          <w:vertAlign w:val="superscript"/>
        </w:rPr>
        <w:t>4</w:t>
      </w:r>
      <w:r w:rsidRPr="00F43A43">
        <w:rPr>
          <w:rFonts w:ascii="Times New Roman" w:hAnsi="Times New Roman"/>
          <w:sz w:val="24"/>
          <w:szCs w:val="24"/>
        </w:rPr>
        <w:t xml:space="preserve"> Department of Biostatistics &amp; Health Informatics, King’s College, London, UK</w:t>
      </w:r>
    </w:p>
    <w:p w14:paraId="5DEA893E" w14:textId="0A383799" w:rsidR="003F0B1F" w:rsidRPr="00F43A43" w:rsidRDefault="006B483C" w:rsidP="005878D7">
      <w:pPr>
        <w:spacing w:line="240" w:lineRule="auto"/>
        <w:contextualSpacing/>
        <w:rPr>
          <w:rFonts w:ascii="Times New Roman" w:hAnsi="Times New Roman"/>
          <w:sz w:val="24"/>
          <w:szCs w:val="24"/>
        </w:rPr>
      </w:pPr>
      <w:r w:rsidRPr="00F43A43">
        <w:rPr>
          <w:rFonts w:ascii="Times New Roman" w:hAnsi="Times New Roman"/>
          <w:sz w:val="24"/>
          <w:szCs w:val="24"/>
          <w:vertAlign w:val="superscript"/>
        </w:rPr>
        <w:t xml:space="preserve">5 </w:t>
      </w:r>
      <w:r w:rsidRPr="00F43A43">
        <w:rPr>
          <w:rFonts w:ascii="Times New Roman" w:hAnsi="Times New Roman"/>
          <w:sz w:val="24"/>
          <w:szCs w:val="24"/>
        </w:rPr>
        <w:t>School of Psychology and Clinical Language Sciences, University of Reading, UK</w:t>
      </w:r>
    </w:p>
    <w:p w14:paraId="29B9A2BA" w14:textId="1322DB98" w:rsidR="00EC4911" w:rsidRPr="00F43A43" w:rsidRDefault="00EC4911" w:rsidP="005878D7">
      <w:pPr>
        <w:spacing w:line="240" w:lineRule="auto"/>
        <w:contextualSpacing/>
        <w:rPr>
          <w:rFonts w:ascii="Times New Roman" w:hAnsi="Times New Roman"/>
          <w:sz w:val="24"/>
          <w:szCs w:val="24"/>
        </w:rPr>
      </w:pPr>
    </w:p>
    <w:p w14:paraId="3B4EFF6E" w14:textId="5F944FD7" w:rsidR="00EC4911" w:rsidRPr="00F43A43" w:rsidRDefault="00EC4911" w:rsidP="005878D7">
      <w:pPr>
        <w:spacing w:line="240" w:lineRule="auto"/>
        <w:contextualSpacing/>
        <w:rPr>
          <w:rFonts w:ascii="Times New Roman" w:hAnsi="Times New Roman"/>
          <w:sz w:val="24"/>
          <w:szCs w:val="24"/>
        </w:rPr>
      </w:pPr>
      <w:r w:rsidRPr="00F43A43">
        <w:rPr>
          <w:rFonts w:ascii="Times New Roman" w:hAnsi="Times New Roman"/>
          <w:b/>
          <w:bCs/>
          <w:sz w:val="24"/>
          <w:szCs w:val="24"/>
        </w:rPr>
        <w:t>Correspondence</w:t>
      </w:r>
      <w:r w:rsidRPr="00F43A43">
        <w:rPr>
          <w:rFonts w:ascii="Times New Roman" w:hAnsi="Times New Roman"/>
          <w:sz w:val="24"/>
          <w:szCs w:val="24"/>
        </w:rPr>
        <w:t>:</w:t>
      </w:r>
    </w:p>
    <w:p w14:paraId="57C7C804" w14:textId="2D70E609" w:rsidR="00EC4911" w:rsidRPr="00F43A43" w:rsidRDefault="00EC4911" w:rsidP="005878D7">
      <w:pPr>
        <w:spacing w:line="240" w:lineRule="auto"/>
        <w:contextualSpacing/>
        <w:rPr>
          <w:rFonts w:ascii="Times New Roman" w:hAnsi="Times New Roman"/>
          <w:sz w:val="24"/>
          <w:szCs w:val="24"/>
        </w:rPr>
      </w:pPr>
      <w:r w:rsidRPr="00F43A43">
        <w:rPr>
          <w:rFonts w:ascii="Times New Roman" w:hAnsi="Times New Roman"/>
          <w:sz w:val="24"/>
          <w:szCs w:val="24"/>
        </w:rPr>
        <w:t>Nicky Wright</w:t>
      </w:r>
    </w:p>
    <w:p w14:paraId="5F35B126" w14:textId="59778F3A" w:rsidR="00EC4911" w:rsidRPr="00F43A43" w:rsidRDefault="00EC4911"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nicky.wright@mmu.ac.uk</w:t>
      </w:r>
    </w:p>
    <w:p w14:paraId="5ABE87E0" w14:textId="12220873" w:rsidR="00EC4911" w:rsidRPr="00F43A43" w:rsidRDefault="00EC4911" w:rsidP="005878D7">
      <w:pPr>
        <w:spacing w:line="240" w:lineRule="auto"/>
        <w:contextualSpacing/>
        <w:rPr>
          <w:rFonts w:ascii="Times New Roman" w:hAnsi="Times New Roman" w:cs="Times New Roman"/>
          <w:sz w:val="24"/>
          <w:szCs w:val="24"/>
        </w:rPr>
      </w:pPr>
    </w:p>
    <w:p w14:paraId="3EAAED0F" w14:textId="6DE84ACD" w:rsidR="00EC4911" w:rsidRPr="00F43A43" w:rsidRDefault="00EC4911" w:rsidP="005878D7">
      <w:pPr>
        <w:spacing w:line="240" w:lineRule="auto"/>
        <w:contextualSpacing/>
        <w:rPr>
          <w:rFonts w:ascii="Times New Roman" w:hAnsi="Times New Roman" w:cs="Times New Roman"/>
          <w:b/>
          <w:bCs/>
          <w:sz w:val="24"/>
          <w:szCs w:val="24"/>
        </w:rPr>
      </w:pPr>
      <w:r w:rsidRPr="00F43A43">
        <w:rPr>
          <w:rFonts w:ascii="Times New Roman" w:hAnsi="Times New Roman" w:cs="Times New Roman"/>
          <w:b/>
          <w:bCs/>
          <w:sz w:val="24"/>
          <w:szCs w:val="24"/>
        </w:rPr>
        <w:t>Keywords:</w:t>
      </w:r>
      <w:r w:rsidR="006E4627" w:rsidRPr="00F43A43">
        <w:rPr>
          <w:rFonts w:ascii="Times New Roman" w:hAnsi="Times New Roman" w:cs="Times New Roman"/>
          <w:b/>
          <w:bCs/>
          <w:sz w:val="24"/>
          <w:szCs w:val="24"/>
        </w:rPr>
        <w:t xml:space="preserve"> </w:t>
      </w:r>
      <w:r w:rsidR="006E4627" w:rsidRPr="00F43A43">
        <w:rPr>
          <w:rFonts w:ascii="Times New Roman" w:hAnsi="Times New Roman" w:cs="Times New Roman"/>
          <w:sz w:val="24"/>
          <w:szCs w:val="24"/>
        </w:rPr>
        <w:t>depression, adolescence, attachment, social support, parents, friends</w:t>
      </w:r>
    </w:p>
    <w:p w14:paraId="4EE5718C" w14:textId="77777777" w:rsidR="00EC4911" w:rsidRPr="00F43A43" w:rsidRDefault="00EC4911" w:rsidP="00AF3FC6">
      <w:pPr>
        <w:spacing w:line="240" w:lineRule="auto"/>
        <w:contextualSpacing/>
        <w:rPr>
          <w:rFonts w:ascii="Times New Roman" w:hAnsi="Times New Roman" w:cs="Times New Roman"/>
          <w:b/>
          <w:bCs/>
          <w:sz w:val="24"/>
          <w:szCs w:val="24"/>
        </w:rPr>
      </w:pPr>
      <w:r w:rsidRPr="00F43A43">
        <w:rPr>
          <w:rFonts w:ascii="Times New Roman" w:hAnsi="Times New Roman" w:cs="Times New Roman"/>
          <w:b/>
          <w:bCs/>
          <w:sz w:val="24"/>
          <w:szCs w:val="24"/>
        </w:rPr>
        <w:br w:type="page"/>
      </w:r>
    </w:p>
    <w:p w14:paraId="53CB2CD1" w14:textId="7E5744C3" w:rsidR="00306A36" w:rsidRPr="00F43A43" w:rsidRDefault="00306A36" w:rsidP="005878D7">
      <w:pPr>
        <w:spacing w:line="240" w:lineRule="auto"/>
        <w:contextualSpacing/>
        <w:jc w:val="center"/>
        <w:rPr>
          <w:rFonts w:ascii="Times New Roman" w:hAnsi="Times New Roman" w:cs="Times New Roman"/>
          <w:b/>
          <w:bCs/>
          <w:sz w:val="24"/>
          <w:szCs w:val="24"/>
        </w:rPr>
      </w:pPr>
      <w:r w:rsidRPr="00F43A43">
        <w:rPr>
          <w:rFonts w:ascii="Times New Roman" w:hAnsi="Times New Roman" w:cs="Times New Roman"/>
          <w:b/>
          <w:bCs/>
          <w:sz w:val="24"/>
          <w:szCs w:val="24"/>
        </w:rPr>
        <w:lastRenderedPageBreak/>
        <w:t>Abstract</w:t>
      </w:r>
    </w:p>
    <w:p w14:paraId="74F5E0D3" w14:textId="77777777" w:rsidR="00EC4911" w:rsidRPr="00F43A43" w:rsidRDefault="00EC4911" w:rsidP="00AF3FC6">
      <w:pPr>
        <w:spacing w:line="240" w:lineRule="auto"/>
        <w:contextualSpacing/>
        <w:rPr>
          <w:rFonts w:ascii="Times New Roman" w:hAnsi="Times New Roman" w:cs="Times New Roman"/>
          <w:sz w:val="24"/>
          <w:szCs w:val="24"/>
        </w:rPr>
      </w:pPr>
    </w:p>
    <w:p w14:paraId="51F92C46" w14:textId="4E01730D" w:rsidR="008728B1" w:rsidRPr="00F43A43" w:rsidRDefault="008728B1"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Introduction</w:t>
      </w:r>
    </w:p>
    <w:p w14:paraId="28A7A792" w14:textId="77777777" w:rsidR="00EC4911" w:rsidRPr="00F43A43" w:rsidRDefault="00EC4911" w:rsidP="00AF3FC6">
      <w:pPr>
        <w:spacing w:line="240" w:lineRule="auto"/>
        <w:contextualSpacing/>
        <w:rPr>
          <w:rFonts w:ascii="Times New Roman" w:hAnsi="Times New Roman" w:cs="Times New Roman"/>
          <w:sz w:val="24"/>
          <w:szCs w:val="24"/>
          <w:u w:val="single"/>
        </w:rPr>
      </w:pPr>
    </w:p>
    <w:p w14:paraId="5CCFE8EB" w14:textId="470638B2" w:rsidR="00424896" w:rsidRPr="00F43A43" w:rsidRDefault="00E84DDF"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Based on established evidence for gender differences in friendship patterns, and on vulnerability associated with early reliance on friends, we hypothesised </w:t>
      </w:r>
      <w:r w:rsidR="009E6956" w:rsidRPr="00F43A43">
        <w:rPr>
          <w:rFonts w:ascii="Times New Roman" w:hAnsi="Times New Roman" w:cs="Times New Roman"/>
          <w:sz w:val="24"/>
          <w:szCs w:val="24"/>
        </w:rPr>
        <w:t>that</w:t>
      </w:r>
      <w:r w:rsidRPr="00F43A43">
        <w:rPr>
          <w:rFonts w:ascii="Times New Roman" w:hAnsi="Times New Roman" w:cs="Times New Roman"/>
          <w:sz w:val="24"/>
          <w:szCs w:val="24"/>
        </w:rPr>
        <w:t xml:space="preserve"> in </w:t>
      </w:r>
      <w:proofErr w:type="gramStart"/>
      <w:r w:rsidRPr="00F43A43">
        <w:rPr>
          <w:rFonts w:ascii="Times New Roman" w:hAnsi="Times New Roman" w:cs="Times New Roman"/>
          <w:sz w:val="24"/>
          <w:szCs w:val="24"/>
        </w:rPr>
        <w:t>13 year olds</w:t>
      </w:r>
      <w:proofErr w:type="gramEnd"/>
      <w:r w:rsidRPr="00F43A43">
        <w:rPr>
          <w:rFonts w:ascii="Times New Roman" w:hAnsi="Times New Roman" w:cs="Times New Roman"/>
          <w:sz w:val="24"/>
          <w:szCs w:val="24"/>
        </w:rPr>
        <w:t>,</w:t>
      </w:r>
      <w:r w:rsidR="009E6956" w:rsidRPr="00F43A43">
        <w:rPr>
          <w:rFonts w:ascii="Times New Roman" w:hAnsi="Times New Roman" w:cs="Times New Roman"/>
          <w:sz w:val="24"/>
          <w:szCs w:val="24"/>
        </w:rPr>
        <w:t xml:space="preserve"> preferentially turning to friends over parents for </w:t>
      </w:r>
      <w:r w:rsidRPr="00F43A43">
        <w:rPr>
          <w:rFonts w:ascii="Times New Roman" w:hAnsi="Times New Roman" w:cs="Times New Roman"/>
          <w:sz w:val="24"/>
          <w:szCs w:val="24"/>
        </w:rPr>
        <w:t xml:space="preserve">emotional </w:t>
      </w:r>
      <w:r w:rsidR="004A1340" w:rsidRPr="00F43A43">
        <w:rPr>
          <w:rFonts w:ascii="Times New Roman" w:hAnsi="Times New Roman" w:cs="Times New Roman"/>
          <w:sz w:val="24"/>
          <w:szCs w:val="24"/>
        </w:rPr>
        <w:t xml:space="preserve">support contributes to the </w:t>
      </w:r>
      <w:r w:rsidR="00FD400C" w:rsidRPr="00F43A43">
        <w:rPr>
          <w:rFonts w:ascii="Times New Roman" w:hAnsi="Times New Roman" w:cs="Times New Roman"/>
          <w:sz w:val="24"/>
          <w:szCs w:val="24"/>
        </w:rPr>
        <w:t>gender</w:t>
      </w:r>
      <w:r w:rsidR="004A1340" w:rsidRPr="00F43A43">
        <w:rPr>
          <w:rFonts w:ascii="Times New Roman" w:hAnsi="Times New Roman" w:cs="Times New Roman"/>
          <w:sz w:val="24"/>
          <w:szCs w:val="24"/>
        </w:rPr>
        <w:t xml:space="preserve"> difference in depressive symptoms.</w:t>
      </w:r>
    </w:p>
    <w:p w14:paraId="3DEADA52" w14:textId="77777777" w:rsidR="00EC4911" w:rsidRPr="00F43A43" w:rsidRDefault="00EC4911" w:rsidP="00AF3FC6">
      <w:pPr>
        <w:spacing w:line="240" w:lineRule="auto"/>
        <w:contextualSpacing/>
        <w:rPr>
          <w:rFonts w:ascii="Times New Roman" w:hAnsi="Times New Roman" w:cs="Times New Roman"/>
          <w:sz w:val="24"/>
          <w:szCs w:val="24"/>
        </w:rPr>
      </w:pPr>
    </w:p>
    <w:p w14:paraId="7B4F872B" w14:textId="7016DDFF" w:rsidR="008728B1" w:rsidRPr="00F43A43" w:rsidRDefault="008728B1"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Method</w:t>
      </w:r>
    </w:p>
    <w:p w14:paraId="384F6B89" w14:textId="77777777" w:rsidR="00EC4911" w:rsidRPr="00F43A43" w:rsidRDefault="00EC4911" w:rsidP="00AF3FC6">
      <w:pPr>
        <w:spacing w:line="240" w:lineRule="auto"/>
        <w:contextualSpacing/>
        <w:rPr>
          <w:rFonts w:ascii="Times New Roman" w:hAnsi="Times New Roman" w:cs="Times New Roman"/>
          <w:sz w:val="24"/>
          <w:szCs w:val="24"/>
          <w:u w:val="single"/>
        </w:rPr>
      </w:pPr>
    </w:p>
    <w:p w14:paraId="28F3DB27" w14:textId="4D26B089" w:rsidR="00896973" w:rsidRPr="00F43A43" w:rsidRDefault="00B80457"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Using a cross-sectional design, 671 adolescents </w:t>
      </w:r>
      <w:r w:rsidR="00C75BA9" w:rsidRPr="00F43A43">
        <w:rPr>
          <w:rFonts w:ascii="Times New Roman" w:hAnsi="Times New Roman" w:cs="Times New Roman"/>
          <w:sz w:val="24"/>
          <w:szCs w:val="24"/>
        </w:rPr>
        <w:t>(</w:t>
      </w:r>
      <w:r w:rsidR="00D643B8" w:rsidRPr="00F43A43">
        <w:rPr>
          <w:rFonts w:ascii="Times New Roman" w:hAnsi="Times New Roman" w:cs="Times New Roman"/>
          <w:sz w:val="24"/>
          <w:szCs w:val="24"/>
        </w:rPr>
        <w:t>mean age</w:t>
      </w:r>
      <w:r w:rsidR="00856662" w:rsidRPr="00F43A43">
        <w:rPr>
          <w:rFonts w:ascii="Times New Roman" w:hAnsi="Times New Roman" w:cs="Times New Roman"/>
          <w:sz w:val="24"/>
          <w:szCs w:val="24"/>
        </w:rPr>
        <w:t xml:space="preserve"> 13.11 years [SD = .52],</w:t>
      </w:r>
      <w:r w:rsidR="00D643B8" w:rsidRPr="00F43A43">
        <w:rPr>
          <w:rFonts w:ascii="Times New Roman" w:hAnsi="Times New Roman" w:cs="Times New Roman"/>
          <w:sz w:val="24"/>
          <w:szCs w:val="24"/>
        </w:rPr>
        <w:t xml:space="preserve"> </w:t>
      </w:r>
      <w:r w:rsidR="00585988" w:rsidRPr="00F43A43">
        <w:rPr>
          <w:rFonts w:ascii="Times New Roman" w:hAnsi="Times New Roman" w:cs="Times New Roman"/>
          <w:sz w:val="24"/>
          <w:szCs w:val="24"/>
        </w:rPr>
        <w:t>53.7% girls)</w:t>
      </w:r>
      <w:r w:rsidR="00537C5F" w:rsidRPr="00F43A43">
        <w:rPr>
          <w:rFonts w:ascii="Times New Roman" w:hAnsi="Times New Roman" w:cs="Times New Roman"/>
          <w:sz w:val="24"/>
          <w:szCs w:val="24"/>
        </w:rPr>
        <w:t xml:space="preserve"> in a UK birth cohort (Wirral Child Health </w:t>
      </w:r>
      <w:r w:rsidR="00C75BA9" w:rsidRPr="00F43A43">
        <w:rPr>
          <w:rFonts w:ascii="Times New Roman" w:hAnsi="Times New Roman" w:cs="Times New Roman"/>
          <w:sz w:val="24"/>
          <w:szCs w:val="24"/>
        </w:rPr>
        <w:t>&amp;</w:t>
      </w:r>
      <w:r w:rsidR="00537C5F" w:rsidRPr="00F43A43">
        <w:rPr>
          <w:rFonts w:ascii="Times New Roman" w:hAnsi="Times New Roman" w:cs="Times New Roman"/>
          <w:sz w:val="24"/>
          <w:szCs w:val="24"/>
        </w:rPr>
        <w:t xml:space="preserve"> Development Study; WCHADS) reported on</w:t>
      </w:r>
      <w:r w:rsidRPr="00F43A43">
        <w:rPr>
          <w:rFonts w:ascii="Times New Roman" w:hAnsi="Times New Roman" w:cs="Times New Roman"/>
          <w:sz w:val="24"/>
          <w:szCs w:val="24"/>
        </w:rPr>
        <w:t xml:space="preserve"> turning to their parents and to their friends when distressed</w:t>
      </w:r>
      <w:r w:rsidR="00537C5F" w:rsidRPr="00F43A43">
        <w:rPr>
          <w:rFonts w:ascii="Times New Roman" w:hAnsi="Times New Roman" w:cs="Times New Roman"/>
          <w:sz w:val="24"/>
          <w:szCs w:val="24"/>
        </w:rPr>
        <w:t xml:space="preserve"> </w:t>
      </w:r>
      <w:r w:rsidR="00E17180" w:rsidRPr="00F43A43">
        <w:rPr>
          <w:rFonts w:ascii="Times New Roman" w:hAnsi="Times New Roman" w:cs="Times New Roman"/>
          <w:sz w:val="24"/>
          <w:szCs w:val="24"/>
        </w:rPr>
        <w:t>(Network of Relationships</w:t>
      </w:r>
      <w:r w:rsidR="00C75BA9" w:rsidRPr="00F43A43">
        <w:rPr>
          <w:rFonts w:ascii="Times New Roman" w:hAnsi="Times New Roman" w:cs="Times New Roman"/>
          <w:sz w:val="24"/>
          <w:szCs w:val="24"/>
        </w:rPr>
        <w:t xml:space="preserve"> Inventory</w:t>
      </w:r>
      <w:r w:rsidR="00E17180" w:rsidRPr="00F43A43">
        <w:rPr>
          <w:rFonts w:ascii="Times New Roman" w:hAnsi="Times New Roman" w:cs="Times New Roman"/>
          <w:sz w:val="24"/>
          <w:szCs w:val="24"/>
        </w:rPr>
        <w:t>; NRI)</w:t>
      </w:r>
      <w:r w:rsidR="00537C5F" w:rsidRPr="00F43A43">
        <w:rPr>
          <w:rFonts w:ascii="Times New Roman" w:hAnsi="Times New Roman" w:cs="Times New Roman"/>
          <w:sz w:val="24"/>
          <w:szCs w:val="24"/>
        </w:rPr>
        <w:t xml:space="preserve"> and </w:t>
      </w:r>
      <w:r w:rsidR="00A062D5" w:rsidRPr="00F43A43">
        <w:rPr>
          <w:rFonts w:ascii="Times New Roman" w:hAnsi="Times New Roman" w:cs="Times New Roman"/>
          <w:sz w:val="24"/>
          <w:szCs w:val="24"/>
        </w:rPr>
        <w:t xml:space="preserve">their </w:t>
      </w:r>
      <w:r w:rsidR="00537C5F" w:rsidRPr="00F43A43">
        <w:rPr>
          <w:rFonts w:ascii="Times New Roman" w:hAnsi="Times New Roman" w:cs="Times New Roman"/>
          <w:sz w:val="24"/>
          <w:szCs w:val="24"/>
        </w:rPr>
        <w:t>depressi</w:t>
      </w:r>
      <w:r w:rsidR="00A062D5" w:rsidRPr="00F43A43">
        <w:rPr>
          <w:rFonts w:ascii="Times New Roman" w:hAnsi="Times New Roman" w:cs="Times New Roman"/>
          <w:sz w:val="24"/>
          <w:szCs w:val="24"/>
        </w:rPr>
        <w:t>ve</w:t>
      </w:r>
      <w:r w:rsidR="00537C5F" w:rsidRPr="00F43A43">
        <w:rPr>
          <w:rFonts w:ascii="Times New Roman" w:hAnsi="Times New Roman" w:cs="Times New Roman"/>
          <w:sz w:val="24"/>
          <w:szCs w:val="24"/>
        </w:rPr>
        <w:t xml:space="preserve"> symptoms</w:t>
      </w:r>
      <w:r w:rsidR="00E17180" w:rsidRPr="00F43A43">
        <w:rPr>
          <w:rFonts w:ascii="Times New Roman" w:hAnsi="Times New Roman" w:cs="Times New Roman"/>
          <w:sz w:val="24"/>
          <w:szCs w:val="24"/>
        </w:rPr>
        <w:t xml:space="preserve"> (Short Mood &amp; Feelings Questionnaire, SMFQ)</w:t>
      </w:r>
      <w:r w:rsidR="00896973" w:rsidRPr="00F43A43">
        <w:rPr>
          <w:rFonts w:ascii="Times New Roman" w:hAnsi="Times New Roman" w:cs="Times New Roman"/>
          <w:sz w:val="24"/>
          <w:szCs w:val="24"/>
        </w:rPr>
        <w:t>. Preferential</w:t>
      </w:r>
      <w:r w:rsidR="00424896" w:rsidRPr="00F43A43">
        <w:rPr>
          <w:rFonts w:ascii="Times New Roman" w:hAnsi="Times New Roman" w:cs="Times New Roman"/>
          <w:sz w:val="24"/>
          <w:szCs w:val="24"/>
        </w:rPr>
        <w:t xml:space="preserve"> turning to friends </w:t>
      </w:r>
      <w:r w:rsidR="00E17180" w:rsidRPr="00F43A43">
        <w:rPr>
          <w:rFonts w:ascii="Times New Roman" w:hAnsi="Times New Roman" w:cs="Times New Roman"/>
          <w:sz w:val="24"/>
          <w:szCs w:val="24"/>
        </w:rPr>
        <w:t xml:space="preserve">was </w:t>
      </w:r>
      <w:r w:rsidR="00DB5DFF" w:rsidRPr="00F43A43">
        <w:rPr>
          <w:rFonts w:ascii="Times New Roman" w:hAnsi="Times New Roman" w:cs="Times New Roman"/>
          <w:sz w:val="24"/>
          <w:szCs w:val="24"/>
        </w:rPr>
        <w:t xml:space="preserve">assessed as turning to friends minus turning to parents for support. Analyses used path analysis using the </w:t>
      </w:r>
      <w:proofErr w:type="spellStart"/>
      <w:r w:rsidR="00DB5DFF" w:rsidRPr="00F43A43">
        <w:rPr>
          <w:rFonts w:ascii="Times New Roman" w:hAnsi="Times New Roman" w:cs="Times New Roman"/>
          <w:sz w:val="24"/>
          <w:szCs w:val="24"/>
        </w:rPr>
        <w:t>gsem</w:t>
      </w:r>
      <w:proofErr w:type="spellEnd"/>
      <w:r w:rsidR="00DB5DFF" w:rsidRPr="00F43A43">
        <w:rPr>
          <w:rFonts w:ascii="Times New Roman" w:hAnsi="Times New Roman" w:cs="Times New Roman"/>
          <w:sz w:val="24"/>
          <w:szCs w:val="24"/>
        </w:rPr>
        <w:t xml:space="preserve"> command in Stata.</w:t>
      </w:r>
    </w:p>
    <w:p w14:paraId="14817F53" w14:textId="77777777" w:rsidR="00EC4911" w:rsidRPr="00F43A43" w:rsidRDefault="00EC4911" w:rsidP="00AF3FC6">
      <w:pPr>
        <w:spacing w:line="240" w:lineRule="auto"/>
        <w:contextualSpacing/>
        <w:rPr>
          <w:rFonts w:ascii="Times New Roman" w:hAnsi="Times New Roman" w:cs="Times New Roman"/>
          <w:sz w:val="24"/>
          <w:szCs w:val="24"/>
        </w:rPr>
      </w:pPr>
    </w:p>
    <w:p w14:paraId="071F824D" w14:textId="32088C07" w:rsidR="008728B1" w:rsidRPr="00F43A43" w:rsidRDefault="008728B1"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Results</w:t>
      </w:r>
    </w:p>
    <w:p w14:paraId="0CF0BAD1" w14:textId="77777777" w:rsidR="00EC4911" w:rsidRPr="00F43A43" w:rsidRDefault="00EC4911" w:rsidP="00AF3FC6">
      <w:pPr>
        <w:spacing w:line="240" w:lineRule="auto"/>
        <w:contextualSpacing/>
        <w:rPr>
          <w:rFonts w:ascii="Times New Roman" w:hAnsi="Times New Roman" w:cs="Times New Roman"/>
          <w:sz w:val="24"/>
          <w:szCs w:val="24"/>
          <w:u w:val="single"/>
        </w:rPr>
      </w:pPr>
    </w:p>
    <w:p w14:paraId="79587573" w14:textId="5BE214F6" w:rsidR="00A967CA" w:rsidRPr="00F43A43" w:rsidRDefault="00B80457"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Girls had higher depressive symptoms than boys (p &lt; .001). C</w:t>
      </w:r>
      <w:r w:rsidR="004A1340" w:rsidRPr="00F43A43">
        <w:rPr>
          <w:rFonts w:ascii="Times New Roman" w:hAnsi="Times New Roman" w:cs="Times New Roman"/>
          <w:sz w:val="24"/>
          <w:szCs w:val="24"/>
        </w:rPr>
        <w:t xml:space="preserve">onsistent with hypotheses, </w:t>
      </w:r>
      <w:r w:rsidR="00C75BA9" w:rsidRPr="00F43A43">
        <w:rPr>
          <w:rFonts w:ascii="Times New Roman" w:hAnsi="Times New Roman" w:cs="Times New Roman"/>
          <w:sz w:val="24"/>
          <w:szCs w:val="24"/>
        </w:rPr>
        <w:t>g</w:t>
      </w:r>
      <w:r w:rsidR="00A967CA" w:rsidRPr="00F43A43">
        <w:rPr>
          <w:rFonts w:ascii="Times New Roman" w:hAnsi="Times New Roman" w:cs="Times New Roman"/>
          <w:sz w:val="24"/>
          <w:szCs w:val="24"/>
        </w:rPr>
        <w:t xml:space="preserve">irls had higher scores than boys for </w:t>
      </w:r>
      <w:r w:rsidR="004A1340" w:rsidRPr="00F43A43">
        <w:rPr>
          <w:rFonts w:ascii="Times New Roman" w:hAnsi="Times New Roman" w:cs="Times New Roman"/>
          <w:sz w:val="24"/>
          <w:szCs w:val="24"/>
        </w:rPr>
        <w:t xml:space="preserve">preferential </w:t>
      </w:r>
      <w:r w:rsidR="00AB5517" w:rsidRPr="00F43A43">
        <w:rPr>
          <w:rFonts w:ascii="Times New Roman" w:hAnsi="Times New Roman" w:cs="Times New Roman"/>
          <w:sz w:val="24"/>
          <w:szCs w:val="24"/>
        </w:rPr>
        <w:t>turning to</w:t>
      </w:r>
      <w:r w:rsidR="004A1340" w:rsidRPr="00F43A43">
        <w:rPr>
          <w:rFonts w:ascii="Times New Roman" w:hAnsi="Times New Roman" w:cs="Times New Roman"/>
          <w:sz w:val="24"/>
          <w:szCs w:val="24"/>
        </w:rPr>
        <w:t xml:space="preserve"> friends</w:t>
      </w:r>
      <w:r w:rsidR="00AB5517" w:rsidRPr="00F43A43">
        <w:rPr>
          <w:rFonts w:ascii="Times New Roman" w:hAnsi="Times New Roman" w:cs="Times New Roman"/>
          <w:sz w:val="24"/>
          <w:szCs w:val="24"/>
        </w:rPr>
        <w:t xml:space="preserve"> (</w:t>
      </w:r>
      <w:r w:rsidR="00130ED8" w:rsidRPr="00F43A43">
        <w:rPr>
          <w:rFonts w:ascii="Times New Roman" w:hAnsi="Times New Roman" w:cs="Times New Roman"/>
          <w:sz w:val="24"/>
          <w:szCs w:val="24"/>
        </w:rPr>
        <w:t>p</w:t>
      </w:r>
      <w:r w:rsidR="005A3369" w:rsidRPr="00F43A43">
        <w:rPr>
          <w:rFonts w:ascii="Times New Roman" w:hAnsi="Times New Roman" w:cs="Times New Roman"/>
          <w:sz w:val="24"/>
          <w:szCs w:val="24"/>
        </w:rPr>
        <w:t xml:space="preserve"> </w:t>
      </w:r>
      <w:r w:rsidR="00130ED8" w:rsidRPr="00F43A43">
        <w:rPr>
          <w:rFonts w:ascii="Times New Roman" w:hAnsi="Times New Roman" w:cs="Times New Roman"/>
          <w:sz w:val="24"/>
          <w:szCs w:val="24"/>
        </w:rPr>
        <w:t>&lt;</w:t>
      </w:r>
      <w:r w:rsidR="005A3369" w:rsidRPr="00F43A43">
        <w:rPr>
          <w:rFonts w:ascii="Times New Roman" w:hAnsi="Times New Roman" w:cs="Times New Roman"/>
          <w:sz w:val="24"/>
          <w:szCs w:val="24"/>
        </w:rPr>
        <w:t xml:space="preserve"> </w:t>
      </w:r>
      <w:r w:rsidR="00130ED8" w:rsidRPr="00F43A43">
        <w:rPr>
          <w:rFonts w:ascii="Times New Roman" w:hAnsi="Times New Roman" w:cs="Times New Roman"/>
          <w:sz w:val="24"/>
          <w:szCs w:val="24"/>
        </w:rPr>
        <w:t>.001).</w:t>
      </w:r>
      <w:r w:rsidR="00C75BA9" w:rsidRPr="00F43A43">
        <w:rPr>
          <w:rFonts w:ascii="Times New Roman" w:hAnsi="Times New Roman" w:cs="Times New Roman"/>
          <w:sz w:val="24"/>
          <w:szCs w:val="24"/>
        </w:rPr>
        <w:t xml:space="preserve"> P</w:t>
      </w:r>
      <w:r w:rsidRPr="00F43A43">
        <w:rPr>
          <w:rFonts w:ascii="Times New Roman" w:hAnsi="Times New Roman" w:cs="Times New Roman"/>
          <w:sz w:val="24"/>
          <w:szCs w:val="24"/>
        </w:rPr>
        <w:t>referential turning to friends was associated with higher depressive symptoms (</w:t>
      </w:r>
      <w:r w:rsidR="00130ED8" w:rsidRPr="00F43A43">
        <w:rPr>
          <w:rFonts w:ascii="Times New Roman" w:hAnsi="Times New Roman" w:cs="Times New Roman"/>
          <w:sz w:val="24"/>
          <w:szCs w:val="24"/>
        </w:rPr>
        <w:t>p</w:t>
      </w:r>
      <w:r w:rsidR="005A3369" w:rsidRPr="00F43A43">
        <w:rPr>
          <w:rFonts w:ascii="Times New Roman" w:hAnsi="Times New Roman" w:cs="Times New Roman"/>
          <w:sz w:val="24"/>
          <w:szCs w:val="24"/>
        </w:rPr>
        <w:t xml:space="preserve"> </w:t>
      </w:r>
      <w:r w:rsidR="00130ED8" w:rsidRPr="00F43A43">
        <w:rPr>
          <w:rFonts w:ascii="Times New Roman" w:hAnsi="Times New Roman" w:cs="Times New Roman"/>
          <w:sz w:val="24"/>
          <w:szCs w:val="24"/>
        </w:rPr>
        <w:t>&lt;</w:t>
      </w:r>
      <w:r w:rsidR="005A3369" w:rsidRPr="00F43A43">
        <w:rPr>
          <w:rFonts w:ascii="Times New Roman" w:hAnsi="Times New Roman" w:cs="Times New Roman"/>
          <w:sz w:val="24"/>
          <w:szCs w:val="24"/>
        </w:rPr>
        <w:t xml:space="preserve"> </w:t>
      </w:r>
      <w:r w:rsidR="00130ED8" w:rsidRPr="00F43A43">
        <w:rPr>
          <w:rFonts w:ascii="Times New Roman" w:hAnsi="Times New Roman" w:cs="Times New Roman"/>
          <w:sz w:val="24"/>
          <w:szCs w:val="24"/>
        </w:rPr>
        <w:t>.001)</w:t>
      </w:r>
      <w:r w:rsidR="00A967CA" w:rsidRPr="00F43A43">
        <w:rPr>
          <w:rFonts w:ascii="Times New Roman" w:hAnsi="Times New Roman" w:cs="Times New Roman"/>
          <w:sz w:val="24"/>
          <w:szCs w:val="24"/>
        </w:rPr>
        <w:t xml:space="preserve"> and this mediated the gender difference in depressi</w:t>
      </w:r>
      <w:r w:rsidR="003D1B8C" w:rsidRPr="00F43A43">
        <w:rPr>
          <w:rFonts w:ascii="Times New Roman" w:hAnsi="Times New Roman" w:cs="Times New Roman"/>
          <w:sz w:val="24"/>
          <w:szCs w:val="24"/>
        </w:rPr>
        <w:t>ve symptoms</w:t>
      </w:r>
      <w:r w:rsidR="00A967CA" w:rsidRPr="00F43A43">
        <w:rPr>
          <w:rFonts w:ascii="Times New Roman" w:hAnsi="Times New Roman" w:cs="Times New Roman"/>
          <w:sz w:val="24"/>
          <w:szCs w:val="24"/>
        </w:rPr>
        <w:t xml:space="preserve"> (p &lt;</w:t>
      </w:r>
      <w:r w:rsidR="005A3369" w:rsidRPr="00F43A43">
        <w:rPr>
          <w:rFonts w:ascii="Times New Roman" w:hAnsi="Times New Roman" w:cs="Times New Roman"/>
          <w:sz w:val="24"/>
          <w:szCs w:val="24"/>
        </w:rPr>
        <w:t xml:space="preserve"> </w:t>
      </w:r>
      <w:r w:rsidR="00A967CA" w:rsidRPr="00F43A43">
        <w:rPr>
          <w:rFonts w:ascii="Times New Roman" w:hAnsi="Times New Roman" w:cs="Times New Roman"/>
          <w:sz w:val="24"/>
          <w:szCs w:val="24"/>
        </w:rPr>
        <w:t xml:space="preserve">.001). </w:t>
      </w:r>
      <w:r w:rsidRPr="00F43A43">
        <w:rPr>
          <w:rFonts w:ascii="Times New Roman" w:hAnsi="Times New Roman" w:cs="Times New Roman"/>
          <w:sz w:val="24"/>
          <w:szCs w:val="24"/>
        </w:rPr>
        <w:t xml:space="preserve"> </w:t>
      </w:r>
      <w:r w:rsidR="00A967CA" w:rsidRPr="00F43A43">
        <w:rPr>
          <w:rFonts w:ascii="Times New Roman" w:hAnsi="Times New Roman" w:cs="Times New Roman"/>
          <w:sz w:val="24"/>
          <w:szCs w:val="24"/>
        </w:rPr>
        <w:t>The association between preferential turning to friends and depressi</w:t>
      </w:r>
      <w:r w:rsidR="003D1B8C" w:rsidRPr="00F43A43">
        <w:rPr>
          <w:rFonts w:ascii="Times New Roman" w:hAnsi="Times New Roman" w:cs="Times New Roman"/>
          <w:sz w:val="24"/>
          <w:szCs w:val="24"/>
        </w:rPr>
        <w:t>ve symptoms</w:t>
      </w:r>
      <w:r w:rsidR="00A967CA" w:rsidRPr="00F43A43">
        <w:rPr>
          <w:rFonts w:ascii="Times New Roman" w:hAnsi="Times New Roman" w:cs="Times New Roman"/>
          <w:sz w:val="24"/>
          <w:szCs w:val="24"/>
        </w:rPr>
        <w:t xml:space="preserve"> was stronger in girls than in boys (p = .004).</w:t>
      </w:r>
    </w:p>
    <w:p w14:paraId="33DC5FBB" w14:textId="77777777" w:rsidR="00EC4911" w:rsidRPr="00F43A43" w:rsidRDefault="00EC4911" w:rsidP="00AF3FC6">
      <w:pPr>
        <w:spacing w:line="240" w:lineRule="auto"/>
        <w:contextualSpacing/>
        <w:rPr>
          <w:rFonts w:ascii="Times New Roman" w:hAnsi="Times New Roman" w:cs="Times New Roman"/>
          <w:sz w:val="24"/>
          <w:szCs w:val="24"/>
        </w:rPr>
      </w:pPr>
    </w:p>
    <w:p w14:paraId="6F90F033" w14:textId="3E318B3C" w:rsidR="008728B1" w:rsidRPr="00F43A43" w:rsidRDefault="008728B1"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Conclusions</w:t>
      </w:r>
    </w:p>
    <w:p w14:paraId="0DB7434F" w14:textId="77777777" w:rsidR="00EC4911" w:rsidRPr="00F43A43" w:rsidRDefault="00EC4911" w:rsidP="00AF3FC6">
      <w:pPr>
        <w:spacing w:line="240" w:lineRule="auto"/>
        <w:contextualSpacing/>
        <w:rPr>
          <w:rFonts w:ascii="Times New Roman" w:hAnsi="Times New Roman" w:cs="Times New Roman"/>
          <w:sz w:val="24"/>
          <w:szCs w:val="24"/>
          <w:u w:val="single"/>
        </w:rPr>
      </w:pPr>
    </w:p>
    <w:p w14:paraId="515E150F" w14:textId="59EC1BC0" w:rsidR="00A967CA" w:rsidRPr="00F43A43" w:rsidRDefault="00325C32"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In young adolescents, </w:t>
      </w:r>
      <w:r w:rsidR="00A967CA" w:rsidRPr="00F43A43">
        <w:rPr>
          <w:rFonts w:ascii="Times New Roman" w:hAnsi="Times New Roman" w:cs="Times New Roman"/>
          <w:sz w:val="24"/>
          <w:szCs w:val="24"/>
        </w:rPr>
        <w:t>preferential turning to friends over parents when distressed</w:t>
      </w:r>
      <w:r w:rsidR="00C75BA9" w:rsidRPr="00F43A43">
        <w:rPr>
          <w:rFonts w:ascii="Times New Roman" w:hAnsi="Times New Roman" w:cs="Times New Roman"/>
          <w:sz w:val="24"/>
          <w:szCs w:val="24"/>
        </w:rPr>
        <w:t>, and the association between preferential turning</w:t>
      </w:r>
      <w:r w:rsidR="00A967CA" w:rsidRPr="00F43A43">
        <w:rPr>
          <w:rFonts w:ascii="Times New Roman" w:hAnsi="Times New Roman" w:cs="Times New Roman"/>
          <w:sz w:val="24"/>
          <w:szCs w:val="24"/>
        </w:rPr>
        <w:t xml:space="preserve"> and depressive symptoms</w:t>
      </w:r>
      <w:r w:rsidR="00C75BA9" w:rsidRPr="00F43A43">
        <w:rPr>
          <w:rFonts w:ascii="Times New Roman" w:hAnsi="Times New Roman" w:cs="Times New Roman"/>
          <w:sz w:val="24"/>
          <w:szCs w:val="24"/>
        </w:rPr>
        <w:t>,</w:t>
      </w:r>
      <w:r w:rsidR="00A967CA" w:rsidRPr="00F43A43">
        <w:rPr>
          <w:rFonts w:ascii="Times New Roman" w:hAnsi="Times New Roman" w:cs="Times New Roman"/>
          <w:sz w:val="24"/>
          <w:szCs w:val="24"/>
        </w:rPr>
        <w:t xml:space="preserve"> are markedly </w:t>
      </w:r>
      <w:r w:rsidR="00C75BA9" w:rsidRPr="00F43A43">
        <w:rPr>
          <w:rFonts w:ascii="Times New Roman" w:hAnsi="Times New Roman" w:cs="Times New Roman"/>
          <w:sz w:val="24"/>
          <w:szCs w:val="24"/>
        </w:rPr>
        <w:t>higher in girls than in boys.</w:t>
      </w:r>
      <w:r w:rsidR="00A967CA" w:rsidRPr="00F43A43">
        <w:rPr>
          <w:rFonts w:ascii="Times New Roman" w:hAnsi="Times New Roman" w:cs="Times New Roman"/>
          <w:sz w:val="24"/>
          <w:szCs w:val="24"/>
        </w:rPr>
        <w:t xml:space="preserve"> This reflects </w:t>
      </w:r>
      <w:r w:rsidRPr="00F43A43">
        <w:rPr>
          <w:rFonts w:ascii="Times New Roman" w:hAnsi="Times New Roman" w:cs="Times New Roman"/>
          <w:sz w:val="24"/>
          <w:szCs w:val="24"/>
        </w:rPr>
        <w:t xml:space="preserve">either </w:t>
      </w:r>
      <w:r w:rsidR="00A967CA" w:rsidRPr="00F43A43">
        <w:rPr>
          <w:rFonts w:ascii="Times New Roman" w:hAnsi="Times New Roman" w:cs="Times New Roman"/>
          <w:sz w:val="24"/>
          <w:szCs w:val="24"/>
        </w:rPr>
        <w:t xml:space="preserve">a gender </w:t>
      </w:r>
      <w:r w:rsidRPr="00F43A43">
        <w:rPr>
          <w:rFonts w:ascii="Times New Roman" w:hAnsi="Times New Roman" w:cs="Times New Roman"/>
          <w:sz w:val="24"/>
          <w:szCs w:val="24"/>
        </w:rPr>
        <w:t xml:space="preserve">difference in social </w:t>
      </w:r>
      <w:r w:rsidR="00A967CA" w:rsidRPr="00F43A43">
        <w:rPr>
          <w:rFonts w:ascii="Times New Roman" w:hAnsi="Times New Roman" w:cs="Times New Roman"/>
          <w:sz w:val="24"/>
          <w:szCs w:val="24"/>
        </w:rPr>
        <w:t xml:space="preserve">vulnerability to depression, or a greater impact of depression on </w:t>
      </w:r>
      <w:r w:rsidRPr="00F43A43">
        <w:rPr>
          <w:rFonts w:ascii="Times New Roman" w:hAnsi="Times New Roman" w:cs="Times New Roman"/>
          <w:sz w:val="24"/>
          <w:szCs w:val="24"/>
        </w:rPr>
        <w:t>reliance on friends instead of parents in girls. While</w:t>
      </w:r>
      <w:r w:rsidR="00C75BA9" w:rsidRPr="00F43A43">
        <w:rPr>
          <w:rFonts w:ascii="Times New Roman" w:hAnsi="Times New Roman" w:cs="Times New Roman"/>
          <w:sz w:val="24"/>
          <w:szCs w:val="24"/>
        </w:rPr>
        <w:t xml:space="preserve"> clarifying</w:t>
      </w:r>
      <w:r w:rsidRPr="00F43A43">
        <w:rPr>
          <w:rFonts w:ascii="Times New Roman" w:hAnsi="Times New Roman" w:cs="Times New Roman"/>
          <w:sz w:val="24"/>
          <w:szCs w:val="24"/>
        </w:rPr>
        <w:t xml:space="preserve"> the directions of influence require</w:t>
      </w:r>
      <w:r w:rsidR="00C75BA9" w:rsidRPr="00F43A43">
        <w:rPr>
          <w:rFonts w:ascii="Times New Roman" w:hAnsi="Times New Roman" w:cs="Times New Roman"/>
          <w:sz w:val="24"/>
          <w:szCs w:val="24"/>
        </w:rPr>
        <w:t>s</w:t>
      </w:r>
      <w:r w:rsidRPr="00F43A43">
        <w:rPr>
          <w:rFonts w:ascii="Times New Roman" w:hAnsi="Times New Roman" w:cs="Times New Roman"/>
          <w:sz w:val="24"/>
          <w:szCs w:val="24"/>
        </w:rPr>
        <w:t xml:space="preserve"> prospective study, these findings provide the first evidence that the assessment of young adolescent depression should attend to</w:t>
      </w:r>
      <w:r w:rsidR="006459A0" w:rsidRPr="00F43A43">
        <w:rPr>
          <w:rFonts w:ascii="Times New Roman" w:hAnsi="Times New Roman" w:cs="Times New Roman"/>
          <w:sz w:val="24"/>
          <w:szCs w:val="24"/>
        </w:rPr>
        <w:t xml:space="preserve"> the degree</w:t>
      </w:r>
      <w:r w:rsidRPr="00F43A43">
        <w:rPr>
          <w:rFonts w:ascii="Times New Roman" w:hAnsi="Times New Roman" w:cs="Times New Roman"/>
          <w:sz w:val="24"/>
          <w:szCs w:val="24"/>
        </w:rPr>
        <w:t xml:space="preserve"> of reliance on friends as well as on parents.</w:t>
      </w:r>
    </w:p>
    <w:p w14:paraId="09911073" w14:textId="77777777" w:rsidR="006C6C56" w:rsidRPr="00F43A43" w:rsidRDefault="006C6C56"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br w:type="page"/>
      </w:r>
    </w:p>
    <w:p w14:paraId="7B11A06F" w14:textId="0F4F78AE" w:rsidR="00EC4911" w:rsidRPr="00F43A43" w:rsidRDefault="00EC4911" w:rsidP="005878D7">
      <w:pPr>
        <w:spacing w:line="240" w:lineRule="auto"/>
        <w:contextualSpacing/>
        <w:rPr>
          <w:rFonts w:ascii="Times New Roman" w:hAnsi="Times New Roman" w:cs="Times New Roman"/>
          <w:sz w:val="24"/>
          <w:szCs w:val="24"/>
        </w:rPr>
      </w:pPr>
      <w:r w:rsidRPr="00F43A43">
        <w:rPr>
          <w:rFonts w:ascii="Times New Roman" w:hAnsi="Times New Roman" w:cs="Times New Roman"/>
          <w:b/>
          <w:bCs/>
          <w:sz w:val="24"/>
          <w:szCs w:val="24"/>
        </w:rPr>
        <w:lastRenderedPageBreak/>
        <w:t>Introduction</w:t>
      </w:r>
    </w:p>
    <w:p w14:paraId="4C85F26A" w14:textId="77777777" w:rsidR="00EC4911" w:rsidRPr="00F43A43" w:rsidRDefault="00EC4911" w:rsidP="005878D7">
      <w:pPr>
        <w:spacing w:line="240" w:lineRule="auto"/>
        <w:contextualSpacing/>
        <w:rPr>
          <w:rFonts w:ascii="Times New Roman" w:hAnsi="Times New Roman" w:cs="Times New Roman"/>
          <w:sz w:val="24"/>
          <w:szCs w:val="24"/>
        </w:rPr>
      </w:pPr>
    </w:p>
    <w:p w14:paraId="7899456F" w14:textId="165B6BF3" w:rsidR="005C7F58" w:rsidRPr="00F43A43" w:rsidRDefault="00BE34C0"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Depressive disorders in adults account for more disability adjusted life years</w:t>
      </w:r>
      <w:r w:rsidR="004A2D10" w:rsidRPr="00F43A43">
        <w:rPr>
          <w:rFonts w:ascii="Times New Roman" w:hAnsi="Times New Roman" w:cs="Times New Roman"/>
          <w:sz w:val="24"/>
          <w:szCs w:val="24"/>
        </w:rPr>
        <w:t xml:space="preserve"> (</w:t>
      </w:r>
      <w:r w:rsidR="00257E28" w:rsidRPr="00F43A43">
        <w:rPr>
          <w:rFonts w:ascii="Times New Roman" w:hAnsi="Times New Roman" w:cs="Times New Roman"/>
          <w:sz w:val="24"/>
          <w:szCs w:val="24"/>
        </w:rPr>
        <w:t>DALY</w:t>
      </w:r>
      <w:r w:rsidR="00D74C3A" w:rsidRPr="00F43A43">
        <w:rPr>
          <w:rFonts w:ascii="Times New Roman" w:hAnsi="Times New Roman" w:cs="Times New Roman"/>
          <w:sz w:val="24"/>
          <w:szCs w:val="24"/>
        </w:rPr>
        <w:t>)</w:t>
      </w:r>
      <w:r w:rsidR="00257E28" w:rsidRPr="00F43A43">
        <w:rPr>
          <w:rFonts w:ascii="Times New Roman" w:hAnsi="Times New Roman" w:cs="Times New Roman"/>
          <w:sz w:val="24"/>
          <w:szCs w:val="24"/>
        </w:rPr>
        <w:t xml:space="preserve"> </w:t>
      </w:r>
      <w:r w:rsidR="00D74C3A" w:rsidRPr="00F43A43">
        <w:rPr>
          <w:rFonts w:ascii="Times New Roman" w:hAnsi="Times New Roman" w:cs="Times New Roman"/>
          <w:sz w:val="24"/>
          <w:szCs w:val="24"/>
        </w:rPr>
        <w:t>globally than any other psychiatric disorder (</w:t>
      </w:r>
      <w:r w:rsidR="00257E28" w:rsidRPr="00F43A43">
        <w:rPr>
          <w:rFonts w:ascii="Times New Roman" w:hAnsi="Times New Roman" w:cs="Times New Roman"/>
          <w:sz w:val="24"/>
          <w:szCs w:val="24"/>
        </w:rPr>
        <w:t>one DALY represents the loss of the equivalent of one year of full health</w:t>
      </w:r>
      <w:r w:rsidR="00D74C3A" w:rsidRPr="00F43A43">
        <w:rPr>
          <w:rFonts w:ascii="Times New Roman" w:hAnsi="Times New Roman" w:cs="Times New Roman"/>
          <w:sz w:val="24"/>
          <w:szCs w:val="24"/>
        </w:rPr>
        <w:t xml:space="preserve">; </w:t>
      </w:r>
      <w:r w:rsidR="006F0BB6" w:rsidRPr="00F43A43">
        <w:rPr>
          <w:rFonts w:ascii="Times New Roman" w:hAnsi="Times New Roman" w:cs="Times New Roman"/>
          <w:sz w:val="24"/>
          <w:szCs w:val="24"/>
        </w:rPr>
        <w:t>Whiteford et al.)</w:t>
      </w:r>
      <w:r w:rsidR="00721E44" w:rsidRPr="00F43A43">
        <w:rPr>
          <w:rFonts w:ascii="Times New Roman" w:hAnsi="Times New Roman" w:cs="Times New Roman"/>
          <w:sz w:val="24"/>
          <w:szCs w:val="24"/>
        </w:rPr>
        <w:t>.</w:t>
      </w:r>
      <w:r w:rsidR="00F74816" w:rsidRPr="00F43A43">
        <w:rPr>
          <w:rFonts w:ascii="Times New Roman" w:hAnsi="Times New Roman" w:cs="Times New Roman"/>
          <w:sz w:val="24"/>
          <w:szCs w:val="24"/>
          <w:vertAlign w:val="superscript"/>
        </w:rPr>
        <w:t>1</w:t>
      </w:r>
      <w:r w:rsidRPr="00F43A43">
        <w:rPr>
          <w:rFonts w:ascii="Times New Roman" w:hAnsi="Times New Roman" w:cs="Times New Roman"/>
          <w:sz w:val="24"/>
          <w:szCs w:val="24"/>
        </w:rPr>
        <w:t xml:space="preserve"> Onset</w:t>
      </w:r>
      <w:r w:rsidR="006F0BB6" w:rsidRPr="00F43A43">
        <w:rPr>
          <w:rFonts w:ascii="Times New Roman" w:hAnsi="Times New Roman" w:cs="Times New Roman"/>
          <w:sz w:val="24"/>
          <w:szCs w:val="24"/>
        </w:rPr>
        <w:t xml:space="preserve"> of depression is typically </w:t>
      </w:r>
      <w:r w:rsidR="002C083F" w:rsidRPr="00F43A43">
        <w:rPr>
          <w:rFonts w:ascii="Times New Roman" w:hAnsi="Times New Roman" w:cs="Times New Roman"/>
          <w:sz w:val="24"/>
          <w:szCs w:val="24"/>
        </w:rPr>
        <w:t>in</w:t>
      </w:r>
      <w:r w:rsidRPr="00F43A43">
        <w:rPr>
          <w:rFonts w:ascii="Times New Roman" w:hAnsi="Times New Roman" w:cs="Times New Roman"/>
          <w:sz w:val="24"/>
          <w:szCs w:val="24"/>
        </w:rPr>
        <w:t xml:space="preserve"> adolescence, with a marked increase over the period 11 to 14 years which is much greater in girls than in boys</w:t>
      </w:r>
      <w:r w:rsidR="009F768B" w:rsidRPr="00F43A43">
        <w:rPr>
          <w:rFonts w:ascii="Times New Roman" w:hAnsi="Times New Roman" w:cs="Times New Roman"/>
          <w:sz w:val="24"/>
          <w:szCs w:val="24"/>
        </w:rPr>
        <w:t xml:space="preserve"> (Cole et al.; Kwong et al.; </w:t>
      </w:r>
      <w:proofErr w:type="spellStart"/>
      <w:r w:rsidR="009F768B" w:rsidRPr="00F43A43">
        <w:rPr>
          <w:rFonts w:ascii="Times New Roman" w:hAnsi="Times New Roman" w:cs="Times New Roman"/>
          <w:sz w:val="24"/>
          <w:szCs w:val="24"/>
        </w:rPr>
        <w:t>Patalay</w:t>
      </w:r>
      <w:proofErr w:type="spellEnd"/>
      <w:r w:rsidR="009F768B" w:rsidRPr="00F43A43">
        <w:rPr>
          <w:rFonts w:ascii="Times New Roman" w:hAnsi="Times New Roman" w:cs="Times New Roman"/>
          <w:sz w:val="24"/>
          <w:szCs w:val="24"/>
        </w:rPr>
        <w:t xml:space="preserve"> et al.).</w:t>
      </w:r>
      <w:r w:rsidR="00F74816" w:rsidRPr="00F43A43">
        <w:rPr>
          <w:rFonts w:ascii="Times New Roman" w:hAnsi="Times New Roman" w:cs="Times New Roman"/>
          <w:sz w:val="24"/>
          <w:szCs w:val="24"/>
          <w:vertAlign w:val="superscript"/>
        </w:rPr>
        <w:t>2-4</w:t>
      </w:r>
      <w:r w:rsidR="009F768B" w:rsidRPr="00F43A43">
        <w:rPr>
          <w:rFonts w:ascii="Times New Roman" w:hAnsi="Times New Roman" w:cs="Times New Roman"/>
          <w:sz w:val="24"/>
          <w:szCs w:val="24"/>
        </w:rPr>
        <w:t xml:space="preserve"> </w:t>
      </w:r>
      <w:r w:rsidR="00E10E00" w:rsidRPr="00F43A43">
        <w:rPr>
          <w:rFonts w:ascii="Times New Roman" w:hAnsi="Times New Roman" w:cs="Times New Roman"/>
          <w:sz w:val="24"/>
          <w:szCs w:val="24"/>
        </w:rPr>
        <w:t xml:space="preserve">This </w:t>
      </w:r>
      <w:r w:rsidR="00BD0E25" w:rsidRPr="00F43A43">
        <w:rPr>
          <w:rFonts w:ascii="Times New Roman" w:hAnsi="Times New Roman" w:cs="Times New Roman"/>
          <w:sz w:val="24"/>
          <w:szCs w:val="24"/>
        </w:rPr>
        <w:t>gender</w:t>
      </w:r>
      <w:r w:rsidR="00431379" w:rsidRPr="00F43A43">
        <w:rPr>
          <w:rStyle w:val="FootnoteReference"/>
          <w:rFonts w:ascii="Times New Roman" w:hAnsi="Times New Roman" w:cs="Times New Roman"/>
          <w:sz w:val="24"/>
          <w:szCs w:val="24"/>
        </w:rPr>
        <w:footnoteReference w:id="1"/>
      </w:r>
      <w:r w:rsidR="00431379" w:rsidRPr="00F43A43">
        <w:rPr>
          <w:rFonts w:ascii="Times New Roman" w:hAnsi="Times New Roman" w:cs="Times New Roman"/>
          <w:sz w:val="24"/>
          <w:szCs w:val="24"/>
        </w:rPr>
        <w:t xml:space="preserve"> d</w:t>
      </w:r>
      <w:r w:rsidR="00E10E00" w:rsidRPr="00F43A43">
        <w:rPr>
          <w:rFonts w:ascii="Times New Roman" w:hAnsi="Times New Roman" w:cs="Times New Roman"/>
          <w:sz w:val="24"/>
          <w:szCs w:val="24"/>
        </w:rPr>
        <w:t xml:space="preserve">ifference appears to be increasing over time. </w:t>
      </w:r>
      <w:r w:rsidRPr="00F43A43">
        <w:rPr>
          <w:rFonts w:ascii="Times New Roman" w:hAnsi="Times New Roman" w:cs="Times New Roman"/>
          <w:sz w:val="24"/>
          <w:szCs w:val="24"/>
        </w:rPr>
        <w:t>In</w:t>
      </w:r>
      <w:r w:rsidR="009F768B" w:rsidRPr="00F43A43">
        <w:rPr>
          <w:rFonts w:ascii="Times New Roman" w:hAnsi="Times New Roman" w:cs="Times New Roman"/>
          <w:sz w:val="24"/>
          <w:szCs w:val="24"/>
        </w:rPr>
        <w:t xml:space="preserve"> a</w:t>
      </w:r>
      <w:r w:rsidRPr="00F43A43">
        <w:rPr>
          <w:rFonts w:ascii="Times New Roman" w:hAnsi="Times New Roman" w:cs="Times New Roman"/>
          <w:sz w:val="24"/>
          <w:szCs w:val="24"/>
        </w:rPr>
        <w:t xml:space="preserve"> recent </w:t>
      </w:r>
      <w:r w:rsidR="009F768B" w:rsidRPr="00F43A43">
        <w:rPr>
          <w:rFonts w:ascii="Times New Roman" w:hAnsi="Times New Roman" w:cs="Times New Roman"/>
          <w:sz w:val="24"/>
          <w:szCs w:val="24"/>
        </w:rPr>
        <w:t>publication from</w:t>
      </w:r>
      <w:r w:rsidR="003D12A8" w:rsidRPr="00F43A43">
        <w:rPr>
          <w:rFonts w:ascii="Times New Roman" w:hAnsi="Times New Roman" w:cs="Times New Roman"/>
          <w:sz w:val="24"/>
          <w:szCs w:val="24"/>
        </w:rPr>
        <w:t xml:space="preserve"> a nationally representative survey of adolescents aged 12-17 years</w:t>
      </w:r>
      <w:r w:rsidR="00C105D9" w:rsidRPr="00F43A43">
        <w:rPr>
          <w:rFonts w:ascii="Times New Roman" w:hAnsi="Times New Roman" w:cs="Times New Roman"/>
          <w:sz w:val="24"/>
          <w:szCs w:val="24"/>
        </w:rPr>
        <w:t xml:space="preserve"> in the US</w:t>
      </w:r>
      <w:r w:rsidR="003D12A8" w:rsidRPr="00F43A43">
        <w:rPr>
          <w:rFonts w:ascii="Times New Roman" w:hAnsi="Times New Roman" w:cs="Times New Roman"/>
          <w:sz w:val="24"/>
          <w:szCs w:val="24"/>
        </w:rPr>
        <w:t xml:space="preserve"> </w:t>
      </w:r>
      <w:r w:rsidR="00087452" w:rsidRPr="00F43A43">
        <w:rPr>
          <w:rFonts w:ascii="Times New Roman" w:hAnsi="Times New Roman" w:cs="Times New Roman"/>
          <w:sz w:val="24"/>
          <w:szCs w:val="24"/>
        </w:rPr>
        <w:t>(N = 167,783</w:t>
      </w:r>
      <w:r w:rsidR="00516639" w:rsidRPr="00F43A43">
        <w:rPr>
          <w:rFonts w:ascii="Times New Roman" w:hAnsi="Times New Roman" w:cs="Times New Roman"/>
          <w:sz w:val="24"/>
          <w:szCs w:val="24"/>
        </w:rPr>
        <w:t>; Daly</w:t>
      </w:r>
      <w:r w:rsidR="00F74816" w:rsidRPr="00F43A43">
        <w:rPr>
          <w:rFonts w:ascii="Times New Roman" w:hAnsi="Times New Roman" w:cs="Times New Roman"/>
          <w:sz w:val="24"/>
          <w:szCs w:val="24"/>
          <w:vertAlign w:val="superscript"/>
        </w:rPr>
        <w:t>5</w:t>
      </w:r>
      <w:r w:rsidR="00C105D9" w:rsidRPr="00F43A43">
        <w:rPr>
          <w:rFonts w:ascii="Times New Roman" w:hAnsi="Times New Roman" w:cs="Times New Roman"/>
          <w:sz w:val="24"/>
          <w:szCs w:val="24"/>
        </w:rPr>
        <w:t xml:space="preserve">) </w:t>
      </w:r>
      <w:r w:rsidR="00087452" w:rsidRPr="00F43A43">
        <w:rPr>
          <w:rFonts w:ascii="Times New Roman" w:hAnsi="Times New Roman" w:cs="Times New Roman"/>
          <w:sz w:val="24"/>
          <w:szCs w:val="24"/>
        </w:rPr>
        <w:t>rates of depression in girls</w:t>
      </w:r>
      <w:r w:rsidR="00516639" w:rsidRPr="00F43A43">
        <w:rPr>
          <w:rFonts w:ascii="Times New Roman" w:hAnsi="Times New Roman" w:cs="Times New Roman"/>
          <w:sz w:val="24"/>
          <w:szCs w:val="24"/>
        </w:rPr>
        <w:t xml:space="preserve"> </w:t>
      </w:r>
      <w:r w:rsidR="00C105D9" w:rsidRPr="00F43A43">
        <w:rPr>
          <w:rFonts w:ascii="Times New Roman" w:hAnsi="Times New Roman" w:cs="Times New Roman"/>
          <w:sz w:val="24"/>
          <w:szCs w:val="24"/>
        </w:rPr>
        <w:t>were reported to be</w:t>
      </w:r>
      <w:r w:rsidR="00087452" w:rsidRPr="00F43A43">
        <w:rPr>
          <w:rFonts w:ascii="Times New Roman" w:hAnsi="Times New Roman" w:cs="Times New Roman"/>
          <w:sz w:val="24"/>
          <w:szCs w:val="24"/>
        </w:rPr>
        <w:t xml:space="preserve"> </w:t>
      </w:r>
      <w:r w:rsidR="00A74230" w:rsidRPr="00F43A43">
        <w:rPr>
          <w:rFonts w:ascii="Times New Roman" w:hAnsi="Times New Roman" w:cs="Times New Roman"/>
          <w:sz w:val="24"/>
          <w:szCs w:val="24"/>
        </w:rPr>
        <w:t>23.</w:t>
      </w:r>
      <w:r w:rsidR="00CE46CB" w:rsidRPr="00F43A43">
        <w:rPr>
          <w:rFonts w:ascii="Times New Roman" w:hAnsi="Times New Roman" w:cs="Times New Roman"/>
          <w:sz w:val="24"/>
          <w:szCs w:val="24"/>
        </w:rPr>
        <w:t>4%</w:t>
      </w:r>
      <w:r w:rsidR="004C32CD" w:rsidRPr="00F43A43">
        <w:rPr>
          <w:rFonts w:ascii="Times New Roman" w:hAnsi="Times New Roman" w:cs="Times New Roman"/>
          <w:sz w:val="24"/>
          <w:szCs w:val="24"/>
        </w:rPr>
        <w:t xml:space="preserve"> and </w:t>
      </w:r>
      <w:r w:rsidR="00C105D9" w:rsidRPr="00F43A43">
        <w:rPr>
          <w:rFonts w:ascii="Times New Roman" w:hAnsi="Times New Roman" w:cs="Times New Roman"/>
          <w:sz w:val="24"/>
          <w:szCs w:val="24"/>
        </w:rPr>
        <w:t xml:space="preserve">in </w:t>
      </w:r>
      <w:r w:rsidR="004C32CD" w:rsidRPr="00F43A43">
        <w:rPr>
          <w:rFonts w:ascii="Times New Roman" w:hAnsi="Times New Roman" w:cs="Times New Roman"/>
          <w:sz w:val="24"/>
          <w:szCs w:val="24"/>
        </w:rPr>
        <w:t xml:space="preserve">boys 8.4%, and </w:t>
      </w:r>
      <w:r w:rsidR="00516639" w:rsidRPr="00F43A43">
        <w:rPr>
          <w:rFonts w:ascii="Times New Roman" w:hAnsi="Times New Roman" w:cs="Times New Roman"/>
          <w:sz w:val="24"/>
          <w:szCs w:val="24"/>
        </w:rPr>
        <w:t xml:space="preserve">the gender difference </w:t>
      </w:r>
      <w:r w:rsidR="00B16983" w:rsidRPr="00F43A43">
        <w:rPr>
          <w:rFonts w:ascii="Times New Roman" w:hAnsi="Times New Roman" w:cs="Times New Roman"/>
          <w:sz w:val="24"/>
          <w:szCs w:val="24"/>
        </w:rPr>
        <w:t xml:space="preserve">had </w:t>
      </w:r>
      <w:r w:rsidR="00516639" w:rsidRPr="00F43A43">
        <w:rPr>
          <w:rFonts w:ascii="Times New Roman" w:hAnsi="Times New Roman" w:cs="Times New Roman"/>
          <w:sz w:val="24"/>
          <w:szCs w:val="24"/>
        </w:rPr>
        <w:t xml:space="preserve">increased from 6.4% to 14.8% between 2009 and 2019. </w:t>
      </w:r>
      <w:r w:rsidR="001A5E5A" w:rsidRPr="00F43A43">
        <w:rPr>
          <w:rFonts w:ascii="Times New Roman" w:hAnsi="Times New Roman" w:cs="Times New Roman"/>
          <w:sz w:val="24"/>
          <w:szCs w:val="24"/>
        </w:rPr>
        <w:t xml:space="preserve">Understanding this </w:t>
      </w:r>
      <w:r w:rsidR="00FD400C" w:rsidRPr="00F43A43">
        <w:rPr>
          <w:rFonts w:ascii="Times New Roman" w:hAnsi="Times New Roman" w:cs="Times New Roman"/>
          <w:sz w:val="24"/>
          <w:szCs w:val="24"/>
        </w:rPr>
        <w:t>gender</w:t>
      </w:r>
      <w:r w:rsidR="001A5E5A" w:rsidRPr="00F43A43">
        <w:rPr>
          <w:rFonts w:ascii="Times New Roman" w:hAnsi="Times New Roman" w:cs="Times New Roman"/>
          <w:sz w:val="24"/>
          <w:szCs w:val="24"/>
        </w:rPr>
        <w:t xml:space="preserve"> difference</w:t>
      </w:r>
      <w:r w:rsidR="0018082A" w:rsidRPr="00F43A43">
        <w:rPr>
          <w:rFonts w:ascii="Times New Roman" w:hAnsi="Times New Roman" w:cs="Times New Roman"/>
          <w:sz w:val="24"/>
          <w:szCs w:val="24"/>
        </w:rPr>
        <w:t xml:space="preserve"> and identifying potential targets for intervention to reduce depression in adolescent girls is </w:t>
      </w:r>
      <w:r w:rsidR="006E2D70" w:rsidRPr="00F43A43">
        <w:rPr>
          <w:rFonts w:ascii="Times New Roman" w:hAnsi="Times New Roman" w:cs="Times New Roman"/>
          <w:sz w:val="24"/>
          <w:szCs w:val="24"/>
        </w:rPr>
        <w:t>a key goal</w:t>
      </w:r>
      <w:r w:rsidR="003E4413" w:rsidRPr="00F43A43">
        <w:rPr>
          <w:rFonts w:ascii="Times New Roman" w:hAnsi="Times New Roman" w:cs="Times New Roman"/>
          <w:sz w:val="24"/>
          <w:szCs w:val="24"/>
        </w:rPr>
        <w:t xml:space="preserve"> to reduce the lifetime burden associated with depressive disorders.</w:t>
      </w:r>
    </w:p>
    <w:p w14:paraId="7AAF4CDE" w14:textId="77777777" w:rsidR="00EC4911" w:rsidRPr="00F43A43" w:rsidRDefault="00EC4911" w:rsidP="00AF3FC6">
      <w:pPr>
        <w:spacing w:line="240" w:lineRule="auto"/>
        <w:contextualSpacing/>
        <w:rPr>
          <w:rFonts w:ascii="Times New Roman" w:hAnsi="Times New Roman" w:cs="Times New Roman"/>
          <w:sz w:val="24"/>
          <w:szCs w:val="24"/>
        </w:rPr>
      </w:pPr>
    </w:p>
    <w:p w14:paraId="0A9FAAEC" w14:textId="65DD4BE5" w:rsidR="009F768B" w:rsidRPr="00F43A43" w:rsidRDefault="005C7F58"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The gender difference becomes evident in early adolescence when levels rise in girls much more markedly than in boys. The reasons are complex with hormonal </w:t>
      </w:r>
      <w:r w:rsidR="00F74816" w:rsidRPr="00F43A43">
        <w:rPr>
          <w:rFonts w:ascii="Times New Roman" w:hAnsi="Times New Roman" w:cs="Times New Roman"/>
          <w:sz w:val="24"/>
          <w:szCs w:val="24"/>
        </w:rPr>
        <w:t>(</w:t>
      </w:r>
      <w:proofErr w:type="spellStart"/>
      <w:r w:rsidR="00F74816" w:rsidRPr="00F43A43">
        <w:rPr>
          <w:rFonts w:ascii="Times New Roman" w:hAnsi="Times New Roman" w:cs="Times New Roman"/>
          <w:sz w:val="24"/>
          <w:szCs w:val="24"/>
        </w:rPr>
        <w:t>Angold</w:t>
      </w:r>
      <w:proofErr w:type="spellEnd"/>
      <w:r w:rsidR="00F74816" w:rsidRPr="00F43A43">
        <w:rPr>
          <w:rFonts w:ascii="Times New Roman" w:hAnsi="Times New Roman" w:cs="Times New Roman"/>
          <w:sz w:val="24"/>
          <w:szCs w:val="24"/>
        </w:rPr>
        <w:t xml:space="preserve"> et al.)</w:t>
      </w:r>
      <w:r w:rsidR="00F74816" w:rsidRPr="00F43A43">
        <w:rPr>
          <w:rFonts w:ascii="Times New Roman" w:hAnsi="Times New Roman" w:cs="Times New Roman"/>
          <w:sz w:val="24"/>
          <w:szCs w:val="24"/>
          <w:vertAlign w:val="superscript"/>
        </w:rPr>
        <w:t>6</w:t>
      </w:r>
      <w:r w:rsidRPr="00F43A43">
        <w:rPr>
          <w:rFonts w:ascii="Times New Roman" w:hAnsi="Times New Roman" w:cs="Times New Roman"/>
          <w:sz w:val="24"/>
          <w:szCs w:val="24"/>
        </w:rPr>
        <w:t>, psychological</w:t>
      </w:r>
      <w:r w:rsidR="00BF74BB" w:rsidRPr="00F43A43">
        <w:rPr>
          <w:rFonts w:ascii="Times New Roman" w:hAnsi="Times New Roman" w:cs="Times New Roman"/>
          <w:sz w:val="24"/>
          <w:szCs w:val="24"/>
        </w:rPr>
        <w:t xml:space="preserve"> (</w:t>
      </w:r>
      <w:proofErr w:type="spellStart"/>
      <w:r w:rsidR="00BF74BB" w:rsidRPr="00F43A43">
        <w:rPr>
          <w:rFonts w:ascii="Times New Roman" w:hAnsi="Times New Roman" w:cs="Times New Roman"/>
          <w:sz w:val="24"/>
          <w:szCs w:val="24"/>
        </w:rPr>
        <w:t>Hankin</w:t>
      </w:r>
      <w:proofErr w:type="spellEnd"/>
      <w:r w:rsidR="00BF74BB" w:rsidRPr="00F43A43">
        <w:rPr>
          <w:rFonts w:ascii="Times New Roman" w:hAnsi="Times New Roman" w:cs="Times New Roman"/>
          <w:sz w:val="24"/>
          <w:szCs w:val="24"/>
        </w:rPr>
        <w:t>)</w:t>
      </w:r>
      <w:r w:rsidR="00F74816" w:rsidRPr="00F43A43">
        <w:rPr>
          <w:rFonts w:ascii="Times New Roman" w:hAnsi="Times New Roman" w:cs="Times New Roman"/>
          <w:sz w:val="24"/>
          <w:szCs w:val="24"/>
          <w:vertAlign w:val="superscript"/>
        </w:rPr>
        <w:t>7</w:t>
      </w:r>
      <w:r w:rsidRPr="00F43A43">
        <w:rPr>
          <w:rFonts w:ascii="Times New Roman" w:hAnsi="Times New Roman" w:cs="Times New Roman"/>
          <w:sz w:val="24"/>
          <w:szCs w:val="24"/>
        </w:rPr>
        <w:t xml:space="preserve"> and social contributions. Based on available evidence it is possible that among the social contributions a vulnerability may arise from a tendency for girls to rely on friends for emotional support more than parents.</w:t>
      </w:r>
      <w:r w:rsidR="005962FB" w:rsidRPr="00F43A43">
        <w:rPr>
          <w:rFonts w:ascii="Times New Roman" w:hAnsi="Times New Roman" w:cs="Times New Roman"/>
          <w:sz w:val="24"/>
          <w:szCs w:val="24"/>
        </w:rPr>
        <w:t xml:space="preserve"> </w:t>
      </w:r>
      <w:r w:rsidR="00406370" w:rsidRPr="00F43A43">
        <w:rPr>
          <w:rFonts w:ascii="Times New Roman" w:hAnsi="Times New Roman" w:cs="Times New Roman"/>
          <w:sz w:val="24"/>
          <w:szCs w:val="24"/>
        </w:rPr>
        <w:t>Longitudinal studies suggest that g</w:t>
      </w:r>
      <w:r w:rsidR="00BD2246" w:rsidRPr="00F43A43">
        <w:rPr>
          <w:rFonts w:ascii="Times New Roman" w:hAnsi="Times New Roman" w:cs="Times New Roman"/>
          <w:sz w:val="24"/>
          <w:szCs w:val="24"/>
        </w:rPr>
        <w:t xml:space="preserve">irls show greater </w:t>
      </w:r>
      <w:r w:rsidR="00144AAE" w:rsidRPr="00F43A43">
        <w:rPr>
          <w:rFonts w:ascii="Times New Roman" w:hAnsi="Times New Roman" w:cs="Times New Roman"/>
          <w:sz w:val="24"/>
          <w:szCs w:val="24"/>
        </w:rPr>
        <w:t>reductions in seeking support from</w:t>
      </w:r>
      <w:r w:rsidR="00BD2246" w:rsidRPr="00F43A43">
        <w:rPr>
          <w:rFonts w:ascii="Times New Roman" w:hAnsi="Times New Roman" w:cs="Times New Roman"/>
          <w:sz w:val="24"/>
          <w:szCs w:val="24"/>
        </w:rPr>
        <w:t xml:space="preserve"> parents and </w:t>
      </w:r>
      <w:r w:rsidR="00144AAE" w:rsidRPr="00F43A43">
        <w:rPr>
          <w:rFonts w:ascii="Times New Roman" w:hAnsi="Times New Roman" w:cs="Times New Roman"/>
          <w:sz w:val="24"/>
          <w:szCs w:val="24"/>
        </w:rPr>
        <w:t xml:space="preserve">increases in support seeking from </w:t>
      </w:r>
      <w:r w:rsidR="00BD2246" w:rsidRPr="00F43A43">
        <w:rPr>
          <w:rFonts w:ascii="Times New Roman" w:hAnsi="Times New Roman" w:cs="Times New Roman"/>
          <w:sz w:val="24"/>
          <w:szCs w:val="24"/>
        </w:rPr>
        <w:t>friends in early adolescence (</w:t>
      </w:r>
      <w:r w:rsidR="0037703E" w:rsidRPr="00F43A43">
        <w:rPr>
          <w:rFonts w:ascii="Times New Roman" w:hAnsi="Times New Roman" w:cs="Times New Roman"/>
          <w:sz w:val="24"/>
          <w:szCs w:val="24"/>
        </w:rPr>
        <w:t xml:space="preserve">De Goede et al; </w:t>
      </w:r>
      <w:proofErr w:type="spellStart"/>
      <w:r w:rsidR="0037703E" w:rsidRPr="00F43A43">
        <w:rPr>
          <w:rFonts w:ascii="Times New Roman" w:hAnsi="Times New Roman" w:cs="Times New Roman"/>
          <w:sz w:val="24"/>
          <w:szCs w:val="24"/>
        </w:rPr>
        <w:t>Buist</w:t>
      </w:r>
      <w:proofErr w:type="spellEnd"/>
      <w:r w:rsidR="0037703E" w:rsidRPr="00F43A43">
        <w:rPr>
          <w:rFonts w:ascii="Times New Roman" w:hAnsi="Times New Roman" w:cs="Times New Roman"/>
          <w:sz w:val="24"/>
          <w:szCs w:val="24"/>
        </w:rPr>
        <w:t xml:space="preserve"> et al.; </w:t>
      </w:r>
      <w:proofErr w:type="spellStart"/>
      <w:r w:rsidR="0037703E" w:rsidRPr="00F43A43">
        <w:rPr>
          <w:rFonts w:ascii="Times New Roman" w:hAnsi="Times New Roman" w:cs="Times New Roman"/>
          <w:sz w:val="24"/>
          <w:szCs w:val="24"/>
        </w:rPr>
        <w:t>Ebbert</w:t>
      </w:r>
      <w:proofErr w:type="spellEnd"/>
      <w:r w:rsidR="0037703E" w:rsidRPr="00F43A43">
        <w:rPr>
          <w:rFonts w:ascii="Times New Roman" w:hAnsi="Times New Roman" w:cs="Times New Roman"/>
          <w:sz w:val="24"/>
          <w:szCs w:val="24"/>
        </w:rPr>
        <w:t xml:space="preserve"> et al.</w:t>
      </w:r>
      <w:r w:rsidR="00BD2246" w:rsidRPr="00F43A43">
        <w:rPr>
          <w:rFonts w:ascii="Times New Roman" w:hAnsi="Times New Roman" w:cs="Times New Roman"/>
          <w:sz w:val="24"/>
          <w:szCs w:val="24"/>
        </w:rPr>
        <w:t>)</w:t>
      </w:r>
      <w:r w:rsidR="00721E44" w:rsidRPr="00F43A43">
        <w:rPr>
          <w:rFonts w:ascii="Times New Roman" w:hAnsi="Times New Roman" w:cs="Times New Roman"/>
          <w:sz w:val="24"/>
          <w:szCs w:val="24"/>
        </w:rPr>
        <w:t>.</w:t>
      </w:r>
      <w:r w:rsidR="00F74816" w:rsidRPr="00F43A43">
        <w:rPr>
          <w:rFonts w:ascii="Times New Roman" w:hAnsi="Times New Roman" w:cs="Times New Roman"/>
          <w:sz w:val="24"/>
          <w:szCs w:val="24"/>
          <w:vertAlign w:val="superscript"/>
        </w:rPr>
        <w:t>8-10</w:t>
      </w:r>
      <w:r w:rsidR="00683E12" w:rsidRPr="00F43A43">
        <w:rPr>
          <w:rFonts w:ascii="Times New Roman" w:hAnsi="Times New Roman" w:cs="Times New Roman"/>
          <w:sz w:val="24"/>
          <w:szCs w:val="24"/>
        </w:rPr>
        <w:t xml:space="preserve"> </w:t>
      </w:r>
      <w:r w:rsidR="00406370" w:rsidRPr="00F43A43">
        <w:rPr>
          <w:rFonts w:ascii="Times New Roman" w:hAnsi="Times New Roman" w:cs="Times New Roman"/>
          <w:sz w:val="24"/>
          <w:szCs w:val="24"/>
        </w:rPr>
        <w:t>Findings from a</w:t>
      </w:r>
      <w:r w:rsidR="00046010" w:rsidRPr="00F43A43">
        <w:rPr>
          <w:rFonts w:ascii="Times New Roman" w:hAnsi="Times New Roman" w:cs="Times New Roman"/>
          <w:sz w:val="24"/>
          <w:szCs w:val="24"/>
        </w:rPr>
        <w:t xml:space="preserve"> meta-analysis and systematic review</w:t>
      </w:r>
      <w:r w:rsidR="003760A4" w:rsidRPr="00F43A43">
        <w:rPr>
          <w:rFonts w:ascii="Times New Roman" w:hAnsi="Times New Roman" w:cs="Times New Roman"/>
          <w:sz w:val="24"/>
          <w:szCs w:val="24"/>
        </w:rPr>
        <w:t xml:space="preserve"> suggest that</w:t>
      </w:r>
      <w:r w:rsidR="0086281B" w:rsidRPr="00F43A43">
        <w:rPr>
          <w:rFonts w:ascii="Times New Roman" w:hAnsi="Times New Roman" w:cs="Times New Roman"/>
          <w:sz w:val="24"/>
          <w:szCs w:val="24"/>
        </w:rPr>
        <w:t xml:space="preserve"> parental</w:t>
      </w:r>
      <w:r w:rsidR="00046010" w:rsidRPr="00F43A43">
        <w:rPr>
          <w:rFonts w:ascii="Times New Roman" w:hAnsi="Times New Roman" w:cs="Times New Roman"/>
          <w:sz w:val="24"/>
          <w:szCs w:val="24"/>
        </w:rPr>
        <w:t xml:space="preserve"> social</w:t>
      </w:r>
      <w:r w:rsidR="00683E12" w:rsidRPr="00F43A43">
        <w:rPr>
          <w:rFonts w:ascii="Times New Roman" w:hAnsi="Times New Roman" w:cs="Times New Roman"/>
          <w:sz w:val="24"/>
          <w:szCs w:val="24"/>
        </w:rPr>
        <w:t xml:space="preserve"> support </w:t>
      </w:r>
      <w:r w:rsidR="003760A4" w:rsidRPr="00F43A43">
        <w:rPr>
          <w:rFonts w:ascii="Times New Roman" w:hAnsi="Times New Roman" w:cs="Times New Roman"/>
          <w:sz w:val="24"/>
          <w:szCs w:val="24"/>
        </w:rPr>
        <w:t>i</w:t>
      </w:r>
      <w:r w:rsidR="0086281B" w:rsidRPr="00F43A43">
        <w:rPr>
          <w:rFonts w:ascii="Times New Roman" w:hAnsi="Times New Roman" w:cs="Times New Roman"/>
          <w:sz w:val="24"/>
          <w:szCs w:val="24"/>
        </w:rPr>
        <w:t xml:space="preserve">s </w:t>
      </w:r>
      <w:r w:rsidR="00683E12" w:rsidRPr="00F43A43">
        <w:rPr>
          <w:rFonts w:ascii="Times New Roman" w:hAnsi="Times New Roman" w:cs="Times New Roman"/>
          <w:sz w:val="24"/>
          <w:szCs w:val="24"/>
        </w:rPr>
        <w:t>consistently associated with reduced depressi</w:t>
      </w:r>
      <w:r w:rsidR="001E3189" w:rsidRPr="00F43A43">
        <w:rPr>
          <w:rFonts w:ascii="Times New Roman" w:hAnsi="Times New Roman" w:cs="Times New Roman"/>
          <w:sz w:val="24"/>
          <w:szCs w:val="24"/>
        </w:rPr>
        <w:t xml:space="preserve">ve </w:t>
      </w:r>
      <w:r w:rsidR="00683E12" w:rsidRPr="00F43A43">
        <w:rPr>
          <w:rFonts w:ascii="Times New Roman" w:hAnsi="Times New Roman" w:cs="Times New Roman"/>
          <w:sz w:val="24"/>
          <w:szCs w:val="24"/>
        </w:rPr>
        <w:t xml:space="preserve">symptoms in adolescence </w:t>
      </w:r>
      <w:r w:rsidR="00845406" w:rsidRPr="00F43A43">
        <w:rPr>
          <w:rFonts w:ascii="Times New Roman" w:hAnsi="Times New Roman" w:cs="Times New Roman"/>
          <w:sz w:val="24"/>
          <w:szCs w:val="24"/>
        </w:rPr>
        <w:t xml:space="preserve">whereas friendship support </w:t>
      </w:r>
      <w:r w:rsidR="00FF07A1" w:rsidRPr="00F43A43">
        <w:rPr>
          <w:rFonts w:ascii="Times New Roman" w:hAnsi="Times New Roman" w:cs="Times New Roman"/>
          <w:sz w:val="24"/>
          <w:szCs w:val="24"/>
        </w:rPr>
        <w:t>show</w:t>
      </w:r>
      <w:r w:rsidR="00E8791B" w:rsidRPr="00F43A43">
        <w:rPr>
          <w:rFonts w:ascii="Times New Roman" w:hAnsi="Times New Roman" w:cs="Times New Roman"/>
          <w:sz w:val="24"/>
          <w:szCs w:val="24"/>
        </w:rPr>
        <w:t>s</w:t>
      </w:r>
      <w:r w:rsidR="00FF07A1" w:rsidRPr="00F43A43">
        <w:rPr>
          <w:rFonts w:ascii="Times New Roman" w:hAnsi="Times New Roman" w:cs="Times New Roman"/>
          <w:sz w:val="24"/>
          <w:szCs w:val="24"/>
        </w:rPr>
        <w:t xml:space="preserve"> </w:t>
      </w:r>
      <w:r w:rsidR="00831A9C" w:rsidRPr="00F43A43">
        <w:rPr>
          <w:rFonts w:ascii="Times New Roman" w:hAnsi="Times New Roman" w:cs="Times New Roman"/>
          <w:sz w:val="24"/>
          <w:szCs w:val="24"/>
        </w:rPr>
        <w:t>a small</w:t>
      </w:r>
      <w:r w:rsidR="00845406" w:rsidRPr="00F43A43">
        <w:rPr>
          <w:rFonts w:ascii="Times New Roman" w:hAnsi="Times New Roman" w:cs="Times New Roman"/>
          <w:sz w:val="24"/>
          <w:szCs w:val="24"/>
        </w:rPr>
        <w:t xml:space="preserve"> association</w:t>
      </w:r>
      <w:r w:rsidR="00831A9C" w:rsidRPr="00F43A43">
        <w:rPr>
          <w:rFonts w:ascii="Times New Roman" w:hAnsi="Times New Roman" w:cs="Times New Roman"/>
          <w:sz w:val="24"/>
          <w:szCs w:val="24"/>
        </w:rPr>
        <w:t xml:space="preserve"> less consistent across studies</w:t>
      </w:r>
      <w:r w:rsidR="00845406" w:rsidRPr="00F43A43">
        <w:rPr>
          <w:rFonts w:ascii="Times New Roman" w:hAnsi="Times New Roman" w:cs="Times New Roman"/>
          <w:sz w:val="24"/>
          <w:szCs w:val="24"/>
        </w:rPr>
        <w:t xml:space="preserve"> (</w:t>
      </w:r>
      <w:proofErr w:type="spellStart"/>
      <w:r w:rsidR="00845406" w:rsidRPr="00F43A43">
        <w:rPr>
          <w:rFonts w:ascii="Times New Roman" w:hAnsi="Times New Roman" w:cs="Times New Roman"/>
          <w:sz w:val="24"/>
          <w:szCs w:val="24"/>
        </w:rPr>
        <w:t>Ga</w:t>
      </w:r>
      <w:r w:rsidR="00F74816" w:rsidRPr="00F43A43">
        <w:rPr>
          <w:rFonts w:ascii="Times New Roman" w:hAnsi="Times New Roman" w:cs="Times New Roman"/>
          <w:sz w:val="24"/>
          <w:szCs w:val="24"/>
        </w:rPr>
        <w:t>r</w:t>
      </w:r>
      <w:r w:rsidR="00845406" w:rsidRPr="00F43A43">
        <w:rPr>
          <w:rFonts w:ascii="Times New Roman" w:hAnsi="Times New Roman" w:cs="Times New Roman"/>
          <w:sz w:val="24"/>
          <w:szCs w:val="24"/>
        </w:rPr>
        <w:t>i</w:t>
      </w:r>
      <w:r w:rsidR="00F74816" w:rsidRPr="00F43A43">
        <w:rPr>
          <w:rFonts w:ascii="Times New Roman" w:hAnsi="Times New Roman" w:cs="Times New Roman"/>
          <w:sz w:val="24"/>
          <w:szCs w:val="24"/>
        </w:rPr>
        <w:t>é</w:t>
      </w:r>
      <w:r w:rsidR="00845406" w:rsidRPr="00F43A43">
        <w:rPr>
          <w:rFonts w:ascii="Times New Roman" w:hAnsi="Times New Roman" w:cs="Times New Roman"/>
          <w:sz w:val="24"/>
          <w:szCs w:val="24"/>
        </w:rPr>
        <w:t>py</w:t>
      </w:r>
      <w:proofErr w:type="spellEnd"/>
      <w:r w:rsidR="00845406" w:rsidRPr="00F43A43">
        <w:rPr>
          <w:rFonts w:ascii="Times New Roman" w:hAnsi="Times New Roman" w:cs="Times New Roman"/>
          <w:sz w:val="24"/>
          <w:szCs w:val="24"/>
        </w:rPr>
        <w:t xml:space="preserve"> </w:t>
      </w:r>
      <w:r w:rsidR="00CA2B85" w:rsidRPr="00F43A43">
        <w:rPr>
          <w:rFonts w:ascii="Times New Roman" w:hAnsi="Times New Roman" w:cs="Times New Roman"/>
          <w:sz w:val="24"/>
          <w:szCs w:val="24"/>
        </w:rPr>
        <w:t xml:space="preserve">et al.; </w:t>
      </w:r>
      <w:proofErr w:type="spellStart"/>
      <w:r w:rsidR="00845406" w:rsidRPr="00F43A43">
        <w:rPr>
          <w:rFonts w:ascii="Times New Roman" w:hAnsi="Times New Roman" w:cs="Times New Roman"/>
          <w:sz w:val="24"/>
          <w:szCs w:val="24"/>
        </w:rPr>
        <w:t>Rueger</w:t>
      </w:r>
      <w:proofErr w:type="spellEnd"/>
      <w:r w:rsidR="00CA2B85" w:rsidRPr="00F43A43">
        <w:rPr>
          <w:rFonts w:ascii="Times New Roman" w:hAnsi="Times New Roman" w:cs="Times New Roman"/>
          <w:sz w:val="24"/>
          <w:szCs w:val="24"/>
        </w:rPr>
        <w:t xml:space="preserve"> et al.</w:t>
      </w:r>
      <w:r w:rsidR="00845406" w:rsidRPr="00F43A43">
        <w:rPr>
          <w:rFonts w:ascii="Times New Roman" w:hAnsi="Times New Roman" w:cs="Times New Roman"/>
          <w:sz w:val="24"/>
          <w:szCs w:val="24"/>
        </w:rPr>
        <w:t>)</w:t>
      </w:r>
      <w:r w:rsidR="00721E44" w:rsidRPr="00F43A43">
        <w:rPr>
          <w:rFonts w:ascii="Times New Roman" w:hAnsi="Times New Roman" w:cs="Times New Roman"/>
          <w:sz w:val="24"/>
          <w:szCs w:val="24"/>
        </w:rPr>
        <w:t>.</w:t>
      </w:r>
      <w:r w:rsidR="00CA2B85" w:rsidRPr="00F43A43">
        <w:rPr>
          <w:rFonts w:ascii="Times New Roman" w:hAnsi="Times New Roman" w:cs="Times New Roman"/>
          <w:sz w:val="24"/>
          <w:szCs w:val="24"/>
          <w:vertAlign w:val="superscript"/>
        </w:rPr>
        <w:t>11,12</w:t>
      </w:r>
      <w:r w:rsidR="008F53F8" w:rsidRPr="00F43A43">
        <w:rPr>
          <w:rFonts w:ascii="Times New Roman" w:hAnsi="Times New Roman" w:cs="Times New Roman"/>
          <w:sz w:val="24"/>
          <w:szCs w:val="24"/>
        </w:rPr>
        <w:t xml:space="preserve"> In</w:t>
      </w:r>
      <w:r w:rsidR="00456934" w:rsidRPr="00F43A43">
        <w:rPr>
          <w:rFonts w:ascii="Times New Roman" w:hAnsi="Times New Roman" w:cs="Times New Roman"/>
          <w:sz w:val="24"/>
          <w:szCs w:val="24"/>
        </w:rPr>
        <w:t xml:space="preserve"> addition, in</w:t>
      </w:r>
      <w:r w:rsidR="008F53F8" w:rsidRPr="00F43A43">
        <w:rPr>
          <w:rFonts w:ascii="Times New Roman" w:hAnsi="Times New Roman" w:cs="Times New Roman"/>
          <w:sz w:val="24"/>
          <w:szCs w:val="24"/>
        </w:rPr>
        <w:t xml:space="preserve"> girls more than boys lack of support from parents is associated with increased depressi</w:t>
      </w:r>
      <w:r w:rsidR="001E3189" w:rsidRPr="00F43A43">
        <w:rPr>
          <w:rFonts w:ascii="Times New Roman" w:hAnsi="Times New Roman" w:cs="Times New Roman"/>
          <w:sz w:val="24"/>
          <w:szCs w:val="24"/>
        </w:rPr>
        <w:t>ve</w:t>
      </w:r>
      <w:r w:rsidR="00B2035C" w:rsidRPr="00F43A43">
        <w:rPr>
          <w:rFonts w:ascii="Times New Roman" w:hAnsi="Times New Roman" w:cs="Times New Roman"/>
          <w:sz w:val="24"/>
          <w:szCs w:val="24"/>
        </w:rPr>
        <w:t xml:space="preserve"> symptoms</w:t>
      </w:r>
      <w:r w:rsidR="00BD2246" w:rsidRPr="00F43A43">
        <w:rPr>
          <w:rFonts w:ascii="Times New Roman" w:hAnsi="Times New Roman" w:cs="Times New Roman"/>
          <w:sz w:val="24"/>
          <w:szCs w:val="24"/>
        </w:rPr>
        <w:t xml:space="preserve"> </w:t>
      </w:r>
      <w:r w:rsidR="00FA7FDD" w:rsidRPr="00F43A43">
        <w:rPr>
          <w:rFonts w:ascii="Times New Roman" w:hAnsi="Times New Roman" w:cs="Times New Roman"/>
          <w:sz w:val="24"/>
          <w:szCs w:val="24"/>
        </w:rPr>
        <w:t>in childhood and adolescence</w:t>
      </w:r>
      <w:r w:rsidR="00721E44"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11</w:t>
      </w:r>
      <w:r w:rsidR="00F06848" w:rsidRPr="00F43A43">
        <w:rPr>
          <w:rFonts w:ascii="Times New Roman" w:hAnsi="Times New Roman" w:cs="Times New Roman"/>
          <w:sz w:val="24"/>
          <w:szCs w:val="24"/>
        </w:rPr>
        <w:t xml:space="preserve"> </w:t>
      </w:r>
      <w:r w:rsidR="005F1E13" w:rsidRPr="00F43A43">
        <w:rPr>
          <w:rFonts w:ascii="Times New Roman" w:hAnsi="Times New Roman" w:cs="Times New Roman"/>
          <w:sz w:val="24"/>
          <w:szCs w:val="24"/>
        </w:rPr>
        <w:t>It is possible that t</w:t>
      </w:r>
      <w:r w:rsidR="00F06848" w:rsidRPr="00F43A43">
        <w:rPr>
          <w:rFonts w:ascii="Times New Roman" w:hAnsi="Times New Roman" w:cs="Times New Roman"/>
          <w:sz w:val="24"/>
          <w:szCs w:val="24"/>
        </w:rPr>
        <w:t>urning more to friends</w:t>
      </w:r>
      <w:r w:rsidR="005F1E13" w:rsidRPr="00F43A43">
        <w:rPr>
          <w:rFonts w:ascii="Times New Roman" w:hAnsi="Times New Roman" w:cs="Times New Roman"/>
          <w:sz w:val="24"/>
          <w:szCs w:val="24"/>
        </w:rPr>
        <w:t xml:space="preserve"> for support</w:t>
      </w:r>
      <w:r w:rsidR="00F06848" w:rsidRPr="00F43A43">
        <w:rPr>
          <w:rFonts w:ascii="Times New Roman" w:hAnsi="Times New Roman" w:cs="Times New Roman"/>
          <w:sz w:val="24"/>
          <w:szCs w:val="24"/>
        </w:rPr>
        <w:t xml:space="preserve"> </w:t>
      </w:r>
      <w:r w:rsidR="00C545C2" w:rsidRPr="00F43A43">
        <w:rPr>
          <w:rFonts w:ascii="Times New Roman" w:hAnsi="Times New Roman" w:cs="Times New Roman"/>
          <w:sz w:val="24"/>
          <w:szCs w:val="24"/>
        </w:rPr>
        <w:t xml:space="preserve">in early adolescence </w:t>
      </w:r>
      <w:r w:rsidR="00F06848" w:rsidRPr="00F43A43">
        <w:rPr>
          <w:rFonts w:ascii="Times New Roman" w:hAnsi="Times New Roman" w:cs="Times New Roman"/>
          <w:sz w:val="24"/>
          <w:szCs w:val="24"/>
        </w:rPr>
        <w:t xml:space="preserve">could create vulnerability to depression, either as a reflection of lack of </w:t>
      </w:r>
      <w:r w:rsidR="00E22A8B" w:rsidRPr="00F43A43">
        <w:rPr>
          <w:rFonts w:ascii="Times New Roman" w:hAnsi="Times New Roman" w:cs="Times New Roman"/>
          <w:sz w:val="24"/>
          <w:szCs w:val="24"/>
        </w:rPr>
        <w:t>support from</w:t>
      </w:r>
      <w:r w:rsidR="00F06848" w:rsidRPr="00F43A43">
        <w:rPr>
          <w:rFonts w:ascii="Times New Roman" w:hAnsi="Times New Roman" w:cs="Times New Roman"/>
          <w:sz w:val="24"/>
          <w:szCs w:val="24"/>
        </w:rPr>
        <w:t xml:space="preserve"> parents or because relying on</w:t>
      </w:r>
      <w:r w:rsidR="009F7222" w:rsidRPr="00F43A43">
        <w:rPr>
          <w:rFonts w:ascii="Times New Roman" w:hAnsi="Times New Roman" w:cs="Times New Roman"/>
          <w:sz w:val="24"/>
          <w:szCs w:val="24"/>
        </w:rPr>
        <w:t xml:space="preserve"> peers for support</w:t>
      </w:r>
      <w:r w:rsidR="00F06848" w:rsidRPr="00F43A43">
        <w:rPr>
          <w:rFonts w:ascii="Times New Roman" w:hAnsi="Times New Roman" w:cs="Times New Roman"/>
          <w:sz w:val="24"/>
          <w:szCs w:val="24"/>
        </w:rPr>
        <w:t xml:space="preserve"> is risky as they are not yet </w:t>
      </w:r>
      <w:r w:rsidR="005F1E13" w:rsidRPr="00F43A43">
        <w:rPr>
          <w:rFonts w:ascii="Times New Roman" w:hAnsi="Times New Roman" w:cs="Times New Roman"/>
          <w:sz w:val="24"/>
          <w:szCs w:val="24"/>
        </w:rPr>
        <w:t xml:space="preserve">able </w:t>
      </w:r>
      <w:r w:rsidR="00F06848" w:rsidRPr="00F43A43">
        <w:rPr>
          <w:rFonts w:ascii="Times New Roman" w:hAnsi="Times New Roman" w:cs="Times New Roman"/>
          <w:sz w:val="24"/>
          <w:szCs w:val="24"/>
        </w:rPr>
        <w:t xml:space="preserve">to provide </w:t>
      </w:r>
      <w:r w:rsidR="00E22A8B" w:rsidRPr="00F43A43">
        <w:rPr>
          <w:rFonts w:ascii="Times New Roman" w:hAnsi="Times New Roman" w:cs="Times New Roman"/>
          <w:sz w:val="24"/>
          <w:szCs w:val="24"/>
        </w:rPr>
        <w:t>adequate support due to their youth</w:t>
      </w:r>
      <w:r w:rsidR="00F06848" w:rsidRPr="00F43A43">
        <w:rPr>
          <w:rFonts w:ascii="Times New Roman" w:hAnsi="Times New Roman" w:cs="Times New Roman"/>
          <w:sz w:val="24"/>
          <w:szCs w:val="24"/>
        </w:rPr>
        <w:t>.</w:t>
      </w:r>
      <w:r w:rsidR="00FA7FDD" w:rsidRPr="00F43A43">
        <w:rPr>
          <w:rFonts w:ascii="Times New Roman" w:hAnsi="Times New Roman" w:cs="Times New Roman"/>
          <w:sz w:val="24"/>
          <w:szCs w:val="24"/>
        </w:rPr>
        <w:t xml:space="preserve"> </w:t>
      </w:r>
      <w:r w:rsidR="003821E3" w:rsidRPr="00F43A43">
        <w:rPr>
          <w:rFonts w:ascii="Times New Roman" w:hAnsi="Times New Roman" w:cs="Times New Roman"/>
          <w:sz w:val="24"/>
          <w:szCs w:val="24"/>
        </w:rPr>
        <w:t>In this study we investigat</w:t>
      </w:r>
      <w:r w:rsidR="00285088" w:rsidRPr="00F43A43">
        <w:rPr>
          <w:rFonts w:ascii="Times New Roman" w:hAnsi="Times New Roman" w:cs="Times New Roman"/>
          <w:sz w:val="24"/>
          <w:szCs w:val="24"/>
        </w:rPr>
        <w:t>e</w:t>
      </w:r>
      <w:r w:rsidR="003821E3" w:rsidRPr="00F43A43">
        <w:rPr>
          <w:rFonts w:ascii="Times New Roman" w:hAnsi="Times New Roman" w:cs="Times New Roman"/>
          <w:sz w:val="24"/>
          <w:szCs w:val="24"/>
        </w:rPr>
        <w:t xml:space="preserve"> </w:t>
      </w:r>
      <w:r w:rsidR="00285088" w:rsidRPr="00F43A43">
        <w:rPr>
          <w:rFonts w:ascii="Times New Roman" w:hAnsi="Times New Roman" w:cs="Times New Roman"/>
          <w:sz w:val="24"/>
          <w:szCs w:val="24"/>
        </w:rPr>
        <w:t>the association between</w:t>
      </w:r>
      <w:r w:rsidR="008139D2" w:rsidRPr="00F43A43">
        <w:rPr>
          <w:rFonts w:ascii="Times New Roman" w:hAnsi="Times New Roman" w:cs="Times New Roman"/>
          <w:sz w:val="24"/>
          <w:szCs w:val="24"/>
        </w:rPr>
        <w:t xml:space="preserve"> </w:t>
      </w:r>
      <w:r w:rsidR="00405B01" w:rsidRPr="00F43A43">
        <w:rPr>
          <w:rFonts w:ascii="Times New Roman" w:hAnsi="Times New Roman" w:cs="Times New Roman"/>
          <w:sz w:val="24"/>
          <w:szCs w:val="24"/>
        </w:rPr>
        <w:t>support seeking from parents and</w:t>
      </w:r>
      <w:r w:rsidR="00B31460" w:rsidRPr="00F43A43">
        <w:rPr>
          <w:rFonts w:ascii="Times New Roman" w:hAnsi="Times New Roman" w:cs="Times New Roman"/>
          <w:sz w:val="24"/>
          <w:szCs w:val="24"/>
        </w:rPr>
        <w:t xml:space="preserve"> from friends</w:t>
      </w:r>
      <w:r w:rsidR="00405B01" w:rsidRPr="00F43A43">
        <w:rPr>
          <w:rFonts w:ascii="Times New Roman" w:hAnsi="Times New Roman" w:cs="Times New Roman"/>
          <w:sz w:val="24"/>
          <w:szCs w:val="24"/>
        </w:rPr>
        <w:t xml:space="preserve"> a</w:t>
      </w:r>
      <w:r w:rsidR="00045CF4" w:rsidRPr="00F43A43">
        <w:rPr>
          <w:rFonts w:ascii="Times New Roman" w:hAnsi="Times New Roman" w:cs="Times New Roman"/>
          <w:sz w:val="24"/>
          <w:szCs w:val="24"/>
        </w:rPr>
        <w:t>nd</w:t>
      </w:r>
      <w:r w:rsidR="00405B01" w:rsidRPr="00F43A43">
        <w:rPr>
          <w:rFonts w:ascii="Times New Roman" w:hAnsi="Times New Roman" w:cs="Times New Roman"/>
          <w:sz w:val="24"/>
          <w:szCs w:val="24"/>
        </w:rPr>
        <w:t xml:space="preserve"> </w:t>
      </w:r>
      <w:r w:rsidR="00045CF4" w:rsidRPr="00F43A43">
        <w:rPr>
          <w:rFonts w:ascii="Times New Roman" w:hAnsi="Times New Roman" w:cs="Times New Roman"/>
          <w:sz w:val="24"/>
          <w:szCs w:val="24"/>
        </w:rPr>
        <w:t>depression</w:t>
      </w:r>
      <w:r w:rsidR="006C745F" w:rsidRPr="00F43A43">
        <w:rPr>
          <w:rFonts w:ascii="Times New Roman" w:hAnsi="Times New Roman" w:cs="Times New Roman"/>
          <w:sz w:val="24"/>
          <w:szCs w:val="24"/>
        </w:rPr>
        <w:t xml:space="preserve"> in</w:t>
      </w:r>
      <w:r w:rsidR="00B31460" w:rsidRPr="00F43A43">
        <w:rPr>
          <w:rFonts w:ascii="Times New Roman" w:hAnsi="Times New Roman" w:cs="Times New Roman"/>
          <w:sz w:val="24"/>
          <w:szCs w:val="24"/>
        </w:rPr>
        <w:t xml:space="preserve"> early</w:t>
      </w:r>
      <w:r w:rsidR="006C745F" w:rsidRPr="00F43A43">
        <w:rPr>
          <w:rFonts w:ascii="Times New Roman" w:hAnsi="Times New Roman" w:cs="Times New Roman"/>
          <w:sz w:val="24"/>
          <w:szCs w:val="24"/>
        </w:rPr>
        <w:t xml:space="preserve"> adolescence</w:t>
      </w:r>
      <w:r w:rsidR="00B31460" w:rsidRPr="00F43A43">
        <w:rPr>
          <w:rFonts w:ascii="Times New Roman" w:hAnsi="Times New Roman" w:cs="Times New Roman"/>
          <w:sz w:val="24"/>
          <w:szCs w:val="24"/>
        </w:rPr>
        <w:t xml:space="preserve">, and specifically whether </w:t>
      </w:r>
      <w:r w:rsidR="009F7222" w:rsidRPr="00F43A43">
        <w:rPr>
          <w:rFonts w:ascii="Times New Roman" w:hAnsi="Times New Roman" w:cs="Times New Roman"/>
          <w:sz w:val="24"/>
          <w:szCs w:val="24"/>
        </w:rPr>
        <w:t xml:space="preserve">preferential </w:t>
      </w:r>
      <w:r w:rsidR="00B31460" w:rsidRPr="00F43A43">
        <w:rPr>
          <w:rFonts w:ascii="Times New Roman" w:hAnsi="Times New Roman" w:cs="Times New Roman"/>
          <w:sz w:val="24"/>
          <w:szCs w:val="24"/>
        </w:rPr>
        <w:t xml:space="preserve">turning to friends </w:t>
      </w:r>
      <w:r w:rsidR="009F7222" w:rsidRPr="00F43A43">
        <w:rPr>
          <w:rFonts w:ascii="Times New Roman" w:hAnsi="Times New Roman" w:cs="Times New Roman"/>
          <w:sz w:val="24"/>
          <w:szCs w:val="24"/>
        </w:rPr>
        <w:t xml:space="preserve">over parents is associated with risk for depression. </w:t>
      </w:r>
      <w:r w:rsidR="00D53393" w:rsidRPr="00F43A43">
        <w:rPr>
          <w:rFonts w:ascii="Times New Roman" w:hAnsi="Times New Roman" w:cs="Times New Roman"/>
          <w:sz w:val="24"/>
          <w:szCs w:val="24"/>
        </w:rPr>
        <w:t xml:space="preserve">We further test whether differences in support seeking explain the </w:t>
      </w:r>
      <w:r w:rsidR="00FD400C" w:rsidRPr="00F43A43">
        <w:rPr>
          <w:rFonts w:ascii="Times New Roman" w:hAnsi="Times New Roman" w:cs="Times New Roman"/>
          <w:sz w:val="24"/>
          <w:szCs w:val="24"/>
        </w:rPr>
        <w:t>gender</w:t>
      </w:r>
      <w:r w:rsidR="00D53393" w:rsidRPr="00F43A43">
        <w:rPr>
          <w:rFonts w:ascii="Times New Roman" w:hAnsi="Times New Roman" w:cs="Times New Roman"/>
          <w:sz w:val="24"/>
          <w:szCs w:val="24"/>
        </w:rPr>
        <w:t xml:space="preserve"> difference in depressive symptoms.</w:t>
      </w:r>
      <w:r w:rsidR="007F294C" w:rsidRPr="00F43A43">
        <w:rPr>
          <w:rFonts w:ascii="Times New Roman" w:hAnsi="Times New Roman" w:cs="Times New Roman"/>
          <w:sz w:val="24"/>
          <w:szCs w:val="24"/>
        </w:rPr>
        <w:t xml:space="preserve"> </w:t>
      </w:r>
      <w:r w:rsidR="009C146E" w:rsidRPr="00F43A43">
        <w:rPr>
          <w:rFonts w:ascii="Times New Roman" w:hAnsi="Times New Roman" w:cs="Times New Roman"/>
          <w:sz w:val="24"/>
          <w:szCs w:val="24"/>
        </w:rPr>
        <w:t xml:space="preserve">We define </w:t>
      </w:r>
      <w:r w:rsidR="007F294C" w:rsidRPr="00F43A43">
        <w:rPr>
          <w:rFonts w:ascii="Times New Roman" w:hAnsi="Times New Roman" w:cs="Times New Roman"/>
          <w:sz w:val="24"/>
          <w:szCs w:val="24"/>
        </w:rPr>
        <w:t>“support seeking</w:t>
      </w:r>
      <w:r w:rsidR="00363150" w:rsidRPr="00F43A43">
        <w:rPr>
          <w:rFonts w:ascii="Times New Roman" w:hAnsi="Times New Roman" w:cs="Times New Roman"/>
          <w:sz w:val="24"/>
          <w:szCs w:val="24"/>
        </w:rPr>
        <w:t xml:space="preserve">” as turning to </w:t>
      </w:r>
      <w:r w:rsidR="00937262" w:rsidRPr="00F43A43">
        <w:rPr>
          <w:rFonts w:ascii="Times New Roman" w:hAnsi="Times New Roman" w:cs="Times New Roman"/>
          <w:sz w:val="24"/>
          <w:szCs w:val="24"/>
        </w:rPr>
        <w:t>parents or friends for</w:t>
      </w:r>
      <w:r w:rsidR="00EC292A" w:rsidRPr="00F43A43">
        <w:rPr>
          <w:rFonts w:ascii="Times New Roman" w:hAnsi="Times New Roman" w:cs="Times New Roman"/>
          <w:sz w:val="24"/>
          <w:szCs w:val="24"/>
        </w:rPr>
        <w:t xml:space="preserve"> comfort and support when distressed. </w:t>
      </w:r>
      <w:r w:rsidR="00E8791B" w:rsidRPr="00F43A43">
        <w:rPr>
          <w:rFonts w:ascii="Times New Roman" w:hAnsi="Times New Roman" w:cs="Times New Roman"/>
          <w:sz w:val="24"/>
          <w:szCs w:val="24"/>
        </w:rPr>
        <w:t xml:space="preserve">Existing evidence is limited by </w:t>
      </w:r>
      <w:r w:rsidR="006A0D14" w:rsidRPr="00F43A43">
        <w:rPr>
          <w:rFonts w:ascii="Times New Roman" w:hAnsi="Times New Roman" w:cs="Times New Roman"/>
          <w:sz w:val="24"/>
          <w:szCs w:val="24"/>
        </w:rPr>
        <w:t>frequent use of non-validated measures of support seeking</w:t>
      </w:r>
      <w:r w:rsidR="006A0D14" w:rsidRPr="00F43A43">
        <w:rPr>
          <w:rFonts w:ascii="Times New Roman" w:hAnsi="Times New Roman" w:cs="Times New Roman"/>
          <w:sz w:val="24"/>
          <w:szCs w:val="24"/>
          <w:vertAlign w:val="superscript"/>
        </w:rPr>
        <w:t>11, 12</w:t>
      </w:r>
      <w:r w:rsidR="008E699A" w:rsidRPr="00F43A43">
        <w:rPr>
          <w:rFonts w:ascii="Times New Roman" w:hAnsi="Times New Roman" w:cs="Times New Roman"/>
          <w:sz w:val="24"/>
          <w:szCs w:val="24"/>
        </w:rPr>
        <w:t>, in this study we use an established measure.</w:t>
      </w:r>
    </w:p>
    <w:p w14:paraId="008F80E3" w14:textId="77777777" w:rsidR="00EC4911" w:rsidRPr="00F43A43" w:rsidRDefault="00EC4911" w:rsidP="00AF3FC6">
      <w:pPr>
        <w:spacing w:line="240" w:lineRule="auto"/>
        <w:contextualSpacing/>
        <w:rPr>
          <w:rFonts w:ascii="Times New Roman" w:hAnsi="Times New Roman" w:cs="Times New Roman"/>
          <w:sz w:val="24"/>
          <w:szCs w:val="24"/>
        </w:rPr>
      </w:pPr>
    </w:p>
    <w:p w14:paraId="429654FB" w14:textId="4E35699C" w:rsidR="00EC4911" w:rsidRPr="00F43A43" w:rsidRDefault="00B9068D"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Bowlby’s (1969)</w:t>
      </w:r>
      <w:r w:rsidR="00721E44" w:rsidRPr="00F43A43">
        <w:rPr>
          <w:rFonts w:ascii="Times New Roman" w:hAnsi="Times New Roman" w:cs="Times New Roman"/>
          <w:sz w:val="24"/>
          <w:szCs w:val="24"/>
          <w:vertAlign w:val="superscript"/>
        </w:rPr>
        <w:t>13</w:t>
      </w:r>
      <w:r w:rsidRPr="00F43A43">
        <w:rPr>
          <w:rFonts w:ascii="Times New Roman" w:hAnsi="Times New Roman" w:cs="Times New Roman"/>
          <w:sz w:val="24"/>
          <w:szCs w:val="24"/>
        </w:rPr>
        <w:t xml:space="preserve"> Attachment Theory</w:t>
      </w:r>
      <w:r w:rsidR="00752832" w:rsidRPr="00F43A43">
        <w:rPr>
          <w:rFonts w:ascii="Times New Roman" w:hAnsi="Times New Roman" w:cs="Times New Roman"/>
          <w:sz w:val="24"/>
          <w:szCs w:val="24"/>
        </w:rPr>
        <w:t xml:space="preserve"> proposes that infants form an attachment bond with a specific caregiver with whom they</w:t>
      </w:r>
      <w:r w:rsidR="001A1CEB" w:rsidRPr="00F43A43">
        <w:rPr>
          <w:rFonts w:ascii="Times New Roman" w:hAnsi="Times New Roman" w:cs="Times New Roman"/>
          <w:sz w:val="24"/>
          <w:szCs w:val="24"/>
        </w:rPr>
        <w:t xml:space="preserve"> seek proximity </w:t>
      </w:r>
      <w:r w:rsidR="00A645EC" w:rsidRPr="00F43A43">
        <w:rPr>
          <w:rFonts w:ascii="Times New Roman" w:hAnsi="Times New Roman" w:cs="Times New Roman"/>
          <w:sz w:val="24"/>
          <w:szCs w:val="24"/>
        </w:rPr>
        <w:t>to and contact with, particularly when feeling</w:t>
      </w:r>
      <w:r w:rsidR="00D51B44" w:rsidRPr="00F43A43">
        <w:rPr>
          <w:rFonts w:ascii="Times New Roman" w:hAnsi="Times New Roman" w:cs="Times New Roman"/>
          <w:sz w:val="24"/>
          <w:szCs w:val="24"/>
        </w:rPr>
        <w:t xml:space="preserve"> distressed. Bowlby proposed </w:t>
      </w:r>
      <w:r w:rsidR="00C51942" w:rsidRPr="00F43A43">
        <w:rPr>
          <w:rFonts w:ascii="Times New Roman" w:hAnsi="Times New Roman" w:cs="Times New Roman"/>
          <w:sz w:val="24"/>
          <w:szCs w:val="24"/>
        </w:rPr>
        <w:t>that</w:t>
      </w:r>
      <w:r w:rsidRPr="00F43A43">
        <w:rPr>
          <w:rFonts w:ascii="Times New Roman" w:hAnsi="Times New Roman" w:cs="Times New Roman"/>
          <w:sz w:val="24"/>
          <w:szCs w:val="24"/>
        </w:rPr>
        <w:t xml:space="preserve"> </w:t>
      </w:r>
      <w:r w:rsidR="00C620AE" w:rsidRPr="00F43A43">
        <w:rPr>
          <w:rFonts w:ascii="Times New Roman" w:hAnsi="Times New Roman" w:cs="Times New Roman"/>
          <w:sz w:val="24"/>
          <w:szCs w:val="24"/>
        </w:rPr>
        <w:t xml:space="preserve">there is a normative developmental progression from </w:t>
      </w:r>
      <w:r w:rsidR="00580177" w:rsidRPr="00F43A43">
        <w:rPr>
          <w:rFonts w:ascii="Times New Roman" w:hAnsi="Times New Roman" w:cs="Times New Roman"/>
          <w:sz w:val="24"/>
          <w:szCs w:val="24"/>
        </w:rPr>
        <w:t>seeking support from</w:t>
      </w:r>
      <w:r w:rsidR="00C620AE" w:rsidRPr="00F43A43">
        <w:rPr>
          <w:rFonts w:ascii="Times New Roman" w:hAnsi="Times New Roman" w:cs="Times New Roman"/>
          <w:sz w:val="24"/>
          <w:szCs w:val="24"/>
        </w:rPr>
        <w:t xml:space="preserve"> parents </w:t>
      </w:r>
      <w:r w:rsidR="00580177" w:rsidRPr="00F43A43">
        <w:rPr>
          <w:rFonts w:ascii="Times New Roman" w:hAnsi="Times New Roman" w:cs="Times New Roman"/>
          <w:sz w:val="24"/>
          <w:szCs w:val="24"/>
        </w:rPr>
        <w:t xml:space="preserve">during infancy and childhood to fulfilling attachment needs with </w:t>
      </w:r>
      <w:r w:rsidR="008139D2" w:rsidRPr="00F43A43">
        <w:rPr>
          <w:rFonts w:ascii="Times New Roman" w:hAnsi="Times New Roman" w:cs="Times New Roman"/>
          <w:sz w:val="24"/>
          <w:szCs w:val="24"/>
        </w:rPr>
        <w:t>romantic partners</w:t>
      </w:r>
      <w:r w:rsidR="00580177" w:rsidRPr="00F43A43">
        <w:rPr>
          <w:rFonts w:ascii="Times New Roman" w:hAnsi="Times New Roman" w:cs="Times New Roman"/>
          <w:sz w:val="24"/>
          <w:szCs w:val="24"/>
        </w:rPr>
        <w:t xml:space="preserve"> as adults</w:t>
      </w:r>
      <w:r w:rsidR="008139D2" w:rsidRPr="00F43A43">
        <w:rPr>
          <w:rFonts w:ascii="Times New Roman" w:hAnsi="Times New Roman" w:cs="Times New Roman"/>
          <w:sz w:val="24"/>
          <w:szCs w:val="24"/>
        </w:rPr>
        <w:t xml:space="preserve">. </w:t>
      </w:r>
      <w:r w:rsidR="00892723" w:rsidRPr="00F43A43">
        <w:rPr>
          <w:rFonts w:ascii="Times New Roman" w:hAnsi="Times New Roman" w:cs="Times New Roman"/>
          <w:sz w:val="24"/>
          <w:szCs w:val="24"/>
        </w:rPr>
        <w:t>This</w:t>
      </w:r>
      <w:r w:rsidR="009B404C" w:rsidRPr="00F43A43">
        <w:rPr>
          <w:rFonts w:ascii="Times New Roman" w:hAnsi="Times New Roman" w:cs="Times New Roman"/>
          <w:sz w:val="24"/>
          <w:szCs w:val="24"/>
        </w:rPr>
        <w:t xml:space="preserve"> process of transferring attachment from parents to peers is </w:t>
      </w:r>
      <w:r w:rsidR="00CB5A7F" w:rsidRPr="00F43A43">
        <w:rPr>
          <w:rFonts w:ascii="Times New Roman" w:hAnsi="Times New Roman" w:cs="Times New Roman"/>
          <w:sz w:val="24"/>
          <w:szCs w:val="24"/>
        </w:rPr>
        <w:t>proposed</w:t>
      </w:r>
      <w:r w:rsidR="006A115F" w:rsidRPr="00F43A43">
        <w:rPr>
          <w:rFonts w:ascii="Times New Roman" w:hAnsi="Times New Roman" w:cs="Times New Roman"/>
          <w:sz w:val="24"/>
          <w:szCs w:val="24"/>
        </w:rPr>
        <w:t xml:space="preserve"> </w:t>
      </w:r>
      <w:r w:rsidR="009B404C" w:rsidRPr="00F43A43">
        <w:rPr>
          <w:rFonts w:ascii="Times New Roman" w:hAnsi="Times New Roman" w:cs="Times New Roman"/>
          <w:sz w:val="24"/>
          <w:szCs w:val="24"/>
        </w:rPr>
        <w:t>to begin</w:t>
      </w:r>
      <w:r w:rsidR="00892723" w:rsidRPr="00F43A43">
        <w:rPr>
          <w:rFonts w:ascii="Times New Roman" w:hAnsi="Times New Roman" w:cs="Times New Roman"/>
          <w:sz w:val="24"/>
          <w:szCs w:val="24"/>
        </w:rPr>
        <w:t xml:space="preserve"> in adolescence</w:t>
      </w:r>
      <w:r w:rsidR="009B404C" w:rsidRPr="00F43A43">
        <w:rPr>
          <w:rFonts w:ascii="Times New Roman" w:hAnsi="Times New Roman" w:cs="Times New Roman"/>
          <w:sz w:val="24"/>
          <w:szCs w:val="24"/>
        </w:rPr>
        <w:t xml:space="preserve"> (Bowlby; Hazan</w:t>
      </w:r>
      <w:r w:rsidR="00721E44" w:rsidRPr="00F43A43">
        <w:rPr>
          <w:rFonts w:ascii="Times New Roman" w:hAnsi="Times New Roman" w:cs="Times New Roman"/>
          <w:sz w:val="24"/>
          <w:szCs w:val="24"/>
        </w:rPr>
        <w:t xml:space="preserve"> et </w:t>
      </w:r>
      <w:proofErr w:type="gramStart"/>
      <w:r w:rsidR="00721E44" w:rsidRPr="00F43A43">
        <w:rPr>
          <w:rFonts w:ascii="Times New Roman" w:hAnsi="Times New Roman" w:cs="Times New Roman"/>
          <w:sz w:val="24"/>
          <w:szCs w:val="24"/>
        </w:rPr>
        <w:t>al,;</w:t>
      </w:r>
      <w:proofErr w:type="gramEnd"/>
      <w:r w:rsidR="009B404C" w:rsidRPr="00F43A43">
        <w:rPr>
          <w:rFonts w:ascii="Times New Roman" w:hAnsi="Times New Roman" w:cs="Times New Roman"/>
          <w:sz w:val="24"/>
          <w:szCs w:val="24"/>
        </w:rPr>
        <w:t xml:space="preserve"> Kobak et al.)</w:t>
      </w:r>
      <w:r w:rsidR="00721E44"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13-15</w:t>
      </w:r>
      <w:r w:rsidR="00731BB0" w:rsidRPr="00F43A43">
        <w:rPr>
          <w:rFonts w:ascii="Times New Roman" w:hAnsi="Times New Roman" w:cs="Times New Roman"/>
          <w:sz w:val="24"/>
          <w:szCs w:val="24"/>
        </w:rPr>
        <w:t xml:space="preserve"> </w:t>
      </w:r>
      <w:r w:rsidR="009924CE" w:rsidRPr="00F43A43">
        <w:rPr>
          <w:rFonts w:ascii="Times New Roman" w:hAnsi="Times New Roman" w:cs="Times New Roman"/>
          <w:sz w:val="24"/>
          <w:szCs w:val="24"/>
        </w:rPr>
        <w:t xml:space="preserve">Between childhood and adolescence the attachment system is thought to reorganise from a single attachment to a parent </w:t>
      </w:r>
      <w:r w:rsidR="00A75094" w:rsidRPr="00F43A43">
        <w:rPr>
          <w:rFonts w:ascii="Times New Roman" w:hAnsi="Times New Roman" w:cs="Times New Roman"/>
          <w:sz w:val="24"/>
          <w:szCs w:val="24"/>
        </w:rPr>
        <w:t>in</w:t>
      </w:r>
      <w:r w:rsidR="009924CE" w:rsidRPr="00F43A43">
        <w:rPr>
          <w:rFonts w:ascii="Times New Roman" w:hAnsi="Times New Roman" w:cs="Times New Roman"/>
          <w:sz w:val="24"/>
          <w:szCs w:val="24"/>
        </w:rPr>
        <w:t>to a</w:t>
      </w:r>
      <w:r w:rsidR="00913004" w:rsidRPr="00F43A43">
        <w:rPr>
          <w:rFonts w:ascii="Times New Roman" w:hAnsi="Times New Roman" w:cs="Times New Roman"/>
          <w:sz w:val="24"/>
          <w:szCs w:val="24"/>
        </w:rPr>
        <w:t>n</w:t>
      </w:r>
      <w:r w:rsidR="009924CE" w:rsidRPr="00F43A43">
        <w:rPr>
          <w:rFonts w:ascii="Times New Roman" w:hAnsi="Times New Roman" w:cs="Times New Roman"/>
          <w:sz w:val="24"/>
          <w:szCs w:val="24"/>
        </w:rPr>
        <w:t xml:space="preserve"> attachment hierarchy with multiple figures, </w:t>
      </w:r>
      <w:r w:rsidR="00A75094" w:rsidRPr="00F43A43">
        <w:rPr>
          <w:rFonts w:ascii="Times New Roman" w:hAnsi="Times New Roman" w:cs="Times New Roman"/>
          <w:sz w:val="24"/>
          <w:szCs w:val="24"/>
        </w:rPr>
        <w:t>including peers</w:t>
      </w:r>
      <w:r w:rsidR="009924CE"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15</w:t>
      </w:r>
      <w:r w:rsidR="009924CE" w:rsidRPr="00F43A43">
        <w:rPr>
          <w:rFonts w:ascii="Times New Roman" w:hAnsi="Times New Roman" w:cs="Times New Roman"/>
          <w:sz w:val="24"/>
          <w:szCs w:val="24"/>
        </w:rPr>
        <w:t xml:space="preserve"> </w:t>
      </w:r>
      <w:r w:rsidR="00176A55" w:rsidRPr="00F43A43">
        <w:rPr>
          <w:rFonts w:ascii="Times New Roman" w:hAnsi="Times New Roman" w:cs="Times New Roman"/>
          <w:sz w:val="24"/>
          <w:szCs w:val="24"/>
        </w:rPr>
        <w:t>Peers become increasingly important in adolescence</w:t>
      </w:r>
      <w:r w:rsidR="00133782" w:rsidRPr="00F43A43">
        <w:rPr>
          <w:rFonts w:ascii="Times New Roman" w:hAnsi="Times New Roman" w:cs="Times New Roman"/>
          <w:sz w:val="24"/>
          <w:szCs w:val="24"/>
        </w:rPr>
        <w:t>. A</w:t>
      </w:r>
      <w:r w:rsidR="006A115F" w:rsidRPr="00F43A43">
        <w:rPr>
          <w:rFonts w:ascii="Times New Roman" w:hAnsi="Times New Roman" w:cs="Times New Roman"/>
          <w:sz w:val="24"/>
          <w:szCs w:val="24"/>
        </w:rPr>
        <w:t>dolescents spend greater amounts of time with their peers</w:t>
      </w:r>
      <w:r w:rsidR="00176A55" w:rsidRPr="00F43A43">
        <w:rPr>
          <w:rFonts w:ascii="Times New Roman" w:hAnsi="Times New Roman" w:cs="Times New Roman"/>
          <w:sz w:val="24"/>
          <w:szCs w:val="24"/>
        </w:rPr>
        <w:t xml:space="preserve"> </w:t>
      </w:r>
      <w:r w:rsidR="006A115F" w:rsidRPr="00F43A43">
        <w:rPr>
          <w:rFonts w:ascii="Times New Roman" w:hAnsi="Times New Roman" w:cs="Times New Roman"/>
          <w:sz w:val="24"/>
          <w:szCs w:val="24"/>
        </w:rPr>
        <w:t>(</w:t>
      </w:r>
      <w:proofErr w:type="spellStart"/>
      <w:r w:rsidR="006A115F" w:rsidRPr="00F43A43">
        <w:rPr>
          <w:rFonts w:ascii="Times New Roman" w:hAnsi="Times New Roman" w:cs="Times New Roman"/>
          <w:sz w:val="24"/>
          <w:szCs w:val="24"/>
        </w:rPr>
        <w:t>Meuwese</w:t>
      </w:r>
      <w:proofErr w:type="spellEnd"/>
      <w:r w:rsidR="00721E44" w:rsidRPr="00F43A43">
        <w:rPr>
          <w:rFonts w:ascii="Times New Roman" w:hAnsi="Times New Roman" w:cs="Times New Roman"/>
          <w:sz w:val="24"/>
          <w:szCs w:val="24"/>
        </w:rPr>
        <w:t xml:space="preserve"> et al.</w:t>
      </w:r>
      <w:r w:rsidR="006A115F"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16</w:t>
      </w:r>
      <w:r w:rsidR="00FD3EDD" w:rsidRPr="00F43A43">
        <w:rPr>
          <w:rFonts w:ascii="Times New Roman" w:hAnsi="Times New Roman" w:cs="Times New Roman"/>
          <w:sz w:val="24"/>
          <w:szCs w:val="24"/>
        </w:rPr>
        <w:t xml:space="preserve"> and are mor</w:t>
      </w:r>
      <w:r w:rsidR="00F6053A" w:rsidRPr="00F43A43">
        <w:rPr>
          <w:rFonts w:ascii="Times New Roman" w:hAnsi="Times New Roman" w:cs="Times New Roman"/>
          <w:sz w:val="24"/>
          <w:szCs w:val="24"/>
        </w:rPr>
        <w:t>e</w:t>
      </w:r>
      <w:r w:rsidR="00FD3EDD" w:rsidRPr="00F43A43">
        <w:rPr>
          <w:rFonts w:ascii="Times New Roman" w:hAnsi="Times New Roman" w:cs="Times New Roman"/>
          <w:sz w:val="24"/>
          <w:szCs w:val="24"/>
        </w:rPr>
        <w:t xml:space="preserve"> concerned </w:t>
      </w:r>
      <w:r w:rsidR="00F6053A" w:rsidRPr="00F43A43">
        <w:rPr>
          <w:rFonts w:ascii="Times New Roman" w:hAnsi="Times New Roman" w:cs="Times New Roman"/>
          <w:sz w:val="24"/>
          <w:szCs w:val="24"/>
        </w:rPr>
        <w:t>with peer acceptance and evaluation</w:t>
      </w:r>
      <w:r w:rsidR="00892723" w:rsidRPr="00F43A43">
        <w:rPr>
          <w:rFonts w:ascii="Times New Roman" w:hAnsi="Times New Roman" w:cs="Times New Roman"/>
          <w:sz w:val="24"/>
          <w:szCs w:val="24"/>
        </w:rPr>
        <w:t>.</w:t>
      </w:r>
      <w:r w:rsidR="00813429" w:rsidRPr="00F43A43">
        <w:rPr>
          <w:rFonts w:ascii="Times New Roman" w:hAnsi="Times New Roman" w:cs="Times New Roman"/>
          <w:sz w:val="24"/>
          <w:szCs w:val="24"/>
        </w:rPr>
        <w:t xml:space="preserve"> Concerns about these topics, and </w:t>
      </w:r>
      <w:r w:rsidR="00FD400C" w:rsidRPr="00F43A43">
        <w:rPr>
          <w:rFonts w:ascii="Times New Roman" w:hAnsi="Times New Roman" w:cs="Times New Roman"/>
          <w:sz w:val="24"/>
          <w:szCs w:val="24"/>
        </w:rPr>
        <w:t>sex</w:t>
      </w:r>
      <w:r w:rsidR="00813429" w:rsidRPr="00F43A43">
        <w:rPr>
          <w:rFonts w:ascii="Times New Roman" w:hAnsi="Times New Roman" w:cs="Times New Roman"/>
          <w:sz w:val="24"/>
          <w:szCs w:val="24"/>
        </w:rPr>
        <w:t xml:space="preserve">uality, are more likely to be </w:t>
      </w:r>
      <w:r w:rsidR="00813429" w:rsidRPr="00F43A43">
        <w:rPr>
          <w:rFonts w:ascii="Times New Roman" w:hAnsi="Times New Roman" w:cs="Times New Roman"/>
          <w:sz w:val="24"/>
          <w:szCs w:val="24"/>
        </w:rPr>
        <w:lastRenderedPageBreak/>
        <w:t>discussed with peers than parents</w:t>
      </w:r>
      <w:r w:rsidR="00057801" w:rsidRPr="00F43A43">
        <w:rPr>
          <w:rFonts w:ascii="Times New Roman" w:hAnsi="Times New Roman" w:cs="Times New Roman"/>
          <w:sz w:val="24"/>
          <w:szCs w:val="24"/>
        </w:rPr>
        <w:t xml:space="preserve"> (Cassidy</w:t>
      </w:r>
      <w:r w:rsidR="00721E44" w:rsidRPr="00F43A43">
        <w:rPr>
          <w:rFonts w:ascii="Times New Roman" w:hAnsi="Times New Roman" w:cs="Times New Roman"/>
          <w:sz w:val="24"/>
          <w:szCs w:val="24"/>
        </w:rPr>
        <w:t xml:space="preserve"> et al.</w:t>
      </w:r>
      <w:r w:rsidR="00057801"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17</w:t>
      </w:r>
      <w:r w:rsidR="00EC6F6E" w:rsidRPr="00F43A43">
        <w:rPr>
          <w:rFonts w:ascii="Times New Roman" w:hAnsi="Times New Roman" w:cs="Times New Roman"/>
          <w:sz w:val="24"/>
          <w:szCs w:val="24"/>
        </w:rPr>
        <w:t xml:space="preserve"> </w:t>
      </w:r>
      <w:r w:rsidR="00057801" w:rsidRPr="00F43A43">
        <w:rPr>
          <w:rFonts w:ascii="Times New Roman" w:hAnsi="Times New Roman" w:cs="Times New Roman"/>
          <w:sz w:val="24"/>
          <w:szCs w:val="24"/>
        </w:rPr>
        <w:t>The</w:t>
      </w:r>
      <w:r w:rsidR="00892723" w:rsidRPr="00F43A43">
        <w:rPr>
          <w:rFonts w:ascii="Times New Roman" w:hAnsi="Times New Roman" w:cs="Times New Roman"/>
          <w:sz w:val="24"/>
          <w:szCs w:val="24"/>
        </w:rPr>
        <w:t xml:space="preserve"> increasing desire for autonomy and independence </w:t>
      </w:r>
      <w:r w:rsidR="00057801" w:rsidRPr="00F43A43">
        <w:rPr>
          <w:rFonts w:ascii="Times New Roman" w:hAnsi="Times New Roman" w:cs="Times New Roman"/>
          <w:sz w:val="24"/>
          <w:szCs w:val="24"/>
        </w:rPr>
        <w:t xml:space="preserve">in </w:t>
      </w:r>
      <w:r w:rsidR="00635CA2" w:rsidRPr="00F43A43">
        <w:rPr>
          <w:rFonts w:ascii="Times New Roman" w:hAnsi="Times New Roman" w:cs="Times New Roman"/>
          <w:sz w:val="24"/>
          <w:szCs w:val="24"/>
        </w:rPr>
        <w:t>adolescence also encourages adolescents to</w:t>
      </w:r>
      <w:r w:rsidR="001335E4" w:rsidRPr="00F43A43">
        <w:rPr>
          <w:rFonts w:ascii="Times New Roman" w:hAnsi="Times New Roman" w:cs="Times New Roman"/>
          <w:sz w:val="24"/>
          <w:szCs w:val="24"/>
        </w:rPr>
        <w:t xml:space="preserve"> </w:t>
      </w:r>
      <w:r w:rsidR="00892723" w:rsidRPr="00F43A43">
        <w:rPr>
          <w:rFonts w:ascii="Times New Roman" w:hAnsi="Times New Roman" w:cs="Times New Roman"/>
          <w:sz w:val="24"/>
          <w:szCs w:val="24"/>
        </w:rPr>
        <w:t>tur</w:t>
      </w:r>
      <w:r w:rsidR="001335E4" w:rsidRPr="00F43A43">
        <w:rPr>
          <w:rFonts w:ascii="Times New Roman" w:hAnsi="Times New Roman" w:cs="Times New Roman"/>
          <w:sz w:val="24"/>
          <w:szCs w:val="24"/>
        </w:rPr>
        <w:t>n</w:t>
      </w:r>
      <w:r w:rsidR="00892723" w:rsidRPr="00F43A43">
        <w:rPr>
          <w:rFonts w:ascii="Times New Roman" w:hAnsi="Times New Roman" w:cs="Times New Roman"/>
          <w:sz w:val="24"/>
          <w:szCs w:val="24"/>
        </w:rPr>
        <w:t xml:space="preserve"> </w:t>
      </w:r>
      <w:r w:rsidR="00117445" w:rsidRPr="00F43A43">
        <w:rPr>
          <w:rFonts w:ascii="Times New Roman" w:hAnsi="Times New Roman" w:cs="Times New Roman"/>
          <w:sz w:val="24"/>
          <w:szCs w:val="24"/>
        </w:rPr>
        <w:t xml:space="preserve">to peers </w:t>
      </w:r>
      <w:r w:rsidR="00892723" w:rsidRPr="00F43A43">
        <w:rPr>
          <w:rFonts w:ascii="Times New Roman" w:hAnsi="Times New Roman" w:cs="Times New Roman"/>
          <w:sz w:val="24"/>
          <w:szCs w:val="24"/>
        </w:rPr>
        <w:t>for support and guidance</w:t>
      </w:r>
      <w:r w:rsidR="00721E44"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15</w:t>
      </w:r>
      <w:r w:rsidR="00721E44" w:rsidRPr="00F43A43">
        <w:rPr>
          <w:rFonts w:ascii="Times New Roman" w:hAnsi="Times New Roman" w:cs="Times New Roman"/>
          <w:sz w:val="24"/>
          <w:szCs w:val="24"/>
        </w:rPr>
        <w:t xml:space="preserve"> </w:t>
      </w:r>
      <w:r w:rsidR="00D022F7" w:rsidRPr="00F43A43">
        <w:rPr>
          <w:rFonts w:ascii="Times New Roman" w:hAnsi="Times New Roman" w:cs="Times New Roman"/>
          <w:sz w:val="24"/>
          <w:szCs w:val="24"/>
        </w:rPr>
        <w:t>In addition, a</w:t>
      </w:r>
      <w:r w:rsidR="005E29AD" w:rsidRPr="00F43A43">
        <w:rPr>
          <w:rFonts w:ascii="Times New Roman" w:hAnsi="Times New Roman" w:cs="Times New Roman"/>
          <w:sz w:val="24"/>
          <w:szCs w:val="24"/>
        </w:rPr>
        <w:t>dvances in cognitive development during adolescence</w:t>
      </w:r>
      <w:r w:rsidR="00635CA2" w:rsidRPr="00F43A43">
        <w:rPr>
          <w:rFonts w:ascii="Times New Roman" w:hAnsi="Times New Roman" w:cs="Times New Roman"/>
          <w:sz w:val="24"/>
          <w:szCs w:val="24"/>
        </w:rPr>
        <w:t xml:space="preserve"> </w:t>
      </w:r>
      <w:r w:rsidR="005E29AD" w:rsidRPr="00F43A43">
        <w:rPr>
          <w:rFonts w:ascii="Times New Roman" w:hAnsi="Times New Roman" w:cs="Times New Roman"/>
          <w:sz w:val="24"/>
          <w:szCs w:val="24"/>
        </w:rPr>
        <w:t xml:space="preserve">supports the use of different figures for different attachment needs (Allen </w:t>
      </w:r>
      <w:r w:rsidR="00721E44" w:rsidRPr="00F43A43">
        <w:rPr>
          <w:rFonts w:ascii="Times New Roman" w:hAnsi="Times New Roman" w:cs="Times New Roman"/>
          <w:sz w:val="24"/>
          <w:szCs w:val="24"/>
        </w:rPr>
        <w:t>et al.</w:t>
      </w:r>
      <w:r w:rsidR="005E29AD" w:rsidRPr="00F43A43">
        <w:rPr>
          <w:rFonts w:ascii="Times New Roman" w:hAnsi="Times New Roman" w:cs="Times New Roman"/>
          <w:sz w:val="24"/>
          <w:szCs w:val="24"/>
        </w:rPr>
        <w:t>)</w:t>
      </w:r>
      <w:r w:rsidR="00635CA2"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18</w:t>
      </w:r>
      <w:r w:rsidR="00635CA2" w:rsidRPr="00F43A43">
        <w:rPr>
          <w:rFonts w:ascii="Times New Roman" w:hAnsi="Times New Roman" w:cs="Times New Roman"/>
          <w:sz w:val="24"/>
          <w:szCs w:val="24"/>
        </w:rPr>
        <w:t xml:space="preserve"> </w:t>
      </w:r>
      <w:r w:rsidR="001E40AA" w:rsidRPr="00F43A43">
        <w:rPr>
          <w:rFonts w:ascii="Times New Roman" w:hAnsi="Times New Roman" w:cs="Times New Roman"/>
          <w:sz w:val="24"/>
          <w:szCs w:val="24"/>
        </w:rPr>
        <w:t>Peer attachment relationships are more reciprocal and mutually supportive than</w:t>
      </w:r>
      <w:r w:rsidR="00EC28D0" w:rsidRPr="00F43A43">
        <w:rPr>
          <w:rFonts w:ascii="Times New Roman" w:hAnsi="Times New Roman" w:cs="Times New Roman"/>
          <w:sz w:val="24"/>
          <w:szCs w:val="24"/>
        </w:rPr>
        <w:t xml:space="preserve"> parent-child attachments</w:t>
      </w:r>
      <w:r w:rsidR="0034780F" w:rsidRPr="00F43A43">
        <w:rPr>
          <w:rFonts w:ascii="Times New Roman" w:hAnsi="Times New Roman" w:cs="Times New Roman"/>
          <w:sz w:val="24"/>
          <w:szCs w:val="24"/>
        </w:rPr>
        <w:t xml:space="preserve"> </w:t>
      </w:r>
      <w:r w:rsidR="00721E44" w:rsidRPr="00F43A43">
        <w:rPr>
          <w:rFonts w:ascii="Times New Roman" w:hAnsi="Times New Roman" w:cs="Times New Roman"/>
          <w:sz w:val="24"/>
          <w:szCs w:val="24"/>
        </w:rPr>
        <w:t>(</w:t>
      </w:r>
      <w:r w:rsidR="0034780F" w:rsidRPr="00F43A43">
        <w:rPr>
          <w:rFonts w:ascii="Times New Roman" w:hAnsi="Times New Roman" w:cs="Times New Roman"/>
          <w:sz w:val="24"/>
          <w:szCs w:val="24"/>
        </w:rPr>
        <w:t>Markiewicz</w:t>
      </w:r>
      <w:r w:rsidR="00721E44" w:rsidRPr="00F43A43">
        <w:rPr>
          <w:rFonts w:ascii="Times New Roman" w:hAnsi="Times New Roman" w:cs="Times New Roman"/>
          <w:sz w:val="24"/>
          <w:szCs w:val="24"/>
        </w:rPr>
        <w:t xml:space="preserve"> et al.</w:t>
      </w:r>
      <w:r w:rsidR="0034780F" w:rsidRPr="00F43A43">
        <w:rPr>
          <w:rFonts w:ascii="Times New Roman" w:hAnsi="Times New Roman" w:cs="Times New Roman"/>
          <w:sz w:val="24"/>
          <w:szCs w:val="24"/>
        </w:rPr>
        <w:t>)</w:t>
      </w:r>
      <w:r w:rsidR="004477E0" w:rsidRPr="00F43A43">
        <w:rPr>
          <w:rFonts w:ascii="Times New Roman" w:hAnsi="Times New Roman" w:cs="Times New Roman"/>
          <w:sz w:val="24"/>
          <w:szCs w:val="24"/>
        </w:rPr>
        <w:t>.</w:t>
      </w:r>
      <w:r w:rsidR="00721E44" w:rsidRPr="00F43A43">
        <w:rPr>
          <w:rFonts w:ascii="Times New Roman" w:hAnsi="Times New Roman" w:cs="Times New Roman"/>
          <w:sz w:val="24"/>
          <w:szCs w:val="24"/>
          <w:vertAlign w:val="superscript"/>
        </w:rPr>
        <w:t>19</w:t>
      </w:r>
      <w:r w:rsidR="001E40AA" w:rsidRPr="00F43A43">
        <w:rPr>
          <w:rFonts w:ascii="Times New Roman" w:hAnsi="Times New Roman" w:cs="Times New Roman"/>
          <w:sz w:val="24"/>
          <w:szCs w:val="24"/>
        </w:rPr>
        <w:t xml:space="preserve"> </w:t>
      </w:r>
      <w:r w:rsidR="00F02965" w:rsidRPr="00F43A43">
        <w:rPr>
          <w:rFonts w:ascii="Times New Roman" w:hAnsi="Times New Roman" w:cs="Times New Roman"/>
          <w:sz w:val="24"/>
          <w:szCs w:val="24"/>
        </w:rPr>
        <w:t xml:space="preserve">The nature of relationships </w:t>
      </w:r>
      <w:r w:rsidR="00EC28D0" w:rsidRPr="00F43A43">
        <w:rPr>
          <w:rFonts w:ascii="Times New Roman" w:hAnsi="Times New Roman" w:cs="Times New Roman"/>
          <w:sz w:val="24"/>
          <w:szCs w:val="24"/>
        </w:rPr>
        <w:t xml:space="preserve">with parents also changes during adolescence and become more </w:t>
      </w:r>
      <w:r w:rsidR="001E40AA" w:rsidRPr="00F43A43">
        <w:rPr>
          <w:rFonts w:ascii="Times New Roman" w:hAnsi="Times New Roman" w:cs="Times New Roman"/>
          <w:sz w:val="24"/>
          <w:szCs w:val="24"/>
        </w:rPr>
        <w:t>egalitarian</w:t>
      </w:r>
      <w:r w:rsidR="00836B6A" w:rsidRPr="00F43A43">
        <w:rPr>
          <w:rFonts w:ascii="Times New Roman" w:hAnsi="Times New Roman" w:cs="Times New Roman"/>
          <w:sz w:val="24"/>
          <w:szCs w:val="24"/>
        </w:rPr>
        <w:t>, which is associated with changes in conflict and in closeness between adolescents and parents.</w:t>
      </w:r>
      <w:r w:rsidR="00721E44" w:rsidRPr="00F43A43">
        <w:rPr>
          <w:rFonts w:ascii="Times New Roman" w:hAnsi="Times New Roman" w:cs="Times New Roman"/>
          <w:sz w:val="24"/>
          <w:szCs w:val="24"/>
          <w:vertAlign w:val="superscript"/>
        </w:rPr>
        <w:t>8</w:t>
      </w:r>
      <w:r w:rsidR="00E02531" w:rsidRPr="00F43A43">
        <w:rPr>
          <w:rFonts w:ascii="Times New Roman" w:hAnsi="Times New Roman" w:cs="Times New Roman"/>
          <w:sz w:val="24"/>
          <w:szCs w:val="24"/>
        </w:rPr>
        <w:t xml:space="preserve"> </w:t>
      </w:r>
      <w:r w:rsidR="00A7493B" w:rsidRPr="00F43A43">
        <w:rPr>
          <w:rFonts w:ascii="Times New Roman" w:hAnsi="Times New Roman" w:cs="Times New Roman"/>
          <w:sz w:val="24"/>
          <w:szCs w:val="24"/>
        </w:rPr>
        <w:t>Thus, overall the evidence supports Bowlby’s</w:t>
      </w:r>
      <w:r w:rsidR="00721E44" w:rsidRPr="00F43A43">
        <w:rPr>
          <w:rFonts w:ascii="Times New Roman" w:hAnsi="Times New Roman" w:cs="Times New Roman"/>
          <w:sz w:val="24"/>
          <w:szCs w:val="24"/>
          <w:vertAlign w:val="superscript"/>
        </w:rPr>
        <w:t>13</w:t>
      </w:r>
      <w:r w:rsidR="00A7493B" w:rsidRPr="00F43A43">
        <w:rPr>
          <w:rFonts w:ascii="Times New Roman" w:hAnsi="Times New Roman" w:cs="Times New Roman"/>
          <w:sz w:val="24"/>
          <w:szCs w:val="24"/>
        </w:rPr>
        <w:t xml:space="preserve"> hypothesis of there being a developmental progression from parents as attachment figures to adolescents and young adults (Hazan </w:t>
      </w:r>
      <w:r w:rsidR="00721E44" w:rsidRPr="00F43A43">
        <w:rPr>
          <w:rFonts w:ascii="Times New Roman" w:hAnsi="Times New Roman" w:cs="Times New Roman"/>
          <w:sz w:val="24"/>
          <w:szCs w:val="24"/>
        </w:rPr>
        <w:t>et al</w:t>
      </w:r>
      <w:r w:rsidR="00A7493B" w:rsidRPr="00F43A43">
        <w:rPr>
          <w:rFonts w:ascii="Times New Roman" w:hAnsi="Times New Roman" w:cs="Times New Roman"/>
          <w:sz w:val="24"/>
          <w:szCs w:val="24"/>
        </w:rPr>
        <w:t>,</w:t>
      </w:r>
      <w:r w:rsidR="00344491" w:rsidRPr="00F43A43">
        <w:rPr>
          <w:rFonts w:ascii="Times New Roman" w:hAnsi="Times New Roman" w:cs="Times New Roman"/>
          <w:sz w:val="24"/>
          <w:szCs w:val="24"/>
        </w:rPr>
        <w:t>;</w:t>
      </w:r>
      <w:r w:rsidR="00A7493B" w:rsidRPr="00F43A43">
        <w:rPr>
          <w:rFonts w:ascii="Times New Roman" w:hAnsi="Times New Roman" w:cs="Times New Roman"/>
          <w:sz w:val="24"/>
          <w:szCs w:val="24"/>
        </w:rPr>
        <w:t xml:space="preserve"> Furman </w:t>
      </w:r>
      <w:r w:rsidR="00344491" w:rsidRPr="00F43A43">
        <w:rPr>
          <w:rFonts w:ascii="Times New Roman" w:hAnsi="Times New Roman" w:cs="Times New Roman"/>
          <w:sz w:val="24"/>
          <w:szCs w:val="24"/>
        </w:rPr>
        <w:t>et al.</w:t>
      </w:r>
      <w:r w:rsidR="00A7493B" w:rsidRPr="00F43A43">
        <w:rPr>
          <w:rFonts w:ascii="Times New Roman" w:hAnsi="Times New Roman" w:cs="Times New Roman"/>
          <w:sz w:val="24"/>
          <w:szCs w:val="24"/>
        </w:rPr>
        <w:t xml:space="preserve">; Nickerson </w:t>
      </w:r>
      <w:r w:rsidR="00344491" w:rsidRPr="00F43A43">
        <w:rPr>
          <w:rFonts w:ascii="Times New Roman" w:hAnsi="Times New Roman" w:cs="Times New Roman"/>
          <w:sz w:val="24"/>
          <w:szCs w:val="24"/>
        </w:rPr>
        <w:t>et al.</w:t>
      </w:r>
      <w:r w:rsidR="00A7493B" w:rsidRPr="00F43A43">
        <w:rPr>
          <w:rFonts w:ascii="Times New Roman" w:hAnsi="Times New Roman" w:cs="Times New Roman"/>
          <w:sz w:val="24"/>
          <w:szCs w:val="24"/>
        </w:rPr>
        <w:t>)</w:t>
      </w:r>
      <w:r w:rsidR="008D1F6E" w:rsidRPr="00F43A43">
        <w:rPr>
          <w:rFonts w:ascii="Times New Roman" w:hAnsi="Times New Roman" w:cs="Times New Roman"/>
          <w:sz w:val="24"/>
          <w:szCs w:val="24"/>
        </w:rPr>
        <w:t>.</w:t>
      </w:r>
      <w:r w:rsidR="00344491" w:rsidRPr="00F43A43">
        <w:rPr>
          <w:rFonts w:ascii="Times New Roman" w:hAnsi="Times New Roman" w:cs="Times New Roman"/>
          <w:sz w:val="24"/>
          <w:szCs w:val="24"/>
          <w:vertAlign w:val="superscript"/>
        </w:rPr>
        <w:t>14,20,21</w:t>
      </w:r>
    </w:p>
    <w:p w14:paraId="570F4ECD" w14:textId="014EF8CD" w:rsidR="006D3333" w:rsidRPr="00F43A43" w:rsidRDefault="006D3333" w:rsidP="00AF3FC6">
      <w:pPr>
        <w:spacing w:line="240" w:lineRule="auto"/>
        <w:contextualSpacing/>
        <w:rPr>
          <w:rFonts w:ascii="Times New Roman" w:hAnsi="Times New Roman" w:cs="Times New Roman"/>
          <w:sz w:val="24"/>
          <w:szCs w:val="24"/>
        </w:rPr>
      </w:pPr>
    </w:p>
    <w:p w14:paraId="122E6A71" w14:textId="5B1086A1" w:rsidR="00537723" w:rsidRPr="00F43A43" w:rsidRDefault="00A7493B"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The attachment construct is however multifaceted, and the developmental progression may not be the same for </w:t>
      </w:r>
      <w:r w:rsidR="00956B6A" w:rsidRPr="00F43A43">
        <w:rPr>
          <w:rFonts w:ascii="Times New Roman" w:hAnsi="Times New Roman" w:cs="Times New Roman"/>
          <w:sz w:val="24"/>
          <w:szCs w:val="24"/>
        </w:rPr>
        <w:t>each different element; for</w:t>
      </w:r>
      <w:r w:rsidRPr="00F43A43">
        <w:rPr>
          <w:rFonts w:ascii="Times New Roman" w:hAnsi="Times New Roman" w:cs="Times New Roman"/>
          <w:sz w:val="24"/>
          <w:szCs w:val="24"/>
        </w:rPr>
        <w:t xml:space="preserve"> the secure base effect and</w:t>
      </w:r>
      <w:r w:rsidR="00956B6A" w:rsidRPr="00F43A43">
        <w:rPr>
          <w:rFonts w:ascii="Times New Roman" w:hAnsi="Times New Roman" w:cs="Times New Roman"/>
          <w:sz w:val="24"/>
          <w:szCs w:val="24"/>
        </w:rPr>
        <w:t xml:space="preserve"> another aspect like</w:t>
      </w:r>
      <w:r w:rsidRPr="00F43A43">
        <w:rPr>
          <w:rFonts w:ascii="Times New Roman" w:hAnsi="Times New Roman" w:cs="Times New Roman"/>
          <w:sz w:val="24"/>
          <w:szCs w:val="24"/>
        </w:rPr>
        <w:t xml:space="preserve"> comfort seeking when distressed</w:t>
      </w:r>
      <w:r w:rsidR="002E65ED" w:rsidRPr="00F43A43">
        <w:rPr>
          <w:rFonts w:ascii="Times New Roman" w:hAnsi="Times New Roman" w:cs="Times New Roman"/>
          <w:sz w:val="24"/>
          <w:szCs w:val="24"/>
        </w:rPr>
        <w:t xml:space="preserve"> (Hazan </w:t>
      </w:r>
      <w:r w:rsidR="00344491" w:rsidRPr="00F43A43">
        <w:rPr>
          <w:rFonts w:ascii="Times New Roman" w:hAnsi="Times New Roman" w:cs="Times New Roman"/>
          <w:sz w:val="24"/>
          <w:szCs w:val="24"/>
        </w:rPr>
        <w:t>et al.</w:t>
      </w:r>
      <w:r w:rsidR="002E65ED" w:rsidRPr="00F43A43">
        <w:rPr>
          <w:rFonts w:ascii="Times New Roman" w:hAnsi="Times New Roman" w:cs="Times New Roman"/>
          <w:sz w:val="24"/>
          <w:szCs w:val="24"/>
        </w:rPr>
        <w:t xml:space="preserve">; Nickerson </w:t>
      </w:r>
      <w:r w:rsidR="00344491" w:rsidRPr="00F43A43">
        <w:rPr>
          <w:rFonts w:ascii="Times New Roman" w:hAnsi="Times New Roman" w:cs="Times New Roman"/>
          <w:sz w:val="24"/>
          <w:szCs w:val="24"/>
        </w:rPr>
        <w:t>et al.</w:t>
      </w:r>
      <w:r w:rsidR="002E65ED" w:rsidRPr="00F43A43">
        <w:rPr>
          <w:rFonts w:ascii="Times New Roman" w:hAnsi="Times New Roman" w:cs="Times New Roman"/>
          <w:sz w:val="24"/>
          <w:szCs w:val="24"/>
        </w:rPr>
        <w:t>).</w:t>
      </w:r>
      <w:r w:rsidR="00344491" w:rsidRPr="00F43A43">
        <w:rPr>
          <w:rFonts w:ascii="Times New Roman" w:hAnsi="Times New Roman" w:cs="Times New Roman"/>
          <w:sz w:val="24"/>
          <w:szCs w:val="24"/>
          <w:vertAlign w:val="superscript"/>
        </w:rPr>
        <w:t>14,21</w:t>
      </w:r>
      <w:r w:rsidRPr="00F43A43">
        <w:rPr>
          <w:rFonts w:ascii="Times New Roman" w:hAnsi="Times New Roman" w:cs="Times New Roman"/>
          <w:sz w:val="24"/>
          <w:szCs w:val="24"/>
        </w:rPr>
        <w:t xml:space="preserve"> </w:t>
      </w:r>
      <w:r w:rsidR="00902A03" w:rsidRPr="00F43A43">
        <w:rPr>
          <w:rFonts w:ascii="Times New Roman" w:hAnsi="Times New Roman" w:cs="Times New Roman"/>
          <w:sz w:val="24"/>
          <w:szCs w:val="24"/>
        </w:rPr>
        <w:t>M</w:t>
      </w:r>
      <w:r w:rsidR="00F96667" w:rsidRPr="00F43A43">
        <w:rPr>
          <w:rFonts w:ascii="Times New Roman" w:hAnsi="Times New Roman" w:cs="Times New Roman"/>
          <w:sz w:val="24"/>
          <w:szCs w:val="24"/>
        </w:rPr>
        <w:t xml:space="preserve">uch of the conceptualisation and the measurement of attachment security </w:t>
      </w:r>
      <w:r w:rsidR="0061175C" w:rsidRPr="00F43A43">
        <w:rPr>
          <w:rFonts w:ascii="Times New Roman" w:hAnsi="Times New Roman" w:cs="Times New Roman"/>
          <w:sz w:val="24"/>
          <w:szCs w:val="24"/>
        </w:rPr>
        <w:t>h</w:t>
      </w:r>
      <w:r w:rsidR="00F96667" w:rsidRPr="00F43A43">
        <w:rPr>
          <w:rFonts w:ascii="Times New Roman" w:hAnsi="Times New Roman" w:cs="Times New Roman"/>
          <w:sz w:val="24"/>
          <w:szCs w:val="24"/>
        </w:rPr>
        <w:t xml:space="preserve">as focused on </w:t>
      </w:r>
      <w:r w:rsidR="0061175C" w:rsidRPr="00F43A43">
        <w:rPr>
          <w:rFonts w:ascii="Times New Roman" w:hAnsi="Times New Roman" w:cs="Times New Roman"/>
          <w:sz w:val="24"/>
          <w:szCs w:val="24"/>
        </w:rPr>
        <w:t xml:space="preserve">emotion regulation with the help of a close other </w:t>
      </w:r>
      <w:r w:rsidR="00344491" w:rsidRPr="00F43A43">
        <w:rPr>
          <w:rFonts w:ascii="Times New Roman" w:hAnsi="Times New Roman" w:cs="Times New Roman"/>
          <w:sz w:val="24"/>
          <w:szCs w:val="24"/>
        </w:rPr>
        <w:t>(</w:t>
      </w:r>
      <w:proofErr w:type="spellStart"/>
      <w:r w:rsidR="00344491" w:rsidRPr="00F43A43">
        <w:rPr>
          <w:rFonts w:ascii="Times New Roman" w:hAnsi="Times New Roman" w:cs="Times New Roman"/>
          <w:sz w:val="24"/>
          <w:szCs w:val="24"/>
        </w:rPr>
        <w:t>Mikulincer</w:t>
      </w:r>
      <w:proofErr w:type="spellEnd"/>
      <w:r w:rsidR="00344491" w:rsidRPr="00F43A43">
        <w:rPr>
          <w:rFonts w:ascii="Times New Roman" w:hAnsi="Times New Roman" w:cs="Times New Roman"/>
          <w:sz w:val="24"/>
          <w:szCs w:val="24"/>
        </w:rPr>
        <w:t xml:space="preserve"> et al.).</w:t>
      </w:r>
      <w:r w:rsidR="00344491" w:rsidRPr="00F43A43">
        <w:rPr>
          <w:rFonts w:ascii="Times New Roman" w:hAnsi="Times New Roman" w:cs="Times New Roman"/>
          <w:sz w:val="24"/>
          <w:szCs w:val="24"/>
          <w:vertAlign w:val="superscript"/>
        </w:rPr>
        <w:t>22</w:t>
      </w:r>
      <w:r w:rsidR="00344491" w:rsidRPr="00F43A43">
        <w:rPr>
          <w:rFonts w:ascii="Times New Roman" w:hAnsi="Times New Roman" w:cs="Times New Roman"/>
          <w:sz w:val="24"/>
          <w:szCs w:val="24"/>
        </w:rPr>
        <w:t xml:space="preserve"> </w:t>
      </w:r>
      <w:r w:rsidR="0061175C" w:rsidRPr="00F43A43">
        <w:rPr>
          <w:rFonts w:ascii="Times New Roman" w:hAnsi="Times New Roman" w:cs="Times New Roman"/>
          <w:sz w:val="24"/>
          <w:szCs w:val="24"/>
        </w:rPr>
        <w:t>This is the key dimension in the assignment of attachment security in the Strange Situation Procedure</w:t>
      </w:r>
      <w:r w:rsidR="00344491" w:rsidRPr="00F43A43">
        <w:rPr>
          <w:rFonts w:ascii="Times New Roman" w:hAnsi="Times New Roman" w:cs="Times New Roman"/>
          <w:sz w:val="24"/>
          <w:szCs w:val="24"/>
        </w:rPr>
        <w:t xml:space="preserve"> (SSP)</w:t>
      </w:r>
      <w:r w:rsidR="0061175C" w:rsidRPr="00F43A43">
        <w:rPr>
          <w:rFonts w:ascii="Times New Roman" w:hAnsi="Times New Roman" w:cs="Times New Roman"/>
          <w:sz w:val="24"/>
          <w:szCs w:val="24"/>
        </w:rPr>
        <w:t xml:space="preserve"> </w:t>
      </w:r>
      <w:r w:rsidR="00DE04CC" w:rsidRPr="00F43A43">
        <w:rPr>
          <w:rFonts w:ascii="Times New Roman" w:hAnsi="Times New Roman" w:cs="Times New Roman"/>
          <w:sz w:val="24"/>
          <w:szCs w:val="24"/>
        </w:rPr>
        <w:t>(</w:t>
      </w:r>
      <w:r w:rsidR="00344491" w:rsidRPr="00F43A43">
        <w:rPr>
          <w:rFonts w:ascii="Times New Roman" w:hAnsi="Times New Roman" w:cs="Times New Roman"/>
          <w:sz w:val="24"/>
          <w:szCs w:val="24"/>
        </w:rPr>
        <w:t>Ainsworth et al.).</w:t>
      </w:r>
      <w:r w:rsidR="00344491" w:rsidRPr="00F43A43">
        <w:rPr>
          <w:rFonts w:ascii="Times New Roman" w:hAnsi="Times New Roman" w:cs="Times New Roman"/>
          <w:sz w:val="24"/>
          <w:szCs w:val="24"/>
          <w:vertAlign w:val="superscript"/>
        </w:rPr>
        <w:t>23</w:t>
      </w:r>
      <w:r w:rsidR="003804A6" w:rsidRPr="00F43A43">
        <w:rPr>
          <w:rFonts w:ascii="Times New Roman" w:hAnsi="Times New Roman" w:cs="Times New Roman"/>
          <w:sz w:val="24"/>
          <w:szCs w:val="24"/>
        </w:rPr>
        <w:t xml:space="preserve"> </w:t>
      </w:r>
      <w:r w:rsidR="00537723" w:rsidRPr="00F43A43">
        <w:rPr>
          <w:rFonts w:ascii="Times New Roman" w:hAnsi="Times New Roman" w:cs="Times New Roman"/>
          <w:sz w:val="24"/>
          <w:szCs w:val="24"/>
        </w:rPr>
        <w:t xml:space="preserve">The secure infant turns to a caregiver for comfort when they are reunited after being separated, and is soothed. Insecure attachments are characterised by varieties </w:t>
      </w:r>
      <w:r w:rsidR="00344491" w:rsidRPr="00F43A43">
        <w:rPr>
          <w:rFonts w:ascii="Times New Roman" w:hAnsi="Times New Roman" w:cs="Times New Roman"/>
          <w:sz w:val="24"/>
          <w:szCs w:val="24"/>
        </w:rPr>
        <w:t>of less</w:t>
      </w:r>
      <w:r w:rsidR="00537723" w:rsidRPr="00F43A43">
        <w:rPr>
          <w:rFonts w:ascii="Times New Roman" w:hAnsi="Times New Roman" w:cs="Times New Roman"/>
          <w:sz w:val="24"/>
          <w:szCs w:val="24"/>
        </w:rPr>
        <w:t xml:space="preserve"> efficient use of a caregiver to calm distress. Although adolescent measures do not assess emotion regulation in interaction with a caregiver, </w:t>
      </w:r>
      <w:r w:rsidR="003804A6" w:rsidRPr="00F43A43">
        <w:rPr>
          <w:rFonts w:ascii="Times New Roman" w:hAnsi="Times New Roman" w:cs="Times New Roman"/>
          <w:sz w:val="24"/>
          <w:szCs w:val="24"/>
        </w:rPr>
        <w:t xml:space="preserve">it has been proposed that attachment security assessed for example as an attachment interview, reflects interpersonal emotion regulatory strategies </w:t>
      </w:r>
      <w:r w:rsidR="00344491" w:rsidRPr="00F43A43">
        <w:rPr>
          <w:rFonts w:ascii="Times New Roman" w:hAnsi="Times New Roman" w:cs="Times New Roman"/>
          <w:sz w:val="24"/>
          <w:szCs w:val="24"/>
        </w:rPr>
        <w:t>(Allen et al.)</w:t>
      </w:r>
      <w:r w:rsidR="003804A6" w:rsidRPr="00F43A43">
        <w:rPr>
          <w:rFonts w:ascii="Times New Roman" w:hAnsi="Times New Roman" w:cs="Times New Roman"/>
          <w:sz w:val="24"/>
          <w:szCs w:val="24"/>
        </w:rPr>
        <w:t>.</w:t>
      </w:r>
      <w:r w:rsidR="00344491" w:rsidRPr="00F43A43">
        <w:rPr>
          <w:rFonts w:ascii="Times New Roman" w:hAnsi="Times New Roman" w:cs="Times New Roman"/>
          <w:sz w:val="24"/>
          <w:szCs w:val="24"/>
          <w:vertAlign w:val="superscript"/>
        </w:rPr>
        <w:t>24</w:t>
      </w:r>
      <w:r w:rsidR="003804A6" w:rsidRPr="00F43A43">
        <w:rPr>
          <w:rFonts w:ascii="Times New Roman" w:hAnsi="Times New Roman" w:cs="Times New Roman"/>
          <w:sz w:val="24"/>
          <w:szCs w:val="24"/>
        </w:rPr>
        <w:t xml:space="preserve"> Interpersonal emotion regulation is also likely to be key to vulnerability to depression. Depression is associated with difficulties in emotion regulation, and several studies have shown associations between attachment status, emotional </w:t>
      </w:r>
      <w:proofErr w:type="gramStart"/>
      <w:r w:rsidR="003804A6" w:rsidRPr="00F43A43">
        <w:rPr>
          <w:rFonts w:ascii="Times New Roman" w:hAnsi="Times New Roman" w:cs="Times New Roman"/>
          <w:sz w:val="24"/>
          <w:szCs w:val="24"/>
        </w:rPr>
        <w:t>dysregulation</w:t>
      </w:r>
      <w:proofErr w:type="gramEnd"/>
      <w:r w:rsidR="003804A6" w:rsidRPr="00F43A43">
        <w:rPr>
          <w:rFonts w:ascii="Times New Roman" w:hAnsi="Times New Roman" w:cs="Times New Roman"/>
          <w:sz w:val="24"/>
          <w:szCs w:val="24"/>
        </w:rPr>
        <w:t xml:space="preserve"> and adolescent depressive symptoms </w:t>
      </w:r>
      <w:r w:rsidR="00673C99" w:rsidRPr="00F43A43">
        <w:rPr>
          <w:rFonts w:ascii="Times New Roman" w:hAnsi="Times New Roman" w:cs="Times New Roman"/>
          <w:sz w:val="24"/>
          <w:szCs w:val="24"/>
        </w:rPr>
        <w:t>(Malik et al.).</w:t>
      </w:r>
      <w:r w:rsidR="00673C99" w:rsidRPr="00F43A43">
        <w:rPr>
          <w:rFonts w:ascii="Times New Roman" w:hAnsi="Times New Roman" w:cs="Times New Roman"/>
          <w:sz w:val="24"/>
          <w:szCs w:val="24"/>
          <w:vertAlign w:val="superscript"/>
        </w:rPr>
        <w:t>25</w:t>
      </w:r>
      <w:r w:rsidR="00673C99" w:rsidRPr="00F43A43">
        <w:rPr>
          <w:rFonts w:ascii="Times New Roman" w:hAnsi="Times New Roman" w:cs="Times New Roman"/>
          <w:sz w:val="24"/>
          <w:szCs w:val="24"/>
        </w:rPr>
        <w:t xml:space="preserve"> </w:t>
      </w:r>
      <w:r w:rsidR="003804A6" w:rsidRPr="00F43A43">
        <w:rPr>
          <w:rFonts w:ascii="Times New Roman" w:hAnsi="Times New Roman" w:cs="Times New Roman"/>
          <w:sz w:val="24"/>
          <w:szCs w:val="24"/>
        </w:rPr>
        <w:t>There are therefore strong reasons to focus on the adolescent equivalent of the turning to parents when distressed seen in the SSP.</w:t>
      </w:r>
    </w:p>
    <w:p w14:paraId="4F487F9E" w14:textId="77777777" w:rsidR="00EC4911" w:rsidRPr="00F43A43" w:rsidRDefault="00EC4911" w:rsidP="00AF3FC6">
      <w:pPr>
        <w:spacing w:line="240" w:lineRule="auto"/>
        <w:contextualSpacing/>
        <w:rPr>
          <w:rFonts w:ascii="Times New Roman" w:hAnsi="Times New Roman" w:cs="Times New Roman"/>
          <w:sz w:val="24"/>
          <w:szCs w:val="24"/>
        </w:rPr>
      </w:pPr>
    </w:p>
    <w:p w14:paraId="42C34F38" w14:textId="72215CD0" w:rsidR="00C42C47" w:rsidRPr="00F43A43" w:rsidRDefault="00A7493B" w:rsidP="0013496E">
      <w:pPr>
        <w:spacing w:after="0" w:line="240" w:lineRule="auto"/>
        <w:rPr>
          <w:rFonts w:cstheme="minorHAnsi"/>
        </w:rPr>
      </w:pPr>
      <w:r w:rsidRPr="00F43A43">
        <w:rPr>
          <w:rFonts w:ascii="Times New Roman" w:hAnsi="Times New Roman" w:cs="Times New Roman"/>
          <w:sz w:val="24"/>
          <w:szCs w:val="24"/>
        </w:rPr>
        <w:t xml:space="preserve">Given that turning to another person when distressed implies a degree of trust and reliance on that person, and a need for them be sufficiently skilled in providing a soothing response, it may be that a too-early reliance on friends could create vulnerability. </w:t>
      </w:r>
      <w:r w:rsidR="003E498E" w:rsidRPr="00F43A43">
        <w:rPr>
          <w:rFonts w:ascii="Times New Roman" w:hAnsi="Times New Roman" w:cs="Times New Roman"/>
          <w:sz w:val="24"/>
          <w:szCs w:val="24"/>
        </w:rPr>
        <w:t>Kobak et a</w:t>
      </w:r>
      <w:r w:rsidR="00673C99" w:rsidRPr="00F43A43">
        <w:rPr>
          <w:rFonts w:ascii="Times New Roman" w:hAnsi="Times New Roman" w:cs="Times New Roman"/>
          <w:sz w:val="24"/>
          <w:szCs w:val="24"/>
        </w:rPr>
        <w:t>l.</w:t>
      </w:r>
      <w:r w:rsidR="00673C99" w:rsidRPr="00F43A43">
        <w:rPr>
          <w:rFonts w:ascii="Times New Roman" w:hAnsi="Times New Roman" w:cs="Times New Roman"/>
          <w:sz w:val="24"/>
          <w:szCs w:val="24"/>
          <w:vertAlign w:val="superscript"/>
        </w:rPr>
        <w:t>15</w:t>
      </w:r>
      <w:r w:rsidR="00673C99" w:rsidRPr="00F43A43">
        <w:rPr>
          <w:rFonts w:ascii="Times New Roman" w:hAnsi="Times New Roman" w:cs="Times New Roman"/>
          <w:sz w:val="24"/>
          <w:szCs w:val="24"/>
        </w:rPr>
        <w:t xml:space="preserve"> </w:t>
      </w:r>
      <w:r w:rsidR="003E498E" w:rsidRPr="00F43A43">
        <w:rPr>
          <w:rFonts w:ascii="Times New Roman" w:hAnsi="Times New Roman" w:cs="Times New Roman"/>
          <w:sz w:val="24"/>
          <w:szCs w:val="24"/>
        </w:rPr>
        <w:t>argued that, according to their premature reorganisation of attachment hypothesis</w:t>
      </w:r>
      <w:r w:rsidR="00956B6A" w:rsidRPr="00F43A43">
        <w:rPr>
          <w:rFonts w:ascii="Times New Roman" w:hAnsi="Times New Roman" w:cs="Times New Roman"/>
          <w:sz w:val="24"/>
          <w:szCs w:val="24"/>
        </w:rPr>
        <w:t>,</w:t>
      </w:r>
      <w:r w:rsidR="003E498E" w:rsidRPr="00F43A43">
        <w:rPr>
          <w:rFonts w:ascii="Times New Roman" w:hAnsi="Times New Roman" w:cs="Times New Roman"/>
          <w:sz w:val="24"/>
          <w:szCs w:val="24"/>
        </w:rPr>
        <w:t xml:space="preserve"> this will be the case. According to their hypothesis, if </w:t>
      </w:r>
      <w:r w:rsidR="00D562FC" w:rsidRPr="00F43A43">
        <w:rPr>
          <w:rFonts w:ascii="Times New Roman" w:hAnsi="Times New Roman" w:cs="Times New Roman"/>
          <w:sz w:val="24"/>
          <w:szCs w:val="24"/>
        </w:rPr>
        <w:t xml:space="preserve">the attachment hierarchy is prematurely reorganised so </w:t>
      </w:r>
      <w:r w:rsidR="00A94662" w:rsidRPr="00F43A43">
        <w:rPr>
          <w:rFonts w:ascii="Times New Roman" w:hAnsi="Times New Roman" w:cs="Times New Roman"/>
          <w:sz w:val="24"/>
          <w:szCs w:val="24"/>
        </w:rPr>
        <w:t xml:space="preserve">that peers are considered sources of support </w:t>
      </w:r>
      <w:r w:rsidR="00A94662" w:rsidRPr="00F43A43">
        <w:rPr>
          <w:rFonts w:ascii="Times New Roman" w:hAnsi="Times New Roman" w:cs="Times New Roman"/>
          <w:i/>
          <w:iCs/>
          <w:sz w:val="24"/>
          <w:szCs w:val="24"/>
        </w:rPr>
        <w:t>above</w:t>
      </w:r>
      <w:r w:rsidR="00A94662" w:rsidRPr="00F43A43">
        <w:rPr>
          <w:rFonts w:ascii="Times New Roman" w:hAnsi="Times New Roman" w:cs="Times New Roman"/>
          <w:sz w:val="24"/>
          <w:szCs w:val="24"/>
        </w:rPr>
        <w:t xml:space="preserve"> parents</w:t>
      </w:r>
      <w:r w:rsidR="003F662D" w:rsidRPr="00F43A43">
        <w:rPr>
          <w:rFonts w:ascii="Times New Roman" w:hAnsi="Times New Roman" w:cs="Times New Roman"/>
          <w:sz w:val="24"/>
          <w:szCs w:val="24"/>
        </w:rPr>
        <w:t xml:space="preserve"> this w</w:t>
      </w:r>
      <w:r w:rsidR="003E498E" w:rsidRPr="00F43A43">
        <w:rPr>
          <w:rFonts w:ascii="Times New Roman" w:hAnsi="Times New Roman" w:cs="Times New Roman"/>
          <w:sz w:val="24"/>
          <w:szCs w:val="24"/>
        </w:rPr>
        <w:t>ill</w:t>
      </w:r>
      <w:r w:rsidR="003F662D" w:rsidRPr="00F43A43">
        <w:rPr>
          <w:rFonts w:ascii="Times New Roman" w:hAnsi="Times New Roman" w:cs="Times New Roman"/>
          <w:sz w:val="24"/>
          <w:szCs w:val="24"/>
        </w:rPr>
        <w:t xml:space="preserve"> confer risk for mental health problems</w:t>
      </w:r>
      <w:r w:rsidR="003E498E" w:rsidRPr="00F43A43">
        <w:rPr>
          <w:rFonts w:ascii="Times New Roman" w:hAnsi="Times New Roman" w:cs="Times New Roman"/>
          <w:sz w:val="24"/>
          <w:szCs w:val="24"/>
        </w:rPr>
        <w:t>. This hypothesis has received some support</w:t>
      </w:r>
      <w:r w:rsidR="00074951" w:rsidRPr="00F43A43">
        <w:rPr>
          <w:rFonts w:ascii="Times New Roman" w:hAnsi="Times New Roman" w:cs="Times New Roman"/>
          <w:sz w:val="24"/>
          <w:szCs w:val="24"/>
        </w:rPr>
        <w:t xml:space="preserve"> from two studies assessing p</w:t>
      </w:r>
      <w:r w:rsidR="00716BA2" w:rsidRPr="00F43A43">
        <w:rPr>
          <w:rFonts w:ascii="Times New Roman" w:hAnsi="Times New Roman" w:cs="Times New Roman"/>
          <w:sz w:val="24"/>
          <w:szCs w:val="24"/>
        </w:rPr>
        <w:t>osition of friends and parents in</w:t>
      </w:r>
      <w:r w:rsidR="00074951" w:rsidRPr="00F43A43">
        <w:rPr>
          <w:rFonts w:ascii="Times New Roman" w:hAnsi="Times New Roman" w:cs="Times New Roman"/>
          <w:sz w:val="24"/>
          <w:szCs w:val="24"/>
        </w:rPr>
        <w:t xml:space="preserve"> attachment </w:t>
      </w:r>
      <w:r w:rsidR="00716BA2" w:rsidRPr="00F43A43">
        <w:rPr>
          <w:rFonts w:ascii="Times New Roman" w:hAnsi="Times New Roman" w:cs="Times New Roman"/>
          <w:sz w:val="24"/>
          <w:szCs w:val="24"/>
        </w:rPr>
        <w:t>hierarchies</w:t>
      </w:r>
      <w:r w:rsidR="00BC5A29" w:rsidRPr="00F43A43">
        <w:rPr>
          <w:rFonts w:ascii="Times New Roman" w:hAnsi="Times New Roman" w:cs="Times New Roman"/>
          <w:sz w:val="24"/>
          <w:szCs w:val="24"/>
        </w:rPr>
        <w:t xml:space="preserve">, which </w:t>
      </w:r>
      <w:r w:rsidR="005E2F87" w:rsidRPr="00F43A43">
        <w:rPr>
          <w:rFonts w:ascii="Times New Roman" w:hAnsi="Times New Roman" w:cs="Times New Roman"/>
          <w:sz w:val="24"/>
          <w:szCs w:val="24"/>
        </w:rPr>
        <w:t xml:space="preserve">were defined by ranking of </w:t>
      </w:r>
      <w:r w:rsidR="0035249E" w:rsidRPr="00F43A43">
        <w:rPr>
          <w:rFonts w:ascii="Times New Roman" w:hAnsi="Times New Roman" w:cs="Times New Roman"/>
          <w:sz w:val="24"/>
          <w:szCs w:val="24"/>
        </w:rPr>
        <w:t xml:space="preserve">attachment figures on “attachment bond” (defined as </w:t>
      </w:r>
      <w:r w:rsidR="00A613F7" w:rsidRPr="00F43A43">
        <w:rPr>
          <w:rFonts w:ascii="Times New Roman" w:hAnsi="Times New Roman" w:cs="Times New Roman"/>
          <w:sz w:val="24"/>
          <w:szCs w:val="24"/>
        </w:rPr>
        <w:t>closeness, separation distress, and</w:t>
      </w:r>
      <w:r w:rsidR="001D2644" w:rsidRPr="00F43A43">
        <w:rPr>
          <w:rFonts w:ascii="Times New Roman" w:hAnsi="Times New Roman" w:cs="Times New Roman"/>
          <w:sz w:val="24"/>
          <w:szCs w:val="24"/>
        </w:rPr>
        <w:t xml:space="preserve"> comfort in</w:t>
      </w:r>
      <w:r w:rsidR="00A613F7" w:rsidRPr="00F43A43">
        <w:rPr>
          <w:rFonts w:ascii="Times New Roman" w:hAnsi="Times New Roman" w:cs="Times New Roman"/>
          <w:sz w:val="24"/>
          <w:szCs w:val="24"/>
        </w:rPr>
        <w:t xml:space="preserve"> </w:t>
      </w:r>
      <w:proofErr w:type="gramStart"/>
      <w:r w:rsidR="00A613F7" w:rsidRPr="00F43A43">
        <w:rPr>
          <w:rFonts w:ascii="Times New Roman" w:hAnsi="Times New Roman" w:cs="Times New Roman"/>
          <w:sz w:val="24"/>
          <w:szCs w:val="24"/>
        </w:rPr>
        <w:t>an</w:t>
      </w:r>
      <w:r w:rsidR="001D2644" w:rsidRPr="00F43A43">
        <w:rPr>
          <w:rFonts w:ascii="Times New Roman" w:hAnsi="Times New Roman" w:cs="Times New Roman"/>
          <w:sz w:val="24"/>
          <w:szCs w:val="24"/>
        </w:rPr>
        <w:t xml:space="preserve"> </w:t>
      </w:r>
      <w:r w:rsidR="00A613F7" w:rsidRPr="00F43A43">
        <w:rPr>
          <w:rFonts w:ascii="Times New Roman" w:hAnsi="Times New Roman" w:cs="Times New Roman"/>
          <w:sz w:val="24"/>
          <w:szCs w:val="24"/>
        </w:rPr>
        <w:t>emergency situation</w:t>
      </w:r>
      <w:proofErr w:type="gramEnd"/>
      <w:r w:rsidR="001D2644" w:rsidRPr="00F43A43">
        <w:rPr>
          <w:rFonts w:ascii="Times New Roman" w:hAnsi="Times New Roman" w:cs="Times New Roman"/>
          <w:sz w:val="24"/>
          <w:szCs w:val="24"/>
        </w:rPr>
        <w:t>)</w:t>
      </w:r>
      <w:r w:rsidR="003E498E" w:rsidRPr="00F43A43">
        <w:rPr>
          <w:rFonts w:ascii="Times New Roman" w:hAnsi="Times New Roman" w:cs="Times New Roman"/>
          <w:sz w:val="24"/>
          <w:szCs w:val="24"/>
        </w:rPr>
        <w:t>.</w:t>
      </w:r>
      <w:r w:rsidR="00661E48" w:rsidRPr="00F43A43">
        <w:rPr>
          <w:rFonts w:ascii="Times New Roman" w:hAnsi="Times New Roman" w:cs="Times New Roman"/>
          <w:sz w:val="24"/>
          <w:szCs w:val="24"/>
        </w:rPr>
        <w:t xml:space="preserve"> </w:t>
      </w:r>
      <w:r w:rsidR="003E498E" w:rsidRPr="00F43A43">
        <w:rPr>
          <w:rFonts w:ascii="Times New Roman" w:hAnsi="Times New Roman" w:cs="Times New Roman"/>
          <w:sz w:val="24"/>
          <w:szCs w:val="24"/>
        </w:rPr>
        <w:t xml:space="preserve">Rosenthal </w:t>
      </w:r>
      <w:r w:rsidR="00673C99" w:rsidRPr="00F43A43">
        <w:rPr>
          <w:rFonts w:ascii="Times New Roman" w:hAnsi="Times New Roman" w:cs="Times New Roman"/>
          <w:sz w:val="24"/>
          <w:szCs w:val="24"/>
        </w:rPr>
        <w:t>et al.</w:t>
      </w:r>
      <w:r w:rsidR="00673C99" w:rsidRPr="00F43A43">
        <w:rPr>
          <w:rFonts w:ascii="Times New Roman" w:hAnsi="Times New Roman" w:cs="Times New Roman"/>
          <w:sz w:val="24"/>
          <w:szCs w:val="24"/>
          <w:vertAlign w:val="superscript"/>
        </w:rPr>
        <w:t>26</w:t>
      </w:r>
      <w:r w:rsidR="003E498E" w:rsidRPr="00F43A43">
        <w:rPr>
          <w:rFonts w:ascii="Times New Roman" w:hAnsi="Times New Roman" w:cs="Times New Roman"/>
          <w:sz w:val="24"/>
          <w:szCs w:val="24"/>
        </w:rPr>
        <w:t xml:space="preserve"> found associations between higher placement of peers and self-reported internalising and externalising problems in adolescents aged 15-18 years. In a study of </w:t>
      </w:r>
      <w:proofErr w:type="gramStart"/>
      <w:r w:rsidR="003E498E" w:rsidRPr="00F43A43">
        <w:rPr>
          <w:rFonts w:ascii="Times New Roman" w:hAnsi="Times New Roman" w:cs="Times New Roman"/>
          <w:sz w:val="24"/>
          <w:szCs w:val="24"/>
        </w:rPr>
        <w:t>11-18 year olds</w:t>
      </w:r>
      <w:proofErr w:type="gramEnd"/>
      <w:r w:rsidR="003E498E" w:rsidRPr="00F43A43">
        <w:rPr>
          <w:rFonts w:ascii="Times New Roman" w:hAnsi="Times New Roman" w:cs="Times New Roman"/>
          <w:sz w:val="24"/>
          <w:szCs w:val="24"/>
        </w:rPr>
        <w:t xml:space="preserve">, </w:t>
      </w:r>
      <w:proofErr w:type="spellStart"/>
      <w:r w:rsidR="003E498E" w:rsidRPr="00F43A43">
        <w:rPr>
          <w:rFonts w:ascii="Times New Roman" w:hAnsi="Times New Roman" w:cs="Times New Roman"/>
          <w:sz w:val="24"/>
          <w:szCs w:val="24"/>
        </w:rPr>
        <w:t>Umemera</w:t>
      </w:r>
      <w:proofErr w:type="spellEnd"/>
      <w:r w:rsidR="00673C99" w:rsidRPr="00F43A43">
        <w:rPr>
          <w:rFonts w:ascii="Times New Roman" w:hAnsi="Times New Roman" w:cs="Times New Roman"/>
          <w:sz w:val="24"/>
          <w:szCs w:val="24"/>
        </w:rPr>
        <w:t xml:space="preserve"> et al.</w:t>
      </w:r>
      <w:r w:rsidR="00673C99" w:rsidRPr="00F43A43">
        <w:rPr>
          <w:rFonts w:ascii="Times New Roman" w:hAnsi="Times New Roman" w:cs="Times New Roman"/>
          <w:sz w:val="24"/>
          <w:szCs w:val="24"/>
          <w:vertAlign w:val="superscript"/>
        </w:rPr>
        <w:t>27</w:t>
      </w:r>
      <w:r w:rsidR="003E498E" w:rsidRPr="00F43A43">
        <w:rPr>
          <w:rFonts w:ascii="Times New Roman" w:hAnsi="Times New Roman" w:cs="Times New Roman"/>
          <w:sz w:val="24"/>
          <w:szCs w:val="24"/>
        </w:rPr>
        <w:t xml:space="preserve"> found that higher placement of mothers, fathers and other family members in the hierarchy w</w:t>
      </w:r>
      <w:r w:rsidR="00956B6A" w:rsidRPr="00F43A43">
        <w:rPr>
          <w:rFonts w:ascii="Times New Roman" w:hAnsi="Times New Roman" w:cs="Times New Roman"/>
          <w:sz w:val="24"/>
          <w:szCs w:val="24"/>
        </w:rPr>
        <w:t>as</w:t>
      </w:r>
      <w:r w:rsidR="003E498E" w:rsidRPr="00F43A43">
        <w:rPr>
          <w:rFonts w:ascii="Times New Roman" w:hAnsi="Times New Roman" w:cs="Times New Roman"/>
          <w:sz w:val="24"/>
          <w:szCs w:val="24"/>
        </w:rPr>
        <w:t xml:space="preserve"> associated with lower teacher-reported externalizing problems and internalizing problems. </w:t>
      </w:r>
      <w:r w:rsidR="00C37FA5" w:rsidRPr="00F43A43">
        <w:rPr>
          <w:rFonts w:ascii="Times New Roman" w:hAnsi="Times New Roman" w:cs="Times New Roman"/>
          <w:sz w:val="24"/>
          <w:szCs w:val="24"/>
        </w:rPr>
        <w:t>However, associations were</w:t>
      </w:r>
      <w:r w:rsidR="002C2239" w:rsidRPr="00F43A43">
        <w:rPr>
          <w:rFonts w:ascii="Times New Roman" w:hAnsi="Times New Roman" w:cs="Times New Roman"/>
          <w:sz w:val="24"/>
          <w:szCs w:val="24"/>
        </w:rPr>
        <w:t xml:space="preserve"> small and not </w:t>
      </w:r>
      <w:r w:rsidR="009E3486" w:rsidRPr="00F43A43">
        <w:rPr>
          <w:rFonts w:ascii="Times New Roman" w:hAnsi="Times New Roman" w:cs="Times New Roman"/>
          <w:sz w:val="24"/>
          <w:szCs w:val="24"/>
        </w:rPr>
        <w:t xml:space="preserve">consistent across </w:t>
      </w:r>
      <w:r w:rsidR="00CD025E" w:rsidRPr="00F43A43">
        <w:rPr>
          <w:rFonts w:ascii="Times New Roman" w:hAnsi="Times New Roman" w:cs="Times New Roman"/>
          <w:sz w:val="24"/>
          <w:szCs w:val="24"/>
        </w:rPr>
        <w:t xml:space="preserve">teacher, </w:t>
      </w:r>
      <w:proofErr w:type="gramStart"/>
      <w:r w:rsidR="00CD025E" w:rsidRPr="00F43A43">
        <w:rPr>
          <w:rFonts w:ascii="Times New Roman" w:hAnsi="Times New Roman" w:cs="Times New Roman"/>
          <w:sz w:val="24"/>
          <w:szCs w:val="24"/>
        </w:rPr>
        <w:t>mother</w:t>
      </w:r>
      <w:proofErr w:type="gramEnd"/>
      <w:r w:rsidR="00CD025E" w:rsidRPr="00F43A43">
        <w:rPr>
          <w:rFonts w:ascii="Times New Roman" w:hAnsi="Times New Roman" w:cs="Times New Roman"/>
          <w:sz w:val="24"/>
          <w:szCs w:val="24"/>
        </w:rPr>
        <w:t xml:space="preserve"> and self-report.</w:t>
      </w:r>
      <w:r w:rsidR="006C266F" w:rsidRPr="00F43A43">
        <w:rPr>
          <w:rFonts w:ascii="Times New Roman" w:hAnsi="Times New Roman" w:cs="Times New Roman"/>
          <w:sz w:val="24"/>
          <w:szCs w:val="24"/>
        </w:rPr>
        <w:t xml:space="preserve"> </w:t>
      </w:r>
      <w:r w:rsidR="0013496E" w:rsidRPr="00F43A43">
        <w:rPr>
          <w:rFonts w:ascii="Times New Roman" w:hAnsi="Times New Roman" w:cs="Times New Roman"/>
          <w:sz w:val="24"/>
          <w:szCs w:val="24"/>
        </w:rPr>
        <w:t>“Both studies used opportunity samples from middle income</w:t>
      </w:r>
      <w:r w:rsidR="0013496E" w:rsidRPr="00F43A43">
        <w:rPr>
          <w:rFonts w:ascii="Times New Roman" w:hAnsi="Times New Roman" w:cs="Times New Roman"/>
          <w:sz w:val="24"/>
          <w:szCs w:val="24"/>
          <w:vertAlign w:val="superscript"/>
        </w:rPr>
        <w:t>26</w:t>
      </w:r>
      <w:r w:rsidR="0013496E" w:rsidRPr="00F43A43">
        <w:rPr>
          <w:rFonts w:ascii="Times New Roman" w:hAnsi="Times New Roman" w:cs="Times New Roman"/>
          <w:sz w:val="24"/>
          <w:szCs w:val="24"/>
        </w:rPr>
        <w:t xml:space="preserve"> or upper middle-income</w:t>
      </w:r>
      <w:r w:rsidR="0013496E" w:rsidRPr="00F43A43">
        <w:rPr>
          <w:rFonts w:ascii="Times New Roman" w:hAnsi="Times New Roman" w:cs="Times New Roman"/>
          <w:sz w:val="24"/>
          <w:szCs w:val="24"/>
          <w:vertAlign w:val="superscript"/>
        </w:rPr>
        <w:t xml:space="preserve">27 </w:t>
      </w:r>
      <w:r w:rsidR="0013496E" w:rsidRPr="00F43A43">
        <w:rPr>
          <w:rFonts w:ascii="Times New Roman" w:hAnsi="Times New Roman" w:cs="Times New Roman"/>
          <w:sz w:val="24"/>
          <w:szCs w:val="24"/>
        </w:rPr>
        <w:t>backgrounds which limits the generalizability of the findings to general population samples. Both studies were also cross-sectional and therefore cannot inform on the direction of the association between attachment hierarchy placement and mental health symptoms.”</w:t>
      </w:r>
      <w:r w:rsidR="0013496E" w:rsidRPr="00F43A43">
        <w:rPr>
          <w:rFonts w:cstheme="minorHAnsi"/>
        </w:rPr>
        <w:t xml:space="preserve"> </w:t>
      </w:r>
    </w:p>
    <w:p w14:paraId="3207D75D" w14:textId="77777777" w:rsidR="00C42C47" w:rsidRPr="00F43A43" w:rsidRDefault="00C42C47" w:rsidP="0013496E">
      <w:pPr>
        <w:spacing w:after="0" w:line="240" w:lineRule="auto"/>
        <w:rPr>
          <w:rFonts w:cstheme="minorHAnsi"/>
        </w:rPr>
      </w:pPr>
    </w:p>
    <w:p w14:paraId="18CD622F" w14:textId="22CF8826" w:rsidR="003E498E" w:rsidRPr="00F43A43" w:rsidRDefault="00C42C47" w:rsidP="00312EB1">
      <w:pPr>
        <w:spacing w:after="0" w:line="240" w:lineRule="auto"/>
        <w:rPr>
          <w:rFonts w:cstheme="minorHAnsi"/>
        </w:rPr>
      </w:pPr>
      <w:r w:rsidRPr="00F43A43">
        <w:rPr>
          <w:rFonts w:ascii="Times New Roman" w:hAnsi="Times New Roman" w:cs="Times New Roman"/>
          <w:sz w:val="24"/>
          <w:szCs w:val="24"/>
        </w:rPr>
        <w:lastRenderedPageBreak/>
        <w:t>Both Rosenthal et al.</w:t>
      </w:r>
      <w:r w:rsidRPr="00F43A43">
        <w:rPr>
          <w:rFonts w:ascii="Times New Roman" w:hAnsi="Times New Roman" w:cs="Times New Roman"/>
          <w:sz w:val="24"/>
          <w:szCs w:val="24"/>
          <w:vertAlign w:val="superscript"/>
        </w:rPr>
        <w:t>26</w:t>
      </w:r>
      <w:r w:rsidRPr="00F43A43">
        <w:rPr>
          <w:rFonts w:ascii="Times New Roman" w:hAnsi="Times New Roman" w:cs="Times New Roman"/>
          <w:sz w:val="24"/>
          <w:szCs w:val="24"/>
        </w:rPr>
        <w:t xml:space="preserve"> and </w:t>
      </w:r>
      <w:proofErr w:type="spellStart"/>
      <w:r w:rsidRPr="00F43A43">
        <w:rPr>
          <w:rFonts w:ascii="Times New Roman" w:hAnsi="Times New Roman" w:cs="Times New Roman"/>
          <w:sz w:val="24"/>
          <w:szCs w:val="24"/>
        </w:rPr>
        <w:t>Umemera</w:t>
      </w:r>
      <w:proofErr w:type="spellEnd"/>
      <w:r w:rsidRPr="00F43A43">
        <w:rPr>
          <w:rFonts w:ascii="Times New Roman" w:hAnsi="Times New Roman" w:cs="Times New Roman"/>
          <w:sz w:val="24"/>
          <w:szCs w:val="24"/>
        </w:rPr>
        <w:t xml:space="preserve"> et al.</w:t>
      </w:r>
      <w:r w:rsidRPr="00F43A43">
        <w:rPr>
          <w:rFonts w:ascii="Times New Roman" w:hAnsi="Times New Roman" w:cs="Times New Roman"/>
          <w:sz w:val="24"/>
          <w:szCs w:val="24"/>
          <w:vertAlign w:val="superscript"/>
        </w:rPr>
        <w:t>27</w:t>
      </w:r>
      <w:r w:rsidRPr="00F43A43">
        <w:rPr>
          <w:rFonts w:ascii="Times New Roman" w:hAnsi="Times New Roman" w:cs="Times New Roman"/>
          <w:sz w:val="24"/>
          <w:szCs w:val="24"/>
        </w:rPr>
        <w:t xml:space="preserve"> </w:t>
      </w:r>
      <w:proofErr w:type="gramStart"/>
      <w:r w:rsidRPr="00F43A43">
        <w:rPr>
          <w:rFonts w:ascii="Times New Roman" w:hAnsi="Times New Roman" w:cs="Times New Roman"/>
          <w:sz w:val="24"/>
          <w:szCs w:val="24"/>
        </w:rPr>
        <w:t>are</w:t>
      </w:r>
      <w:proofErr w:type="gramEnd"/>
      <w:r w:rsidRPr="00F43A43">
        <w:rPr>
          <w:rFonts w:ascii="Times New Roman" w:hAnsi="Times New Roman" w:cs="Times New Roman"/>
          <w:sz w:val="24"/>
          <w:szCs w:val="24"/>
        </w:rPr>
        <w:t xml:space="preserve"> </w:t>
      </w:r>
      <w:r w:rsidR="003E498E" w:rsidRPr="00F43A43">
        <w:rPr>
          <w:rFonts w:ascii="Times New Roman" w:hAnsi="Times New Roman" w:cs="Times New Roman"/>
          <w:sz w:val="24"/>
          <w:szCs w:val="24"/>
        </w:rPr>
        <w:t>relevant</w:t>
      </w:r>
      <w:r w:rsidR="00FD3975" w:rsidRPr="00F43A43">
        <w:rPr>
          <w:rFonts w:ascii="Times New Roman" w:hAnsi="Times New Roman" w:cs="Times New Roman"/>
          <w:sz w:val="24"/>
          <w:szCs w:val="24"/>
        </w:rPr>
        <w:t xml:space="preserve"> to the current research question</w:t>
      </w:r>
      <w:r w:rsidR="003E498E" w:rsidRPr="00F43A43">
        <w:rPr>
          <w:rFonts w:ascii="Times New Roman" w:hAnsi="Times New Roman" w:cs="Times New Roman"/>
          <w:sz w:val="24"/>
          <w:szCs w:val="24"/>
        </w:rPr>
        <w:t xml:space="preserve">, </w:t>
      </w:r>
      <w:r w:rsidRPr="00F43A43">
        <w:rPr>
          <w:rFonts w:ascii="Times New Roman" w:hAnsi="Times New Roman" w:cs="Times New Roman"/>
          <w:sz w:val="24"/>
          <w:szCs w:val="24"/>
        </w:rPr>
        <w:t xml:space="preserve">however </w:t>
      </w:r>
      <w:r w:rsidR="003E498E" w:rsidRPr="00F43A43">
        <w:rPr>
          <w:rFonts w:ascii="Times New Roman" w:hAnsi="Times New Roman" w:cs="Times New Roman"/>
          <w:sz w:val="24"/>
          <w:szCs w:val="24"/>
        </w:rPr>
        <w:t xml:space="preserve">neither provided </w:t>
      </w:r>
      <w:r w:rsidR="00DE5AEE" w:rsidRPr="00F43A43">
        <w:rPr>
          <w:rFonts w:ascii="Times New Roman" w:hAnsi="Times New Roman" w:cs="Times New Roman"/>
          <w:sz w:val="24"/>
          <w:szCs w:val="24"/>
        </w:rPr>
        <w:t xml:space="preserve">the key contrast between turning to friends vs turning to parents. Furthermore, neither examined the possibility, considered earlier, that girls may show this preferential turning to friends more than boys, and hence this may mediate the gender difference in adolescent depression. </w:t>
      </w:r>
      <w:r w:rsidR="002045CB" w:rsidRPr="00F43A43">
        <w:rPr>
          <w:rFonts w:ascii="Times New Roman" w:hAnsi="Times New Roman" w:cs="Times New Roman"/>
          <w:sz w:val="24"/>
          <w:szCs w:val="24"/>
        </w:rPr>
        <w:t>Neither did they, nor any other published study, test whether preferential turning to friends may be more strongly associated with depression in girls than in boys. Such moderator effects are found elsewhere in the literature. For example</w:t>
      </w:r>
      <w:r w:rsidR="002739DA" w:rsidRPr="00F43A43">
        <w:rPr>
          <w:rFonts w:ascii="Times New Roman" w:hAnsi="Times New Roman" w:cs="Times New Roman"/>
          <w:sz w:val="24"/>
          <w:szCs w:val="24"/>
        </w:rPr>
        <w:t>,</w:t>
      </w:r>
      <w:r w:rsidR="00E72B0D" w:rsidRPr="00F43A43">
        <w:rPr>
          <w:rFonts w:ascii="Times New Roman" w:hAnsi="Times New Roman" w:cs="Times New Roman"/>
          <w:sz w:val="24"/>
          <w:szCs w:val="24"/>
        </w:rPr>
        <w:t xml:space="preserve"> social comparison and feedback-seeking on social media </w:t>
      </w:r>
      <w:r w:rsidR="00530A41" w:rsidRPr="00F43A43">
        <w:rPr>
          <w:rFonts w:ascii="Times New Roman" w:hAnsi="Times New Roman" w:cs="Times New Roman"/>
          <w:sz w:val="24"/>
          <w:szCs w:val="24"/>
        </w:rPr>
        <w:t>(NESI) and friendship stress (Rudolph)</w:t>
      </w:r>
      <w:r w:rsidR="00673C99" w:rsidRPr="00F43A43">
        <w:rPr>
          <w:rFonts w:ascii="Times New Roman" w:hAnsi="Times New Roman" w:cs="Times New Roman"/>
          <w:sz w:val="24"/>
          <w:szCs w:val="24"/>
          <w:vertAlign w:val="superscript"/>
        </w:rPr>
        <w:t>28</w:t>
      </w:r>
      <w:r w:rsidR="00530A41" w:rsidRPr="00F43A43">
        <w:rPr>
          <w:rFonts w:ascii="Times New Roman" w:hAnsi="Times New Roman" w:cs="Times New Roman"/>
          <w:sz w:val="24"/>
          <w:szCs w:val="24"/>
        </w:rPr>
        <w:t xml:space="preserve"> </w:t>
      </w:r>
      <w:r w:rsidR="00E72B0D" w:rsidRPr="00F43A43">
        <w:rPr>
          <w:rFonts w:ascii="Times New Roman" w:hAnsi="Times New Roman" w:cs="Times New Roman"/>
          <w:sz w:val="24"/>
          <w:szCs w:val="24"/>
        </w:rPr>
        <w:t>are associated with depressive symptoms in adolescents but moderated by gender, such that the association is particularly strong among females</w:t>
      </w:r>
      <w:r w:rsidR="00F54544" w:rsidRPr="00F43A43">
        <w:rPr>
          <w:rFonts w:ascii="Times New Roman" w:hAnsi="Times New Roman" w:cs="Times New Roman"/>
          <w:sz w:val="24"/>
          <w:szCs w:val="24"/>
        </w:rPr>
        <w:t>.</w:t>
      </w:r>
    </w:p>
    <w:p w14:paraId="2AF0A63C" w14:textId="77777777" w:rsidR="00EC4911" w:rsidRPr="00F43A43" w:rsidRDefault="00EC4911" w:rsidP="00AF3FC6">
      <w:pPr>
        <w:spacing w:line="240" w:lineRule="auto"/>
        <w:contextualSpacing/>
        <w:rPr>
          <w:rFonts w:ascii="Times New Roman" w:hAnsi="Times New Roman" w:cs="Times New Roman"/>
          <w:sz w:val="24"/>
          <w:szCs w:val="24"/>
        </w:rPr>
      </w:pPr>
    </w:p>
    <w:p w14:paraId="77641EB4" w14:textId="50172D2F" w:rsidR="00707B7F" w:rsidRPr="00F43A43" w:rsidRDefault="00707B7F"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Commonly the direction of association between support and depression is assumed to be that lower support confers risk. However, it is also possible that depressed adolescents seek less support from their parents and more support from their friends. Evidence supports a reciprocal relationship between parental support and adolescent depressi</w:t>
      </w:r>
      <w:r w:rsidR="007F7ACB" w:rsidRPr="00F43A43">
        <w:rPr>
          <w:rFonts w:ascii="Times New Roman" w:hAnsi="Times New Roman" w:cs="Times New Roman"/>
          <w:sz w:val="24"/>
          <w:szCs w:val="24"/>
        </w:rPr>
        <w:t>ve symptoms</w:t>
      </w:r>
      <w:r w:rsidRPr="00F43A43">
        <w:rPr>
          <w:rFonts w:ascii="Times New Roman" w:hAnsi="Times New Roman" w:cs="Times New Roman"/>
          <w:sz w:val="24"/>
          <w:szCs w:val="24"/>
        </w:rPr>
        <w:t xml:space="preserve"> (Branje et al.; C</w:t>
      </w:r>
      <w:r w:rsidRPr="00F43A43">
        <w:rPr>
          <w:rFonts w:ascii="Times New Roman" w:hAnsi="Times New Roman" w:cs="Times New Roman"/>
          <w:sz w:val="24"/>
          <w:szCs w:val="24"/>
          <w:shd w:val="clear" w:color="auto" w:fill="FFFFFF"/>
        </w:rPr>
        <w:t>ortes-Garcia et al.;</w:t>
      </w:r>
      <w:r w:rsidRPr="00F43A43">
        <w:rPr>
          <w:rFonts w:ascii="Times New Roman" w:hAnsi="Times New Roman" w:cs="Times New Roman"/>
          <w:sz w:val="24"/>
          <w:szCs w:val="24"/>
        </w:rPr>
        <w:t xml:space="preserve"> Needham)</w:t>
      </w:r>
      <w:r w:rsidR="00485A14" w:rsidRPr="00F43A43">
        <w:rPr>
          <w:rFonts w:ascii="Times New Roman" w:hAnsi="Times New Roman" w:cs="Times New Roman"/>
          <w:sz w:val="24"/>
          <w:szCs w:val="24"/>
        </w:rPr>
        <w:t>.</w:t>
      </w:r>
      <w:r w:rsidR="00673C99" w:rsidRPr="00F43A43">
        <w:rPr>
          <w:rFonts w:ascii="Times New Roman" w:hAnsi="Times New Roman" w:cs="Times New Roman"/>
          <w:sz w:val="24"/>
          <w:szCs w:val="24"/>
          <w:vertAlign w:val="superscript"/>
        </w:rPr>
        <w:t>29-31</w:t>
      </w:r>
      <w:r w:rsidR="00831A9C" w:rsidRPr="00F43A43">
        <w:rPr>
          <w:rFonts w:ascii="Times New Roman" w:hAnsi="Times New Roman" w:cs="Times New Roman"/>
          <w:sz w:val="24"/>
          <w:szCs w:val="24"/>
        </w:rPr>
        <w:t xml:space="preserve"> </w:t>
      </w:r>
      <w:r w:rsidRPr="00F43A43">
        <w:rPr>
          <w:rFonts w:ascii="Times New Roman" w:hAnsi="Times New Roman" w:cs="Times New Roman"/>
          <w:sz w:val="24"/>
          <w:szCs w:val="24"/>
        </w:rPr>
        <w:t>In one study both directional pathways were stronger in girls</w:t>
      </w:r>
      <w:r w:rsidR="00673C99" w:rsidRPr="00F43A43">
        <w:rPr>
          <w:rFonts w:ascii="Times New Roman" w:hAnsi="Times New Roman" w:cs="Times New Roman"/>
          <w:sz w:val="24"/>
          <w:szCs w:val="24"/>
          <w:vertAlign w:val="superscript"/>
        </w:rPr>
        <w:t>30</w:t>
      </w:r>
      <w:r w:rsidRPr="00F43A43">
        <w:rPr>
          <w:rFonts w:ascii="Times New Roman" w:hAnsi="Times New Roman" w:cs="Times New Roman"/>
          <w:sz w:val="24"/>
          <w:szCs w:val="24"/>
        </w:rPr>
        <w:t xml:space="preserve"> and in another the pathways from support to depressi</w:t>
      </w:r>
      <w:r w:rsidR="007F7ACB" w:rsidRPr="00F43A43">
        <w:rPr>
          <w:rFonts w:ascii="Times New Roman" w:hAnsi="Times New Roman" w:cs="Times New Roman"/>
          <w:sz w:val="24"/>
          <w:szCs w:val="24"/>
        </w:rPr>
        <w:t>ve symptoms</w:t>
      </w:r>
      <w:r w:rsidRPr="00F43A43">
        <w:rPr>
          <w:rFonts w:ascii="Times New Roman" w:hAnsi="Times New Roman" w:cs="Times New Roman"/>
          <w:sz w:val="24"/>
          <w:szCs w:val="24"/>
        </w:rPr>
        <w:t xml:space="preserve"> were stronger in girls</w:t>
      </w:r>
      <w:r w:rsidR="00673C99" w:rsidRPr="00F43A43">
        <w:rPr>
          <w:rFonts w:ascii="Times New Roman" w:hAnsi="Times New Roman" w:cs="Times New Roman"/>
          <w:sz w:val="24"/>
          <w:szCs w:val="24"/>
          <w:vertAlign w:val="superscript"/>
        </w:rPr>
        <w:t>31</w:t>
      </w:r>
      <w:r w:rsidRPr="00F43A43">
        <w:rPr>
          <w:rFonts w:ascii="Times New Roman" w:hAnsi="Times New Roman" w:cs="Times New Roman"/>
          <w:sz w:val="24"/>
          <w:szCs w:val="24"/>
        </w:rPr>
        <w:t xml:space="preserve">. </w:t>
      </w:r>
      <w:r w:rsidR="00485A14" w:rsidRPr="00F43A43">
        <w:rPr>
          <w:rFonts w:ascii="Times New Roman" w:hAnsi="Times New Roman" w:cs="Times New Roman"/>
          <w:sz w:val="24"/>
          <w:szCs w:val="24"/>
        </w:rPr>
        <w:t xml:space="preserve">There is also some evidence for reciprocal relationships for </w:t>
      </w:r>
      <w:r w:rsidR="000A40AB" w:rsidRPr="00F43A43">
        <w:rPr>
          <w:rFonts w:ascii="Times New Roman" w:hAnsi="Times New Roman" w:cs="Times New Roman"/>
          <w:sz w:val="24"/>
          <w:szCs w:val="24"/>
        </w:rPr>
        <w:t>positive friendship quality and depressi</w:t>
      </w:r>
      <w:r w:rsidR="007F7ACB" w:rsidRPr="00F43A43">
        <w:rPr>
          <w:rFonts w:ascii="Times New Roman" w:hAnsi="Times New Roman" w:cs="Times New Roman"/>
          <w:sz w:val="24"/>
          <w:szCs w:val="24"/>
        </w:rPr>
        <w:t>ve symptoms</w:t>
      </w:r>
      <w:r w:rsidR="00F36612" w:rsidRPr="00F43A43">
        <w:rPr>
          <w:rFonts w:ascii="Times New Roman" w:hAnsi="Times New Roman" w:cs="Times New Roman"/>
          <w:sz w:val="24"/>
          <w:szCs w:val="24"/>
        </w:rPr>
        <w:t>, with no gender difference</w:t>
      </w:r>
      <w:r w:rsidR="00485A14" w:rsidRPr="00F43A43">
        <w:rPr>
          <w:rFonts w:ascii="Times New Roman" w:hAnsi="Times New Roman" w:cs="Times New Roman"/>
          <w:sz w:val="24"/>
          <w:szCs w:val="24"/>
        </w:rPr>
        <w:t xml:space="preserve"> (</w:t>
      </w:r>
      <w:proofErr w:type="spellStart"/>
      <w:r w:rsidR="00485A14" w:rsidRPr="00F43A43">
        <w:rPr>
          <w:rFonts w:ascii="Times New Roman" w:hAnsi="Times New Roman" w:cs="Times New Roman"/>
          <w:sz w:val="24"/>
          <w:szCs w:val="24"/>
        </w:rPr>
        <w:t>Scwartz</w:t>
      </w:r>
      <w:proofErr w:type="spellEnd"/>
      <w:r w:rsidR="00485A14" w:rsidRPr="00F43A43">
        <w:rPr>
          <w:rFonts w:ascii="Times New Roman" w:hAnsi="Times New Roman" w:cs="Times New Roman"/>
          <w:sz w:val="24"/>
          <w:szCs w:val="24"/>
        </w:rPr>
        <w:t>-Mette</w:t>
      </w:r>
      <w:r w:rsidR="00673C99" w:rsidRPr="00F43A43">
        <w:rPr>
          <w:rFonts w:ascii="Times New Roman" w:hAnsi="Times New Roman" w:cs="Times New Roman"/>
          <w:sz w:val="24"/>
          <w:szCs w:val="24"/>
        </w:rPr>
        <w:t xml:space="preserve"> et al.</w:t>
      </w:r>
      <w:r w:rsidR="00485A14" w:rsidRPr="00F43A43">
        <w:rPr>
          <w:rFonts w:ascii="Times New Roman" w:hAnsi="Times New Roman" w:cs="Times New Roman"/>
          <w:sz w:val="24"/>
          <w:szCs w:val="24"/>
        </w:rPr>
        <w:t>).</w:t>
      </w:r>
      <w:r w:rsidR="00673C99" w:rsidRPr="00F43A43">
        <w:rPr>
          <w:rFonts w:ascii="Times New Roman" w:hAnsi="Times New Roman" w:cs="Times New Roman"/>
          <w:sz w:val="24"/>
          <w:szCs w:val="24"/>
          <w:vertAlign w:val="superscript"/>
        </w:rPr>
        <w:t>32</w:t>
      </w:r>
      <w:r w:rsidR="00485A14" w:rsidRPr="00F43A43">
        <w:rPr>
          <w:rFonts w:ascii="Times New Roman" w:hAnsi="Times New Roman" w:cs="Times New Roman"/>
          <w:sz w:val="24"/>
          <w:szCs w:val="24"/>
        </w:rPr>
        <w:t xml:space="preserve"> </w:t>
      </w:r>
      <w:r w:rsidRPr="00F43A43">
        <w:rPr>
          <w:rFonts w:ascii="Times New Roman" w:hAnsi="Times New Roman" w:cs="Times New Roman"/>
          <w:sz w:val="24"/>
          <w:szCs w:val="24"/>
        </w:rPr>
        <w:t>Depressed adolescents are also more likely to select and keep friends with similar levels of depression to themselves (</w:t>
      </w:r>
      <w:proofErr w:type="spellStart"/>
      <w:r w:rsidRPr="00F43A43">
        <w:rPr>
          <w:rFonts w:ascii="Times New Roman" w:hAnsi="Times New Roman" w:cs="Times New Roman"/>
          <w:sz w:val="24"/>
          <w:szCs w:val="24"/>
        </w:rPr>
        <w:t>Kiuru</w:t>
      </w:r>
      <w:proofErr w:type="spellEnd"/>
      <w:r w:rsidRPr="00F43A43">
        <w:rPr>
          <w:rFonts w:ascii="Times New Roman" w:hAnsi="Times New Roman" w:cs="Times New Roman"/>
          <w:sz w:val="24"/>
          <w:szCs w:val="24"/>
        </w:rPr>
        <w:t xml:space="preserve"> et al.)</w:t>
      </w:r>
      <w:r w:rsidR="00673C99" w:rsidRPr="00F43A43">
        <w:rPr>
          <w:rFonts w:ascii="Times New Roman" w:hAnsi="Times New Roman" w:cs="Times New Roman"/>
          <w:sz w:val="24"/>
          <w:szCs w:val="24"/>
          <w:vertAlign w:val="superscript"/>
        </w:rPr>
        <w:t>33</w:t>
      </w:r>
      <w:r w:rsidRPr="00F43A43">
        <w:rPr>
          <w:rFonts w:ascii="Times New Roman" w:hAnsi="Times New Roman" w:cs="Times New Roman"/>
          <w:sz w:val="24"/>
          <w:szCs w:val="24"/>
        </w:rPr>
        <w:t xml:space="preserve"> and evidence suggests that depression levels in friendships become more similar over time (</w:t>
      </w:r>
      <w:proofErr w:type="spellStart"/>
      <w:r w:rsidRPr="00F43A43">
        <w:rPr>
          <w:rFonts w:ascii="Times New Roman" w:hAnsi="Times New Roman" w:cs="Times New Roman"/>
          <w:sz w:val="24"/>
          <w:szCs w:val="24"/>
        </w:rPr>
        <w:t>Veed</w:t>
      </w:r>
      <w:proofErr w:type="spellEnd"/>
      <w:r w:rsidRPr="00F43A43">
        <w:rPr>
          <w:rFonts w:ascii="Times New Roman" w:hAnsi="Times New Roman" w:cs="Times New Roman"/>
          <w:sz w:val="24"/>
          <w:szCs w:val="24"/>
        </w:rPr>
        <w:t xml:space="preserve"> et al.)</w:t>
      </w:r>
      <w:r w:rsidR="00673C99" w:rsidRPr="00F43A43">
        <w:rPr>
          <w:rFonts w:ascii="Times New Roman" w:hAnsi="Times New Roman" w:cs="Times New Roman"/>
          <w:sz w:val="24"/>
          <w:szCs w:val="24"/>
          <w:vertAlign w:val="superscript"/>
        </w:rPr>
        <w:t>34</w:t>
      </w:r>
      <w:r w:rsidRPr="00F43A43">
        <w:rPr>
          <w:rFonts w:ascii="Times New Roman" w:hAnsi="Times New Roman" w:cs="Times New Roman"/>
          <w:sz w:val="24"/>
          <w:szCs w:val="24"/>
        </w:rPr>
        <w:t xml:space="preserve"> and one study found this in females only (</w:t>
      </w:r>
      <w:proofErr w:type="spellStart"/>
      <w:r w:rsidRPr="00F43A43">
        <w:rPr>
          <w:rFonts w:ascii="Times New Roman" w:hAnsi="Times New Roman" w:cs="Times New Roman"/>
          <w:sz w:val="24"/>
          <w:szCs w:val="24"/>
        </w:rPr>
        <w:t>Giletta</w:t>
      </w:r>
      <w:proofErr w:type="spellEnd"/>
      <w:r w:rsidRPr="00F43A43">
        <w:rPr>
          <w:rFonts w:ascii="Times New Roman" w:hAnsi="Times New Roman" w:cs="Times New Roman"/>
          <w:sz w:val="24"/>
          <w:szCs w:val="24"/>
        </w:rPr>
        <w:t xml:space="preserve"> et al.)</w:t>
      </w:r>
      <w:r w:rsidR="00673C99" w:rsidRPr="00F43A43">
        <w:rPr>
          <w:rFonts w:ascii="Times New Roman" w:hAnsi="Times New Roman" w:cs="Times New Roman"/>
          <w:sz w:val="24"/>
          <w:szCs w:val="24"/>
          <w:vertAlign w:val="superscript"/>
        </w:rPr>
        <w:t>35</w:t>
      </w:r>
      <w:r w:rsidRPr="00F43A43">
        <w:rPr>
          <w:rFonts w:ascii="Times New Roman" w:hAnsi="Times New Roman" w:cs="Times New Roman"/>
          <w:sz w:val="24"/>
          <w:szCs w:val="24"/>
        </w:rPr>
        <w:t>. There is evidence that higher quality friendships are characterised by higher co-rumination, which in turn is associated with increased depressi</w:t>
      </w:r>
      <w:r w:rsidR="003E2734" w:rsidRPr="00F43A43">
        <w:rPr>
          <w:rFonts w:ascii="Times New Roman" w:hAnsi="Times New Roman" w:cs="Times New Roman"/>
          <w:sz w:val="24"/>
          <w:szCs w:val="24"/>
        </w:rPr>
        <w:t>ve symptoms</w:t>
      </w:r>
      <w:r w:rsidRPr="00F43A43">
        <w:rPr>
          <w:rFonts w:ascii="Times New Roman" w:hAnsi="Times New Roman" w:cs="Times New Roman"/>
          <w:sz w:val="24"/>
          <w:szCs w:val="24"/>
        </w:rPr>
        <w:t xml:space="preserve"> (Rose; Rose et al.; Stone</w:t>
      </w:r>
      <w:r w:rsidR="00673C99" w:rsidRPr="00F43A43">
        <w:rPr>
          <w:rFonts w:ascii="Times New Roman" w:hAnsi="Times New Roman" w:cs="Times New Roman"/>
          <w:sz w:val="24"/>
          <w:szCs w:val="24"/>
        </w:rPr>
        <w:t xml:space="preserve"> et al.</w:t>
      </w:r>
      <w:r w:rsidRPr="00F43A43">
        <w:rPr>
          <w:rFonts w:ascii="Times New Roman" w:hAnsi="Times New Roman" w:cs="Times New Roman"/>
          <w:sz w:val="24"/>
          <w:szCs w:val="24"/>
        </w:rPr>
        <w:t>).</w:t>
      </w:r>
      <w:r w:rsidR="00673C99" w:rsidRPr="00F43A43">
        <w:rPr>
          <w:rFonts w:ascii="Times New Roman" w:hAnsi="Times New Roman" w:cs="Times New Roman"/>
          <w:sz w:val="24"/>
          <w:szCs w:val="24"/>
          <w:vertAlign w:val="superscript"/>
        </w:rPr>
        <w:t>36-38</w:t>
      </w:r>
      <w:r w:rsidRPr="00F43A43">
        <w:rPr>
          <w:rFonts w:ascii="Times New Roman" w:hAnsi="Times New Roman" w:cs="Times New Roman"/>
          <w:sz w:val="24"/>
          <w:szCs w:val="24"/>
        </w:rPr>
        <w:t xml:space="preserve"> There is also evidence for differences in these associations with a reciprocal relationship in girls whereby co-rumination increases friendship quality which in turn increases depression, whereas for boys whilst co-rumination increased friendship quality, friendship quality was not associated with increased depression.</w:t>
      </w:r>
      <w:r w:rsidR="00673C99" w:rsidRPr="00F43A43">
        <w:rPr>
          <w:rFonts w:ascii="Times New Roman" w:hAnsi="Times New Roman" w:cs="Times New Roman"/>
          <w:sz w:val="24"/>
          <w:szCs w:val="24"/>
          <w:vertAlign w:val="superscript"/>
        </w:rPr>
        <w:t>37</w:t>
      </w:r>
      <w:r w:rsidRPr="00F43A43">
        <w:rPr>
          <w:rFonts w:ascii="Times New Roman" w:hAnsi="Times New Roman" w:cs="Times New Roman"/>
          <w:sz w:val="24"/>
          <w:szCs w:val="24"/>
        </w:rPr>
        <w:t xml:space="preserve"> In a further study, co-rumination was found to mediate the association between gender and depressi</w:t>
      </w:r>
      <w:r w:rsidR="003E2734" w:rsidRPr="00F43A43">
        <w:rPr>
          <w:rFonts w:ascii="Times New Roman" w:hAnsi="Times New Roman" w:cs="Times New Roman"/>
          <w:sz w:val="24"/>
          <w:szCs w:val="24"/>
        </w:rPr>
        <w:t>ve</w:t>
      </w:r>
      <w:r w:rsidRPr="00F43A43">
        <w:rPr>
          <w:rFonts w:ascii="Times New Roman" w:hAnsi="Times New Roman" w:cs="Times New Roman"/>
          <w:sz w:val="24"/>
          <w:szCs w:val="24"/>
        </w:rPr>
        <w:t xml:space="preserve"> symptoms in female college students but not in males (</w:t>
      </w:r>
      <w:proofErr w:type="spellStart"/>
      <w:r w:rsidRPr="00F43A43">
        <w:rPr>
          <w:rFonts w:ascii="Times New Roman" w:hAnsi="Times New Roman" w:cs="Times New Roman"/>
          <w:sz w:val="24"/>
          <w:szCs w:val="24"/>
        </w:rPr>
        <w:t>Calm</w:t>
      </w:r>
      <w:r w:rsidR="00673C99" w:rsidRPr="00F43A43">
        <w:rPr>
          <w:rFonts w:ascii="Times New Roman" w:hAnsi="Times New Roman" w:cs="Times New Roman"/>
          <w:sz w:val="24"/>
          <w:szCs w:val="24"/>
        </w:rPr>
        <w:t>es</w:t>
      </w:r>
      <w:proofErr w:type="spellEnd"/>
      <w:r w:rsidR="00673C99" w:rsidRPr="00F43A43">
        <w:rPr>
          <w:rFonts w:ascii="Times New Roman" w:hAnsi="Times New Roman" w:cs="Times New Roman"/>
          <w:sz w:val="24"/>
          <w:szCs w:val="24"/>
        </w:rPr>
        <w:t xml:space="preserve"> et al.).</w:t>
      </w:r>
      <w:r w:rsidR="00673C99" w:rsidRPr="00F43A43">
        <w:rPr>
          <w:rFonts w:ascii="Times New Roman" w:hAnsi="Times New Roman" w:cs="Times New Roman"/>
          <w:sz w:val="24"/>
          <w:szCs w:val="24"/>
          <w:vertAlign w:val="superscript"/>
        </w:rPr>
        <w:t>39</w:t>
      </w:r>
    </w:p>
    <w:p w14:paraId="7FB9D49A" w14:textId="77777777" w:rsidR="00EC4911" w:rsidRPr="00F43A43" w:rsidRDefault="00EC4911" w:rsidP="00AF3FC6">
      <w:pPr>
        <w:spacing w:line="240" w:lineRule="auto"/>
        <w:contextualSpacing/>
        <w:rPr>
          <w:rFonts w:ascii="Times New Roman" w:hAnsi="Times New Roman" w:cs="Times New Roman"/>
          <w:sz w:val="24"/>
          <w:szCs w:val="24"/>
        </w:rPr>
      </w:pPr>
    </w:p>
    <w:p w14:paraId="7387B3EE" w14:textId="30157538" w:rsidR="002F602F" w:rsidRPr="00F43A43" w:rsidRDefault="00C0415C" w:rsidP="005878D7">
      <w:pPr>
        <w:spacing w:line="240" w:lineRule="auto"/>
        <w:contextualSpacing/>
        <w:rPr>
          <w:rFonts w:ascii="Times New Roman" w:hAnsi="Times New Roman" w:cs="Times New Roman"/>
          <w:sz w:val="24"/>
          <w:szCs w:val="24"/>
        </w:rPr>
      </w:pPr>
      <w:proofErr w:type="gramStart"/>
      <w:r w:rsidRPr="00F43A43">
        <w:rPr>
          <w:rFonts w:ascii="Times New Roman" w:hAnsi="Times New Roman" w:cs="Times New Roman"/>
          <w:sz w:val="24"/>
          <w:szCs w:val="24"/>
        </w:rPr>
        <w:t>In light of</w:t>
      </w:r>
      <w:proofErr w:type="gramEnd"/>
      <w:r w:rsidRPr="00F43A43">
        <w:rPr>
          <w:rFonts w:ascii="Times New Roman" w:hAnsi="Times New Roman" w:cs="Times New Roman"/>
          <w:sz w:val="24"/>
          <w:szCs w:val="24"/>
        </w:rPr>
        <w:t xml:space="preserve"> this discussion</w:t>
      </w:r>
      <w:r w:rsidR="001568B3" w:rsidRPr="00F43A43">
        <w:rPr>
          <w:rFonts w:ascii="Times New Roman" w:hAnsi="Times New Roman" w:cs="Times New Roman"/>
          <w:sz w:val="24"/>
          <w:szCs w:val="24"/>
        </w:rPr>
        <w:t>,</w:t>
      </w:r>
      <w:r w:rsidRPr="00F43A43">
        <w:rPr>
          <w:rFonts w:ascii="Times New Roman" w:hAnsi="Times New Roman" w:cs="Times New Roman"/>
          <w:sz w:val="24"/>
          <w:szCs w:val="24"/>
        </w:rPr>
        <w:t xml:space="preserve"> i</w:t>
      </w:r>
      <w:r w:rsidR="00726AF7" w:rsidRPr="00F43A43">
        <w:rPr>
          <w:rFonts w:ascii="Times New Roman" w:hAnsi="Times New Roman" w:cs="Times New Roman"/>
          <w:sz w:val="24"/>
          <w:szCs w:val="24"/>
        </w:rPr>
        <w:t xml:space="preserve">n this study we test </w:t>
      </w:r>
      <w:r w:rsidR="00E72B0D" w:rsidRPr="00F43A43">
        <w:rPr>
          <w:rFonts w:ascii="Times New Roman" w:hAnsi="Times New Roman" w:cs="Times New Roman"/>
          <w:sz w:val="24"/>
          <w:szCs w:val="24"/>
        </w:rPr>
        <w:t xml:space="preserve">five hypotheses. </w:t>
      </w:r>
      <w:r w:rsidR="007546B0" w:rsidRPr="00F43A43">
        <w:rPr>
          <w:rFonts w:ascii="Times New Roman" w:hAnsi="Times New Roman" w:cs="Times New Roman"/>
          <w:sz w:val="24"/>
          <w:szCs w:val="24"/>
        </w:rPr>
        <w:t>The first two aim to further evidence in support of well-established findings, and the remainder are novel:</w:t>
      </w:r>
    </w:p>
    <w:p w14:paraId="110420EB" w14:textId="77777777" w:rsidR="00EC4911" w:rsidRPr="00F43A43" w:rsidRDefault="00EC4911" w:rsidP="00AF3FC6">
      <w:pPr>
        <w:spacing w:line="240" w:lineRule="auto"/>
        <w:contextualSpacing/>
        <w:rPr>
          <w:rFonts w:ascii="Times New Roman" w:hAnsi="Times New Roman" w:cs="Times New Roman"/>
          <w:sz w:val="24"/>
          <w:szCs w:val="24"/>
        </w:rPr>
      </w:pPr>
    </w:p>
    <w:p w14:paraId="641EFE12" w14:textId="36353C72" w:rsidR="002F602F" w:rsidRPr="00F43A43" w:rsidRDefault="00726AF7"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1) </w:t>
      </w:r>
      <w:r w:rsidR="002F602F" w:rsidRPr="00F43A43">
        <w:rPr>
          <w:rFonts w:ascii="Times New Roman" w:hAnsi="Times New Roman" w:cs="Times New Roman"/>
          <w:sz w:val="24"/>
          <w:szCs w:val="24"/>
        </w:rPr>
        <w:t>T</w:t>
      </w:r>
      <w:r w:rsidRPr="00F43A43">
        <w:rPr>
          <w:rFonts w:ascii="Times New Roman" w:hAnsi="Times New Roman" w:cs="Times New Roman"/>
          <w:sz w:val="24"/>
          <w:szCs w:val="24"/>
        </w:rPr>
        <w:t xml:space="preserve">here will be a </w:t>
      </w:r>
      <w:r w:rsidR="00FD400C" w:rsidRPr="00F43A43">
        <w:rPr>
          <w:rFonts w:ascii="Times New Roman" w:hAnsi="Times New Roman" w:cs="Times New Roman"/>
          <w:sz w:val="24"/>
          <w:szCs w:val="24"/>
        </w:rPr>
        <w:t>gender</w:t>
      </w:r>
      <w:r w:rsidRPr="00F43A43">
        <w:rPr>
          <w:rFonts w:ascii="Times New Roman" w:hAnsi="Times New Roman" w:cs="Times New Roman"/>
          <w:sz w:val="24"/>
          <w:szCs w:val="24"/>
        </w:rPr>
        <w:t xml:space="preserve"> difference </w:t>
      </w:r>
      <w:r w:rsidR="007D3A87" w:rsidRPr="00F43A43">
        <w:rPr>
          <w:rFonts w:ascii="Times New Roman" w:hAnsi="Times New Roman" w:cs="Times New Roman"/>
          <w:sz w:val="24"/>
          <w:szCs w:val="24"/>
        </w:rPr>
        <w:t xml:space="preserve">in </w:t>
      </w:r>
      <w:r w:rsidR="004E028C" w:rsidRPr="00F43A43">
        <w:rPr>
          <w:rFonts w:ascii="Times New Roman" w:hAnsi="Times New Roman" w:cs="Times New Roman"/>
          <w:sz w:val="24"/>
          <w:szCs w:val="24"/>
        </w:rPr>
        <w:t xml:space="preserve">seeking support from </w:t>
      </w:r>
      <w:r w:rsidR="007D3A87" w:rsidRPr="00F43A43">
        <w:rPr>
          <w:rFonts w:ascii="Times New Roman" w:hAnsi="Times New Roman" w:cs="Times New Roman"/>
          <w:sz w:val="24"/>
          <w:szCs w:val="24"/>
        </w:rPr>
        <w:t>parents</w:t>
      </w:r>
      <w:r w:rsidR="0029292B" w:rsidRPr="00F43A43">
        <w:rPr>
          <w:rFonts w:ascii="Times New Roman" w:hAnsi="Times New Roman" w:cs="Times New Roman"/>
          <w:sz w:val="24"/>
          <w:szCs w:val="24"/>
        </w:rPr>
        <w:t>, whereby girls show higher support seeking</w:t>
      </w:r>
      <w:r w:rsidR="000257C7" w:rsidRPr="00F43A43">
        <w:rPr>
          <w:rFonts w:ascii="Times New Roman" w:hAnsi="Times New Roman" w:cs="Times New Roman"/>
          <w:sz w:val="24"/>
          <w:szCs w:val="24"/>
        </w:rPr>
        <w:t xml:space="preserve">, and </w:t>
      </w:r>
      <w:r w:rsidR="000E42CB" w:rsidRPr="00F43A43">
        <w:rPr>
          <w:rFonts w:ascii="Times New Roman" w:hAnsi="Times New Roman" w:cs="Times New Roman"/>
          <w:sz w:val="24"/>
          <w:szCs w:val="24"/>
        </w:rPr>
        <w:t xml:space="preserve">increased </w:t>
      </w:r>
      <w:r w:rsidR="001463D4" w:rsidRPr="00F43A43">
        <w:rPr>
          <w:rFonts w:ascii="Times New Roman" w:hAnsi="Times New Roman" w:cs="Times New Roman"/>
          <w:sz w:val="24"/>
          <w:szCs w:val="24"/>
        </w:rPr>
        <w:t xml:space="preserve">turning to parents will be more strongly associated with </w:t>
      </w:r>
      <w:r w:rsidR="000E42CB" w:rsidRPr="00F43A43">
        <w:rPr>
          <w:rFonts w:ascii="Times New Roman" w:hAnsi="Times New Roman" w:cs="Times New Roman"/>
          <w:sz w:val="24"/>
          <w:szCs w:val="24"/>
        </w:rPr>
        <w:t xml:space="preserve">reduced </w:t>
      </w:r>
      <w:r w:rsidR="001463D4" w:rsidRPr="00F43A43">
        <w:rPr>
          <w:rFonts w:ascii="Times New Roman" w:hAnsi="Times New Roman" w:cs="Times New Roman"/>
          <w:sz w:val="24"/>
          <w:szCs w:val="24"/>
        </w:rPr>
        <w:t>depressi</w:t>
      </w:r>
      <w:r w:rsidR="003E2734" w:rsidRPr="00F43A43">
        <w:rPr>
          <w:rFonts w:ascii="Times New Roman" w:hAnsi="Times New Roman" w:cs="Times New Roman"/>
          <w:sz w:val="24"/>
          <w:szCs w:val="24"/>
        </w:rPr>
        <w:t>ve symptoms</w:t>
      </w:r>
      <w:r w:rsidR="001463D4" w:rsidRPr="00F43A43">
        <w:rPr>
          <w:rFonts w:ascii="Times New Roman" w:hAnsi="Times New Roman" w:cs="Times New Roman"/>
          <w:sz w:val="24"/>
          <w:szCs w:val="24"/>
        </w:rPr>
        <w:t xml:space="preserve"> in girls than </w:t>
      </w:r>
      <w:proofErr w:type="gramStart"/>
      <w:r w:rsidR="001463D4" w:rsidRPr="00F43A43">
        <w:rPr>
          <w:rFonts w:ascii="Times New Roman" w:hAnsi="Times New Roman" w:cs="Times New Roman"/>
          <w:sz w:val="24"/>
          <w:szCs w:val="24"/>
        </w:rPr>
        <w:t>boys</w:t>
      </w:r>
      <w:r w:rsidR="0029292B" w:rsidRPr="00F43A43">
        <w:rPr>
          <w:rFonts w:ascii="Times New Roman" w:hAnsi="Times New Roman" w:cs="Times New Roman"/>
          <w:sz w:val="24"/>
          <w:szCs w:val="24"/>
        </w:rPr>
        <w:t>;</w:t>
      </w:r>
      <w:proofErr w:type="gramEnd"/>
    </w:p>
    <w:p w14:paraId="7D1A17F2" w14:textId="4FF41F07" w:rsidR="002F602F" w:rsidRPr="00F43A43" w:rsidRDefault="001425A7"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2</w:t>
      </w:r>
      <w:r w:rsidR="001F1DAF" w:rsidRPr="00F43A43">
        <w:rPr>
          <w:rFonts w:ascii="Times New Roman" w:hAnsi="Times New Roman" w:cs="Times New Roman"/>
          <w:sz w:val="24"/>
          <w:szCs w:val="24"/>
        </w:rPr>
        <w:t xml:space="preserve">) </w:t>
      </w:r>
      <w:r w:rsidR="002F602F" w:rsidRPr="00F43A43">
        <w:rPr>
          <w:rFonts w:ascii="Times New Roman" w:hAnsi="Times New Roman" w:cs="Times New Roman"/>
          <w:sz w:val="24"/>
          <w:szCs w:val="24"/>
        </w:rPr>
        <w:t>T</w:t>
      </w:r>
      <w:r w:rsidR="001F1DAF" w:rsidRPr="00F43A43">
        <w:rPr>
          <w:rFonts w:ascii="Times New Roman" w:hAnsi="Times New Roman" w:cs="Times New Roman"/>
          <w:sz w:val="24"/>
          <w:szCs w:val="24"/>
        </w:rPr>
        <w:t xml:space="preserve">here will be a </w:t>
      </w:r>
      <w:r w:rsidR="00FD400C" w:rsidRPr="00F43A43">
        <w:rPr>
          <w:rFonts w:ascii="Times New Roman" w:hAnsi="Times New Roman" w:cs="Times New Roman"/>
          <w:sz w:val="24"/>
          <w:szCs w:val="24"/>
        </w:rPr>
        <w:t>gender</w:t>
      </w:r>
      <w:r w:rsidR="001F1DAF" w:rsidRPr="00F43A43">
        <w:rPr>
          <w:rFonts w:ascii="Times New Roman" w:hAnsi="Times New Roman" w:cs="Times New Roman"/>
          <w:sz w:val="24"/>
          <w:szCs w:val="24"/>
        </w:rPr>
        <w:t xml:space="preserve"> difference in seeking support from friends, whereby girls show higher support seeking</w:t>
      </w:r>
      <w:r w:rsidR="002F602F" w:rsidRPr="00F43A43">
        <w:rPr>
          <w:rFonts w:ascii="Times New Roman" w:hAnsi="Times New Roman" w:cs="Times New Roman"/>
          <w:sz w:val="24"/>
          <w:szCs w:val="24"/>
        </w:rPr>
        <w:t xml:space="preserve">. Based on </w:t>
      </w:r>
      <w:r w:rsidR="0071071E" w:rsidRPr="00F43A43">
        <w:rPr>
          <w:rFonts w:ascii="Times New Roman" w:hAnsi="Times New Roman" w:cs="Times New Roman"/>
          <w:sz w:val="24"/>
          <w:szCs w:val="24"/>
        </w:rPr>
        <w:t>existing evidence we make no directional hypothesis on the association between seeking support from friends and depressi</w:t>
      </w:r>
      <w:r w:rsidR="003E2734" w:rsidRPr="00F43A43">
        <w:rPr>
          <w:rFonts w:ascii="Times New Roman" w:hAnsi="Times New Roman" w:cs="Times New Roman"/>
          <w:sz w:val="24"/>
          <w:szCs w:val="24"/>
        </w:rPr>
        <w:t>ve symptoms</w:t>
      </w:r>
      <w:r w:rsidR="0071071E" w:rsidRPr="00F43A43">
        <w:rPr>
          <w:rFonts w:ascii="Times New Roman" w:hAnsi="Times New Roman" w:cs="Times New Roman"/>
          <w:sz w:val="24"/>
          <w:szCs w:val="24"/>
        </w:rPr>
        <w:t xml:space="preserve">, and no </w:t>
      </w:r>
      <w:r w:rsidR="00FD400C" w:rsidRPr="00F43A43">
        <w:rPr>
          <w:rFonts w:ascii="Times New Roman" w:hAnsi="Times New Roman" w:cs="Times New Roman"/>
          <w:sz w:val="24"/>
          <w:szCs w:val="24"/>
        </w:rPr>
        <w:t>gender</w:t>
      </w:r>
      <w:r w:rsidR="0071071E" w:rsidRPr="00F43A43">
        <w:rPr>
          <w:rFonts w:ascii="Times New Roman" w:hAnsi="Times New Roman" w:cs="Times New Roman"/>
          <w:sz w:val="24"/>
          <w:szCs w:val="24"/>
        </w:rPr>
        <w:t xml:space="preserve"> difference hypothesis.</w:t>
      </w:r>
    </w:p>
    <w:p w14:paraId="72D872A2" w14:textId="0024E13B" w:rsidR="002F602F" w:rsidRPr="00F43A43" w:rsidRDefault="0071071E"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3</w:t>
      </w:r>
      <w:r w:rsidR="007D3A87" w:rsidRPr="00F43A43">
        <w:rPr>
          <w:rFonts w:ascii="Times New Roman" w:hAnsi="Times New Roman" w:cs="Times New Roman"/>
          <w:sz w:val="24"/>
          <w:szCs w:val="24"/>
        </w:rPr>
        <w:t xml:space="preserve">) </w:t>
      </w:r>
      <w:r w:rsidR="002F602F" w:rsidRPr="00F43A43">
        <w:rPr>
          <w:rFonts w:ascii="Times New Roman" w:hAnsi="Times New Roman" w:cs="Times New Roman"/>
          <w:sz w:val="24"/>
          <w:szCs w:val="24"/>
        </w:rPr>
        <w:t xml:space="preserve">Preferential turning to friends, assessed as turning to friends minus turning to parents for support, in </w:t>
      </w:r>
      <w:proofErr w:type="gramStart"/>
      <w:r w:rsidR="002F602F" w:rsidRPr="00F43A43">
        <w:rPr>
          <w:rFonts w:ascii="Times New Roman" w:hAnsi="Times New Roman" w:cs="Times New Roman"/>
          <w:sz w:val="24"/>
          <w:szCs w:val="24"/>
        </w:rPr>
        <w:t>13 year olds</w:t>
      </w:r>
      <w:proofErr w:type="gramEnd"/>
      <w:r w:rsidR="002F602F" w:rsidRPr="00F43A43">
        <w:rPr>
          <w:rFonts w:ascii="Times New Roman" w:hAnsi="Times New Roman" w:cs="Times New Roman"/>
          <w:sz w:val="24"/>
          <w:szCs w:val="24"/>
        </w:rPr>
        <w:t xml:space="preserve"> will be higher in girls than in boys.</w:t>
      </w:r>
    </w:p>
    <w:p w14:paraId="21E13AB9" w14:textId="62F64CE3" w:rsidR="002F602F" w:rsidRPr="00F43A43" w:rsidRDefault="002F602F"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4) Preferential turning to friends will </w:t>
      </w:r>
      <w:r w:rsidR="00DC109D" w:rsidRPr="00F43A43">
        <w:rPr>
          <w:rFonts w:ascii="Times New Roman" w:hAnsi="Times New Roman" w:cs="Times New Roman"/>
          <w:sz w:val="24"/>
          <w:szCs w:val="24"/>
        </w:rPr>
        <w:t xml:space="preserve">be associated with higher depressive </w:t>
      </w:r>
      <w:proofErr w:type="gramStart"/>
      <w:r w:rsidR="00DC109D" w:rsidRPr="00F43A43">
        <w:rPr>
          <w:rFonts w:ascii="Times New Roman" w:hAnsi="Times New Roman" w:cs="Times New Roman"/>
          <w:sz w:val="24"/>
          <w:szCs w:val="24"/>
        </w:rPr>
        <w:t>symptoms, and</w:t>
      </w:r>
      <w:proofErr w:type="gramEnd"/>
      <w:r w:rsidR="00DC109D" w:rsidRPr="00F43A43">
        <w:rPr>
          <w:rFonts w:ascii="Times New Roman" w:hAnsi="Times New Roman" w:cs="Times New Roman"/>
          <w:sz w:val="24"/>
          <w:szCs w:val="24"/>
        </w:rPr>
        <w:t xml:space="preserve"> will </w:t>
      </w:r>
      <w:r w:rsidRPr="00F43A43">
        <w:rPr>
          <w:rFonts w:ascii="Times New Roman" w:hAnsi="Times New Roman" w:cs="Times New Roman"/>
          <w:sz w:val="24"/>
          <w:szCs w:val="24"/>
        </w:rPr>
        <w:t xml:space="preserve">mediate the </w:t>
      </w:r>
      <w:r w:rsidR="00FD400C" w:rsidRPr="00F43A43">
        <w:rPr>
          <w:rFonts w:ascii="Times New Roman" w:hAnsi="Times New Roman" w:cs="Times New Roman"/>
          <w:sz w:val="24"/>
          <w:szCs w:val="24"/>
        </w:rPr>
        <w:t>gender</w:t>
      </w:r>
      <w:r w:rsidRPr="00F43A43">
        <w:rPr>
          <w:rFonts w:ascii="Times New Roman" w:hAnsi="Times New Roman" w:cs="Times New Roman"/>
          <w:sz w:val="24"/>
          <w:szCs w:val="24"/>
        </w:rPr>
        <w:t xml:space="preserve"> difference in adolescent depressive symptoms</w:t>
      </w:r>
      <w:r w:rsidR="00EC4911" w:rsidRPr="00F43A43">
        <w:rPr>
          <w:rFonts w:ascii="Times New Roman" w:hAnsi="Times New Roman" w:cs="Times New Roman"/>
          <w:sz w:val="24"/>
          <w:szCs w:val="24"/>
        </w:rPr>
        <w:t>.</w:t>
      </w:r>
    </w:p>
    <w:p w14:paraId="1F36B93F" w14:textId="78A48B17" w:rsidR="00EC4911" w:rsidRPr="00F43A43" w:rsidRDefault="002F602F"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5) The association between preferential turning to friends</w:t>
      </w:r>
      <w:r w:rsidR="00335D12" w:rsidRPr="00F43A43">
        <w:rPr>
          <w:rFonts w:ascii="Times New Roman" w:hAnsi="Times New Roman" w:cs="Times New Roman"/>
          <w:sz w:val="24"/>
          <w:szCs w:val="24"/>
        </w:rPr>
        <w:t xml:space="preserve"> and higher depressi</w:t>
      </w:r>
      <w:r w:rsidR="00545FDF" w:rsidRPr="00F43A43">
        <w:rPr>
          <w:rFonts w:ascii="Times New Roman" w:hAnsi="Times New Roman" w:cs="Times New Roman"/>
          <w:sz w:val="24"/>
          <w:szCs w:val="24"/>
        </w:rPr>
        <w:t>ve</w:t>
      </w:r>
      <w:r w:rsidR="00335D12" w:rsidRPr="00F43A43">
        <w:rPr>
          <w:rFonts w:ascii="Times New Roman" w:hAnsi="Times New Roman" w:cs="Times New Roman"/>
          <w:sz w:val="24"/>
          <w:szCs w:val="24"/>
        </w:rPr>
        <w:t xml:space="preserve"> symptoms</w:t>
      </w:r>
      <w:r w:rsidRPr="00F43A43">
        <w:rPr>
          <w:rFonts w:ascii="Times New Roman" w:hAnsi="Times New Roman" w:cs="Times New Roman"/>
          <w:sz w:val="24"/>
          <w:szCs w:val="24"/>
        </w:rPr>
        <w:t xml:space="preserve"> will be moderate</w:t>
      </w:r>
      <w:r w:rsidR="00F90B34" w:rsidRPr="00F43A43">
        <w:rPr>
          <w:rFonts w:ascii="Times New Roman" w:hAnsi="Times New Roman" w:cs="Times New Roman"/>
          <w:sz w:val="24"/>
          <w:szCs w:val="24"/>
        </w:rPr>
        <w:t>d</w:t>
      </w:r>
      <w:r w:rsidRPr="00F43A43">
        <w:rPr>
          <w:rFonts w:ascii="Times New Roman" w:hAnsi="Times New Roman" w:cs="Times New Roman"/>
          <w:sz w:val="24"/>
          <w:szCs w:val="24"/>
        </w:rPr>
        <w:t xml:space="preserve"> by child </w:t>
      </w:r>
      <w:r w:rsidR="00FD400C" w:rsidRPr="00F43A43">
        <w:rPr>
          <w:rFonts w:ascii="Times New Roman" w:hAnsi="Times New Roman" w:cs="Times New Roman"/>
          <w:sz w:val="24"/>
          <w:szCs w:val="24"/>
        </w:rPr>
        <w:t>gender</w:t>
      </w:r>
      <w:r w:rsidRPr="00F43A43">
        <w:rPr>
          <w:rFonts w:ascii="Times New Roman" w:hAnsi="Times New Roman" w:cs="Times New Roman"/>
          <w:sz w:val="24"/>
          <w:szCs w:val="24"/>
        </w:rPr>
        <w:t>, so that the association is substantially greater in girls than in boys.</w:t>
      </w:r>
    </w:p>
    <w:p w14:paraId="50781FBB" w14:textId="77777777" w:rsidR="00B13594" w:rsidRPr="00F43A43" w:rsidRDefault="00B13594" w:rsidP="00AF3FC6">
      <w:pPr>
        <w:spacing w:line="240" w:lineRule="auto"/>
        <w:contextualSpacing/>
        <w:rPr>
          <w:rFonts w:ascii="Times New Roman" w:hAnsi="Times New Roman" w:cs="Times New Roman"/>
          <w:sz w:val="24"/>
          <w:szCs w:val="24"/>
        </w:rPr>
      </w:pPr>
    </w:p>
    <w:p w14:paraId="36B35FD4" w14:textId="05773786" w:rsidR="006C6CC4" w:rsidRPr="00F43A43" w:rsidRDefault="00EC4911" w:rsidP="005878D7">
      <w:pPr>
        <w:spacing w:line="240" w:lineRule="auto"/>
        <w:contextualSpacing/>
        <w:rPr>
          <w:rFonts w:ascii="Times New Roman" w:hAnsi="Times New Roman" w:cs="Times New Roman"/>
          <w:sz w:val="24"/>
          <w:szCs w:val="24"/>
        </w:rPr>
      </w:pPr>
      <w:r w:rsidRPr="00F43A43">
        <w:rPr>
          <w:rFonts w:ascii="Times New Roman" w:hAnsi="Times New Roman" w:cs="Times New Roman"/>
          <w:b/>
          <w:bCs/>
          <w:sz w:val="24"/>
          <w:szCs w:val="24"/>
        </w:rPr>
        <w:t>METHOD</w:t>
      </w:r>
    </w:p>
    <w:p w14:paraId="55013CC2" w14:textId="77777777" w:rsidR="00EC4911" w:rsidRPr="00F43A43" w:rsidRDefault="00EC4911" w:rsidP="00AF3FC6">
      <w:pPr>
        <w:spacing w:line="240" w:lineRule="auto"/>
        <w:contextualSpacing/>
        <w:rPr>
          <w:rFonts w:ascii="Times New Roman" w:hAnsi="Times New Roman" w:cs="Times New Roman"/>
          <w:sz w:val="24"/>
          <w:szCs w:val="24"/>
        </w:rPr>
      </w:pPr>
    </w:p>
    <w:p w14:paraId="27311E5C" w14:textId="1D8A03AB" w:rsidR="00FB3582" w:rsidRPr="00F43A43" w:rsidRDefault="00FB3582"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u w:val="single"/>
        </w:rPr>
        <w:t>Sample</w:t>
      </w:r>
    </w:p>
    <w:p w14:paraId="52BB7742" w14:textId="77777777" w:rsidR="00EC4911" w:rsidRPr="00F43A43" w:rsidRDefault="00EC4911" w:rsidP="00AF3FC6">
      <w:pPr>
        <w:spacing w:line="240" w:lineRule="auto"/>
        <w:contextualSpacing/>
        <w:rPr>
          <w:rFonts w:ascii="Times New Roman" w:hAnsi="Times New Roman" w:cs="Times New Roman"/>
          <w:sz w:val="24"/>
          <w:szCs w:val="24"/>
        </w:rPr>
      </w:pPr>
    </w:p>
    <w:p w14:paraId="22667BED" w14:textId="478F323B" w:rsidR="00FB3582" w:rsidRPr="00F43A43" w:rsidRDefault="00FB3582"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The study is embedded in the Wirral Child Health and Development Study (WCHADS), a prospective epidemiological child development study of a sample of first-time mothers (n=1233) (see Sharp et al.)</w:t>
      </w:r>
      <w:r w:rsidR="00673C99" w:rsidRPr="00F43A43">
        <w:rPr>
          <w:rFonts w:ascii="Times New Roman" w:hAnsi="Times New Roman" w:cs="Times New Roman"/>
          <w:sz w:val="24"/>
          <w:szCs w:val="24"/>
          <w:vertAlign w:val="superscript"/>
        </w:rPr>
        <w:t>40</w:t>
      </w:r>
      <w:r w:rsidRPr="00F43A43">
        <w:rPr>
          <w:rFonts w:ascii="Times New Roman" w:hAnsi="Times New Roman" w:cs="Times New Roman"/>
          <w:sz w:val="24"/>
          <w:szCs w:val="24"/>
        </w:rPr>
        <w:t>. Socioeconomic conditions on the Wirral range between the deprived inner city and affluent suburbs, with low numbers from ethnic minorities. The mean age at recruitment in pregnancy was 26.8 years (SD=5.8, range 18–51), 41.8% of the sample were in the most deprived quintile of UK neighbourhoods (2003 Indices of Multiple Deprivation, IMD) (Noble et al.)</w:t>
      </w:r>
      <w:r w:rsidR="00203BEE" w:rsidRPr="00F43A43">
        <w:rPr>
          <w:rFonts w:ascii="Times New Roman" w:hAnsi="Times New Roman" w:cs="Times New Roman"/>
          <w:sz w:val="24"/>
          <w:szCs w:val="24"/>
          <w:vertAlign w:val="superscript"/>
        </w:rPr>
        <w:t>41</w:t>
      </w:r>
      <w:r w:rsidRPr="00F43A43">
        <w:rPr>
          <w:rFonts w:ascii="Times New Roman" w:hAnsi="Times New Roman" w:cs="Times New Roman"/>
          <w:sz w:val="24"/>
          <w:szCs w:val="24"/>
        </w:rPr>
        <w:t xml:space="preserve"> and 96.1% were White British. The study has collected 13 waves of data from 20 weeks gestation up to child </w:t>
      </w:r>
      <w:proofErr w:type="gramStart"/>
      <w:r w:rsidRPr="00F43A43">
        <w:rPr>
          <w:rFonts w:ascii="Times New Roman" w:hAnsi="Times New Roman" w:cs="Times New Roman"/>
          <w:sz w:val="24"/>
          <w:szCs w:val="24"/>
        </w:rPr>
        <w:t>age</w:t>
      </w:r>
      <w:proofErr w:type="gramEnd"/>
      <w:r w:rsidRPr="00F43A43">
        <w:rPr>
          <w:rFonts w:ascii="Times New Roman" w:hAnsi="Times New Roman" w:cs="Times New Roman"/>
          <w:sz w:val="24"/>
          <w:szCs w:val="24"/>
        </w:rPr>
        <w:t xml:space="preserve"> 13 years.</w:t>
      </w:r>
    </w:p>
    <w:p w14:paraId="74EA2942" w14:textId="77777777" w:rsidR="00EC4911" w:rsidRPr="00F43A43" w:rsidRDefault="00EC4911" w:rsidP="00AF3FC6">
      <w:pPr>
        <w:spacing w:line="240" w:lineRule="auto"/>
        <w:contextualSpacing/>
        <w:rPr>
          <w:rFonts w:ascii="Times New Roman" w:hAnsi="Times New Roman" w:cs="Times New Roman"/>
          <w:sz w:val="24"/>
          <w:szCs w:val="24"/>
        </w:rPr>
      </w:pPr>
    </w:p>
    <w:p w14:paraId="212378B6" w14:textId="5B86D43A" w:rsidR="001F4639" w:rsidRPr="00F43A43" w:rsidRDefault="00CB5925"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The sample analysed here are the</w:t>
      </w:r>
      <w:r w:rsidR="00F64FEE" w:rsidRPr="00F43A43">
        <w:rPr>
          <w:rFonts w:ascii="Times New Roman" w:hAnsi="Times New Roman" w:cs="Times New Roman"/>
          <w:sz w:val="24"/>
          <w:szCs w:val="24"/>
        </w:rPr>
        <w:t xml:space="preserve"> adolescents</w:t>
      </w:r>
      <w:r w:rsidRPr="00F43A43">
        <w:rPr>
          <w:rFonts w:ascii="Times New Roman" w:hAnsi="Times New Roman" w:cs="Times New Roman"/>
          <w:sz w:val="24"/>
          <w:szCs w:val="24"/>
        </w:rPr>
        <w:t xml:space="preserve"> who provided data at the age 13 data collection wave on all the measures included in this report (N=671). The mean age of the sample is </w:t>
      </w:r>
      <w:r w:rsidR="00B21E53" w:rsidRPr="00F43A43">
        <w:rPr>
          <w:rFonts w:ascii="Times New Roman" w:hAnsi="Times New Roman" w:cs="Times New Roman"/>
          <w:sz w:val="24"/>
          <w:szCs w:val="24"/>
        </w:rPr>
        <w:t>13.11 years</w:t>
      </w:r>
      <w:r w:rsidRPr="00F43A43">
        <w:rPr>
          <w:rFonts w:ascii="Times New Roman" w:hAnsi="Times New Roman" w:cs="Times New Roman"/>
          <w:sz w:val="24"/>
          <w:szCs w:val="24"/>
        </w:rPr>
        <w:t xml:space="preserve"> (SD = </w:t>
      </w:r>
      <w:r w:rsidR="00B92C72" w:rsidRPr="00F43A43">
        <w:rPr>
          <w:rFonts w:ascii="Times New Roman" w:hAnsi="Times New Roman" w:cs="Times New Roman"/>
          <w:sz w:val="24"/>
          <w:szCs w:val="24"/>
        </w:rPr>
        <w:t>.52</w:t>
      </w:r>
      <w:r w:rsidRPr="00F43A43">
        <w:rPr>
          <w:rFonts w:ascii="Times New Roman" w:hAnsi="Times New Roman" w:cs="Times New Roman"/>
          <w:sz w:val="24"/>
          <w:szCs w:val="24"/>
        </w:rPr>
        <w:t>), with slightly more girls (N=</w:t>
      </w:r>
      <w:r w:rsidR="00571DD9" w:rsidRPr="00F43A43">
        <w:rPr>
          <w:rFonts w:ascii="Times New Roman" w:hAnsi="Times New Roman" w:cs="Times New Roman"/>
          <w:sz w:val="24"/>
          <w:szCs w:val="24"/>
        </w:rPr>
        <w:t>360</w:t>
      </w:r>
      <w:r w:rsidRPr="00F43A43">
        <w:rPr>
          <w:rFonts w:ascii="Times New Roman" w:hAnsi="Times New Roman" w:cs="Times New Roman"/>
          <w:sz w:val="24"/>
          <w:szCs w:val="24"/>
        </w:rPr>
        <w:t>, 53.7%) responding than boys (N=</w:t>
      </w:r>
      <w:r w:rsidR="00571DD9" w:rsidRPr="00F43A43">
        <w:rPr>
          <w:rFonts w:ascii="Times New Roman" w:hAnsi="Times New Roman" w:cs="Times New Roman"/>
          <w:sz w:val="24"/>
          <w:szCs w:val="24"/>
        </w:rPr>
        <w:t>311</w:t>
      </w:r>
      <w:r w:rsidRPr="00F43A43">
        <w:rPr>
          <w:rFonts w:ascii="Times New Roman" w:hAnsi="Times New Roman" w:cs="Times New Roman"/>
          <w:sz w:val="24"/>
          <w:szCs w:val="24"/>
        </w:rPr>
        <w:t xml:space="preserve">, 46.3%). </w:t>
      </w:r>
      <w:proofErr w:type="gramStart"/>
      <w:r w:rsidRPr="00F43A43">
        <w:rPr>
          <w:rFonts w:ascii="Times New Roman" w:hAnsi="Times New Roman" w:cs="Times New Roman"/>
          <w:sz w:val="24"/>
          <w:szCs w:val="24"/>
        </w:rPr>
        <w:t>The majority of</w:t>
      </w:r>
      <w:proofErr w:type="gramEnd"/>
      <w:r w:rsidRPr="00F43A43">
        <w:rPr>
          <w:rFonts w:ascii="Times New Roman" w:hAnsi="Times New Roman" w:cs="Times New Roman"/>
          <w:sz w:val="24"/>
          <w:szCs w:val="24"/>
        </w:rPr>
        <w:t xml:space="preserve"> </w:t>
      </w:r>
      <w:r w:rsidR="003149BC" w:rsidRPr="00F43A43">
        <w:rPr>
          <w:rFonts w:ascii="Times New Roman" w:hAnsi="Times New Roman" w:cs="Times New Roman"/>
          <w:sz w:val="24"/>
          <w:szCs w:val="24"/>
        </w:rPr>
        <w:t>adolescents</w:t>
      </w:r>
      <w:r w:rsidRPr="00F43A43">
        <w:rPr>
          <w:rFonts w:ascii="Times New Roman" w:hAnsi="Times New Roman" w:cs="Times New Roman"/>
          <w:sz w:val="24"/>
          <w:szCs w:val="24"/>
        </w:rPr>
        <w:t xml:space="preserve"> were living in married (59.6%</w:t>
      </w:r>
      <w:r w:rsidR="0032592E" w:rsidRPr="00F43A43">
        <w:rPr>
          <w:rFonts w:ascii="Times New Roman" w:hAnsi="Times New Roman" w:cs="Times New Roman"/>
          <w:sz w:val="24"/>
          <w:szCs w:val="24"/>
        </w:rPr>
        <w:t>, N=400</w:t>
      </w:r>
      <w:r w:rsidRPr="00F43A43">
        <w:rPr>
          <w:rFonts w:ascii="Times New Roman" w:hAnsi="Times New Roman" w:cs="Times New Roman"/>
          <w:sz w:val="24"/>
          <w:szCs w:val="24"/>
        </w:rPr>
        <w:t xml:space="preserve">) or cohabiting parent </w:t>
      </w:r>
      <w:r w:rsidR="00FB7765" w:rsidRPr="00F43A43">
        <w:rPr>
          <w:rFonts w:ascii="Times New Roman" w:hAnsi="Times New Roman" w:cs="Times New Roman"/>
          <w:sz w:val="24"/>
          <w:szCs w:val="24"/>
        </w:rPr>
        <w:t xml:space="preserve">households </w:t>
      </w:r>
      <w:r w:rsidRPr="00F43A43">
        <w:rPr>
          <w:rFonts w:ascii="Times New Roman" w:hAnsi="Times New Roman" w:cs="Times New Roman"/>
          <w:sz w:val="24"/>
          <w:szCs w:val="24"/>
        </w:rPr>
        <w:t>(17.7%</w:t>
      </w:r>
      <w:r w:rsidR="0032592E" w:rsidRPr="00F43A43">
        <w:rPr>
          <w:rFonts w:ascii="Times New Roman" w:hAnsi="Times New Roman" w:cs="Times New Roman"/>
          <w:sz w:val="24"/>
          <w:szCs w:val="24"/>
        </w:rPr>
        <w:t>, N=119</w:t>
      </w:r>
      <w:r w:rsidRPr="00F43A43">
        <w:rPr>
          <w:rFonts w:ascii="Times New Roman" w:hAnsi="Times New Roman" w:cs="Times New Roman"/>
          <w:sz w:val="24"/>
          <w:szCs w:val="24"/>
        </w:rPr>
        <w:t>), with 6.3%</w:t>
      </w:r>
      <w:r w:rsidR="0032592E" w:rsidRPr="00F43A43">
        <w:rPr>
          <w:rFonts w:ascii="Times New Roman" w:hAnsi="Times New Roman" w:cs="Times New Roman"/>
          <w:sz w:val="24"/>
          <w:szCs w:val="24"/>
        </w:rPr>
        <w:t xml:space="preserve"> (N=42)</w:t>
      </w:r>
      <w:r w:rsidRPr="00F43A43">
        <w:rPr>
          <w:rFonts w:ascii="Times New Roman" w:hAnsi="Times New Roman" w:cs="Times New Roman"/>
          <w:sz w:val="24"/>
          <w:szCs w:val="24"/>
        </w:rPr>
        <w:t xml:space="preserve"> </w:t>
      </w:r>
      <w:r w:rsidR="0032592E" w:rsidRPr="00F43A43">
        <w:rPr>
          <w:rFonts w:ascii="Times New Roman" w:hAnsi="Times New Roman" w:cs="Times New Roman"/>
          <w:sz w:val="24"/>
          <w:szCs w:val="24"/>
        </w:rPr>
        <w:t>living with a parent</w:t>
      </w:r>
      <w:r w:rsidRPr="00F43A43">
        <w:rPr>
          <w:rFonts w:ascii="Times New Roman" w:hAnsi="Times New Roman" w:cs="Times New Roman"/>
          <w:sz w:val="24"/>
          <w:szCs w:val="24"/>
        </w:rPr>
        <w:t xml:space="preserve"> with a partner who lived elsewhere and 15.8</w:t>
      </w:r>
      <w:r w:rsidR="004E7615" w:rsidRPr="00F43A43">
        <w:rPr>
          <w:rFonts w:ascii="Times New Roman" w:hAnsi="Times New Roman" w:cs="Times New Roman"/>
          <w:sz w:val="24"/>
          <w:szCs w:val="24"/>
        </w:rPr>
        <w:t>%</w:t>
      </w:r>
      <w:r w:rsidR="0032592E" w:rsidRPr="00F43A43">
        <w:rPr>
          <w:rFonts w:ascii="Times New Roman" w:hAnsi="Times New Roman" w:cs="Times New Roman"/>
          <w:sz w:val="24"/>
          <w:szCs w:val="24"/>
        </w:rPr>
        <w:t xml:space="preserve"> (N=106</w:t>
      </w:r>
      <w:r w:rsidRPr="00F43A43">
        <w:rPr>
          <w:rFonts w:ascii="Times New Roman" w:hAnsi="Times New Roman" w:cs="Times New Roman"/>
          <w:sz w:val="24"/>
          <w:szCs w:val="24"/>
        </w:rPr>
        <w:t>)</w:t>
      </w:r>
      <w:r w:rsidR="00730ADE" w:rsidRPr="00F43A43">
        <w:rPr>
          <w:rFonts w:ascii="Times New Roman" w:hAnsi="Times New Roman" w:cs="Times New Roman"/>
          <w:sz w:val="24"/>
          <w:szCs w:val="24"/>
        </w:rPr>
        <w:t xml:space="preserve"> living with a parent</w:t>
      </w:r>
      <w:r w:rsidRPr="00F43A43">
        <w:rPr>
          <w:rFonts w:ascii="Times New Roman" w:hAnsi="Times New Roman" w:cs="Times New Roman"/>
          <w:sz w:val="24"/>
          <w:szCs w:val="24"/>
        </w:rPr>
        <w:t xml:space="preserve"> either single, divorced, separated or widowed.</w:t>
      </w:r>
      <w:r w:rsidR="0032592E" w:rsidRPr="00F43A43">
        <w:rPr>
          <w:rFonts w:ascii="Times New Roman" w:hAnsi="Times New Roman" w:cs="Times New Roman"/>
          <w:sz w:val="24"/>
          <w:szCs w:val="24"/>
        </w:rPr>
        <w:t xml:space="preserve"> A similar proportion of this sample to the original sample recruited was living in the most deprived quintile of UK neighbourhood at conception (39.2%, N=362).</w:t>
      </w:r>
    </w:p>
    <w:p w14:paraId="1CA78B68" w14:textId="77777777" w:rsidR="00EC4911" w:rsidRPr="00F43A43" w:rsidRDefault="00EC4911" w:rsidP="00AF3FC6">
      <w:pPr>
        <w:spacing w:line="240" w:lineRule="auto"/>
        <w:contextualSpacing/>
        <w:rPr>
          <w:rFonts w:ascii="Times New Roman" w:hAnsi="Times New Roman" w:cs="Times New Roman"/>
          <w:sz w:val="24"/>
          <w:szCs w:val="24"/>
        </w:rPr>
      </w:pPr>
    </w:p>
    <w:p w14:paraId="185FDE04" w14:textId="6C796357" w:rsidR="0028175A" w:rsidRPr="00F43A43" w:rsidRDefault="0028175A"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Ethical considerations</w:t>
      </w:r>
    </w:p>
    <w:p w14:paraId="07E4FDBD"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105F30BC" w14:textId="4B94A625" w:rsidR="0028175A" w:rsidRPr="00F43A43" w:rsidRDefault="0028175A"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Ethical approval for the study was granted by the Cheshire North and West Research Ethics Committee on the 27 June 2006 (reference no. 05/Q1506/107)</w:t>
      </w:r>
      <w:r w:rsidR="00C331CE" w:rsidRPr="00F43A43">
        <w:rPr>
          <w:rFonts w:ascii="Times New Roman" w:hAnsi="Times New Roman" w:cs="Times New Roman"/>
          <w:sz w:val="24"/>
          <w:szCs w:val="24"/>
        </w:rPr>
        <w:t xml:space="preserve"> </w:t>
      </w:r>
      <w:r w:rsidR="00B32BA2" w:rsidRPr="00F43A43">
        <w:rPr>
          <w:rFonts w:ascii="Times New Roman" w:hAnsi="Times New Roman" w:cs="Times New Roman"/>
          <w:sz w:val="24"/>
          <w:szCs w:val="24"/>
        </w:rPr>
        <w:t>and</w:t>
      </w:r>
      <w:r w:rsidRPr="00F43A43">
        <w:rPr>
          <w:rFonts w:ascii="Times New Roman" w:hAnsi="Times New Roman" w:cs="Times New Roman"/>
          <w:sz w:val="24"/>
          <w:szCs w:val="24"/>
        </w:rPr>
        <w:t xml:space="preserve"> on 22nd December 2014 and 8th June 2020 (reference no. 14/NW/1484). All women gave written informed consent at recruitment and at subsequent assessment waves. Child Assent was gained at age </w:t>
      </w:r>
      <w:r w:rsidR="00B82CBB" w:rsidRPr="00F43A43">
        <w:rPr>
          <w:rFonts w:ascii="Times New Roman" w:hAnsi="Times New Roman" w:cs="Times New Roman"/>
          <w:sz w:val="24"/>
          <w:szCs w:val="24"/>
        </w:rPr>
        <w:t>13.</w:t>
      </w:r>
    </w:p>
    <w:p w14:paraId="5C03B5D7" w14:textId="77777777" w:rsidR="00EC4911" w:rsidRPr="00F43A43" w:rsidRDefault="00EC4911" w:rsidP="00AF3FC6">
      <w:pPr>
        <w:spacing w:line="240" w:lineRule="auto"/>
        <w:contextualSpacing/>
        <w:rPr>
          <w:rFonts w:ascii="Times New Roman" w:hAnsi="Times New Roman" w:cs="Times New Roman"/>
          <w:sz w:val="24"/>
          <w:szCs w:val="24"/>
        </w:rPr>
      </w:pPr>
    </w:p>
    <w:p w14:paraId="2DA7793F" w14:textId="10AC2F02" w:rsidR="00BC3277" w:rsidRPr="00F43A43" w:rsidRDefault="00BC3277"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Measures</w:t>
      </w:r>
    </w:p>
    <w:p w14:paraId="389414ED" w14:textId="77777777" w:rsidR="00EC4911" w:rsidRPr="00F43A43" w:rsidRDefault="00EC4911" w:rsidP="00AF3FC6">
      <w:pPr>
        <w:spacing w:line="240" w:lineRule="auto"/>
        <w:contextualSpacing/>
        <w:rPr>
          <w:rFonts w:ascii="Times New Roman" w:hAnsi="Times New Roman" w:cs="Times New Roman"/>
          <w:sz w:val="24"/>
          <w:szCs w:val="24"/>
          <w:u w:val="single"/>
        </w:rPr>
      </w:pPr>
    </w:p>
    <w:p w14:paraId="53D70401" w14:textId="3B9EB854" w:rsidR="00EA7454" w:rsidRPr="00F43A43" w:rsidRDefault="007F332C"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Support seeking from parents and friends</w:t>
      </w:r>
    </w:p>
    <w:p w14:paraId="53124668" w14:textId="77777777" w:rsidR="00203BEE" w:rsidRPr="00F43A43" w:rsidRDefault="00203BEE" w:rsidP="00AF3FC6">
      <w:pPr>
        <w:spacing w:line="240" w:lineRule="auto"/>
        <w:contextualSpacing/>
        <w:rPr>
          <w:rFonts w:ascii="Times New Roman" w:hAnsi="Times New Roman" w:cs="Times New Roman"/>
          <w:sz w:val="24"/>
          <w:szCs w:val="24"/>
          <w:u w:val="single"/>
        </w:rPr>
      </w:pPr>
    </w:p>
    <w:p w14:paraId="7819DAA7" w14:textId="78428D65" w:rsidR="00E03B46" w:rsidRPr="00F43A43" w:rsidRDefault="00CB65CF"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Adolescent report on t</w:t>
      </w:r>
      <w:r w:rsidR="00E03B46" w:rsidRPr="00F43A43">
        <w:rPr>
          <w:rFonts w:ascii="Times New Roman" w:hAnsi="Times New Roman" w:cs="Times New Roman"/>
          <w:sz w:val="24"/>
          <w:szCs w:val="24"/>
        </w:rPr>
        <w:t xml:space="preserve">he Network of Relationships Inventory (NRI): </w:t>
      </w:r>
      <w:proofErr w:type="spellStart"/>
      <w:r w:rsidR="00E03B46" w:rsidRPr="00F43A43">
        <w:rPr>
          <w:rFonts w:ascii="Times New Roman" w:hAnsi="Times New Roman" w:cs="Times New Roman"/>
          <w:sz w:val="24"/>
          <w:szCs w:val="24"/>
        </w:rPr>
        <w:t>Behavioral</w:t>
      </w:r>
      <w:proofErr w:type="spellEnd"/>
      <w:r w:rsidR="00E03B46" w:rsidRPr="00F43A43">
        <w:rPr>
          <w:rFonts w:ascii="Times New Roman" w:hAnsi="Times New Roman" w:cs="Times New Roman"/>
          <w:sz w:val="24"/>
          <w:szCs w:val="24"/>
        </w:rPr>
        <w:t xml:space="preserve"> Systems Version (Furman </w:t>
      </w:r>
      <w:r w:rsidR="00203BEE" w:rsidRPr="00F43A43">
        <w:rPr>
          <w:rFonts w:ascii="Times New Roman" w:hAnsi="Times New Roman" w:cs="Times New Roman"/>
          <w:sz w:val="24"/>
          <w:szCs w:val="24"/>
        </w:rPr>
        <w:t>et al.</w:t>
      </w:r>
      <w:r w:rsidR="00E03B46" w:rsidRPr="00F43A43">
        <w:rPr>
          <w:rFonts w:ascii="Times New Roman" w:hAnsi="Times New Roman" w:cs="Times New Roman"/>
          <w:sz w:val="24"/>
          <w:szCs w:val="24"/>
        </w:rPr>
        <w:t>)</w:t>
      </w:r>
      <w:r w:rsidR="00203BEE" w:rsidRPr="00F43A43">
        <w:rPr>
          <w:rFonts w:ascii="Times New Roman" w:hAnsi="Times New Roman" w:cs="Times New Roman"/>
          <w:sz w:val="24"/>
          <w:szCs w:val="24"/>
          <w:vertAlign w:val="superscript"/>
        </w:rPr>
        <w:t>42</w:t>
      </w:r>
      <w:r w:rsidR="004340C4" w:rsidRPr="00F43A43">
        <w:rPr>
          <w:rFonts w:ascii="Times New Roman" w:hAnsi="Times New Roman" w:cs="Times New Roman"/>
          <w:sz w:val="24"/>
          <w:szCs w:val="24"/>
        </w:rPr>
        <w:t xml:space="preserve"> </w:t>
      </w:r>
      <w:r w:rsidR="00E03B46" w:rsidRPr="00F43A43">
        <w:rPr>
          <w:rFonts w:ascii="Times New Roman" w:hAnsi="Times New Roman" w:cs="Times New Roman"/>
          <w:sz w:val="24"/>
          <w:szCs w:val="24"/>
        </w:rPr>
        <w:t>was used to assess how much</w:t>
      </w:r>
      <w:r w:rsidR="004340C4" w:rsidRPr="00F43A43">
        <w:rPr>
          <w:rFonts w:ascii="Times New Roman" w:hAnsi="Times New Roman" w:cs="Times New Roman"/>
          <w:sz w:val="24"/>
          <w:szCs w:val="24"/>
        </w:rPr>
        <w:t xml:space="preserve"> children sought support from</w:t>
      </w:r>
      <w:r w:rsidR="00E03B46" w:rsidRPr="00F43A43">
        <w:rPr>
          <w:rFonts w:ascii="Times New Roman" w:hAnsi="Times New Roman" w:cs="Times New Roman"/>
          <w:sz w:val="24"/>
          <w:szCs w:val="24"/>
        </w:rPr>
        <w:t xml:space="preserve"> </w:t>
      </w:r>
      <w:r w:rsidR="00C331CE" w:rsidRPr="00F43A43">
        <w:rPr>
          <w:rFonts w:ascii="Times New Roman" w:hAnsi="Times New Roman" w:cs="Times New Roman"/>
          <w:sz w:val="24"/>
          <w:szCs w:val="24"/>
        </w:rPr>
        <w:t xml:space="preserve">their </w:t>
      </w:r>
      <w:r w:rsidR="00E03B46" w:rsidRPr="00F43A43">
        <w:rPr>
          <w:rFonts w:ascii="Times New Roman" w:hAnsi="Times New Roman" w:cs="Times New Roman"/>
          <w:sz w:val="24"/>
          <w:szCs w:val="24"/>
        </w:rPr>
        <w:t>parents</w:t>
      </w:r>
      <w:r w:rsidR="004340C4" w:rsidRPr="00F43A43">
        <w:rPr>
          <w:rFonts w:ascii="Times New Roman" w:hAnsi="Times New Roman" w:cs="Times New Roman"/>
          <w:sz w:val="24"/>
          <w:szCs w:val="24"/>
        </w:rPr>
        <w:t xml:space="preserve"> and their </w:t>
      </w:r>
      <w:r w:rsidR="00C331CE" w:rsidRPr="00F43A43">
        <w:rPr>
          <w:rFonts w:ascii="Times New Roman" w:hAnsi="Times New Roman" w:cs="Times New Roman"/>
          <w:sz w:val="24"/>
          <w:szCs w:val="24"/>
        </w:rPr>
        <w:t>friend</w:t>
      </w:r>
      <w:r w:rsidR="0013742F" w:rsidRPr="00F43A43">
        <w:rPr>
          <w:rFonts w:ascii="Times New Roman" w:hAnsi="Times New Roman" w:cs="Times New Roman"/>
          <w:sz w:val="24"/>
          <w:szCs w:val="24"/>
        </w:rPr>
        <w:t xml:space="preserve"> when distressed</w:t>
      </w:r>
      <w:r w:rsidR="00E03B46" w:rsidRPr="00F43A43">
        <w:rPr>
          <w:rFonts w:ascii="Times New Roman" w:hAnsi="Times New Roman" w:cs="Times New Roman"/>
          <w:sz w:val="24"/>
          <w:szCs w:val="24"/>
        </w:rPr>
        <w:t>.</w:t>
      </w:r>
      <w:r w:rsidR="006718A5" w:rsidRPr="00F43A43">
        <w:rPr>
          <w:rFonts w:ascii="Times New Roman" w:hAnsi="Times New Roman" w:cs="Times New Roman"/>
          <w:sz w:val="24"/>
          <w:szCs w:val="24"/>
        </w:rPr>
        <w:t xml:space="preserve"> The NRI assesses twelve provisions of close relationships, </w:t>
      </w:r>
      <w:r w:rsidR="001B5723" w:rsidRPr="00F43A43">
        <w:rPr>
          <w:rFonts w:ascii="Times New Roman" w:hAnsi="Times New Roman" w:cs="Times New Roman"/>
          <w:sz w:val="24"/>
          <w:szCs w:val="24"/>
        </w:rPr>
        <w:t>including</w:t>
      </w:r>
      <w:r w:rsidR="006718A5" w:rsidRPr="00F43A43">
        <w:rPr>
          <w:rFonts w:ascii="Times New Roman" w:hAnsi="Times New Roman" w:cs="Times New Roman"/>
          <w:sz w:val="24"/>
          <w:szCs w:val="24"/>
        </w:rPr>
        <w:t xml:space="preserve"> five components of social support which relate to caregiving, affiliation, and attachment. For the current study, we focused only on one of these components, ‘participant seeks safe haven’.</w:t>
      </w:r>
      <w:r w:rsidR="00E03B46" w:rsidRPr="00F43A43">
        <w:rPr>
          <w:rFonts w:ascii="Times New Roman" w:hAnsi="Times New Roman" w:cs="Times New Roman"/>
          <w:sz w:val="24"/>
          <w:szCs w:val="24"/>
        </w:rPr>
        <w:t xml:space="preserve"> </w:t>
      </w:r>
      <w:r w:rsidR="00E41968" w:rsidRPr="00F43A43">
        <w:rPr>
          <w:rFonts w:ascii="Times New Roman" w:hAnsi="Times New Roman" w:cs="Times New Roman"/>
          <w:sz w:val="24"/>
          <w:szCs w:val="24"/>
        </w:rPr>
        <w:t xml:space="preserve">The scale comprises </w:t>
      </w:r>
      <w:r w:rsidR="00B42778" w:rsidRPr="00F43A43">
        <w:rPr>
          <w:rFonts w:ascii="Times New Roman" w:hAnsi="Times New Roman" w:cs="Times New Roman"/>
          <w:sz w:val="24"/>
          <w:szCs w:val="24"/>
        </w:rPr>
        <w:t>3 items: ‘how much do you seek out this person when you’re upset?’ ‘</w:t>
      </w:r>
      <w:proofErr w:type="gramStart"/>
      <w:r w:rsidR="00B42778" w:rsidRPr="00F43A43">
        <w:rPr>
          <w:rFonts w:ascii="Times New Roman" w:hAnsi="Times New Roman" w:cs="Times New Roman"/>
          <w:sz w:val="24"/>
          <w:szCs w:val="24"/>
        </w:rPr>
        <w:t>how</w:t>
      </w:r>
      <w:proofErr w:type="gramEnd"/>
      <w:r w:rsidR="00B42778" w:rsidRPr="00F43A43">
        <w:rPr>
          <w:rFonts w:ascii="Times New Roman" w:hAnsi="Times New Roman" w:cs="Times New Roman"/>
          <w:sz w:val="24"/>
          <w:szCs w:val="24"/>
        </w:rPr>
        <w:t xml:space="preserve"> much do you turn to this person for comfort and support when you are troubled about something?’ and ‘how much do you turn to this person when you’re worried about something?’ </w:t>
      </w:r>
      <w:r w:rsidR="007F332C" w:rsidRPr="00F43A43">
        <w:rPr>
          <w:rFonts w:ascii="Times New Roman" w:hAnsi="Times New Roman" w:cs="Times New Roman"/>
          <w:sz w:val="24"/>
          <w:szCs w:val="24"/>
        </w:rPr>
        <w:t>Adolescents were directed to answer the same three questions about the parent</w:t>
      </w:r>
      <w:r w:rsidR="002E0D36" w:rsidRPr="00F43A43">
        <w:rPr>
          <w:rFonts w:ascii="Times New Roman" w:hAnsi="Times New Roman" w:cs="Times New Roman"/>
          <w:sz w:val="24"/>
          <w:szCs w:val="24"/>
        </w:rPr>
        <w:t xml:space="preserve"> that</w:t>
      </w:r>
      <w:r w:rsidR="007F332C" w:rsidRPr="00F43A43">
        <w:rPr>
          <w:rFonts w:ascii="Times New Roman" w:hAnsi="Times New Roman" w:cs="Times New Roman"/>
          <w:sz w:val="24"/>
          <w:szCs w:val="24"/>
        </w:rPr>
        <w:t xml:space="preserve"> they spent the most time with and </w:t>
      </w:r>
      <w:r w:rsidR="00B71DD2" w:rsidRPr="00F43A43">
        <w:rPr>
          <w:rFonts w:ascii="Times New Roman" w:hAnsi="Times New Roman" w:cs="Times New Roman"/>
          <w:sz w:val="24"/>
          <w:szCs w:val="24"/>
        </w:rPr>
        <w:t>th</w:t>
      </w:r>
      <w:r w:rsidR="00521867" w:rsidRPr="00F43A43">
        <w:rPr>
          <w:rFonts w:ascii="Times New Roman" w:hAnsi="Times New Roman" w:cs="Times New Roman"/>
          <w:sz w:val="24"/>
          <w:szCs w:val="24"/>
        </w:rPr>
        <w:t>e friend</w:t>
      </w:r>
      <w:r w:rsidR="002E0D36" w:rsidRPr="00F43A43">
        <w:rPr>
          <w:rFonts w:ascii="Times New Roman" w:hAnsi="Times New Roman" w:cs="Times New Roman"/>
          <w:sz w:val="24"/>
          <w:szCs w:val="24"/>
        </w:rPr>
        <w:t xml:space="preserve"> that</w:t>
      </w:r>
      <w:r w:rsidR="00521867" w:rsidRPr="00F43A43">
        <w:rPr>
          <w:rFonts w:ascii="Times New Roman" w:hAnsi="Times New Roman" w:cs="Times New Roman"/>
          <w:sz w:val="24"/>
          <w:szCs w:val="24"/>
        </w:rPr>
        <w:t xml:space="preserve"> they spend the most time with. </w:t>
      </w:r>
      <w:r w:rsidR="00E03B46" w:rsidRPr="00F43A43">
        <w:rPr>
          <w:rFonts w:ascii="Times New Roman" w:hAnsi="Times New Roman" w:cs="Times New Roman"/>
          <w:sz w:val="24"/>
          <w:szCs w:val="24"/>
        </w:rPr>
        <w:t xml:space="preserve">The </w:t>
      </w:r>
      <w:r w:rsidR="0013742F" w:rsidRPr="00F43A43">
        <w:rPr>
          <w:rFonts w:ascii="Times New Roman" w:hAnsi="Times New Roman" w:cs="Times New Roman"/>
          <w:sz w:val="24"/>
          <w:szCs w:val="24"/>
        </w:rPr>
        <w:t xml:space="preserve">items are rated on </w:t>
      </w:r>
      <w:r w:rsidR="00E03B46" w:rsidRPr="00F43A43">
        <w:rPr>
          <w:rFonts w:ascii="Times New Roman" w:hAnsi="Times New Roman" w:cs="Times New Roman"/>
          <w:sz w:val="24"/>
          <w:szCs w:val="24"/>
        </w:rPr>
        <w:t>a 4-point Likert scale ranging from little/none (1) to extremely much (4)</w:t>
      </w:r>
      <w:r w:rsidR="0013742F" w:rsidRPr="00F43A43">
        <w:rPr>
          <w:rFonts w:ascii="Times New Roman" w:hAnsi="Times New Roman" w:cs="Times New Roman"/>
          <w:sz w:val="24"/>
          <w:szCs w:val="24"/>
        </w:rPr>
        <w:t xml:space="preserve"> and summed to create a total score</w:t>
      </w:r>
      <w:r w:rsidR="002E0D36" w:rsidRPr="00F43A43">
        <w:rPr>
          <w:rFonts w:ascii="Times New Roman" w:hAnsi="Times New Roman" w:cs="Times New Roman"/>
          <w:sz w:val="24"/>
          <w:szCs w:val="24"/>
        </w:rPr>
        <w:t xml:space="preserve">. </w:t>
      </w:r>
      <w:r w:rsidR="00597E19" w:rsidRPr="00F43A43">
        <w:rPr>
          <w:rFonts w:ascii="Times New Roman" w:hAnsi="Times New Roman" w:cs="Times New Roman"/>
          <w:sz w:val="24"/>
          <w:szCs w:val="24"/>
        </w:rPr>
        <w:t>A preferential</w:t>
      </w:r>
      <w:r w:rsidR="001948ED" w:rsidRPr="00F43A43">
        <w:rPr>
          <w:rFonts w:ascii="Times New Roman" w:hAnsi="Times New Roman" w:cs="Times New Roman"/>
          <w:sz w:val="24"/>
          <w:szCs w:val="24"/>
        </w:rPr>
        <w:t xml:space="preserve"> turning to</w:t>
      </w:r>
      <w:r w:rsidR="00597E19" w:rsidRPr="00F43A43">
        <w:rPr>
          <w:rFonts w:ascii="Times New Roman" w:hAnsi="Times New Roman" w:cs="Times New Roman"/>
          <w:sz w:val="24"/>
          <w:szCs w:val="24"/>
        </w:rPr>
        <w:t xml:space="preserve"> friend variable generated by subtracting the total score for </w:t>
      </w:r>
      <w:r w:rsidRPr="00F43A43">
        <w:rPr>
          <w:rFonts w:ascii="Times New Roman" w:hAnsi="Times New Roman" w:cs="Times New Roman"/>
          <w:sz w:val="24"/>
          <w:szCs w:val="24"/>
        </w:rPr>
        <w:t xml:space="preserve">parent support from the total score for friend support. </w:t>
      </w:r>
      <w:r w:rsidR="002E0D36" w:rsidRPr="00F43A43">
        <w:rPr>
          <w:rFonts w:ascii="Times New Roman" w:hAnsi="Times New Roman" w:cs="Times New Roman"/>
          <w:sz w:val="24"/>
          <w:szCs w:val="24"/>
        </w:rPr>
        <w:t>Internal consistency of the scale</w:t>
      </w:r>
      <w:r w:rsidR="003323C6" w:rsidRPr="00F43A43">
        <w:rPr>
          <w:rFonts w:ascii="Times New Roman" w:hAnsi="Times New Roman" w:cs="Times New Roman"/>
          <w:sz w:val="24"/>
          <w:szCs w:val="24"/>
        </w:rPr>
        <w:t>s</w:t>
      </w:r>
      <w:r w:rsidR="002E0D36" w:rsidRPr="00F43A43">
        <w:rPr>
          <w:rFonts w:ascii="Times New Roman" w:hAnsi="Times New Roman" w:cs="Times New Roman"/>
          <w:sz w:val="24"/>
          <w:szCs w:val="24"/>
        </w:rPr>
        <w:t xml:space="preserve"> </w:t>
      </w:r>
      <w:proofErr w:type="gramStart"/>
      <w:r w:rsidR="002E0D36" w:rsidRPr="00F43A43">
        <w:rPr>
          <w:rFonts w:ascii="Times New Roman" w:hAnsi="Times New Roman" w:cs="Times New Roman"/>
          <w:sz w:val="24"/>
          <w:szCs w:val="24"/>
        </w:rPr>
        <w:t>were</w:t>
      </w:r>
      <w:proofErr w:type="gramEnd"/>
      <w:r w:rsidR="002E0D36" w:rsidRPr="00F43A43">
        <w:rPr>
          <w:rFonts w:ascii="Times New Roman" w:hAnsi="Times New Roman" w:cs="Times New Roman"/>
          <w:sz w:val="24"/>
          <w:szCs w:val="24"/>
        </w:rPr>
        <w:t xml:space="preserve"> good, Cronbach’s alpha = .8</w:t>
      </w:r>
      <w:r w:rsidRPr="00F43A43">
        <w:rPr>
          <w:rFonts w:ascii="Times New Roman" w:hAnsi="Times New Roman" w:cs="Times New Roman"/>
          <w:sz w:val="24"/>
          <w:szCs w:val="24"/>
        </w:rPr>
        <w:t>8</w:t>
      </w:r>
      <w:r w:rsidR="002E0D36" w:rsidRPr="00F43A43">
        <w:rPr>
          <w:rFonts w:ascii="Times New Roman" w:hAnsi="Times New Roman" w:cs="Times New Roman"/>
          <w:sz w:val="24"/>
          <w:szCs w:val="24"/>
        </w:rPr>
        <w:t xml:space="preserve"> for parent support and .9</w:t>
      </w:r>
      <w:r w:rsidRPr="00F43A43">
        <w:rPr>
          <w:rFonts w:ascii="Times New Roman" w:hAnsi="Times New Roman" w:cs="Times New Roman"/>
          <w:sz w:val="24"/>
          <w:szCs w:val="24"/>
        </w:rPr>
        <w:t>4</w:t>
      </w:r>
      <w:r w:rsidR="002E0D36" w:rsidRPr="00F43A43">
        <w:rPr>
          <w:rFonts w:ascii="Times New Roman" w:hAnsi="Times New Roman" w:cs="Times New Roman"/>
          <w:sz w:val="24"/>
          <w:szCs w:val="24"/>
        </w:rPr>
        <w:t xml:space="preserve"> for </w:t>
      </w:r>
      <w:r w:rsidR="00D955E3" w:rsidRPr="00F43A43">
        <w:rPr>
          <w:rFonts w:ascii="Times New Roman" w:hAnsi="Times New Roman" w:cs="Times New Roman"/>
          <w:sz w:val="24"/>
          <w:szCs w:val="24"/>
        </w:rPr>
        <w:t>friend</w:t>
      </w:r>
      <w:r w:rsidR="002E0D36" w:rsidRPr="00F43A43">
        <w:rPr>
          <w:rFonts w:ascii="Times New Roman" w:hAnsi="Times New Roman" w:cs="Times New Roman"/>
          <w:sz w:val="24"/>
          <w:szCs w:val="24"/>
        </w:rPr>
        <w:t xml:space="preserve"> support.</w:t>
      </w:r>
    </w:p>
    <w:p w14:paraId="5A656E0D" w14:textId="77777777" w:rsidR="005878D7" w:rsidRPr="00F43A43" w:rsidRDefault="005878D7" w:rsidP="00AF3FC6">
      <w:pPr>
        <w:spacing w:line="240" w:lineRule="auto"/>
        <w:contextualSpacing/>
        <w:rPr>
          <w:rFonts w:ascii="Times New Roman" w:hAnsi="Times New Roman" w:cs="Times New Roman"/>
          <w:sz w:val="24"/>
          <w:szCs w:val="24"/>
        </w:rPr>
      </w:pPr>
    </w:p>
    <w:p w14:paraId="3F95D669" w14:textId="65AE2707" w:rsidR="006C6CC4" w:rsidRPr="00F43A43" w:rsidRDefault="006C6CC4"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Depressi</w:t>
      </w:r>
      <w:r w:rsidR="00545FDF" w:rsidRPr="00F43A43">
        <w:rPr>
          <w:rFonts w:ascii="Times New Roman" w:hAnsi="Times New Roman" w:cs="Times New Roman"/>
          <w:sz w:val="24"/>
          <w:szCs w:val="24"/>
          <w:u w:val="single"/>
        </w:rPr>
        <w:t>ve</w:t>
      </w:r>
      <w:r w:rsidRPr="00F43A43">
        <w:rPr>
          <w:rFonts w:ascii="Times New Roman" w:hAnsi="Times New Roman" w:cs="Times New Roman"/>
          <w:sz w:val="24"/>
          <w:szCs w:val="24"/>
          <w:u w:val="single"/>
        </w:rPr>
        <w:t xml:space="preserve"> symptoms</w:t>
      </w:r>
    </w:p>
    <w:p w14:paraId="27CDC738"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590FFE5A" w14:textId="32798ECD" w:rsidR="00E03B46" w:rsidRPr="00F43A43" w:rsidRDefault="00CB65CF"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Adolescent report on the </w:t>
      </w:r>
      <w:r w:rsidR="00E03B46" w:rsidRPr="00F43A43">
        <w:rPr>
          <w:rFonts w:ascii="Times New Roman" w:hAnsi="Times New Roman" w:cs="Times New Roman"/>
          <w:sz w:val="24"/>
          <w:szCs w:val="24"/>
        </w:rPr>
        <w:t>Short Mood and Feelings Questionnaire (SMFQ) (</w:t>
      </w:r>
      <w:proofErr w:type="spellStart"/>
      <w:r w:rsidR="00E03B46" w:rsidRPr="00F43A43">
        <w:rPr>
          <w:rFonts w:ascii="Times New Roman" w:hAnsi="Times New Roman" w:cs="Times New Roman"/>
          <w:sz w:val="24"/>
          <w:szCs w:val="24"/>
        </w:rPr>
        <w:t>Angold</w:t>
      </w:r>
      <w:proofErr w:type="spellEnd"/>
      <w:r w:rsidR="00203BEE" w:rsidRPr="00F43A43">
        <w:rPr>
          <w:rFonts w:ascii="Times New Roman" w:hAnsi="Times New Roman" w:cs="Times New Roman"/>
          <w:sz w:val="24"/>
          <w:szCs w:val="24"/>
        </w:rPr>
        <w:t xml:space="preserve"> et al.</w:t>
      </w:r>
      <w:r w:rsidR="00E03B46" w:rsidRPr="00F43A43">
        <w:rPr>
          <w:rFonts w:ascii="Times New Roman" w:hAnsi="Times New Roman" w:cs="Times New Roman"/>
          <w:sz w:val="24"/>
          <w:szCs w:val="24"/>
        </w:rPr>
        <w:t>)</w:t>
      </w:r>
      <w:r w:rsidR="00203BEE" w:rsidRPr="00F43A43">
        <w:rPr>
          <w:rFonts w:ascii="Times New Roman" w:hAnsi="Times New Roman" w:cs="Times New Roman"/>
          <w:sz w:val="24"/>
          <w:szCs w:val="24"/>
          <w:vertAlign w:val="superscript"/>
        </w:rPr>
        <w:t>43</w:t>
      </w:r>
      <w:r w:rsidRPr="00F43A43">
        <w:rPr>
          <w:rFonts w:ascii="Times New Roman" w:hAnsi="Times New Roman" w:cs="Times New Roman"/>
          <w:sz w:val="24"/>
          <w:szCs w:val="24"/>
        </w:rPr>
        <w:t xml:space="preserve"> was used to assess depressive symptoms. The scale</w:t>
      </w:r>
      <w:r w:rsidR="00E03B46" w:rsidRPr="00F43A43">
        <w:rPr>
          <w:rFonts w:ascii="Times New Roman" w:hAnsi="Times New Roman" w:cs="Times New Roman"/>
          <w:sz w:val="24"/>
          <w:szCs w:val="24"/>
        </w:rPr>
        <w:t xml:space="preserve"> includes 13 items assessing DSM depression symptoms over the prior 2 weeks</w:t>
      </w:r>
      <w:r w:rsidRPr="00F43A43">
        <w:rPr>
          <w:rFonts w:ascii="Times New Roman" w:hAnsi="Times New Roman" w:cs="Times New Roman"/>
          <w:sz w:val="24"/>
          <w:szCs w:val="24"/>
        </w:rPr>
        <w:t>, items are rated on a three</w:t>
      </w:r>
      <w:r w:rsidR="003323C6" w:rsidRPr="00F43A43">
        <w:rPr>
          <w:rFonts w:ascii="Times New Roman" w:hAnsi="Times New Roman" w:cs="Times New Roman"/>
          <w:sz w:val="24"/>
          <w:szCs w:val="24"/>
        </w:rPr>
        <w:t>-</w:t>
      </w:r>
      <w:r w:rsidRPr="00F43A43">
        <w:rPr>
          <w:rFonts w:ascii="Times New Roman" w:hAnsi="Times New Roman" w:cs="Times New Roman"/>
          <w:sz w:val="24"/>
          <w:szCs w:val="24"/>
        </w:rPr>
        <w:t xml:space="preserve">point scale from 1=not </w:t>
      </w:r>
      <w:r w:rsidR="003323C6" w:rsidRPr="00F43A43">
        <w:rPr>
          <w:rFonts w:ascii="Times New Roman" w:hAnsi="Times New Roman" w:cs="Times New Roman"/>
          <w:sz w:val="24"/>
          <w:szCs w:val="24"/>
        </w:rPr>
        <w:t>true to 3 = true.</w:t>
      </w:r>
    </w:p>
    <w:p w14:paraId="67A99C87" w14:textId="77777777" w:rsidR="005878D7" w:rsidRPr="00F43A43" w:rsidRDefault="005878D7" w:rsidP="00AF3FC6">
      <w:pPr>
        <w:spacing w:line="240" w:lineRule="auto"/>
        <w:contextualSpacing/>
        <w:rPr>
          <w:rFonts w:ascii="Times New Roman" w:hAnsi="Times New Roman" w:cs="Times New Roman"/>
          <w:sz w:val="24"/>
          <w:szCs w:val="24"/>
        </w:rPr>
      </w:pPr>
    </w:p>
    <w:p w14:paraId="29B3AEEA" w14:textId="61ECAC75" w:rsidR="00C50F93" w:rsidRPr="00F43A43" w:rsidRDefault="00C50F93"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Child gender</w:t>
      </w:r>
    </w:p>
    <w:p w14:paraId="4FA0F1E6"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0045659D" w14:textId="2C375860" w:rsidR="00C50F93" w:rsidRPr="00F43A43" w:rsidRDefault="00342726"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We use c</w:t>
      </w:r>
      <w:r w:rsidR="00C50F93" w:rsidRPr="00F43A43">
        <w:rPr>
          <w:rFonts w:ascii="Times New Roman" w:hAnsi="Times New Roman" w:cs="Times New Roman"/>
          <w:sz w:val="24"/>
          <w:szCs w:val="24"/>
        </w:rPr>
        <w:t xml:space="preserve">hild sex recorded at birth </w:t>
      </w:r>
      <w:r w:rsidR="009B0026" w:rsidRPr="00F43A43">
        <w:rPr>
          <w:rFonts w:ascii="Times New Roman" w:hAnsi="Times New Roman" w:cs="Times New Roman"/>
          <w:sz w:val="24"/>
          <w:szCs w:val="24"/>
        </w:rPr>
        <w:t>(</w:t>
      </w:r>
      <w:r w:rsidR="00C50F93" w:rsidRPr="00F43A43">
        <w:rPr>
          <w:rFonts w:ascii="Times New Roman" w:hAnsi="Times New Roman" w:cs="Times New Roman"/>
          <w:sz w:val="24"/>
          <w:szCs w:val="24"/>
        </w:rPr>
        <w:t>coded 1=male and 2=female</w:t>
      </w:r>
      <w:r w:rsidR="009B0026" w:rsidRPr="00F43A43">
        <w:rPr>
          <w:rFonts w:ascii="Times New Roman" w:hAnsi="Times New Roman" w:cs="Times New Roman"/>
          <w:sz w:val="24"/>
          <w:szCs w:val="24"/>
        </w:rPr>
        <w:t>) to index gender</w:t>
      </w:r>
      <w:r w:rsidR="00C50F93" w:rsidRPr="00F43A43">
        <w:rPr>
          <w:rFonts w:ascii="Times New Roman" w:hAnsi="Times New Roman" w:cs="Times New Roman"/>
          <w:sz w:val="24"/>
          <w:szCs w:val="24"/>
        </w:rPr>
        <w:t>.</w:t>
      </w:r>
      <w:r w:rsidRPr="00F43A43">
        <w:rPr>
          <w:rFonts w:ascii="Times New Roman" w:hAnsi="Times New Roman" w:cs="Times New Roman"/>
          <w:sz w:val="24"/>
          <w:szCs w:val="24"/>
        </w:rPr>
        <w:t xml:space="preserve"> Gender has not been</w:t>
      </w:r>
      <w:r w:rsidR="009B0026" w:rsidRPr="00F43A43">
        <w:rPr>
          <w:rFonts w:ascii="Times New Roman" w:hAnsi="Times New Roman" w:cs="Times New Roman"/>
          <w:sz w:val="24"/>
          <w:szCs w:val="24"/>
        </w:rPr>
        <w:t xml:space="preserve"> systemically</w:t>
      </w:r>
      <w:r w:rsidRPr="00F43A43">
        <w:rPr>
          <w:rFonts w:ascii="Times New Roman" w:hAnsi="Times New Roman" w:cs="Times New Roman"/>
          <w:sz w:val="24"/>
          <w:szCs w:val="24"/>
        </w:rPr>
        <w:t xml:space="preserve"> assessed in the </w:t>
      </w:r>
      <w:r w:rsidR="009B0026" w:rsidRPr="00F43A43">
        <w:rPr>
          <w:rFonts w:ascii="Times New Roman" w:hAnsi="Times New Roman" w:cs="Times New Roman"/>
          <w:sz w:val="24"/>
          <w:szCs w:val="24"/>
        </w:rPr>
        <w:t xml:space="preserve">WCHADS </w:t>
      </w:r>
      <w:r w:rsidR="006F03DC" w:rsidRPr="00F43A43">
        <w:rPr>
          <w:rFonts w:ascii="Times New Roman" w:hAnsi="Times New Roman" w:cs="Times New Roman"/>
          <w:sz w:val="24"/>
          <w:szCs w:val="24"/>
        </w:rPr>
        <w:t>since birth. The study has n</w:t>
      </w:r>
      <w:r w:rsidR="006956EA" w:rsidRPr="00F43A43">
        <w:rPr>
          <w:rFonts w:ascii="Times New Roman" w:hAnsi="Times New Roman" w:cs="Times New Roman"/>
          <w:sz w:val="24"/>
          <w:szCs w:val="24"/>
        </w:rPr>
        <w:t>o</w:t>
      </w:r>
      <w:r w:rsidR="006F03DC" w:rsidRPr="00F43A43">
        <w:rPr>
          <w:rFonts w:ascii="Times New Roman" w:hAnsi="Times New Roman" w:cs="Times New Roman"/>
          <w:sz w:val="24"/>
          <w:szCs w:val="24"/>
        </w:rPr>
        <w:t>t completed</w:t>
      </w:r>
      <w:r w:rsidR="00431A6B" w:rsidRPr="00F43A43">
        <w:rPr>
          <w:rFonts w:ascii="Times New Roman" w:hAnsi="Times New Roman" w:cs="Times New Roman"/>
          <w:sz w:val="24"/>
          <w:szCs w:val="24"/>
        </w:rPr>
        <w:t xml:space="preserve"> any</w:t>
      </w:r>
      <w:r w:rsidR="006F03DC" w:rsidRPr="00F43A43">
        <w:rPr>
          <w:rFonts w:ascii="Times New Roman" w:hAnsi="Times New Roman" w:cs="Times New Roman"/>
          <w:sz w:val="24"/>
          <w:szCs w:val="24"/>
        </w:rPr>
        <w:t xml:space="preserve"> </w:t>
      </w:r>
      <w:r w:rsidR="00F40BCD" w:rsidRPr="00F43A43">
        <w:rPr>
          <w:rFonts w:ascii="Times New Roman" w:hAnsi="Times New Roman" w:cs="Times New Roman"/>
          <w:sz w:val="24"/>
          <w:szCs w:val="24"/>
        </w:rPr>
        <w:t>face-to-face</w:t>
      </w:r>
      <w:r w:rsidR="006F03DC" w:rsidRPr="00F43A43">
        <w:rPr>
          <w:rFonts w:ascii="Times New Roman" w:hAnsi="Times New Roman" w:cs="Times New Roman"/>
          <w:sz w:val="24"/>
          <w:szCs w:val="24"/>
        </w:rPr>
        <w:t xml:space="preserve"> assessment</w:t>
      </w:r>
      <w:r w:rsidR="006956EA" w:rsidRPr="00F43A43">
        <w:rPr>
          <w:rFonts w:ascii="Times New Roman" w:hAnsi="Times New Roman" w:cs="Times New Roman"/>
          <w:sz w:val="24"/>
          <w:szCs w:val="24"/>
        </w:rPr>
        <w:t>s</w:t>
      </w:r>
      <w:r w:rsidR="006F03DC" w:rsidRPr="00F43A43">
        <w:rPr>
          <w:rFonts w:ascii="Times New Roman" w:hAnsi="Times New Roman" w:cs="Times New Roman"/>
          <w:sz w:val="24"/>
          <w:szCs w:val="24"/>
        </w:rPr>
        <w:t xml:space="preserve"> since age 9 </w:t>
      </w:r>
      <w:r w:rsidR="006956EA" w:rsidRPr="00F43A43">
        <w:rPr>
          <w:rFonts w:ascii="Times New Roman" w:hAnsi="Times New Roman" w:cs="Times New Roman"/>
          <w:sz w:val="24"/>
          <w:szCs w:val="24"/>
        </w:rPr>
        <w:t>which would</w:t>
      </w:r>
      <w:r w:rsidR="00431A6B" w:rsidRPr="00F43A43">
        <w:rPr>
          <w:rFonts w:ascii="Times New Roman" w:hAnsi="Times New Roman" w:cs="Times New Roman"/>
          <w:sz w:val="24"/>
          <w:szCs w:val="24"/>
        </w:rPr>
        <w:t xml:space="preserve"> have</w:t>
      </w:r>
      <w:r w:rsidR="006956EA" w:rsidRPr="00F43A43">
        <w:rPr>
          <w:rFonts w:ascii="Times New Roman" w:hAnsi="Times New Roman" w:cs="Times New Roman"/>
          <w:sz w:val="24"/>
          <w:szCs w:val="24"/>
        </w:rPr>
        <w:t xml:space="preserve"> allow</w:t>
      </w:r>
      <w:r w:rsidR="0072298C" w:rsidRPr="00F43A43">
        <w:rPr>
          <w:rFonts w:ascii="Times New Roman" w:hAnsi="Times New Roman" w:cs="Times New Roman"/>
          <w:sz w:val="24"/>
          <w:szCs w:val="24"/>
        </w:rPr>
        <w:t>ed</w:t>
      </w:r>
      <w:r w:rsidR="006956EA" w:rsidRPr="00F43A43">
        <w:rPr>
          <w:rFonts w:ascii="Times New Roman" w:hAnsi="Times New Roman" w:cs="Times New Roman"/>
          <w:sz w:val="24"/>
          <w:szCs w:val="24"/>
        </w:rPr>
        <w:t xml:space="preserve"> us to sensit</w:t>
      </w:r>
      <w:r w:rsidR="00F40BCD" w:rsidRPr="00F43A43">
        <w:rPr>
          <w:rFonts w:ascii="Times New Roman" w:hAnsi="Times New Roman" w:cs="Times New Roman"/>
          <w:sz w:val="24"/>
          <w:szCs w:val="24"/>
        </w:rPr>
        <w:t>iv</w:t>
      </w:r>
      <w:r w:rsidR="00431A6B" w:rsidRPr="00F43A43">
        <w:rPr>
          <w:rFonts w:ascii="Times New Roman" w:hAnsi="Times New Roman" w:cs="Times New Roman"/>
          <w:sz w:val="24"/>
          <w:szCs w:val="24"/>
        </w:rPr>
        <w:t xml:space="preserve">ely ask about gender </w:t>
      </w:r>
      <w:r w:rsidR="003263C3" w:rsidRPr="00F43A43">
        <w:rPr>
          <w:rFonts w:ascii="Times New Roman" w:hAnsi="Times New Roman" w:cs="Times New Roman"/>
          <w:sz w:val="24"/>
          <w:szCs w:val="24"/>
        </w:rPr>
        <w:t>identity</w:t>
      </w:r>
      <w:r w:rsidR="00431A6B" w:rsidRPr="00F43A43">
        <w:rPr>
          <w:rFonts w:ascii="Times New Roman" w:hAnsi="Times New Roman" w:cs="Times New Roman"/>
          <w:sz w:val="24"/>
          <w:szCs w:val="24"/>
        </w:rPr>
        <w:t xml:space="preserve">. </w:t>
      </w:r>
      <w:r w:rsidR="009B71E2" w:rsidRPr="00F43A43">
        <w:rPr>
          <w:rFonts w:ascii="Times New Roman" w:hAnsi="Times New Roman" w:cs="Times New Roman"/>
          <w:sz w:val="24"/>
          <w:szCs w:val="24"/>
        </w:rPr>
        <w:t>In this paper w</w:t>
      </w:r>
      <w:r w:rsidR="006F03DC" w:rsidRPr="00F43A43">
        <w:rPr>
          <w:rFonts w:ascii="Times New Roman" w:hAnsi="Times New Roman" w:cs="Times New Roman"/>
          <w:sz w:val="24"/>
          <w:szCs w:val="24"/>
        </w:rPr>
        <w:t>e refer to gender differences because this is what most studies of social processes in adolescence aim to understand,</w:t>
      </w:r>
      <w:r w:rsidR="00431A6B" w:rsidRPr="00F43A43">
        <w:rPr>
          <w:rFonts w:ascii="Times New Roman" w:hAnsi="Times New Roman" w:cs="Times New Roman"/>
          <w:sz w:val="24"/>
          <w:szCs w:val="24"/>
        </w:rPr>
        <w:t xml:space="preserve"> but we</w:t>
      </w:r>
      <w:r w:rsidR="00203BEE" w:rsidRPr="00F43A43">
        <w:rPr>
          <w:rFonts w:ascii="Times New Roman" w:hAnsi="Times New Roman" w:cs="Times New Roman"/>
          <w:sz w:val="24"/>
          <w:szCs w:val="24"/>
        </w:rPr>
        <w:t xml:space="preserve"> are</w:t>
      </w:r>
      <w:r w:rsidR="006F03DC" w:rsidRPr="00F43A43">
        <w:rPr>
          <w:rFonts w:ascii="Times New Roman" w:hAnsi="Times New Roman" w:cs="Times New Roman"/>
          <w:sz w:val="24"/>
          <w:szCs w:val="24"/>
        </w:rPr>
        <w:t xml:space="preserve"> aware that in a small number of instances in our study, perhaps 1%, </w:t>
      </w:r>
      <w:r w:rsidR="009B71E2" w:rsidRPr="00F43A43">
        <w:rPr>
          <w:rFonts w:ascii="Times New Roman" w:hAnsi="Times New Roman" w:cs="Times New Roman"/>
          <w:sz w:val="24"/>
          <w:szCs w:val="24"/>
        </w:rPr>
        <w:t>child</w:t>
      </w:r>
      <w:r w:rsidR="006F03DC" w:rsidRPr="00F43A43">
        <w:rPr>
          <w:rFonts w:ascii="Times New Roman" w:hAnsi="Times New Roman" w:cs="Times New Roman"/>
          <w:sz w:val="24"/>
          <w:szCs w:val="24"/>
        </w:rPr>
        <w:t xml:space="preserve"> gender is different from their sex.</w:t>
      </w:r>
    </w:p>
    <w:p w14:paraId="13FFC924" w14:textId="77777777" w:rsidR="005878D7" w:rsidRPr="00F43A43" w:rsidRDefault="005878D7" w:rsidP="00AF3FC6">
      <w:pPr>
        <w:spacing w:line="240" w:lineRule="auto"/>
        <w:contextualSpacing/>
        <w:rPr>
          <w:rFonts w:ascii="Times New Roman" w:hAnsi="Times New Roman" w:cs="Times New Roman"/>
          <w:sz w:val="24"/>
          <w:szCs w:val="24"/>
        </w:rPr>
      </w:pPr>
    </w:p>
    <w:p w14:paraId="6047F93B" w14:textId="6D517652" w:rsidR="00415410" w:rsidRPr="00F43A43" w:rsidRDefault="00415410"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Confounding variables</w:t>
      </w:r>
    </w:p>
    <w:p w14:paraId="693508AB"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63FDEC73" w14:textId="361153D0" w:rsidR="00C50F93" w:rsidRPr="00F43A43" w:rsidRDefault="00B17A39"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Socioeconomic status was determined using the revised English Index of Multiple Deprivation (IMD)</w:t>
      </w:r>
      <w:r w:rsidR="00203BEE" w:rsidRPr="00F43A43">
        <w:rPr>
          <w:rFonts w:ascii="Times New Roman" w:hAnsi="Times New Roman" w:cs="Times New Roman"/>
          <w:sz w:val="24"/>
          <w:szCs w:val="24"/>
          <w:vertAlign w:val="superscript"/>
        </w:rPr>
        <w:t>41</w:t>
      </w:r>
      <w:r w:rsidRPr="00F43A43">
        <w:rPr>
          <w:rFonts w:ascii="Times New Roman" w:hAnsi="Times New Roman" w:cs="Times New Roman"/>
          <w:sz w:val="24"/>
          <w:szCs w:val="24"/>
        </w:rPr>
        <w:t xml:space="preserve"> based on data collected from the UK Census in 2001. According to this system, postcode areas in England are ranked from most deprived (</w:t>
      </w:r>
      <w:proofErr w:type="gramStart"/>
      <w:r w:rsidRPr="00F43A43">
        <w:rPr>
          <w:rFonts w:ascii="Times New Roman" w:hAnsi="Times New Roman" w:cs="Times New Roman"/>
          <w:sz w:val="24"/>
          <w:szCs w:val="24"/>
        </w:rPr>
        <w:t>i.e.</w:t>
      </w:r>
      <w:proofErr w:type="gramEnd"/>
      <w:r w:rsidRPr="00F43A43">
        <w:rPr>
          <w:rFonts w:ascii="Times New Roman" w:hAnsi="Times New Roman" w:cs="Times New Roman"/>
          <w:sz w:val="24"/>
          <w:szCs w:val="24"/>
        </w:rPr>
        <w:t xml:space="preserve"> IMD of 1) to least deprived (i.e. IMD of 32,482) based on neighbourhood deprivation in seven domains: income, employment, health, education and training, barriers to housing and services, living environment, and crime. All mothers were given IMD ranks according to the postcode of the area where they lived </w:t>
      </w:r>
      <w:r w:rsidR="002A666F" w:rsidRPr="00F43A43">
        <w:rPr>
          <w:rFonts w:ascii="Times New Roman" w:hAnsi="Times New Roman" w:cs="Times New Roman"/>
          <w:sz w:val="24"/>
          <w:szCs w:val="24"/>
        </w:rPr>
        <w:t xml:space="preserve">during pregnancy </w:t>
      </w:r>
      <w:r w:rsidRPr="00F43A43">
        <w:rPr>
          <w:rFonts w:ascii="Times New Roman" w:hAnsi="Times New Roman" w:cs="Times New Roman"/>
          <w:sz w:val="24"/>
          <w:szCs w:val="24"/>
        </w:rPr>
        <w:t xml:space="preserve">and </w:t>
      </w:r>
      <w:r w:rsidR="005B03E8" w:rsidRPr="00F43A43">
        <w:rPr>
          <w:rFonts w:ascii="Times New Roman" w:hAnsi="Times New Roman" w:cs="Times New Roman"/>
          <w:sz w:val="24"/>
          <w:szCs w:val="24"/>
        </w:rPr>
        <w:t xml:space="preserve">were </w:t>
      </w:r>
      <w:r w:rsidRPr="00F43A43">
        <w:rPr>
          <w:rFonts w:ascii="Times New Roman" w:hAnsi="Times New Roman" w:cs="Times New Roman"/>
          <w:sz w:val="24"/>
          <w:szCs w:val="24"/>
        </w:rPr>
        <w:t>assigned to a quintile based on the UK distribution of deprivation</w:t>
      </w:r>
      <w:r w:rsidR="005B03E8" w:rsidRPr="00F43A43">
        <w:rPr>
          <w:rFonts w:ascii="Times New Roman" w:hAnsi="Times New Roman" w:cs="Times New Roman"/>
          <w:sz w:val="24"/>
          <w:szCs w:val="24"/>
        </w:rPr>
        <w:t xml:space="preserve"> (1= most deprived, 5 = least deprived)</w:t>
      </w:r>
      <w:r w:rsidRPr="00F43A43">
        <w:rPr>
          <w:rFonts w:ascii="Times New Roman" w:hAnsi="Times New Roman" w:cs="Times New Roman"/>
          <w:sz w:val="24"/>
          <w:szCs w:val="24"/>
        </w:rPr>
        <w:t xml:space="preserve">. A binary variable reflecting 1= </w:t>
      </w:r>
      <w:r w:rsidR="008A0F38" w:rsidRPr="00F43A43">
        <w:rPr>
          <w:rFonts w:ascii="Times New Roman" w:hAnsi="Times New Roman" w:cs="Times New Roman"/>
          <w:sz w:val="24"/>
          <w:szCs w:val="24"/>
        </w:rPr>
        <w:t xml:space="preserve">living in the </w:t>
      </w:r>
      <w:r w:rsidRPr="00F43A43">
        <w:rPr>
          <w:rFonts w:ascii="Times New Roman" w:hAnsi="Times New Roman" w:cs="Times New Roman"/>
          <w:sz w:val="24"/>
          <w:szCs w:val="24"/>
        </w:rPr>
        <w:t xml:space="preserve">most deprived quintile versus 0 </w:t>
      </w:r>
      <w:r w:rsidR="005B03E8" w:rsidRPr="00F43A43">
        <w:rPr>
          <w:rFonts w:ascii="Times New Roman" w:hAnsi="Times New Roman" w:cs="Times New Roman"/>
          <w:sz w:val="24"/>
          <w:szCs w:val="24"/>
        </w:rPr>
        <w:t>=</w:t>
      </w:r>
      <w:r w:rsidRPr="00F43A43">
        <w:rPr>
          <w:rFonts w:ascii="Times New Roman" w:hAnsi="Times New Roman" w:cs="Times New Roman"/>
          <w:sz w:val="24"/>
          <w:szCs w:val="24"/>
        </w:rPr>
        <w:t xml:space="preserve"> quintiles</w:t>
      </w:r>
      <w:r w:rsidR="005B03E8" w:rsidRPr="00F43A43">
        <w:rPr>
          <w:rFonts w:ascii="Times New Roman" w:hAnsi="Times New Roman" w:cs="Times New Roman"/>
          <w:sz w:val="24"/>
          <w:szCs w:val="24"/>
        </w:rPr>
        <w:t xml:space="preserve"> 2-5</w:t>
      </w:r>
      <w:r w:rsidRPr="00F43A43">
        <w:rPr>
          <w:rFonts w:ascii="Times New Roman" w:hAnsi="Times New Roman" w:cs="Times New Roman"/>
          <w:sz w:val="24"/>
          <w:szCs w:val="24"/>
        </w:rPr>
        <w:t xml:space="preserve"> was used in analysis.</w:t>
      </w:r>
      <w:r w:rsidR="00EA7454" w:rsidRPr="00F43A43">
        <w:rPr>
          <w:rFonts w:ascii="Times New Roman" w:hAnsi="Times New Roman" w:cs="Times New Roman"/>
          <w:sz w:val="24"/>
          <w:szCs w:val="24"/>
        </w:rPr>
        <w:t xml:space="preserve"> Age in months when questionnaire completed was calculated using the date of completion and date of birth. Pubertal status was assessed using</w:t>
      </w:r>
      <w:r w:rsidR="00925773" w:rsidRPr="00F43A43">
        <w:rPr>
          <w:rFonts w:ascii="Times New Roman" w:hAnsi="Times New Roman" w:cs="Times New Roman"/>
          <w:sz w:val="24"/>
          <w:szCs w:val="24"/>
        </w:rPr>
        <w:t xml:space="preserve"> </w:t>
      </w:r>
      <w:r w:rsidR="00BD78CA" w:rsidRPr="00F43A43">
        <w:rPr>
          <w:rFonts w:ascii="Times New Roman" w:hAnsi="Times New Roman" w:cs="Times New Roman"/>
          <w:sz w:val="24"/>
          <w:szCs w:val="24"/>
        </w:rPr>
        <w:t>adolescent</w:t>
      </w:r>
      <w:r w:rsidR="00A77E54" w:rsidRPr="00F43A43">
        <w:rPr>
          <w:rFonts w:ascii="Times New Roman" w:hAnsi="Times New Roman" w:cs="Times New Roman"/>
          <w:sz w:val="24"/>
          <w:szCs w:val="24"/>
        </w:rPr>
        <w:t>-</w:t>
      </w:r>
      <w:r w:rsidR="00BD78CA" w:rsidRPr="00F43A43">
        <w:rPr>
          <w:rFonts w:ascii="Times New Roman" w:hAnsi="Times New Roman" w:cs="Times New Roman"/>
          <w:sz w:val="24"/>
          <w:szCs w:val="24"/>
        </w:rPr>
        <w:t>report</w:t>
      </w:r>
      <w:r w:rsidR="00EA7454" w:rsidRPr="00F43A43">
        <w:rPr>
          <w:rFonts w:ascii="Times New Roman" w:hAnsi="Times New Roman" w:cs="Times New Roman"/>
          <w:sz w:val="24"/>
          <w:szCs w:val="24"/>
        </w:rPr>
        <w:t xml:space="preserve"> </w:t>
      </w:r>
      <w:r w:rsidR="00A77E54" w:rsidRPr="00F43A43">
        <w:rPr>
          <w:rFonts w:ascii="Times New Roman" w:hAnsi="Times New Roman" w:cs="Times New Roman"/>
          <w:sz w:val="24"/>
          <w:szCs w:val="24"/>
        </w:rPr>
        <w:t xml:space="preserve">on </w:t>
      </w:r>
      <w:r w:rsidR="00EA7454" w:rsidRPr="00F43A43">
        <w:rPr>
          <w:rFonts w:ascii="Times New Roman" w:hAnsi="Times New Roman" w:cs="Times New Roman"/>
          <w:sz w:val="24"/>
          <w:szCs w:val="24"/>
        </w:rPr>
        <w:t xml:space="preserve">the </w:t>
      </w:r>
      <w:r w:rsidR="00415410" w:rsidRPr="00F43A43">
        <w:rPr>
          <w:rFonts w:ascii="Times New Roman" w:hAnsi="Times New Roman" w:cs="Times New Roman"/>
          <w:sz w:val="24"/>
          <w:szCs w:val="24"/>
        </w:rPr>
        <w:t>Pubertal Development Scale (PDS; Peterson</w:t>
      </w:r>
      <w:r w:rsidR="00203BEE" w:rsidRPr="00F43A43">
        <w:rPr>
          <w:rFonts w:ascii="Times New Roman" w:hAnsi="Times New Roman" w:cs="Times New Roman"/>
          <w:sz w:val="24"/>
          <w:szCs w:val="24"/>
        </w:rPr>
        <w:t xml:space="preserve"> et al.</w:t>
      </w:r>
      <w:r w:rsidR="00415410" w:rsidRPr="00F43A43">
        <w:rPr>
          <w:rFonts w:ascii="Times New Roman" w:hAnsi="Times New Roman" w:cs="Times New Roman"/>
          <w:sz w:val="24"/>
          <w:szCs w:val="24"/>
        </w:rPr>
        <w:t>)</w:t>
      </w:r>
      <w:r w:rsidR="00203BEE" w:rsidRPr="00F43A43">
        <w:rPr>
          <w:rFonts w:ascii="Times New Roman" w:hAnsi="Times New Roman" w:cs="Times New Roman"/>
          <w:sz w:val="24"/>
          <w:szCs w:val="24"/>
          <w:vertAlign w:val="superscript"/>
        </w:rPr>
        <w:t>44</w:t>
      </w:r>
      <w:r w:rsidR="00415410" w:rsidRPr="00F43A43">
        <w:rPr>
          <w:rFonts w:ascii="Times New Roman" w:hAnsi="Times New Roman" w:cs="Times New Roman"/>
          <w:sz w:val="24"/>
          <w:szCs w:val="24"/>
        </w:rPr>
        <w:t>. The PDS is a self-report measure for adolescents assessing the development of growth in height, body hair and skin changes</w:t>
      </w:r>
      <w:r w:rsidR="008503BF" w:rsidRPr="00F43A43">
        <w:rPr>
          <w:rFonts w:ascii="Times New Roman" w:hAnsi="Times New Roman" w:cs="Times New Roman"/>
          <w:sz w:val="24"/>
          <w:szCs w:val="24"/>
        </w:rPr>
        <w:t xml:space="preserve"> (three items)</w:t>
      </w:r>
      <w:r w:rsidR="00124DCC" w:rsidRPr="00F43A43">
        <w:rPr>
          <w:rFonts w:ascii="Times New Roman" w:hAnsi="Times New Roman" w:cs="Times New Roman"/>
          <w:sz w:val="24"/>
          <w:szCs w:val="24"/>
        </w:rPr>
        <w:t xml:space="preserve">, plus two </w:t>
      </w:r>
      <w:r w:rsidR="00FD400C" w:rsidRPr="00F43A43">
        <w:rPr>
          <w:rFonts w:ascii="Times New Roman" w:hAnsi="Times New Roman" w:cs="Times New Roman"/>
          <w:sz w:val="24"/>
          <w:szCs w:val="24"/>
        </w:rPr>
        <w:t>gender</w:t>
      </w:r>
      <w:r w:rsidR="00124DCC" w:rsidRPr="00F43A43">
        <w:rPr>
          <w:rFonts w:ascii="Times New Roman" w:hAnsi="Times New Roman" w:cs="Times New Roman"/>
          <w:sz w:val="24"/>
          <w:szCs w:val="24"/>
        </w:rPr>
        <w:t xml:space="preserve"> specific items (</w:t>
      </w:r>
      <w:r w:rsidR="00415410" w:rsidRPr="00F43A43">
        <w:rPr>
          <w:rFonts w:ascii="Times New Roman" w:hAnsi="Times New Roman" w:cs="Times New Roman"/>
          <w:sz w:val="24"/>
          <w:szCs w:val="24"/>
        </w:rPr>
        <w:t xml:space="preserve">deepening of voice and growth of facial hair in </w:t>
      </w:r>
      <w:r w:rsidR="00225A77" w:rsidRPr="00F43A43">
        <w:rPr>
          <w:rFonts w:ascii="Times New Roman" w:hAnsi="Times New Roman" w:cs="Times New Roman"/>
          <w:sz w:val="24"/>
          <w:szCs w:val="24"/>
        </w:rPr>
        <w:t xml:space="preserve">boys </w:t>
      </w:r>
      <w:r w:rsidR="00415410" w:rsidRPr="00F43A43">
        <w:rPr>
          <w:rFonts w:ascii="Times New Roman" w:hAnsi="Times New Roman" w:cs="Times New Roman"/>
          <w:sz w:val="24"/>
          <w:szCs w:val="24"/>
        </w:rPr>
        <w:t>and the growth of breasts in</w:t>
      </w:r>
      <w:r w:rsidR="00225A77" w:rsidRPr="00F43A43">
        <w:rPr>
          <w:rFonts w:ascii="Times New Roman" w:hAnsi="Times New Roman" w:cs="Times New Roman"/>
          <w:sz w:val="24"/>
          <w:szCs w:val="24"/>
        </w:rPr>
        <w:t xml:space="preserve"> girls</w:t>
      </w:r>
      <w:r w:rsidR="00124DCC" w:rsidRPr="00F43A43">
        <w:rPr>
          <w:rFonts w:ascii="Times New Roman" w:hAnsi="Times New Roman" w:cs="Times New Roman"/>
          <w:sz w:val="24"/>
          <w:szCs w:val="24"/>
        </w:rPr>
        <w:t xml:space="preserve"> and menstruation in </w:t>
      </w:r>
      <w:r w:rsidR="00225A77" w:rsidRPr="00F43A43">
        <w:rPr>
          <w:rFonts w:ascii="Times New Roman" w:hAnsi="Times New Roman" w:cs="Times New Roman"/>
          <w:sz w:val="24"/>
          <w:szCs w:val="24"/>
        </w:rPr>
        <w:t>girls</w:t>
      </w:r>
      <w:r w:rsidR="00124DCC" w:rsidRPr="00F43A43">
        <w:rPr>
          <w:rFonts w:ascii="Times New Roman" w:hAnsi="Times New Roman" w:cs="Times New Roman"/>
          <w:sz w:val="24"/>
          <w:szCs w:val="24"/>
        </w:rPr>
        <w:t>)</w:t>
      </w:r>
      <w:r w:rsidR="00415410" w:rsidRPr="00F43A43">
        <w:rPr>
          <w:rFonts w:ascii="Times New Roman" w:hAnsi="Times New Roman" w:cs="Times New Roman"/>
          <w:sz w:val="24"/>
          <w:szCs w:val="24"/>
        </w:rPr>
        <w:t xml:space="preserve">. </w:t>
      </w:r>
      <w:r w:rsidR="008503BF" w:rsidRPr="00F43A43">
        <w:rPr>
          <w:rFonts w:ascii="Times New Roman" w:hAnsi="Times New Roman" w:cs="Times New Roman"/>
          <w:sz w:val="24"/>
          <w:szCs w:val="24"/>
        </w:rPr>
        <w:t>Each item</w:t>
      </w:r>
      <w:r w:rsidR="00BD2733" w:rsidRPr="00F43A43">
        <w:rPr>
          <w:rFonts w:ascii="Times New Roman" w:hAnsi="Times New Roman" w:cs="Times New Roman"/>
          <w:sz w:val="24"/>
          <w:szCs w:val="24"/>
        </w:rPr>
        <w:t>, apart from Menarche which is rated 1= no 4 = yes, i</w:t>
      </w:r>
      <w:r w:rsidR="008503BF" w:rsidRPr="00F43A43">
        <w:rPr>
          <w:rFonts w:ascii="Times New Roman" w:hAnsi="Times New Roman" w:cs="Times New Roman"/>
          <w:sz w:val="24"/>
          <w:szCs w:val="24"/>
        </w:rPr>
        <w:t>s rated</w:t>
      </w:r>
      <w:r w:rsidR="007E642E" w:rsidRPr="00F43A43">
        <w:t xml:space="preserve"> </w:t>
      </w:r>
      <w:r w:rsidR="007E642E" w:rsidRPr="00F43A43">
        <w:rPr>
          <w:rFonts w:ascii="Times New Roman" w:hAnsi="Times New Roman" w:cs="Times New Roman"/>
          <w:sz w:val="24"/>
          <w:szCs w:val="24"/>
        </w:rPr>
        <w:t xml:space="preserve">a 4-point scale </w:t>
      </w:r>
      <w:r w:rsidR="001E088C" w:rsidRPr="00F43A43">
        <w:rPr>
          <w:rFonts w:ascii="Times New Roman" w:hAnsi="Times New Roman" w:cs="Times New Roman"/>
          <w:sz w:val="24"/>
          <w:szCs w:val="24"/>
        </w:rPr>
        <w:t>(</w:t>
      </w:r>
      <w:r w:rsidR="007E642E" w:rsidRPr="00F43A43">
        <w:rPr>
          <w:rFonts w:ascii="Times New Roman" w:hAnsi="Times New Roman" w:cs="Times New Roman"/>
          <w:sz w:val="24"/>
          <w:szCs w:val="24"/>
        </w:rPr>
        <w:t xml:space="preserve">from has not yet begun </w:t>
      </w:r>
      <w:r w:rsidR="001E088C" w:rsidRPr="00F43A43">
        <w:rPr>
          <w:rFonts w:ascii="Times New Roman" w:hAnsi="Times New Roman" w:cs="Times New Roman"/>
          <w:sz w:val="24"/>
          <w:szCs w:val="24"/>
        </w:rPr>
        <w:t>=</w:t>
      </w:r>
      <w:r w:rsidR="007E642E" w:rsidRPr="00F43A43">
        <w:rPr>
          <w:rFonts w:ascii="Times New Roman" w:hAnsi="Times New Roman" w:cs="Times New Roman"/>
          <w:sz w:val="24"/>
          <w:szCs w:val="24"/>
        </w:rPr>
        <w:t>1</w:t>
      </w:r>
      <w:r w:rsidR="001E088C" w:rsidRPr="00F43A43">
        <w:rPr>
          <w:rFonts w:ascii="Times New Roman" w:hAnsi="Times New Roman" w:cs="Times New Roman"/>
          <w:sz w:val="24"/>
          <w:szCs w:val="24"/>
        </w:rPr>
        <w:t xml:space="preserve"> </w:t>
      </w:r>
      <w:r w:rsidR="007E642E" w:rsidRPr="00F43A43">
        <w:rPr>
          <w:rFonts w:ascii="Times New Roman" w:hAnsi="Times New Roman" w:cs="Times New Roman"/>
          <w:sz w:val="24"/>
          <w:szCs w:val="24"/>
        </w:rPr>
        <w:t xml:space="preserve">to seems completed </w:t>
      </w:r>
      <w:r w:rsidR="001E088C" w:rsidRPr="00F43A43">
        <w:rPr>
          <w:rFonts w:ascii="Times New Roman" w:hAnsi="Times New Roman" w:cs="Times New Roman"/>
          <w:sz w:val="24"/>
          <w:szCs w:val="24"/>
        </w:rPr>
        <w:t xml:space="preserve">= </w:t>
      </w:r>
      <w:r w:rsidR="007E642E" w:rsidRPr="00F43A43">
        <w:rPr>
          <w:rFonts w:ascii="Times New Roman" w:hAnsi="Times New Roman" w:cs="Times New Roman"/>
          <w:sz w:val="24"/>
          <w:szCs w:val="24"/>
        </w:rPr>
        <w:t>4</w:t>
      </w:r>
      <w:r w:rsidR="001E088C" w:rsidRPr="00F43A43">
        <w:rPr>
          <w:rFonts w:ascii="Times New Roman" w:hAnsi="Times New Roman" w:cs="Times New Roman"/>
          <w:sz w:val="24"/>
          <w:szCs w:val="24"/>
        </w:rPr>
        <w:t>)</w:t>
      </w:r>
      <w:r w:rsidR="007E642E" w:rsidRPr="00F43A43">
        <w:rPr>
          <w:rFonts w:ascii="Times New Roman" w:hAnsi="Times New Roman" w:cs="Times New Roman"/>
          <w:sz w:val="24"/>
          <w:szCs w:val="24"/>
        </w:rPr>
        <w:t>.</w:t>
      </w:r>
      <w:r w:rsidR="008503BF" w:rsidRPr="00F43A43">
        <w:rPr>
          <w:rFonts w:ascii="Times New Roman" w:hAnsi="Times New Roman" w:cs="Times New Roman"/>
          <w:sz w:val="24"/>
          <w:szCs w:val="24"/>
        </w:rPr>
        <w:t xml:space="preserve"> </w:t>
      </w:r>
      <w:r w:rsidR="001C76D9" w:rsidRPr="00F43A43">
        <w:rPr>
          <w:rFonts w:ascii="Times New Roman" w:hAnsi="Times New Roman" w:cs="Times New Roman"/>
          <w:sz w:val="24"/>
          <w:szCs w:val="24"/>
        </w:rPr>
        <w:t xml:space="preserve">The items were converted to 5 </w:t>
      </w:r>
      <w:r w:rsidR="00415410" w:rsidRPr="00F43A43">
        <w:rPr>
          <w:rFonts w:ascii="Times New Roman" w:hAnsi="Times New Roman" w:cs="Times New Roman"/>
          <w:sz w:val="24"/>
          <w:szCs w:val="24"/>
        </w:rPr>
        <w:t>maturation</w:t>
      </w:r>
      <w:r w:rsidR="001C76D9" w:rsidRPr="00F43A43">
        <w:rPr>
          <w:rFonts w:ascii="Times New Roman" w:hAnsi="Times New Roman" w:cs="Times New Roman"/>
          <w:sz w:val="24"/>
          <w:szCs w:val="24"/>
        </w:rPr>
        <w:t xml:space="preserve"> categories</w:t>
      </w:r>
      <w:r w:rsidR="001D0182" w:rsidRPr="00F43A43">
        <w:rPr>
          <w:rFonts w:ascii="Times New Roman" w:hAnsi="Times New Roman" w:cs="Times New Roman"/>
          <w:sz w:val="24"/>
          <w:szCs w:val="24"/>
        </w:rPr>
        <w:t xml:space="preserve"> (ranging from pre-pubertal to post-pubertal)</w:t>
      </w:r>
      <w:r w:rsidR="00415410" w:rsidRPr="00F43A43">
        <w:rPr>
          <w:rFonts w:ascii="Times New Roman" w:hAnsi="Times New Roman" w:cs="Times New Roman"/>
          <w:sz w:val="24"/>
          <w:szCs w:val="24"/>
        </w:rPr>
        <w:t xml:space="preserve"> to reflect the Tanner stages</w:t>
      </w:r>
      <w:r w:rsidR="001C76D9" w:rsidRPr="00F43A43">
        <w:rPr>
          <w:rFonts w:ascii="Times New Roman" w:hAnsi="Times New Roman" w:cs="Times New Roman"/>
          <w:sz w:val="24"/>
          <w:szCs w:val="24"/>
        </w:rPr>
        <w:t xml:space="preserve"> following </w:t>
      </w:r>
      <w:proofErr w:type="spellStart"/>
      <w:r w:rsidR="001C76D9" w:rsidRPr="00F43A43">
        <w:rPr>
          <w:rFonts w:ascii="Times New Roman" w:hAnsi="Times New Roman" w:cs="Times New Roman"/>
          <w:sz w:val="24"/>
          <w:szCs w:val="24"/>
        </w:rPr>
        <w:t>Carskadon</w:t>
      </w:r>
      <w:proofErr w:type="spellEnd"/>
      <w:r w:rsidR="001C76D9" w:rsidRPr="00F43A43">
        <w:rPr>
          <w:rFonts w:ascii="Times New Roman" w:hAnsi="Times New Roman" w:cs="Times New Roman"/>
          <w:sz w:val="24"/>
          <w:szCs w:val="24"/>
        </w:rPr>
        <w:t xml:space="preserve"> </w:t>
      </w:r>
      <w:r w:rsidR="00203BEE" w:rsidRPr="00F43A43">
        <w:rPr>
          <w:rFonts w:ascii="Times New Roman" w:hAnsi="Times New Roman" w:cs="Times New Roman"/>
          <w:sz w:val="24"/>
          <w:szCs w:val="24"/>
        </w:rPr>
        <w:t>et al.</w:t>
      </w:r>
      <w:r w:rsidR="00203BEE" w:rsidRPr="00F43A43">
        <w:rPr>
          <w:rFonts w:ascii="Times New Roman" w:hAnsi="Times New Roman" w:cs="Times New Roman"/>
          <w:sz w:val="24"/>
          <w:szCs w:val="24"/>
          <w:vertAlign w:val="superscript"/>
        </w:rPr>
        <w:t>45</w:t>
      </w:r>
      <w:r w:rsidR="00D31BDF" w:rsidRPr="00F43A43">
        <w:rPr>
          <w:rFonts w:ascii="Times New Roman" w:hAnsi="Times New Roman" w:cs="Times New Roman"/>
          <w:sz w:val="24"/>
          <w:szCs w:val="24"/>
        </w:rPr>
        <w:t xml:space="preserve"> This involves summing the scores for males and females separately, and assigning to </w:t>
      </w:r>
      <w:r w:rsidR="001D0182" w:rsidRPr="00F43A43">
        <w:rPr>
          <w:rFonts w:ascii="Times New Roman" w:hAnsi="Times New Roman" w:cs="Times New Roman"/>
          <w:sz w:val="24"/>
          <w:szCs w:val="24"/>
        </w:rPr>
        <w:t xml:space="preserve">the maturation </w:t>
      </w:r>
      <w:r w:rsidR="00D31BDF" w:rsidRPr="00F43A43">
        <w:rPr>
          <w:rFonts w:ascii="Times New Roman" w:hAnsi="Times New Roman" w:cs="Times New Roman"/>
          <w:sz w:val="24"/>
          <w:szCs w:val="24"/>
        </w:rPr>
        <w:t xml:space="preserve">categories according to the total score and a set of rules laid out in </w:t>
      </w:r>
      <w:proofErr w:type="spellStart"/>
      <w:r w:rsidR="00D31BDF" w:rsidRPr="00F43A43">
        <w:rPr>
          <w:rFonts w:ascii="Times New Roman" w:hAnsi="Times New Roman" w:cs="Times New Roman"/>
          <w:sz w:val="24"/>
          <w:szCs w:val="24"/>
        </w:rPr>
        <w:t>Carskadon</w:t>
      </w:r>
      <w:proofErr w:type="spellEnd"/>
      <w:r w:rsidR="00D31BDF" w:rsidRPr="00F43A43">
        <w:rPr>
          <w:rFonts w:ascii="Times New Roman" w:hAnsi="Times New Roman" w:cs="Times New Roman"/>
          <w:sz w:val="24"/>
          <w:szCs w:val="24"/>
        </w:rPr>
        <w:t xml:space="preserve"> et al.</w:t>
      </w:r>
      <w:r w:rsidR="00D31BDF" w:rsidRPr="00F43A43">
        <w:rPr>
          <w:rFonts w:ascii="Times New Roman" w:hAnsi="Times New Roman" w:cs="Times New Roman"/>
          <w:sz w:val="24"/>
          <w:szCs w:val="24"/>
          <w:vertAlign w:val="superscript"/>
        </w:rPr>
        <w:t xml:space="preserve">45 </w:t>
      </w:r>
      <w:r w:rsidR="001D0182" w:rsidRPr="00F43A43">
        <w:rPr>
          <w:rFonts w:ascii="Times New Roman" w:hAnsi="Times New Roman" w:cs="Times New Roman"/>
          <w:sz w:val="24"/>
          <w:szCs w:val="24"/>
        </w:rPr>
        <w:t>(</w:t>
      </w:r>
      <w:r w:rsidR="00EF497D" w:rsidRPr="00F43A43">
        <w:rPr>
          <w:rFonts w:ascii="Times New Roman" w:hAnsi="Times New Roman" w:cs="Times New Roman"/>
          <w:sz w:val="24"/>
          <w:szCs w:val="24"/>
        </w:rPr>
        <w:t xml:space="preserve">for example, to be </w:t>
      </w:r>
      <w:r w:rsidR="000A4C36" w:rsidRPr="00F43A43">
        <w:rPr>
          <w:rFonts w:ascii="Times New Roman" w:hAnsi="Times New Roman" w:cs="Times New Roman"/>
          <w:sz w:val="24"/>
          <w:szCs w:val="24"/>
        </w:rPr>
        <w:t>classified</w:t>
      </w:r>
      <w:r w:rsidR="00EF497D" w:rsidRPr="00F43A43">
        <w:rPr>
          <w:rFonts w:ascii="Times New Roman" w:hAnsi="Times New Roman" w:cs="Times New Roman"/>
          <w:sz w:val="24"/>
          <w:szCs w:val="24"/>
        </w:rPr>
        <w:t xml:space="preserve"> as late pubertal a girl must have experienced menarche and have</w:t>
      </w:r>
      <w:r w:rsidR="000A4C36" w:rsidRPr="00F43A43">
        <w:rPr>
          <w:rFonts w:ascii="Times New Roman" w:hAnsi="Times New Roman" w:cs="Times New Roman"/>
          <w:sz w:val="24"/>
          <w:szCs w:val="24"/>
        </w:rPr>
        <w:t xml:space="preserve"> </w:t>
      </w:r>
      <w:r w:rsidR="00EF497D" w:rsidRPr="00F43A43">
        <w:rPr>
          <w:rFonts w:ascii="Times New Roman" w:hAnsi="Times New Roman" w:cs="Times New Roman"/>
          <w:sz w:val="24"/>
          <w:szCs w:val="24"/>
        </w:rPr>
        <w:t>a total score =&lt;</w:t>
      </w:r>
      <w:r w:rsidR="000A4C36" w:rsidRPr="00F43A43">
        <w:rPr>
          <w:rFonts w:ascii="Times New Roman" w:hAnsi="Times New Roman" w:cs="Times New Roman"/>
          <w:sz w:val="24"/>
          <w:szCs w:val="24"/>
        </w:rPr>
        <w:t>7).</w:t>
      </w:r>
      <w:r w:rsidR="001D0182" w:rsidRPr="00F43A43">
        <w:rPr>
          <w:rFonts w:ascii="Times New Roman" w:hAnsi="Times New Roman" w:cs="Times New Roman"/>
          <w:sz w:val="24"/>
          <w:szCs w:val="24"/>
        </w:rPr>
        <w:t xml:space="preserve"> </w:t>
      </w:r>
      <w:r w:rsidR="00953EBD" w:rsidRPr="00F43A43">
        <w:rPr>
          <w:rFonts w:ascii="Times New Roman" w:hAnsi="Times New Roman" w:cs="Times New Roman"/>
          <w:sz w:val="24"/>
          <w:szCs w:val="24"/>
        </w:rPr>
        <w:t xml:space="preserve">For the purpose of this study, </w:t>
      </w:r>
      <w:r w:rsidR="000906CD" w:rsidRPr="00F43A43">
        <w:rPr>
          <w:rFonts w:ascii="Times New Roman" w:hAnsi="Times New Roman" w:cs="Times New Roman"/>
          <w:sz w:val="24"/>
          <w:szCs w:val="24"/>
        </w:rPr>
        <w:t xml:space="preserve">maturational </w:t>
      </w:r>
      <w:r w:rsidR="00953EBD" w:rsidRPr="00F43A43">
        <w:rPr>
          <w:rFonts w:ascii="Times New Roman" w:hAnsi="Times New Roman" w:cs="Times New Roman"/>
          <w:sz w:val="24"/>
          <w:szCs w:val="24"/>
        </w:rPr>
        <w:t>stages 1 and 2 were grouped to represent “early pubertal” (30.2%</w:t>
      </w:r>
      <w:r w:rsidR="00B25BBF" w:rsidRPr="00F43A43">
        <w:rPr>
          <w:rFonts w:ascii="Times New Roman" w:hAnsi="Times New Roman" w:cs="Times New Roman"/>
          <w:sz w:val="24"/>
          <w:szCs w:val="24"/>
        </w:rPr>
        <w:t xml:space="preserve">, N=94 </w:t>
      </w:r>
      <w:r w:rsidR="00953EBD" w:rsidRPr="00F43A43">
        <w:rPr>
          <w:rFonts w:ascii="Times New Roman" w:hAnsi="Times New Roman" w:cs="Times New Roman"/>
          <w:sz w:val="24"/>
          <w:szCs w:val="24"/>
        </w:rPr>
        <w:t xml:space="preserve"> for boys and 3.6%</w:t>
      </w:r>
      <w:r w:rsidR="007D4C33" w:rsidRPr="00F43A43">
        <w:rPr>
          <w:rFonts w:ascii="Times New Roman" w:hAnsi="Times New Roman" w:cs="Times New Roman"/>
          <w:sz w:val="24"/>
          <w:szCs w:val="24"/>
        </w:rPr>
        <w:t>, N=13</w:t>
      </w:r>
      <w:r w:rsidR="00953EBD" w:rsidRPr="00F43A43">
        <w:rPr>
          <w:rFonts w:ascii="Times New Roman" w:hAnsi="Times New Roman" w:cs="Times New Roman"/>
          <w:sz w:val="24"/>
          <w:szCs w:val="24"/>
        </w:rPr>
        <w:t xml:space="preserve"> for girls), development category 3 represents “mid-pubertal” development (</w:t>
      </w:r>
      <w:r w:rsidR="0018028D" w:rsidRPr="00F43A43">
        <w:rPr>
          <w:rFonts w:ascii="Times New Roman" w:hAnsi="Times New Roman" w:cs="Times New Roman"/>
          <w:sz w:val="24"/>
          <w:szCs w:val="24"/>
        </w:rPr>
        <w:t xml:space="preserve">44.4%, </w:t>
      </w:r>
      <w:r w:rsidR="00953EBD" w:rsidRPr="00F43A43">
        <w:rPr>
          <w:rFonts w:ascii="Times New Roman" w:hAnsi="Times New Roman" w:cs="Times New Roman"/>
          <w:sz w:val="24"/>
          <w:szCs w:val="24"/>
        </w:rPr>
        <w:t>N=13</w:t>
      </w:r>
      <w:r w:rsidR="00B52227" w:rsidRPr="00F43A43">
        <w:rPr>
          <w:rFonts w:ascii="Times New Roman" w:hAnsi="Times New Roman" w:cs="Times New Roman"/>
          <w:sz w:val="24"/>
          <w:szCs w:val="24"/>
        </w:rPr>
        <w:t>3,</w:t>
      </w:r>
      <w:r w:rsidR="00953EBD" w:rsidRPr="00F43A43">
        <w:rPr>
          <w:rFonts w:ascii="Times New Roman" w:hAnsi="Times New Roman" w:cs="Times New Roman"/>
          <w:sz w:val="24"/>
          <w:szCs w:val="24"/>
        </w:rPr>
        <w:t xml:space="preserve"> for boys and</w:t>
      </w:r>
      <w:r w:rsidR="0018028D" w:rsidRPr="00F43A43">
        <w:rPr>
          <w:rFonts w:ascii="Times New Roman" w:hAnsi="Times New Roman" w:cs="Times New Roman"/>
          <w:sz w:val="24"/>
          <w:szCs w:val="24"/>
        </w:rPr>
        <w:t xml:space="preserve"> 21.1%</w:t>
      </w:r>
      <w:r w:rsidR="00B52227" w:rsidRPr="00F43A43">
        <w:rPr>
          <w:rFonts w:ascii="Times New Roman" w:hAnsi="Times New Roman" w:cs="Times New Roman"/>
          <w:sz w:val="24"/>
          <w:szCs w:val="24"/>
        </w:rPr>
        <w:t>,</w:t>
      </w:r>
      <w:r w:rsidR="0018028D" w:rsidRPr="00F43A43">
        <w:rPr>
          <w:rFonts w:ascii="Times New Roman" w:hAnsi="Times New Roman" w:cs="Times New Roman"/>
          <w:sz w:val="24"/>
          <w:szCs w:val="24"/>
        </w:rPr>
        <w:t xml:space="preserve"> N</w:t>
      </w:r>
      <w:r w:rsidR="00953EBD" w:rsidRPr="00F43A43">
        <w:rPr>
          <w:rFonts w:ascii="Times New Roman" w:hAnsi="Times New Roman" w:cs="Times New Roman"/>
          <w:sz w:val="24"/>
          <w:szCs w:val="24"/>
        </w:rPr>
        <w:t>=76</w:t>
      </w:r>
      <w:r w:rsidR="00466073" w:rsidRPr="00F43A43">
        <w:rPr>
          <w:rFonts w:ascii="Times New Roman" w:hAnsi="Times New Roman" w:cs="Times New Roman"/>
          <w:sz w:val="24"/>
          <w:szCs w:val="24"/>
        </w:rPr>
        <w:t>,</w:t>
      </w:r>
      <w:r w:rsidR="00953EBD" w:rsidRPr="00F43A43">
        <w:rPr>
          <w:rFonts w:ascii="Times New Roman" w:hAnsi="Times New Roman" w:cs="Times New Roman"/>
          <w:sz w:val="24"/>
          <w:szCs w:val="24"/>
        </w:rPr>
        <w:t xml:space="preserve"> for girls</w:t>
      </w:r>
      <w:r w:rsidR="00B52227" w:rsidRPr="00F43A43">
        <w:rPr>
          <w:rFonts w:ascii="Times New Roman" w:hAnsi="Times New Roman" w:cs="Times New Roman"/>
          <w:sz w:val="24"/>
          <w:szCs w:val="24"/>
        </w:rPr>
        <w:t>)</w:t>
      </w:r>
      <w:r w:rsidR="00953EBD" w:rsidRPr="00F43A43">
        <w:rPr>
          <w:rFonts w:ascii="Times New Roman" w:hAnsi="Times New Roman" w:cs="Times New Roman"/>
          <w:sz w:val="24"/>
          <w:szCs w:val="24"/>
        </w:rPr>
        <w:t>, and 4 and 5 were grouped to represent “late pubertal development” (</w:t>
      </w:r>
      <w:r w:rsidR="00B52227" w:rsidRPr="00F43A43">
        <w:rPr>
          <w:rFonts w:ascii="Times New Roman" w:hAnsi="Times New Roman" w:cs="Times New Roman"/>
          <w:sz w:val="24"/>
          <w:szCs w:val="24"/>
        </w:rPr>
        <w:t xml:space="preserve">25.4%, </w:t>
      </w:r>
      <w:r w:rsidR="00953EBD" w:rsidRPr="00F43A43">
        <w:rPr>
          <w:rFonts w:ascii="Times New Roman" w:hAnsi="Times New Roman" w:cs="Times New Roman"/>
          <w:sz w:val="24"/>
          <w:szCs w:val="24"/>
        </w:rPr>
        <w:t>N=79</w:t>
      </w:r>
      <w:r w:rsidR="00B52227" w:rsidRPr="00F43A43">
        <w:rPr>
          <w:rFonts w:ascii="Times New Roman" w:hAnsi="Times New Roman" w:cs="Times New Roman"/>
          <w:sz w:val="24"/>
          <w:szCs w:val="24"/>
        </w:rPr>
        <w:t xml:space="preserve">, </w:t>
      </w:r>
      <w:r w:rsidR="00953EBD" w:rsidRPr="00F43A43">
        <w:rPr>
          <w:rFonts w:ascii="Times New Roman" w:hAnsi="Times New Roman" w:cs="Times New Roman"/>
          <w:sz w:val="24"/>
          <w:szCs w:val="24"/>
        </w:rPr>
        <w:t>for boys and</w:t>
      </w:r>
      <w:r w:rsidR="007E0BCD" w:rsidRPr="00F43A43">
        <w:rPr>
          <w:rFonts w:ascii="Times New Roman" w:hAnsi="Times New Roman" w:cs="Times New Roman"/>
          <w:sz w:val="24"/>
          <w:szCs w:val="24"/>
        </w:rPr>
        <w:t xml:space="preserve"> 75.</w:t>
      </w:r>
      <w:r w:rsidR="00203BEE" w:rsidRPr="00F43A43">
        <w:rPr>
          <w:rFonts w:ascii="Times New Roman" w:hAnsi="Times New Roman" w:cs="Times New Roman"/>
          <w:sz w:val="24"/>
          <w:szCs w:val="24"/>
        </w:rPr>
        <w:t>3</w:t>
      </w:r>
      <w:r w:rsidR="007E0BCD" w:rsidRPr="00F43A43">
        <w:rPr>
          <w:rFonts w:ascii="Times New Roman" w:hAnsi="Times New Roman" w:cs="Times New Roman"/>
          <w:sz w:val="24"/>
          <w:szCs w:val="24"/>
        </w:rPr>
        <w:t>%,</w:t>
      </w:r>
      <w:r w:rsidR="00953EBD" w:rsidRPr="00F43A43">
        <w:rPr>
          <w:rFonts w:ascii="Times New Roman" w:hAnsi="Times New Roman" w:cs="Times New Roman"/>
          <w:sz w:val="24"/>
          <w:szCs w:val="24"/>
        </w:rPr>
        <w:t xml:space="preserve"> N=271</w:t>
      </w:r>
      <w:r w:rsidR="007E0BCD" w:rsidRPr="00F43A43">
        <w:rPr>
          <w:rFonts w:ascii="Times New Roman" w:hAnsi="Times New Roman" w:cs="Times New Roman"/>
          <w:sz w:val="24"/>
          <w:szCs w:val="24"/>
        </w:rPr>
        <w:t>,</w:t>
      </w:r>
      <w:r w:rsidR="00953EBD" w:rsidRPr="00F43A43">
        <w:rPr>
          <w:rFonts w:ascii="Times New Roman" w:hAnsi="Times New Roman" w:cs="Times New Roman"/>
          <w:sz w:val="24"/>
          <w:szCs w:val="24"/>
        </w:rPr>
        <w:t xml:space="preserve"> for girls</w:t>
      </w:r>
      <w:r w:rsidR="007E0BCD" w:rsidRPr="00F43A43">
        <w:rPr>
          <w:rFonts w:ascii="Times New Roman" w:hAnsi="Times New Roman" w:cs="Times New Roman"/>
          <w:sz w:val="24"/>
          <w:szCs w:val="24"/>
        </w:rPr>
        <w:t>)</w:t>
      </w:r>
      <w:r w:rsidR="00953EBD" w:rsidRPr="00F43A43">
        <w:rPr>
          <w:rFonts w:ascii="Times New Roman" w:hAnsi="Times New Roman" w:cs="Times New Roman"/>
          <w:sz w:val="24"/>
          <w:szCs w:val="24"/>
        </w:rPr>
        <w:t xml:space="preserve"> (Koopman-</w:t>
      </w:r>
      <w:proofErr w:type="spellStart"/>
      <w:r w:rsidR="00953EBD" w:rsidRPr="00F43A43">
        <w:rPr>
          <w:rFonts w:ascii="Times New Roman" w:hAnsi="Times New Roman" w:cs="Times New Roman"/>
          <w:sz w:val="24"/>
          <w:szCs w:val="24"/>
        </w:rPr>
        <w:t>Verhoeff</w:t>
      </w:r>
      <w:proofErr w:type="spellEnd"/>
      <w:r w:rsidR="00953EBD" w:rsidRPr="00F43A43">
        <w:rPr>
          <w:rFonts w:ascii="Times New Roman" w:hAnsi="Times New Roman" w:cs="Times New Roman"/>
          <w:sz w:val="24"/>
          <w:szCs w:val="24"/>
        </w:rPr>
        <w:t xml:space="preserve"> et al.)</w:t>
      </w:r>
      <w:r w:rsidR="00203BEE" w:rsidRPr="00F43A43">
        <w:rPr>
          <w:rFonts w:ascii="Times New Roman" w:hAnsi="Times New Roman" w:cs="Times New Roman"/>
          <w:sz w:val="24"/>
          <w:szCs w:val="24"/>
          <w:vertAlign w:val="superscript"/>
        </w:rPr>
        <w:t>46</w:t>
      </w:r>
      <w:r w:rsidR="00953EBD" w:rsidRPr="00F43A43">
        <w:rPr>
          <w:rFonts w:ascii="Times New Roman" w:hAnsi="Times New Roman" w:cs="Times New Roman"/>
          <w:sz w:val="24"/>
          <w:szCs w:val="24"/>
        </w:rPr>
        <w:t>. Dummy variables reflecting early</w:t>
      </w:r>
      <w:r w:rsidR="00D2443D" w:rsidRPr="00F43A43">
        <w:rPr>
          <w:rFonts w:ascii="Times New Roman" w:hAnsi="Times New Roman" w:cs="Times New Roman"/>
          <w:sz w:val="24"/>
          <w:szCs w:val="24"/>
        </w:rPr>
        <w:t>-</w:t>
      </w:r>
      <w:r w:rsidR="00953EBD" w:rsidRPr="00F43A43">
        <w:rPr>
          <w:rFonts w:ascii="Times New Roman" w:hAnsi="Times New Roman" w:cs="Times New Roman"/>
          <w:sz w:val="24"/>
          <w:szCs w:val="24"/>
        </w:rPr>
        <w:t xml:space="preserve"> and mid</w:t>
      </w:r>
      <w:r w:rsidR="00D2443D" w:rsidRPr="00F43A43">
        <w:rPr>
          <w:rFonts w:ascii="Times New Roman" w:hAnsi="Times New Roman" w:cs="Times New Roman"/>
          <w:sz w:val="24"/>
          <w:szCs w:val="24"/>
        </w:rPr>
        <w:t>-</w:t>
      </w:r>
      <w:r w:rsidR="00953EBD" w:rsidRPr="00F43A43">
        <w:rPr>
          <w:rFonts w:ascii="Times New Roman" w:hAnsi="Times New Roman" w:cs="Times New Roman"/>
          <w:sz w:val="24"/>
          <w:szCs w:val="24"/>
        </w:rPr>
        <w:t>pubertal development were included as confound variables, with late pubertal development acting as the reference.</w:t>
      </w:r>
    </w:p>
    <w:p w14:paraId="7B6299B4" w14:textId="77777777" w:rsidR="00C50F93" w:rsidRPr="00F43A43" w:rsidRDefault="00C50F93" w:rsidP="00AF3FC6">
      <w:pPr>
        <w:spacing w:line="240" w:lineRule="auto"/>
        <w:contextualSpacing/>
        <w:rPr>
          <w:rFonts w:ascii="Times New Roman" w:hAnsi="Times New Roman" w:cs="Times New Roman"/>
          <w:sz w:val="24"/>
          <w:szCs w:val="24"/>
        </w:rPr>
      </w:pPr>
    </w:p>
    <w:p w14:paraId="6E69CD4D" w14:textId="63C1EDD4" w:rsidR="0011714E" w:rsidRPr="00F43A43" w:rsidRDefault="00CB7A5F"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Analysis plan</w:t>
      </w:r>
    </w:p>
    <w:p w14:paraId="21CDD827"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1BAA967A" w14:textId="3E6FF11E" w:rsidR="00CB7A5F" w:rsidRPr="00F43A43" w:rsidRDefault="003A2D47"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Bivariate associations were examined using Spearman’s correlations. All analyses were conducted in Stata version 17 (</w:t>
      </w:r>
      <w:proofErr w:type="spellStart"/>
      <w:r w:rsidRPr="00F43A43">
        <w:rPr>
          <w:rFonts w:ascii="Times New Roman" w:hAnsi="Times New Roman" w:cs="Times New Roman"/>
          <w:sz w:val="24"/>
          <w:szCs w:val="24"/>
        </w:rPr>
        <w:t>Stat</w:t>
      </w:r>
      <w:r w:rsidR="005878D7" w:rsidRPr="00F43A43">
        <w:rPr>
          <w:rFonts w:ascii="Times New Roman" w:hAnsi="Times New Roman" w:cs="Times New Roman"/>
          <w:sz w:val="24"/>
          <w:szCs w:val="24"/>
        </w:rPr>
        <w:t>a</w:t>
      </w:r>
      <w:r w:rsidRPr="00F43A43">
        <w:rPr>
          <w:rFonts w:ascii="Times New Roman" w:hAnsi="Times New Roman" w:cs="Times New Roman"/>
          <w:sz w:val="24"/>
          <w:szCs w:val="24"/>
        </w:rPr>
        <w:t>Corp</w:t>
      </w:r>
      <w:proofErr w:type="spellEnd"/>
      <w:r w:rsidRPr="00F43A43">
        <w:rPr>
          <w:rFonts w:ascii="Times New Roman" w:hAnsi="Times New Roman" w:cs="Times New Roman"/>
          <w:sz w:val="24"/>
          <w:szCs w:val="24"/>
        </w:rPr>
        <w:t xml:space="preserve"> 2021).</w:t>
      </w:r>
      <w:r w:rsidR="00203BEE" w:rsidRPr="00F43A43">
        <w:rPr>
          <w:rFonts w:ascii="Times New Roman" w:hAnsi="Times New Roman" w:cs="Times New Roman"/>
          <w:sz w:val="24"/>
          <w:szCs w:val="24"/>
          <w:vertAlign w:val="superscript"/>
        </w:rPr>
        <w:t>47</w:t>
      </w:r>
      <w:r w:rsidRPr="00F43A43">
        <w:rPr>
          <w:rFonts w:ascii="Times New Roman" w:hAnsi="Times New Roman" w:cs="Times New Roman"/>
          <w:sz w:val="24"/>
          <w:szCs w:val="24"/>
        </w:rPr>
        <w:t xml:space="preserve"> Adolescent depression scores were highly </w:t>
      </w:r>
      <w:r w:rsidRPr="00F43A43">
        <w:rPr>
          <w:rFonts w:ascii="Times New Roman" w:hAnsi="Times New Roman" w:cs="Times New Roman"/>
          <w:sz w:val="24"/>
          <w:szCs w:val="24"/>
        </w:rPr>
        <w:lastRenderedPageBreak/>
        <w:t xml:space="preserve">skewed with a mode of zero so not suitable for transformation. Therefore, the </w:t>
      </w:r>
      <w:proofErr w:type="spellStart"/>
      <w:r w:rsidRPr="00F43A43">
        <w:rPr>
          <w:rFonts w:ascii="Times New Roman" w:hAnsi="Times New Roman" w:cs="Times New Roman"/>
          <w:sz w:val="24"/>
          <w:szCs w:val="24"/>
        </w:rPr>
        <w:t>gsem</w:t>
      </w:r>
      <w:proofErr w:type="spellEnd"/>
      <w:r w:rsidRPr="00F43A43">
        <w:rPr>
          <w:rFonts w:ascii="Times New Roman" w:hAnsi="Times New Roman" w:cs="Times New Roman"/>
          <w:sz w:val="24"/>
          <w:szCs w:val="24"/>
        </w:rPr>
        <w:t xml:space="preserve"> command in Stata was </w:t>
      </w:r>
      <w:r w:rsidR="00C4790B" w:rsidRPr="00F43A43">
        <w:rPr>
          <w:rFonts w:ascii="Times New Roman" w:hAnsi="Times New Roman" w:cs="Times New Roman"/>
          <w:sz w:val="24"/>
          <w:szCs w:val="24"/>
        </w:rPr>
        <w:t xml:space="preserve">used </w:t>
      </w:r>
      <w:r w:rsidRPr="00F43A43">
        <w:rPr>
          <w:rFonts w:ascii="Times New Roman" w:hAnsi="Times New Roman" w:cs="Times New Roman"/>
          <w:sz w:val="24"/>
          <w:szCs w:val="24"/>
        </w:rPr>
        <w:t xml:space="preserve">to test the main study hypotheses, </w:t>
      </w:r>
      <w:r w:rsidR="00A52EC4" w:rsidRPr="00F43A43">
        <w:rPr>
          <w:rFonts w:ascii="Times New Roman" w:hAnsi="Times New Roman" w:cs="Times New Roman"/>
          <w:sz w:val="24"/>
          <w:szCs w:val="24"/>
        </w:rPr>
        <w:t xml:space="preserve">using path analysis </w:t>
      </w:r>
      <w:r w:rsidRPr="00F43A43">
        <w:rPr>
          <w:rFonts w:ascii="Times New Roman" w:hAnsi="Times New Roman" w:cs="Times New Roman"/>
          <w:sz w:val="24"/>
          <w:szCs w:val="24"/>
        </w:rPr>
        <w:t>with</w:t>
      </w:r>
      <w:r w:rsidR="00C4790B" w:rsidRPr="00F43A43">
        <w:rPr>
          <w:rFonts w:ascii="Times New Roman" w:hAnsi="Times New Roman" w:cs="Times New Roman"/>
          <w:sz w:val="24"/>
          <w:szCs w:val="24"/>
        </w:rPr>
        <w:t xml:space="preserve"> depression scores modelled with a negative binomial distribution.</w:t>
      </w:r>
      <w:r w:rsidR="004A4503" w:rsidRPr="00F43A43">
        <w:rPr>
          <w:rFonts w:ascii="Times New Roman" w:hAnsi="Times New Roman" w:cs="Times New Roman"/>
          <w:sz w:val="24"/>
          <w:szCs w:val="24"/>
        </w:rPr>
        <w:t xml:space="preserve"> Indirect effects were tested using the </w:t>
      </w:r>
      <w:proofErr w:type="spellStart"/>
      <w:r w:rsidR="004A4503" w:rsidRPr="00F43A43">
        <w:rPr>
          <w:rFonts w:ascii="Times New Roman" w:hAnsi="Times New Roman" w:cs="Times New Roman"/>
          <w:sz w:val="24"/>
          <w:szCs w:val="24"/>
        </w:rPr>
        <w:t>nlcom</w:t>
      </w:r>
      <w:proofErr w:type="spellEnd"/>
      <w:r w:rsidR="004A4503" w:rsidRPr="00F43A43">
        <w:rPr>
          <w:rFonts w:ascii="Times New Roman" w:hAnsi="Times New Roman" w:cs="Times New Roman"/>
          <w:sz w:val="24"/>
          <w:szCs w:val="24"/>
        </w:rPr>
        <w:t xml:space="preserve"> command</w:t>
      </w:r>
      <w:r w:rsidR="005F2152" w:rsidRPr="00F43A43">
        <w:rPr>
          <w:rFonts w:ascii="Times New Roman" w:hAnsi="Times New Roman" w:cs="Times New Roman"/>
          <w:sz w:val="24"/>
          <w:szCs w:val="24"/>
        </w:rPr>
        <w:t>.</w:t>
      </w:r>
      <w:r w:rsidR="00C4790B" w:rsidRPr="00F43A43">
        <w:rPr>
          <w:rFonts w:ascii="Times New Roman" w:hAnsi="Times New Roman" w:cs="Times New Roman"/>
          <w:sz w:val="24"/>
          <w:szCs w:val="24"/>
        </w:rPr>
        <w:t xml:space="preserve"> </w:t>
      </w:r>
      <w:r w:rsidRPr="00F43A43">
        <w:rPr>
          <w:rFonts w:ascii="Times New Roman" w:hAnsi="Times New Roman" w:cs="Times New Roman"/>
          <w:sz w:val="24"/>
          <w:szCs w:val="24"/>
        </w:rPr>
        <w:t>Interactions were plotted using the margins command in Stata, showing the association between</w:t>
      </w:r>
      <w:r w:rsidR="00CC27E8" w:rsidRPr="00F43A43">
        <w:rPr>
          <w:rFonts w:ascii="Times New Roman" w:hAnsi="Times New Roman" w:cs="Times New Roman"/>
          <w:sz w:val="24"/>
          <w:szCs w:val="24"/>
        </w:rPr>
        <w:t xml:space="preserve"> support seeking</w:t>
      </w:r>
      <w:r w:rsidRPr="00F43A43">
        <w:rPr>
          <w:rFonts w:ascii="Times New Roman" w:hAnsi="Times New Roman" w:cs="Times New Roman"/>
          <w:sz w:val="24"/>
          <w:szCs w:val="24"/>
        </w:rPr>
        <w:t xml:space="preserve"> and </w:t>
      </w:r>
      <w:r w:rsidR="00CC27E8" w:rsidRPr="00F43A43">
        <w:rPr>
          <w:rFonts w:ascii="Times New Roman" w:hAnsi="Times New Roman" w:cs="Times New Roman"/>
          <w:sz w:val="24"/>
          <w:szCs w:val="24"/>
        </w:rPr>
        <w:t xml:space="preserve">adolescent </w:t>
      </w:r>
      <w:r w:rsidRPr="00F43A43">
        <w:rPr>
          <w:rFonts w:ascii="Times New Roman" w:hAnsi="Times New Roman" w:cs="Times New Roman"/>
          <w:sz w:val="24"/>
          <w:szCs w:val="24"/>
        </w:rPr>
        <w:t xml:space="preserve">outcome in </w:t>
      </w:r>
      <w:r w:rsidR="00E96602" w:rsidRPr="00F43A43">
        <w:rPr>
          <w:rFonts w:ascii="Times New Roman" w:hAnsi="Times New Roman" w:cs="Times New Roman"/>
          <w:sz w:val="24"/>
          <w:szCs w:val="24"/>
        </w:rPr>
        <w:t>boys and girls.</w:t>
      </w:r>
      <w:r w:rsidR="00CC27E8" w:rsidRPr="00F43A43">
        <w:rPr>
          <w:rFonts w:ascii="Times New Roman" w:hAnsi="Times New Roman" w:cs="Times New Roman"/>
          <w:sz w:val="24"/>
          <w:szCs w:val="24"/>
        </w:rPr>
        <w:t xml:space="preserve"> Interactions were </w:t>
      </w:r>
      <w:r w:rsidR="00E66E52" w:rsidRPr="00F43A43">
        <w:rPr>
          <w:rFonts w:ascii="Times New Roman" w:hAnsi="Times New Roman" w:cs="Times New Roman"/>
          <w:sz w:val="24"/>
          <w:szCs w:val="24"/>
        </w:rPr>
        <w:t xml:space="preserve">explored using the </w:t>
      </w:r>
      <w:r w:rsidR="008C24DD" w:rsidRPr="00F43A43">
        <w:rPr>
          <w:rFonts w:ascii="Times New Roman" w:hAnsi="Times New Roman" w:cs="Times New Roman"/>
          <w:sz w:val="24"/>
          <w:szCs w:val="24"/>
        </w:rPr>
        <w:t xml:space="preserve">margins command to estimate the marginal effects of support seeking at 1 SD above below the mean and at mean on </w:t>
      </w:r>
      <w:r w:rsidR="00545FDF" w:rsidRPr="00F43A43">
        <w:rPr>
          <w:rFonts w:ascii="Times New Roman" w:hAnsi="Times New Roman" w:cs="Times New Roman"/>
          <w:sz w:val="24"/>
          <w:szCs w:val="24"/>
        </w:rPr>
        <w:t xml:space="preserve">depressive symptoms </w:t>
      </w:r>
      <w:r w:rsidR="008C24DD" w:rsidRPr="00F43A43">
        <w:rPr>
          <w:rFonts w:ascii="Times New Roman" w:hAnsi="Times New Roman" w:cs="Times New Roman"/>
          <w:sz w:val="24"/>
          <w:szCs w:val="24"/>
        </w:rPr>
        <w:t>in boys and girls separately.</w:t>
      </w:r>
      <w:r w:rsidRPr="00F43A43">
        <w:rPr>
          <w:rFonts w:ascii="Times New Roman" w:hAnsi="Times New Roman" w:cs="Times New Roman"/>
          <w:sz w:val="24"/>
          <w:szCs w:val="24"/>
        </w:rPr>
        <w:t xml:space="preserve"> Variables were standardised prior to generating interaction terms.</w:t>
      </w:r>
    </w:p>
    <w:p w14:paraId="262DACD0" w14:textId="414B6D05" w:rsidR="00CB7A5F" w:rsidRPr="00F43A43" w:rsidRDefault="00CB7A5F" w:rsidP="00AF3FC6">
      <w:pPr>
        <w:spacing w:line="240" w:lineRule="auto"/>
        <w:contextualSpacing/>
        <w:rPr>
          <w:rFonts w:ascii="Times New Roman" w:hAnsi="Times New Roman" w:cs="Times New Roman"/>
          <w:sz w:val="24"/>
          <w:szCs w:val="24"/>
        </w:rPr>
      </w:pPr>
    </w:p>
    <w:p w14:paraId="681C3ECE" w14:textId="3EBB0051" w:rsidR="006C6CC4" w:rsidRPr="00F43A43" w:rsidRDefault="006C6CC4"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Results</w:t>
      </w:r>
    </w:p>
    <w:p w14:paraId="2707FBEB"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296AB04B" w14:textId="2F17ED50" w:rsidR="00E03B46" w:rsidRPr="00F43A43" w:rsidRDefault="002A47D4"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The descriptive statistics for support seeking and depressi</w:t>
      </w:r>
      <w:r w:rsidR="00545FDF" w:rsidRPr="00F43A43">
        <w:rPr>
          <w:rFonts w:ascii="Times New Roman" w:hAnsi="Times New Roman" w:cs="Times New Roman"/>
          <w:sz w:val="24"/>
          <w:szCs w:val="24"/>
        </w:rPr>
        <w:t>ve symptoms</w:t>
      </w:r>
      <w:r w:rsidRPr="00F43A43">
        <w:rPr>
          <w:rFonts w:ascii="Times New Roman" w:hAnsi="Times New Roman" w:cs="Times New Roman"/>
          <w:sz w:val="24"/>
          <w:szCs w:val="24"/>
        </w:rPr>
        <w:t xml:space="preserve"> on the total sample </w:t>
      </w:r>
      <w:r w:rsidR="007D0905" w:rsidRPr="00F43A43">
        <w:rPr>
          <w:rFonts w:ascii="Times New Roman" w:hAnsi="Times New Roman" w:cs="Times New Roman"/>
          <w:sz w:val="24"/>
          <w:szCs w:val="24"/>
        </w:rPr>
        <w:t xml:space="preserve">(N=671) </w:t>
      </w:r>
      <w:r w:rsidRPr="00F43A43">
        <w:rPr>
          <w:rFonts w:ascii="Times New Roman" w:hAnsi="Times New Roman" w:cs="Times New Roman"/>
          <w:sz w:val="24"/>
          <w:szCs w:val="24"/>
        </w:rPr>
        <w:t xml:space="preserve">and by </w:t>
      </w:r>
      <w:r w:rsidR="00FD400C" w:rsidRPr="00F43A43">
        <w:rPr>
          <w:rFonts w:ascii="Times New Roman" w:hAnsi="Times New Roman" w:cs="Times New Roman"/>
          <w:sz w:val="24"/>
          <w:szCs w:val="24"/>
        </w:rPr>
        <w:t>gender</w:t>
      </w:r>
      <w:r w:rsidRPr="00F43A43">
        <w:rPr>
          <w:rFonts w:ascii="Times New Roman" w:hAnsi="Times New Roman" w:cs="Times New Roman"/>
          <w:sz w:val="24"/>
          <w:szCs w:val="24"/>
        </w:rPr>
        <w:t xml:space="preserve"> are shown in Table 1. </w:t>
      </w:r>
      <w:r w:rsidR="00917AFE" w:rsidRPr="00F43A43">
        <w:rPr>
          <w:rFonts w:ascii="Times New Roman" w:hAnsi="Times New Roman" w:cs="Times New Roman"/>
          <w:sz w:val="24"/>
          <w:szCs w:val="24"/>
        </w:rPr>
        <w:t>Due to significant skew, a</w:t>
      </w:r>
      <w:r w:rsidR="00CB7A5F" w:rsidRPr="00F43A43">
        <w:rPr>
          <w:rFonts w:ascii="Times New Roman" w:hAnsi="Times New Roman" w:cs="Times New Roman"/>
          <w:sz w:val="24"/>
          <w:szCs w:val="24"/>
        </w:rPr>
        <w:t xml:space="preserve"> Kolmogorov–Smirnov test was used to examine for a </w:t>
      </w:r>
      <w:r w:rsidR="00FD400C" w:rsidRPr="00F43A43">
        <w:rPr>
          <w:rFonts w:ascii="Times New Roman" w:hAnsi="Times New Roman" w:cs="Times New Roman"/>
          <w:sz w:val="24"/>
          <w:szCs w:val="24"/>
        </w:rPr>
        <w:t>gender</w:t>
      </w:r>
      <w:r w:rsidR="00CB7A5F" w:rsidRPr="00F43A43">
        <w:rPr>
          <w:rFonts w:ascii="Times New Roman" w:hAnsi="Times New Roman" w:cs="Times New Roman"/>
          <w:sz w:val="24"/>
          <w:szCs w:val="24"/>
        </w:rPr>
        <w:t xml:space="preserve"> difference in depressive symptoms</w:t>
      </w:r>
      <w:r w:rsidR="00917AFE" w:rsidRPr="00F43A43">
        <w:rPr>
          <w:rFonts w:ascii="Times New Roman" w:hAnsi="Times New Roman" w:cs="Times New Roman"/>
          <w:sz w:val="24"/>
          <w:szCs w:val="24"/>
        </w:rPr>
        <w:t>, which was highly significant (p&lt;.001) with females showing higher mean depressio</w:t>
      </w:r>
      <w:r w:rsidR="00545FDF" w:rsidRPr="00F43A43">
        <w:rPr>
          <w:rFonts w:ascii="Times New Roman" w:hAnsi="Times New Roman" w:cs="Times New Roman"/>
          <w:sz w:val="24"/>
          <w:szCs w:val="24"/>
        </w:rPr>
        <w:t xml:space="preserve">n </w:t>
      </w:r>
      <w:r w:rsidR="00917AFE" w:rsidRPr="00F43A43">
        <w:rPr>
          <w:rFonts w:ascii="Times New Roman" w:hAnsi="Times New Roman" w:cs="Times New Roman"/>
          <w:sz w:val="24"/>
          <w:szCs w:val="24"/>
        </w:rPr>
        <w:t>scores</w:t>
      </w:r>
      <w:r w:rsidR="0010114D" w:rsidRPr="00F43A43">
        <w:rPr>
          <w:rFonts w:ascii="Times New Roman" w:hAnsi="Times New Roman" w:cs="Times New Roman"/>
          <w:sz w:val="24"/>
          <w:szCs w:val="24"/>
        </w:rPr>
        <w:t xml:space="preserve"> (Cohen’s </w:t>
      </w:r>
      <w:r w:rsidR="0010114D" w:rsidRPr="00F43A43">
        <w:rPr>
          <w:rFonts w:ascii="Times New Roman" w:hAnsi="Times New Roman" w:cs="Times New Roman"/>
          <w:i/>
          <w:iCs/>
          <w:sz w:val="24"/>
          <w:szCs w:val="24"/>
        </w:rPr>
        <w:t>d</w:t>
      </w:r>
      <w:r w:rsidR="0010114D" w:rsidRPr="00F43A43">
        <w:rPr>
          <w:rFonts w:ascii="Times New Roman" w:hAnsi="Times New Roman" w:cs="Times New Roman"/>
          <w:sz w:val="24"/>
          <w:szCs w:val="24"/>
        </w:rPr>
        <w:t>=.35)</w:t>
      </w:r>
    </w:p>
    <w:p w14:paraId="7A8B7677" w14:textId="77777777" w:rsidR="005878D7" w:rsidRPr="00F43A43" w:rsidRDefault="005878D7" w:rsidP="00AF3FC6">
      <w:pPr>
        <w:spacing w:line="240" w:lineRule="auto"/>
        <w:contextualSpacing/>
        <w:rPr>
          <w:rFonts w:ascii="Times New Roman" w:hAnsi="Times New Roman" w:cs="Times New Roman"/>
          <w:sz w:val="24"/>
          <w:szCs w:val="24"/>
        </w:rPr>
      </w:pPr>
    </w:p>
    <w:p w14:paraId="3F01CB58" w14:textId="2558BB7B" w:rsidR="009700B9" w:rsidRPr="00F43A43" w:rsidRDefault="009700B9"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The bivariate associations between hypothesis testing and confounding variables are shown in Table 2 in boys and girls separately</w:t>
      </w:r>
      <w:r w:rsidR="004176CA" w:rsidRPr="00F43A43">
        <w:rPr>
          <w:rFonts w:ascii="Times New Roman" w:hAnsi="Times New Roman" w:cs="Times New Roman"/>
          <w:sz w:val="24"/>
          <w:szCs w:val="24"/>
        </w:rPr>
        <w:t xml:space="preserve">. </w:t>
      </w:r>
      <w:r w:rsidR="003957F6" w:rsidRPr="00F43A43">
        <w:rPr>
          <w:rFonts w:ascii="Times New Roman" w:hAnsi="Times New Roman" w:cs="Times New Roman"/>
          <w:sz w:val="24"/>
          <w:szCs w:val="24"/>
        </w:rPr>
        <w:t>Parent support seeking was</w:t>
      </w:r>
      <w:r w:rsidR="006247E8" w:rsidRPr="00F43A43">
        <w:rPr>
          <w:rFonts w:ascii="Times New Roman" w:hAnsi="Times New Roman" w:cs="Times New Roman"/>
          <w:sz w:val="24"/>
          <w:szCs w:val="24"/>
        </w:rPr>
        <w:t xml:space="preserve"> significantly</w:t>
      </w:r>
      <w:r w:rsidR="003957F6" w:rsidRPr="00F43A43">
        <w:rPr>
          <w:rFonts w:ascii="Times New Roman" w:hAnsi="Times New Roman" w:cs="Times New Roman"/>
          <w:sz w:val="24"/>
          <w:szCs w:val="24"/>
        </w:rPr>
        <w:t xml:space="preserve"> negatively associated with depression</w:t>
      </w:r>
      <w:r w:rsidR="00545FDF" w:rsidRPr="00F43A43">
        <w:rPr>
          <w:rFonts w:ascii="Times New Roman" w:hAnsi="Times New Roman" w:cs="Times New Roman"/>
          <w:sz w:val="24"/>
          <w:szCs w:val="24"/>
        </w:rPr>
        <w:t xml:space="preserve"> symptoms</w:t>
      </w:r>
      <w:r w:rsidR="003957F6" w:rsidRPr="00F43A43">
        <w:rPr>
          <w:rFonts w:ascii="Times New Roman" w:hAnsi="Times New Roman" w:cs="Times New Roman"/>
          <w:sz w:val="24"/>
          <w:szCs w:val="24"/>
        </w:rPr>
        <w:t>, stron</w:t>
      </w:r>
      <w:r w:rsidR="006247E8" w:rsidRPr="00F43A43">
        <w:rPr>
          <w:rFonts w:ascii="Times New Roman" w:hAnsi="Times New Roman" w:cs="Times New Roman"/>
          <w:sz w:val="24"/>
          <w:szCs w:val="24"/>
        </w:rPr>
        <w:t xml:space="preserve">gly in girls and </w:t>
      </w:r>
      <w:proofErr w:type="gramStart"/>
      <w:r w:rsidR="006247E8" w:rsidRPr="00F43A43">
        <w:rPr>
          <w:rFonts w:ascii="Times New Roman" w:hAnsi="Times New Roman" w:cs="Times New Roman"/>
          <w:sz w:val="24"/>
          <w:szCs w:val="24"/>
        </w:rPr>
        <w:t>more weakly</w:t>
      </w:r>
      <w:proofErr w:type="gramEnd"/>
      <w:r w:rsidR="006247E8" w:rsidRPr="00F43A43">
        <w:rPr>
          <w:rFonts w:ascii="Times New Roman" w:hAnsi="Times New Roman" w:cs="Times New Roman"/>
          <w:sz w:val="24"/>
          <w:szCs w:val="24"/>
        </w:rPr>
        <w:t xml:space="preserve"> in boys. Friend support seeking was very weakly associated with depression</w:t>
      </w:r>
      <w:r w:rsidR="00545FDF" w:rsidRPr="00F43A43">
        <w:rPr>
          <w:rFonts w:ascii="Times New Roman" w:hAnsi="Times New Roman" w:cs="Times New Roman"/>
          <w:sz w:val="24"/>
          <w:szCs w:val="24"/>
        </w:rPr>
        <w:t xml:space="preserve"> symptoms</w:t>
      </w:r>
      <w:r w:rsidR="006247E8" w:rsidRPr="00F43A43">
        <w:rPr>
          <w:rFonts w:ascii="Times New Roman" w:hAnsi="Times New Roman" w:cs="Times New Roman"/>
          <w:sz w:val="24"/>
          <w:szCs w:val="24"/>
        </w:rPr>
        <w:t xml:space="preserve"> in boys but </w:t>
      </w:r>
      <w:r w:rsidR="00203BEE" w:rsidRPr="00F43A43">
        <w:rPr>
          <w:rFonts w:ascii="Times New Roman" w:hAnsi="Times New Roman" w:cs="Times New Roman"/>
          <w:sz w:val="24"/>
          <w:szCs w:val="24"/>
        </w:rPr>
        <w:t xml:space="preserve">not </w:t>
      </w:r>
      <w:r w:rsidR="006247E8" w:rsidRPr="00F43A43">
        <w:rPr>
          <w:rFonts w:ascii="Times New Roman" w:hAnsi="Times New Roman" w:cs="Times New Roman"/>
          <w:sz w:val="24"/>
          <w:szCs w:val="24"/>
        </w:rPr>
        <w:t>in girls. Friend and parent support w</w:t>
      </w:r>
      <w:r w:rsidR="00813726" w:rsidRPr="00F43A43">
        <w:rPr>
          <w:rFonts w:ascii="Times New Roman" w:hAnsi="Times New Roman" w:cs="Times New Roman"/>
          <w:sz w:val="24"/>
          <w:szCs w:val="24"/>
        </w:rPr>
        <w:t xml:space="preserve">ere positively associated </w:t>
      </w:r>
      <w:r w:rsidR="00203BEE" w:rsidRPr="00F43A43">
        <w:rPr>
          <w:rFonts w:ascii="Times New Roman" w:hAnsi="Times New Roman" w:cs="Times New Roman"/>
          <w:sz w:val="24"/>
          <w:szCs w:val="24"/>
        </w:rPr>
        <w:t>in</w:t>
      </w:r>
      <w:r w:rsidR="00813726" w:rsidRPr="00F43A43">
        <w:rPr>
          <w:rFonts w:ascii="Times New Roman" w:hAnsi="Times New Roman" w:cs="Times New Roman"/>
          <w:sz w:val="24"/>
          <w:szCs w:val="24"/>
        </w:rPr>
        <w:t xml:space="preserve"> both gender</w:t>
      </w:r>
      <w:r w:rsidR="00203BEE" w:rsidRPr="00F43A43">
        <w:rPr>
          <w:rFonts w:ascii="Times New Roman" w:hAnsi="Times New Roman" w:cs="Times New Roman"/>
          <w:sz w:val="24"/>
          <w:szCs w:val="24"/>
        </w:rPr>
        <w:t>s</w:t>
      </w:r>
      <w:r w:rsidR="00813726" w:rsidRPr="00F43A43">
        <w:rPr>
          <w:rFonts w:ascii="Times New Roman" w:hAnsi="Times New Roman" w:cs="Times New Roman"/>
          <w:sz w:val="24"/>
          <w:szCs w:val="24"/>
        </w:rPr>
        <w:t>, but more strongly in boys. Preferential friend support seeking was strongly associated with depression</w:t>
      </w:r>
      <w:r w:rsidR="00035973" w:rsidRPr="00F43A43">
        <w:rPr>
          <w:rFonts w:ascii="Times New Roman" w:hAnsi="Times New Roman" w:cs="Times New Roman"/>
          <w:sz w:val="24"/>
          <w:szCs w:val="24"/>
        </w:rPr>
        <w:t xml:space="preserve"> symptoms</w:t>
      </w:r>
      <w:r w:rsidR="00813726" w:rsidRPr="00F43A43">
        <w:rPr>
          <w:rFonts w:ascii="Times New Roman" w:hAnsi="Times New Roman" w:cs="Times New Roman"/>
          <w:sz w:val="24"/>
          <w:szCs w:val="24"/>
        </w:rPr>
        <w:t xml:space="preserve"> in girls and not at all in boys. Of the confounding variables</w:t>
      </w:r>
      <w:r w:rsidR="00C80AFB" w:rsidRPr="00F43A43">
        <w:rPr>
          <w:rFonts w:ascii="Times New Roman" w:hAnsi="Times New Roman" w:cs="Times New Roman"/>
          <w:sz w:val="24"/>
          <w:szCs w:val="24"/>
        </w:rPr>
        <w:t>,</w:t>
      </w:r>
      <w:r w:rsidR="00813726" w:rsidRPr="00F43A43">
        <w:rPr>
          <w:rFonts w:ascii="Times New Roman" w:hAnsi="Times New Roman" w:cs="Times New Roman"/>
          <w:sz w:val="24"/>
          <w:szCs w:val="24"/>
        </w:rPr>
        <w:t xml:space="preserve"> age and increased pubertal development w</w:t>
      </w:r>
      <w:r w:rsidR="00C80AFB" w:rsidRPr="00F43A43">
        <w:rPr>
          <w:rFonts w:ascii="Times New Roman" w:hAnsi="Times New Roman" w:cs="Times New Roman"/>
          <w:sz w:val="24"/>
          <w:szCs w:val="24"/>
        </w:rPr>
        <w:t>ere</w:t>
      </w:r>
      <w:r w:rsidR="00813726" w:rsidRPr="00F43A43">
        <w:rPr>
          <w:rFonts w:ascii="Times New Roman" w:hAnsi="Times New Roman" w:cs="Times New Roman"/>
          <w:sz w:val="24"/>
          <w:szCs w:val="24"/>
        </w:rPr>
        <w:t xml:space="preserve"> weakly associated with increased depression</w:t>
      </w:r>
      <w:r w:rsidR="00035973" w:rsidRPr="00F43A43">
        <w:rPr>
          <w:rFonts w:ascii="Times New Roman" w:hAnsi="Times New Roman" w:cs="Times New Roman"/>
          <w:sz w:val="24"/>
          <w:szCs w:val="24"/>
        </w:rPr>
        <w:t xml:space="preserve"> symptoms</w:t>
      </w:r>
      <w:r w:rsidR="00813726" w:rsidRPr="00F43A43">
        <w:rPr>
          <w:rFonts w:ascii="Times New Roman" w:hAnsi="Times New Roman" w:cs="Times New Roman"/>
          <w:sz w:val="24"/>
          <w:szCs w:val="24"/>
        </w:rPr>
        <w:t xml:space="preserve"> in </w:t>
      </w:r>
      <w:proofErr w:type="gramStart"/>
      <w:r w:rsidR="00813726" w:rsidRPr="00F43A43">
        <w:rPr>
          <w:rFonts w:ascii="Times New Roman" w:hAnsi="Times New Roman" w:cs="Times New Roman"/>
          <w:sz w:val="24"/>
          <w:szCs w:val="24"/>
        </w:rPr>
        <w:t>girls, and</w:t>
      </w:r>
      <w:proofErr w:type="gramEnd"/>
      <w:r w:rsidR="00813726" w:rsidRPr="00F43A43">
        <w:rPr>
          <w:rFonts w:ascii="Times New Roman" w:hAnsi="Times New Roman" w:cs="Times New Roman"/>
          <w:sz w:val="24"/>
          <w:szCs w:val="24"/>
        </w:rPr>
        <w:t xml:space="preserve"> increased pubertal development with less parent support seeking.</w:t>
      </w:r>
    </w:p>
    <w:p w14:paraId="12950F4C" w14:textId="77777777" w:rsidR="005878D7" w:rsidRPr="00F43A43" w:rsidRDefault="005878D7" w:rsidP="00AF3FC6">
      <w:pPr>
        <w:spacing w:line="240" w:lineRule="auto"/>
        <w:contextualSpacing/>
        <w:rPr>
          <w:rFonts w:ascii="Times New Roman" w:hAnsi="Times New Roman" w:cs="Times New Roman"/>
          <w:sz w:val="24"/>
          <w:szCs w:val="24"/>
        </w:rPr>
      </w:pPr>
    </w:p>
    <w:p w14:paraId="3AB83607" w14:textId="77777777" w:rsidR="00A74CC5" w:rsidRPr="00F43A43" w:rsidRDefault="00A74CC5" w:rsidP="00AF3FC6">
      <w:pPr>
        <w:spacing w:line="240" w:lineRule="auto"/>
        <w:contextualSpacing/>
        <w:rPr>
          <w:rFonts w:ascii="Times New Roman" w:hAnsi="Times New Roman" w:cs="Times New Roman"/>
          <w:sz w:val="24"/>
          <w:szCs w:val="24"/>
        </w:rPr>
      </w:pPr>
    </w:p>
    <w:p w14:paraId="6ECF5438" w14:textId="3B12A697" w:rsidR="0080311E" w:rsidRPr="00F43A43" w:rsidRDefault="001758C5"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Turning to parents</w:t>
      </w:r>
    </w:p>
    <w:p w14:paraId="558DAF98"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0A68FC23" w14:textId="190ECA5A" w:rsidR="002B4FF2" w:rsidRPr="00F43A43" w:rsidRDefault="00FE2CA8"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In a test of Hypothesis 1, i</w:t>
      </w:r>
      <w:r w:rsidR="00A83C7A" w:rsidRPr="00F43A43">
        <w:rPr>
          <w:rFonts w:ascii="Times New Roman" w:hAnsi="Times New Roman" w:cs="Times New Roman"/>
          <w:sz w:val="24"/>
          <w:szCs w:val="24"/>
        </w:rPr>
        <w:t>n one-way ANOVA accounting for co</w:t>
      </w:r>
      <w:r w:rsidR="00B767B7" w:rsidRPr="00F43A43">
        <w:rPr>
          <w:rFonts w:ascii="Times New Roman" w:hAnsi="Times New Roman" w:cs="Times New Roman"/>
          <w:sz w:val="24"/>
          <w:szCs w:val="24"/>
        </w:rPr>
        <w:t xml:space="preserve">nfounders </w:t>
      </w:r>
      <w:r w:rsidR="001846B6" w:rsidRPr="00F43A43">
        <w:rPr>
          <w:rFonts w:ascii="Times New Roman" w:hAnsi="Times New Roman" w:cs="Times New Roman"/>
          <w:sz w:val="24"/>
          <w:szCs w:val="24"/>
        </w:rPr>
        <w:t>there</w:t>
      </w:r>
      <w:r w:rsidR="001758C5" w:rsidRPr="00F43A43">
        <w:rPr>
          <w:rFonts w:ascii="Times New Roman" w:hAnsi="Times New Roman" w:cs="Times New Roman"/>
          <w:sz w:val="24"/>
          <w:szCs w:val="24"/>
        </w:rPr>
        <w:t xml:space="preserve"> was a significant </w:t>
      </w:r>
      <w:r w:rsidR="00FD400C" w:rsidRPr="00F43A43">
        <w:rPr>
          <w:rFonts w:ascii="Times New Roman" w:hAnsi="Times New Roman" w:cs="Times New Roman"/>
          <w:sz w:val="24"/>
          <w:szCs w:val="24"/>
        </w:rPr>
        <w:t>gender</w:t>
      </w:r>
      <w:r w:rsidR="001758C5" w:rsidRPr="00F43A43">
        <w:rPr>
          <w:rFonts w:ascii="Times New Roman" w:hAnsi="Times New Roman" w:cs="Times New Roman"/>
          <w:sz w:val="24"/>
          <w:szCs w:val="24"/>
        </w:rPr>
        <w:t xml:space="preserve"> difference in turning to parents for support</w:t>
      </w:r>
      <w:r w:rsidR="00354BAA" w:rsidRPr="00F43A43">
        <w:rPr>
          <w:rFonts w:ascii="Times New Roman" w:hAnsi="Times New Roman" w:cs="Times New Roman"/>
          <w:sz w:val="24"/>
          <w:szCs w:val="24"/>
        </w:rPr>
        <w:t xml:space="preserve"> (score based on a 1-7 </w:t>
      </w:r>
      <w:proofErr w:type="spellStart"/>
      <w:r w:rsidR="00354BAA" w:rsidRPr="00F43A43">
        <w:rPr>
          <w:rFonts w:ascii="Times New Roman" w:hAnsi="Times New Roman" w:cs="Times New Roman"/>
          <w:sz w:val="24"/>
          <w:szCs w:val="24"/>
        </w:rPr>
        <w:t>likert</w:t>
      </w:r>
      <w:proofErr w:type="spellEnd"/>
      <w:r w:rsidR="00354BAA" w:rsidRPr="00F43A43">
        <w:rPr>
          <w:rFonts w:ascii="Times New Roman" w:hAnsi="Times New Roman" w:cs="Times New Roman"/>
          <w:sz w:val="24"/>
          <w:szCs w:val="24"/>
        </w:rPr>
        <w:t xml:space="preserve"> scale)</w:t>
      </w:r>
      <w:r w:rsidR="001758C5" w:rsidRPr="00F43A43">
        <w:rPr>
          <w:rFonts w:ascii="Times New Roman" w:hAnsi="Times New Roman" w:cs="Times New Roman"/>
          <w:sz w:val="24"/>
          <w:szCs w:val="24"/>
        </w:rPr>
        <w:t>, with girls showing higher levels, although this was a tiny effect (eta squared = .01,</w:t>
      </w:r>
      <w:r w:rsidR="0051359E" w:rsidRPr="00F43A43">
        <w:rPr>
          <w:rFonts w:ascii="Times New Roman" w:hAnsi="Times New Roman" w:cs="Times New Roman"/>
          <w:sz w:val="24"/>
          <w:szCs w:val="24"/>
        </w:rPr>
        <w:t xml:space="preserve"> 95% CI 0 -.03,</w:t>
      </w:r>
      <w:r w:rsidR="001758C5" w:rsidRPr="00F43A43">
        <w:rPr>
          <w:rFonts w:ascii="Times New Roman" w:hAnsi="Times New Roman" w:cs="Times New Roman"/>
          <w:sz w:val="24"/>
          <w:szCs w:val="24"/>
        </w:rPr>
        <w:t xml:space="preserve"> p=.044)</w:t>
      </w:r>
      <w:r w:rsidR="00A83C7A" w:rsidRPr="00F43A43">
        <w:rPr>
          <w:rFonts w:ascii="Times New Roman" w:hAnsi="Times New Roman" w:cs="Times New Roman"/>
          <w:sz w:val="24"/>
          <w:szCs w:val="24"/>
        </w:rPr>
        <w:t xml:space="preserve">. </w:t>
      </w:r>
      <w:r w:rsidR="001846B6" w:rsidRPr="00F43A43">
        <w:rPr>
          <w:rFonts w:ascii="Times New Roman" w:hAnsi="Times New Roman" w:cs="Times New Roman"/>
          <w:sz w:val="24"/>
          <w:szCs w:val="24"/>
        </w:rPr>
        <w:t xml:space="preserve">In the </w:t>
      </w:r>
      <w:proofErr w:type="spellStart"/>
      <w:r w:rsidR="001846B6" w:rsidRPr="00F43A43">
        <w:rPr>
          <w:rFonts w:ascii="Times New Roman" w:hAnsi="Times New Roman" w:cs="Times New Roman"/>
          <w:sz w:val="24"/>
          <w:szCs w:val="24"/>
        </w:rPr>
        <w:t>gsem</w:t>
      </w:r>
      <w:proofErr w:type="spellEnd"/>
      <w:r w:rsidR="00B767B7" w:rsidRPr="00F43A43">
        <w:rPr>
          <w:rFonts w:ascii="Times New Roman" w:hAnsi="Times New Roman" w:cs="Times New Roman"/>
          <w:sz w:val="24"/>
          <w:szCs w:val="24"/>
        </w:rPr>
        <w:t xml:space="preserve"> model,</w:t>
      </w:r>
      <w:r w:rsidR="00C654F2" w:rsidRPr="00F43A43">
        <w:rPr>
          <w:rFonts w:ascii="Times New Roman" w:hAnsi="Times New Roman" w:cs="Times New Roman"/>
          <w:sz w:val="24"/>
          <w:szCs w:val="24"/>
        </w:rPr>
        <w:t xml:space="preserve"> </w:t>
      </w:r>
      <w:r w:rsidR="00196000" w:rsidRPr="00F43A43">
        <w:rPr>
          <w:rFonts w:ascii="Times New Roman" w:hAnsi="Times New Roman" w:cs="Times New Roman"/>
          <w:sz w:val="24"/>
          <w:szCs w:val="24"/>
        </w:rPr>
        <w:t>there was a</w:t>
      </w:r>
      <w:r w:rsidR="000F7450" w:rsidRPr="00F43A43">
        <w:rPr>
          <w:rFonts w:ascii="Times New Roman" w:hAnsi="Times New Roman" w:cs="Times New Roman"/>
          <w:sz w:val="24"/>
          <w:szCs w:val="24"/>
        </w:rPr>
        <w:t xml:space="preserve"> negative association, with</w:t>
      </w:r>
      <w:r w:rsidR="00196000" w:rsidRPr="00F43A43">
        <w:rPr>
          <w:rFonts w:ascii="Times New Roman" w:hAnsi="Times New Roman" w:cs="Times New Roman"/>
          <w:sz w:val="24"/>
          <w:szCs w:val="24"/>
        </w:rPr>
        <w:t xml:space="preserve"> </w:t>
      </w:r>
      <w:r w:rsidR="00C654F2" w:rsidRPr="00F43A43">
        <w:rPr>
          <w:rFonts w:ascii="Times New Roman" w:hAnsi="Times New Roman" w:cs="Times New Roman"/>
          <w:sz w:val="24"/>
          <w:szCs w:val="24"/>
        </w:rPr>
        <w:t>decreased</w:t>
      </w:r>
      <w:r w:rsidR="00731FC9" w:rsidRPr="00F43A43">
        <w:rPr>
          <w:rFonts w:ascii="Times New Roman" w:hAnsi="Times New Roman" w:cs="Times New Roman"/>
          <w:sz w:val="24"/>
          <w:szCs w:val="24"/>
        </w:rPr>
        <w:t xml:space="preserve"> </w:t>
      </w:r>
      <w:r w:rsidR="00B767B7" w:rsidRPr="00F43A43">
        <w:rPr>
          <w:rFonts w:ascii="Times New Roman" w:hAnsi="Times New Roman" w:cs="Times New Roman"/>
          <w:sz w:val="24"/>
          <w:szCs w:val="24"/>
        </w:rPr>
        <w:t>t</w:t>
      </w:r>
      <w:r w:rsidR="00A83C7A" w:rsidRPr="00F43A43">
        <w:rPr>
          <w:rFonts w:ascii="Times New Roman" w:hAnsi="Times New Roman" w:cs="Times New Roman"/>
          <w:sz w:val="24"/>
          <w:szCs w:val="24"/>
        </w:rPr>
        <w:t xml:space="preserve">urning to parents for support </w:t>
      </w:r>
      <w:r w:rsidR="00B767B7" w:rsidRPr="00F43A43">
        <w:rPr>
          <w:rFonts w:ascii="Times New Roman" w:hAnsi="Times New Roman" w:cs="Times New Roman"/>
          <w:sz w:val="24"/>
          <w:szCs w:val="24"/>
        </w:rPr>
        <w:t xml:space="preserve">associated with increased depression symptoms (estimate </w:t>
      </w:r>
      <w:r w:rsidR="004E073F" w:rsidRPr="00F43A43">
        <w:rPr>
          <w:rFonts w:ascii="Times New Roman" w:hAnsi="Times New Roman" w:cs="Times New Roman"/>
          <w:sz w:val="24"/>
          <w:szCs w:val="24"/>
        </w:rPr>
        <w:t xml:space="preserve">-.35, </w:t>
      </w:r>
      <w:r w:rsidR="00206A76" w:rsidRPr="00F43A43">
        <w:rPr>
          <w:rFonts w:ascii="Times New Roman" w:hAnsi="Times New Roman" w:cs="Times New Roman"/>
          <w:sz w:val="24"/>
          <w:szCs w:val="24"/>
        </w:rPr>
        <w:t xml:space="preserve">95 CI </w:t>
      </w:r>
      <w:r w:rsidR="003B4D25" w:rsidRPr="00F43A43">
        <w:rPr>
          <w:rFonts w:ascii="Times New Roman" w:hAnsi="Times New Roman" w:cs="Times New Roman"/>
          <w:sz w:val="24"/>
          <w:szCs w:val="24"/>
        </w:rPr>
        <w:t>-.</w:t>
      </w:r>
      <w:r w:rsidR="009116DA" w:rsidRPr="00F43A43">
        <w:rPr>
          <w:rFonts w:ascii="Times New Roman" w:hAnsi="Times New Roman" w:cs="Times New Roman"/>
          <w:sz w:val="24"/>
          <w:szCs w:val="24"/>
        </w:rPr>
        <w:t>41</w:t>
      </w:r>
      <w:r w:rsidR="003616E3" w:rsidRPr="00F43A43">
        <w:rPr>
          <w:rFonts w:ascii="Times New Roman" w:hAnsi="Times New Roman" w:cs="Times New Roman"/>
          <w:sz w:val="24"/>
          <w:szCs w:val="24"/>
        </w:rPr>
        <w:t xml:space="preserve"> to</w:t>
      </w:r>
      <w:r w:rsidR="003B4D25" w:rsidRPr="00F43A43">
        <w:rPr>
          <w:rFonts w:ascii="Times New Roman" w:hAnsi="Times New Roman" w:cs="Times New Roman"/>
          <w:sz w:val="24"/>
          <w:szCs w:val="24"/>
        </w:rPr>
        <w:t xml:space="preserve"> </w:t>
      </w:r>
      <w:r w:rsidR="003616E3" w:rsidRPr="00F43A43">
        <w:rPr>
          <w:rFonts w:ascii="Times New Roman" w:hAnsi="Times New Roman" w:cs="Times New Roman"/>
          <w:sz w:val="24"/>
          <w:szCs w:val="24"/>
        </w:rPr>
        <w:t>-</w:t>
      </w:r>
      <w:r w:rsidR="003B4D25" w:rsidRPr="00F43A43">
        <w:rPr>
          <w:rFonts w:ascii="Times New Roman" w:hAnsi="Times New Roman" w:cs="Times New Roman"/>
          <w:sz w:val="24"/>
          <w:szCs w:val="24"/>
        </w:rPr>
        <w:t>.</w:t>
      </w:r>
      <w:r w:rsidR="009116DA" w:rsidRPr="00F43A43">
        <w:rPr>
          <w:rFonts w:ascii="Times New Roman" w:hAnsi="Times New Roman" w:cs="Times New Roman"/>
          <w:sz w:val="24"/>
          <w:szCs w:val="24"/>
        </w:rPr>
        <w:t>25</w:t>
      </w:r>
      <w:r w:rsidR="003616E3" w:rsidRPr="00F43A43">
        <w:rPr>
          <w:rFonts w:ascii="Times New Roman" w:hAnsi="Times New Roman" w:cs="Times New Roman"/>
          <w:sz w:val="24"/>
          <w:szCs w:val="24"/>
        </w:rPr>
        <w:t xml:space="preserve">, </w:t>
      </w:r>
      <w:r w:rsidR="004E073F" w:rsidRPr="00F43A43">
        <w:rPr>
          <w:rFonts w:ascii="Times New Roman" w:hAnsi="Times New Roman" w:cs="Times New Roman"/>
          <w:sz w:val="24"/>
          <w:szCs w:val="24"/>
        </w:rPr>
        <w:t xml:space="preserve">p&lt;.001). </w:t>
      </w:r>
      <w:r w:rsidR="00553E8F" w:rsidRPr="00F43A43">
        <w:rPr>
          <w:rFonts w:ascii="Times New Roman" w:hAnsi="Times New Roman" w:cs="Times New Roman"/>
          <w:sz w:val="24"/>
          <w:szCs w:val="24"/>
        </w:rPr>
        <w:t xml:space="preserve">Means and SDs shown in Table 1. </w:t>
      </w:r>
      <w:r w:rsidR="009967AB" w:rsidRPr="00F43A43">
        <w:rPr>
          <w:rFonts w:ascii="Times New Roman" w:hAnsi="Times New Roman" w:cs="Times New Roman"/>
          <w:sz w:val="24"/>
          <w:szCs w:val="24"/>
        </w:rPr>
        <w:t xml:space="preserve">Given the significant </w:t>
      </w:r>
      <w:r w:rsidR="00FD400C" w:rsidRPr="00F43A43">
        <w:rPr>
          <w:rFonts w:ascii="Times New Roman" w:hAnsi="Times New Roman" w:cs="Times New Roman"/>
          <w:sz w:val="24"/>
          <w:szCs w:val="24"/>
        </w:rPr>
        <w:t>gender</w:t>
      </w:r>
      <w:r w:rsidR="009967AB" w:rsidRPr="00F43A43">
        <w:rPr>
          <w:rFonts w:ascii="Times New Roman" w:hAnsi="Times New Roman" w:cs="Times New Roman"/>
          <w:sz w:val="24"/>
          <w:szCs w:val="24"/>
        </w:rPr>
        <w:t xml:space="preserve"> difference in </w:t>
      </w:r>
      <w:r w:rsidR="00CE2FD2" w:rsidRPr="00F43A43">
        <w:rPr>
          <w:rFonts w:ascii="Times New Roman" w:hAnsi="Times New Roman" w:cs="Times New Roman"/>
          <w:sz w:val="24"/>
          <w:szCs w:val="24"/>
        </w:rPr>
        <w:t>turni</w:t>
      </w:r>
      <w:r w:rsidR="0094512C" w:rsidRPr="00F43A43">
        <w:rPr>
          <w:rFonts w:ascii="Times New Roman" w:hAnsi="Times New Roman" w:cs="Times New Roman"/>
          <w:sz w:val="24"/>
          <w:szCs w:val="24"/>
        </w:rPr>
        <w:t>ng</w:t>
      </w:r>
      <w:r w:rsidR="00CE2FD2" w:rsidRPr="00F43A43">
        <w:rPr>
          <w:rFonts w:ascii="Times New Roman" w:hAnsi="Times New Roman" w:cs="Times New Roman"/>
          <w:sz w:val="24"/>
          <w:szCs w:val="24"/>
        </w:rPr>
        <w:t xml:space="preserve"> to parents, mediation of the </w:t>
      </w:r>
      <w:r w:rsidR="00FD400C" w:rsidRPr="00F43A43">
        <w:rPr>
          <w:rFonts w:ascii="Times New Roman" w:hAnsi="Times New Roman" w:cs="Times New Roman"/>
          <w:sz w:val="24"/>
          <w:szCs w:val="24"/>
        </w:rPr>
        <w:t>gender</w:t>
      </w:r>
      <w:r w:rsidR="00CE2FD2" w:rsidRPr="00F43A43">
        <w:rPr>
          <w:rFonts w:ascii="Times New Roman" w:hAnsi="Times New Roman" w:cs="Times New Roman"/>
          <w:sz w:val="24"/>
          <w:szCs w:val="24"/>
        </w:rPr>
        <w:t xml:space="preserve"> difference to depression </w:t>
      </w:r>
      <w:r w:rsidR="00035973" w:rsidRPr="00F43A43">
        <w:rPr>
          <w:rFonts w:ascii="Times New Roman" w:hAnsi="Times New Roman" w:cs="Times New Roman"/>
          <w:sz w:val="24"/>
          <w:szCs w:val="24"/>
        </w:rPr>
        <w:t xml:space="preserve">symptoms </w:t>
      </w:r>
      <w:r w:rsidR="00CE2FD2" w:rsidRPr="00F43A43">
        <w:rPr>
          <w:rFonts w:ascii="Times New Roman" w:hAnsi="Times New Roman" w:cs="Times New Roman"/>
          <w:sz w:val="24"/>
          <w:szCs w:val="24"/>
        </w:rPr>
        <w:t>was tested</w:t>
      </w:r>
      <w:r w:rsidR="00637A78" w:rsidRPr="00F43A43">
        <w:rPr>
          <w:rFonts w:ascii="Times New Roman" w:hAnsi="Times New Roman" w:cs="Times New Roman"/>
          <w:sz w:val="24"/>
          <w:szCs w:val="24"/>
        </w:rPr>
        <w:t>,</w:t>
      </w:r>
      <w:r w:rsidR="00AD5D73" w:rsidRPr="00F43A43">
        <w:rPr>
          <w:rFonts w:ascii="Times New Roman" w:hAnsi="Times New Roman" w:cs="Times New Roman"/>
          <w:sz w:val="24"/>
          <w:szCs w:val="24"/>
        </w:rPr>
        <w:t xml:space="preserve"> by </w:t>
      </w:r>
      <w:r w:rsidR="00467059" w:rsidRPr="00F43A43">
        <w:rPr>
          <w:rFonts w:ascii="Times New Roman" w:hAnsi="Times New Roman" w:cs="Times New Roman"/>
          <w:sz w:val="24"/>
          <w:szCs w:val="24"/>
        </w:rPr>
        <w:t xml:space="preserve">using the </w:t>
      </w:r>
      <w:proofErr w:type="spellStart"/>
      <w:r w:rsidR="00467059" w:rsidRPr="00F43A43">
        <w:rPr>
          <w:rFonts w:ascii="Times New Roman" w:hAnsi="Times New Roman" w:cs="Times New Roman"/>
          <w:sz w:val="24"/>
          <w:szCs w:val="24"/>
        </w:rPr>
        <w:t>nlcom</w:t>
      </w:r>
      <w:proofErr w:type="spellEnd"/>
      <w:r w:rsidR="00467059" w:rsidRPr="00F43A43">
        <w:rPr>
          <w:rFonts w:ascii="Times New Roman" w:hAnsi="Times New Roman" w:cs="Times New Roman"/>
          <w:sz w:val="24"/>
          <w:szCs w:val="24"/>
        </w:rPr>
        <w:t xml:space="preserve"> command in Stata to</w:t>
      </w:r>
      <w:r w:rsidR="000C1C2C" w:rsidRPr="00F43A43">
        <w:rPr>
          <w:rFonts w:ascii="Times New Roman" w:hAnsi="Times New Roman" w:cs="Times New Roman"/>
          <w:sz w:val="24"/>
          <w:szCs w:val="24"/>
        </w:rPr>
        <w:t xml:space="preserve"> </w:t>
      </w:r>
      <w:r w:rsidR="00AC6A75" w:rsidRPr="00F43A43">
        <w:rPr>
          <w:rFonts w:ascii="Times New Roman" w:hAnsi="Times New Roman" w:cs="Times New Roman"/>
          <w:sz w:val="24"/>
          <w:szCs w:val="24"/>
        </w:rPr>
        <w:t>e</w:t>
      </w:r>
      <w:r w:rsidR="001B487F" w:rsidRPr="00F43A43">
        <w:rPr>
          <w:rFonts w:ascii="Times New Roman" w:hAnsi="Times New Roman" w:cs="Times New Roman"/>
          <w:sz w:val="24"/>
          <w:szCs w:val="24"/>
        </w:rPr>
        <w:t>stimate</w:t>
      </w:r>
      <w:r w:rsidR="00AC6A75" w:rsidRPr="00F43A43">
        <w:rPr>
          <w:rFonts w:ascii="Times New Roman" w:hAnsi="Times New Roman" w:cs="Times New Roman"/>
          <w:sz w:val="24"/>
          <w:szCs w:val="24"/>
        </w:rPr>
        <w:t xml:space="preserve"> the indirect effect of </w:t>
      </w:r>
      <w:r w:rsidR="001B487F" w:rsidRPr="00F43A43">
        <w:rPr>
          <w:rFonts w:ascii="Times New Roman" w:hAnsi="Times New Roman" w:cs="Times New Roman"/>
          <w:sz w:val="24"/>
          <w:szCs w:val="24"/>
        </w:rPr>
        <w:t>gender</w:t>
      </w:r>
      <w:r w:rsidR="00AC6A75" w:rsidRPr="00F43A43">
        <w:rPr>
          <w:rFonts w:ascii="Times New Roman" w:hAnsi="Times New Roman" w:cs="Times New Roman"/>
          <w:sz w:val="24"/>
          <w:szCs w:val="24"/>
        </w:rPr>
        <w:t xml:space="preserve"> on dep</w:t>
      </w:r>
      <w:r w:rsidR="001B487F" w:rsidRPr="00F43A43">
        <w:rPr>
          <w:rFonts w:ascii="Times New Roman" w:hAnsi="Times New Roman" w:cs="Times New Roman"/>
          <w:sz w:val="24"/>
          <w:szCs w:val="24"/>
        </w:rPr>
        <w:t xml:space="preserve">ression via turning to friends, and the </w:t>
      </w:r>
      <w:r w:rsidR="007B60CE" w:rsidRPr="00F43A43">
        <w:rPr>
          <w:rFonts w:ascii="Times New Roman" w:hAnsi="Times New Roman" w:cs="Times New Roman"/>
          <w:sz w:val="24"/>
          <w:szCs w:val="24"/>
        </w:rPr>
        <w:t xml:space="preserve">direct effect of gender on depression symptoms. </w:t>
      </w:r>
      <w:r w:rsidR="00A52402" w:rsidRPr="00F43A43">
        <w:rPr>
          <w:rFonts w:ascii="Times New Roman" w:hAnsi="Times New Roman" w:cs="Times New Roman"/>
          <w:sz w:val="24"/>
          <w:szCs w:val="24"/>
        </w:rPr>
        <w:t xml:space="preserve">The </w:t>
      </w:r>
      <w:proofErr w:type="spellStart"/>
      <w:r w:rsidR="00A52402" w:rsidRPr="00F43A43">
        <w:rPr>
          <w:rFonts w:ascii="Times New Roman" w:hAnsi="Times New Roman" w:cs="Times New Roman"/>
          <w:sz w:val="24"/>
          <w:szCs w:val="24"/>
        </w:rPr>
        <w:t>nlcom</w:t>
      </w:r>
      <w:proofErr w:type="spellEnd"/>
      <w:r w:rsidR="00A52402" w:rsidRPr="00F43A43">
        <w:rPr>
          <w:rFonts w:ascii="Times New Roman" w:hAnsi="Times New Roman" w:cs="Times New Roman"/>
          <w:sz w:val="24"/>
          <w:szCs w:val="24"/>
        </w:rPr>
        <w:t xml:space="preserve"> command uses the delta method for the computing the standard error. </w:t>
      </w:r>
      <w:r w:rsidR="007B60CE" w:rsidRPr="00F43A43">
        <w:rPr>
          <w:rFonts w:ascii="Times New Roman" w:hAnsi="Times New Roman" w:cs="Times New Roman"/>
          <w:sz w:val="24"/>
          <w:szCs w:val="24"/>
        </w:rPr>
        <w:t>T</w:t>
      </w:r>
      <w:r w:rsidR="00CE2FD2" w:rsidRPr="00F43A43">
        <w:rPr>
          <w:rFonts w:ascii="Times New Roman" w:hAnsi="Times New Roman" w:cs="Times New Roman"/>
          <w:sz w:val="24"/>
          <w:szCs w:val="24"/>
        </w:rPr>
        <w:t>he indirect effect</w:t>
      </w:r>
      <w:r w:rsidR="00637A78" w:rsidRPr="00F43A43">
        <w:rPr>
          <w:rFonts w:ascii="Times New Roman" w:hAnsi="Times New Roman" w:cs="Times New Roman"/>
          <w:sz w:val="24"/>
          <w:szCs w:val="24"/>
        </w:rPr>
        <w:t xml:space="preserve"> of </w:t>
      </w:r>
      <w:r w:rsidR="00FD400C" w:rsidRPr="00F43A43">
        <w:rPr>
          <w:rFonts w:ascii="Times New Roman" w:hAnsi="Times New Roman" w:cs="Times New Roman"/>
          <w:sz w:val="24"/>
          <w:szCs w:val="24"/>
        </w:rPr>
        <w:t>gender</w:t>
      </w:r>
      <w:r w:rsidR="00637A78" w:rsidRPr="00F43A43">
        <w:rPr>
          <w:rFonts w:ascii="Times New Roman" w:hAnsi="Times New Roman" w:cs="Times New Roman"/>
          <w:sz w:val="24"/>
          <w:szCs w:val="24"/>
        </w:rPr>
        <w:t xml:space="preserve"> via turning to parents on depression</w:t>
      </w:r>
      <w:r w:rsidR="00035973" w:rsidRPr="00F43A43">
        <w:rPr>
          <w:rFonts w:ascii="Times New Roman" w:hAnsi="Times New Roman" w:cs="Times New Roman"/>
          <w:sz w:val="24"/>
          <w:szCs w:val="24"/>
        </w:rPr>
        <w:t xml:space="preserve"> symptoms</w:t>
      </w:r>
      <w:r w:rsidR="00CE2FD2" w:rsidRPr="00F43A43">
        <w:rPr>
          <w:rFonts w:ascii="Times New Roman" w:hAnsi="Times New Roman" w:cs="Times New Roman"/>
          <w:sz w:val="24"/>
          <w:szCs w:val="24"/>
        </w:rPr>
        <w:t xml:space="preserve"> was non-significant (</w:t>
      </w:r>
      <w:r w:rsidR="000B4087" w:rsidRPr="00F43A43">
        <w:rPr>
          <w:rFonts w:ascii="Times New Roman" w:hAnsi="Times New Roman" w:cs="Times New Roman"/>
          <w:sz w:val="24"/>
          <w:szCs w:val="24"/>
        </w:rPr>
        <w:t xml:space="preserve">indirect effect </w:t>
      </w:r>
      <w:r w:rsidR="00CE2FD2" w:rsidRPr="00F43A43">
        <w:rPr>
          <w:rFonts w:ascii="Times New Roman" w:hAnsi="Times New Roman" w:cs="Times New Roman"/>
          <w:sz w:val="24"/>
          <w:szCs w:val="24"/>
        </w:rPr>
        <w:t xml:space="preserve">estimate = </w:t>
      </w:r>
      <w:r w:rsidR="000B4087" w:rsidRPr="00F43A43">
        <w:rPr>
          <w:rFonts w:ascii="Times New Roman" w:hAnsi="Times New Roman" w:cs="Times New Roman"/>
          <w:sz w:val="24"/>
          <w:szCs w:val="24"/>
        </w:rPr>
        <w:t xml:space="preserve">-.06, </w:t>
      </w:r>
      <w:r w:rsidR="00736A54" w:rsidRPr="00F43A43">
        <w:rPr>
          <w:rFonts w:ascii="Times New Roman" w:hAnsi="Times New Roman" w:cs="Times New Roman"/>
          <w:sz w:val="24"/>
          <w:szCs w:val="24"/>
        </w:rPr>
        <w:t xml:space="preserve">95% CI -.12 to .01, </w:t>
      </w:r>
      <w:r w:rsidR="000B4087" w:rsidRPr="00F43A43">
        <w:rPr>
          <w:rFonts w:ascii="Times New Roman" w:hAnsi="Times New Roman" w:cs="Times New Roman"/>
          <w:sz w:val="24"/>
          <w:szCs w:val="24"/>
        </w:rPr>
        <w:t>p=</w:t>
      </w:r>
      <w:proofErr w:type="gramStart"/>
      <w:r w:rsidR="000B4087" w:rsidRPr="00F43A43">
        <w:rPr>
          <w:rFonts w:ascii="Times New Roman" w:hAnsi="Times New Roman" w:cs="Times New Roman"/>
          <w:sz w:val="24"/>
          <w:szCs w:val="24"/>
        </w:rPr>
        <w:t>.075;</w:t>
      </w:r>
      <w:proofErr w:type="gramEnd"/>
      <w:r w:rsidR="000B4087" w:rsidRPr="00F43A43">
        <w:rPr>
          <w:rFonts w:ascii="Times New Roman" w:hAnsi="Times New Roman" w:cs="Times New Roman"/>
          <w:sz w:val="24"/>
          <w:szCs w:val="24"/>
        </w:rPr>
        <w:t xml:space="preserve"> direct effect estimate = .48</w:t>
      </w:r>
      <w:r w:rsidR="00736A54" w:rsidRPr="00F43A43">
        <w:rPr>
          <w:rFonts w:ascii="Times New Roman" w:hAnsi="Times New Roman" w:cs="Times New Roman"/>
          <w:sz w:val="24"/>
          <w:szCs w:val="24"/>
        </w:rPr>
        <w:t>, 95% CI .28 to .67,</w:t>
      </w:r>
      <w:r w:rsidR="000B4087" w:rsidRPr="00F43A43">
        <w:rPr>
          <w:rFonts w:ascii="Times New Roman" w:hAnsi="Times New Roman" w:cs="Times New Roman"/>
          <w:sz w:val="24"/>
          <w:szCs w:val="24"/>
        </w:rPr>
        <w:t xml:space="preserve"> p&lt;.001) </w:t>
      </w:r>
      <w:r w:rsidR="00637A78" w:rsidRPr="00F43A43">
        <w:rPr>
          <w:rFonts w:ascii="Times New Roman" w:hAnsi="Times New Roman" w:cs="Times New Roman"/>
          <w:sz w:val="24"/>
          <w:szCs w:val="24"/>
        </w:rPr>
        <w:t xml:space="preserve">indicating no mediation. </w:t>
      </w:r>
      <w:r w:rsidRPr="00F43A43">
        <w:rPr>
          <w:rFonts w:ascii="Times New Roman" w:hAnsi="Times New Roman" w:cs="Times New Roman"/>
          <w:sz w:val="24"/>
          <w:szCs w:val="24"/>
        </w:rPr>
        <w:t xml:space="preserve">As predicted, the </w:t>
      </w:r>
      <w:r w:rsidR="00177CA1" w:rsidRPr="00F43A43">
        <w:rPr>
          <w:rFonts w:ascii="Times New Roman" w:hAnsi="Times New Roman" w:cs="Times New Roman"/>
          <w:sz w:val="24"/>
          <w:szCs w:val="24"/>
        </w:rPr>
        <w:t xml:space="preserve">negative </w:t>
      </w:r>
      <w:r w:rsidRPr="00F43A43">
        <w:rPr>
          <w:rFonts w:ascii="Times New Roman" w:hAnsi="Times New Roman" w:cs="Times New Roman"/>
          <w:sz w:val="24"/>
          <w:szCs w:val="24"/>
        </w:rPr>
        <w:t>association between turning to parents and depression</w:t>
      </w:r>
      <w:r w:rsidR="00035973" w:rsidRPr="00F43A43">
        <w:rPr>
          <w:rFonts w:ascii="Times New Roman" w:hAnsi="Times New Roman" w:cs="Times New Roman"/>
          <w:sz w:val="24"/>
          <w:szCs w:val="24"/>
        </w:rPr>
        <w:t xml:space="preserve"> symptoms</w:t>
      </w:r>
      <w:r w:rsidRPr="00F43A43">
        <w:rPr>
          <w:rFonts w:ascii="Times New Roman" w:hAnsi="Times New Roman" w:cs="Times New Roman"/>
          <w:sz w:val="24"/>
          <w:szCs w:val="24"/>
        </w:rPr>
        <w:t xml:space="preserve"> was significantly stronger in girls than in boys (Interaction term </w:t>
      </w:r>
      <w:proofErr w:type="gramStart"/>
      <w:r w:rsidRPr="00F43A43">
        <w:rPr>
          <w:rFonts w:ascii="Times New Roman" w:hAnsi="Times New Roman" w:cs="Times New Roman"/>
          <w:sz w:val="24"/>
          <w:szCs w:val="24"/>
        </w:rPr>
        <w:t xml:space="preserve">estimate </w:t>
      </w:r>
      <w:r w:rsidR="00DA611A" w:rsidRPr="00F43A43">
        <w:rPr>
          <w:rFonts w:ascii="Times New Roman" w:hAnsi="Times New Roman" w:cs="Times New Roman"/>
          <w:sz w:val="24"/>
          <w:szCs w:val="24"/>
        </w:rPr>
        <w:t xml:space="preserve"> =</w:t>
      </w:r>
      <w:proofErr w:type="gramEnd"/>
      <w:r w:rsidR="00840B4E" w:rsidRPr="00F43A43">
        <w:rPr>
          <w:rFonts w:ascii="Times New Roman" w:hAnsi="Times New Roman" w:cs="Times New Roman"/>
          <w:sz w:val="24"/>
          <w:szCs w:val="24"/>
        </w:rPr>
        <w:t>-.20</w:t>
      </w:r>
      <w:r w:rsidR="00DA611A" w:rsidRPr="00F43A43">
        <w:rPr>
          <w:rFonts w:ascii="Times New Roman" w:hAnsi="Times New Roman" w:cs="Times New Roman"/>
          <w:sz w:val="24"/>
          <w:szCs w:val="24"/>
        </w:rPr>
        <w:t>,</w:t>
      </w:r>
      <w:r w:rsidR="007F52E4" w:rsidRPr="00F43A43">
        <w:rPr>
          <w:rFonts w:ascii="Times New Roman" w:hAnsi="Times New Roman" w:cs="Times New Roman"/>
          <w:sz w:val="24"/>
          <w:szCs w:val="24"/>
        </w:rPr>
        <w:t xml:space="preserve"> 95% CI -.35 to -.04,</w:t>
      </w:r>
      <w:r w:rsidR="00DA611A" w:rsidRPr="00F43A43">
        <w:rPr>
          <w:rFonts w:ascii="Times New Roman" w:hAnsi="Times New Roman" w:cs="Times New Roman"/>
          <w:sz w:val="24"/>
          <w:szCs w:val="24"/>
        </w:rPr>
        <w:t xml:space="preserve"> p=.</w:t>
      </w:r>
      <w:r w:rsidR="00840B4E" w:rsidRPr="00F43A43">
        <w:rPr>
          <w:rFonts w:ascii="Times New Roman" w:hAnsi="Times New Roman" w:cs="Times New Roman"/>
          <w:sz w:val="24"/>
          <w:szCs w:val="24"/>
        </w:rPr>
        <w:t>0</w:t>
      </w:r>
      <w:r w:rsidR="001E213A" w:rsidRPr="00F43A43">
        <w:rPr>
          <w:rFonts w:ascii="Times New Roman" w:hAnsi="Times New Roman" w:cs="Times New Roman"/>
          <w:sz w:val="24"/>
          <w:szCs w:val="24"/>
        </w:rPr>
        <w:t>12</w:t>
      </w:r>
      <w:r w:rsidR="00DA611A" w:rsidRPr="00F43A43">
        <w:rPr>
          <w:rFonts w:ascii="Times New Roman" w:hAnsi="Times New Roman" w:cs="Times New Roman"/>
          <w:sz w:val="24"/>
          <w:szCs w:val="24"/>
        </w:rPr>
        <w:t xml:space="preserve">). This is shown in Figure 1, where </w:t>
      </w:r>
      <w:proofErr w:type="gramStart"/>
      <w:r w:rsidR="00C7229D" w:rsidRPr="00F43A43">
        <w:rPr>
          <w:rFonts w:ascii="Times New Roman" w:hAnsi="Times New Roman" w:cs="Times New Roman"/>
          <w:sz w:val="24"/>
          <w:szCs w:val="24"/>
        </w:rPr>
        <w:t>it can be seen that decreasing</w:t>
      </w:r>
      <w:proofErr w:type="gramEnd"/>
      <w:r w:rsidR="00C7229D" w:rsidRPr="00F43A43">
        <w:rPr>
          <w:rFonts w:ascii="Times New Roman" w:hAnsi="Times New Roman" w:cs="Times New Roman"/>
          <w:sz w:val="24"/>
          <w:szCs w:val="24"/>
        </w:rPr>
        <w:t xml:space="preserve"> suppor</w:t>
      </w:r>
      <w:r w:rsidR="00C80AFB" w:rsidRPr="00F43A43">
        <w:rPr>
          <w:rFonts w:ascii="Times New Roman" w:hAnsi="Times New Roman" w:cs="Times New Roman"/>
          <w:sz w:val="24"/>
          <w:szCs w:val="24"/>
        </w:rPr>
        <w:t>t seeking</w:t>
      </w:r>
      <w:r w:rsidR="00C7229D" w:rsidRPr="00F43A43">
        <w:rPr>
          <w:rFonts w:ascii="Times New Roman" w:hAnsi="Times New Roman" w:cs="Times New Roman"/>
          <w:sz w:val="24"/>
          <w:szCs w:val="24"/>
        </w:rPr>
        <w:t xml:space="preserve"> from parents is associated with increasing depression s</w:t>
      </w:r>
      <w:r w:rsidR="00035973" w:rsidRPr="00F43A43">
        <w:rPr>
          <w:rFonts w:ascii="Times New Roman" w:hAnsi="Times New Roman" w:cs="Times New Roman"/>
          <w:sz w:val="24"/>
          <w:szCs w:val="24"/>
        </w:rPr>
        <w:t>ymptoms</w:t>
      </w:r>
      <w:r w:rsidR="00C7229D" w:rsidRPr="00F43A43">
        <w:rPr>
          <w:rFonts w:ascii="Times New Roman" w:hAnsi="Times New Roman" w:cs="Times New Roman"/>
          <w:sz w:val="24"/>
          <w:szCs w:val="24"/>
        </w:rPr>
        <w:t xml:space="preserve"> in girls but not boys. </w:t>
      </w:r>
      <w:r w:rsidR="00780307" w:rsidRPr="00F43A43">
        <w:rPr>
          <w:rFonts w:ascii="Times New Roman" w:hAnsi="Times New Roman" w:cs="Times New Roman"/>
          <w:sz w:val="24"/>
          <w:szCs w:val="24"/>
        </w:rPr>
        <w:t xml:space="preserve">This </w:t>
      </w:r>
      <w:r w:rsidR="00151073" w:rsidRPr="00F43A43">
        <w:rPr>
          <w:rFonts w:ascii="Times New Roman" w:hAnsi="Times New Roman" w:cs="Times New Roman"/>
          <w:sz w:val="24"/>
          <w:szCs w:val="24"/>
        </w:rPr>
        <w:t xml:space="preserve">was explored by estimating the marginal effects of turning to </w:t>
      </w:r>
      <w:r w:rsidR="001B0B45" w:rsidRPr="00F43A43">
        <w:rPr>
          <w:rFonts w:ascii="Times New Roman" w:hAnsi="Times New Roman" w:cs="Times New Roman"/>
          <w:sz w:val="24"/>
          <w:szCs w:val="24"/>
        </w:rPr>
        <w:t xml:space="preserve">parents </w:t>
      </w:r>
      <w:r w:rsidR="003D11BF" w:rsidRPr="00F43A43">
        <w:rPr>
          <w:rFonts w:ascii="Times New Roman" w:hAnsi="Times New Roman" w:cs="Times New Roman"/>
          <w:sz w:val="24"/>
          <w:szCs w:val="24"/>
        </w:rPr>
        <w:t xml:space="preserve">on depression </w:t>
      </w:r>
      <w:r w:rsidR="00035973" w:rsidRPr="00F43A43">
        <w:rPr>
          <w:rFonts w:ascii="Times New Roman" w:hAnsi="Times New Roman" w:cs="Times New Roman"/>
          <w:sz w:val="24"/>
          <w:szCs w:val="24"/>
        </w:rPr>
        <w:t xml:space="preserve">symptoms </w:t>
      </w:r>
      <w:r w:rsidR="003D11BF" w:rsidRPr="00F43A43">
        <w:rPr>
          <w:rFonts w:ascii="Times New Roman" w:hAnsi="Times New Roman" w:cs="Times New Roman"/>
          <w:sz w:val="24"/>
          <w:szCs w:val="24"/>
        </w:rPr>
        <w:t xml:space="preserve">at 1 SD above and below the mean </w:t>
      </w:r>
      <w:r w:rsidR="00C3039D" w:rsidRPr="00F43A43">
        <w:rPr>
          <w:rFonts w:ascii="Times New Roman" w:hAnsi="Times New Roman" w:cs="Times New Roman"/>
          <w:sz w:val="24"/>
          <w:szCs w:val="24"/>
        </w:rPr>
        <w:t xml:space="preserve">and at mean in </w:t>
      </w:r>
      <w:r w:rsidR="000D23A3" w:rsidRPr="00F43A43">
        <w:rPr>
          <w:rFonts w:ascii="Times New Roman" w:hAnsi="Times New Roman" w:cs="Times New Roman"/>
          <w:sz w:val="24"/>
          <w:szCs w:val="24"/>
        </w:rPr>
        <w:t xml:space="preserve">girls and </w:t>
      </w:r>
      <w:r w:rsidR="001F5D5E" w:rsidRPr="00F43A43">
        <w:rPr>
          <w:rFonts w:ascii="Times New Roman" w:hAnsi="Times New Roman" w:cs="Times New Roman"/>
          <w:sz w:val="24"/>
          <w:szCs w:val="24"/>
        </w:rPr>
        <w:t>boys</w:t>
      </w:r>
      <w:r w:rsidR="00C3039D" w:rsidRPr="00F43A43">
        <w:rPr>
          <w:rFonts w:ascii="Times New Roman" w:hAnsi="Times New Roman" w:cs="Times New Roman"/>
          <w:sz w:val="24"/>
          <w:szCs w:val="24"/>
        </w:rPr>
        <w:t xml:space="preserve"> separately. </w:t>
      </w:r>
      <w:r w:rsidR="001F5D5E" w:rsidRPr="00F43A43">
        <w:rPr>
          <w:rFonts w:ascii="Times New Roman" w:hAnsi="Times New Roman" w:cs="Times New Roman"/>
          <w:sz w:val="24"/>
          <w:szCs w:val="24"/>
        </w:rPr>
        <w:t>The marginal effect w</w:t>
      </w:r>
      <w:r w:rsidR="000B3027" w:rsidRPr="00F43A43">
        <w:rPr>
          <w:rFonts w:ascii="Times New Roman" w:hAnsi="Times New Roman" w:cs="Times New Roman"/>
          <w:sz w:val="24"/>
          <w:szCs w:val="24"/>
        </w:rPr>
        <w:t>as</w:t>
      </w:r>
      <w:r w:rsidR="001F5D5E" w:rsidRPr="00F43A43">
        <w:rPr>
          <w:rFonts w:ascii="Times New Roman" w:hAnsi="Times New Roman" w:cs="Times New Roman"/>
          <w:sz w:val="24"/>
          <w:szCs w:val="24"/>
        </w:rPr>
        <w:t xml:space="preserve"> highest for girls 1 SD below the mean </w:t>
      </w:r>
      <w:r w:rsidR="00CC5937" w:rsidRPr="00F43A43">
        <w:rPr>
          <w:rFonts w:ascii="Times New Roman" w:hAnsi="Times New Roman" w:cs="Times New Roman"/>
          <w:sz w:val="24"/>
          <w:szCs w:val="24"/>
        </w:rPr>
        <w:t xml:space="preserve">on turning to parents </w:t>
      </w:r>
      <w:r w:rsidR="00BA6917" w:rsidRPr="00F43A43">
        <w:rPr>
          <w:rFonts w:ascii="Times New Roman" w:hAnsi="Times New Roman" w:cs="Times New Roman"/>
          <w:sz w:val="24"/>
          <w:szCs w:val="24"/>
        </w:rPr>
        <w:t xml:space="preserve">(marginal effect = </w:t>
      </w:r>
      <w:r w:rsidR="00CC5937" w:rsidRPr="00F43A43">
        <w:rPr>
          <w:rFonts w:ascii="Times New Roman" w:hAnsi="Times New Roman" w:cs="Times New Roman"/>
          <w:sz w:val="24"/>
          <w:szCs w:val="24"/>
        </w:rPr>
        <w:t>10.24</w:t>
      </w:r>
      <w:r w:rsidR="00203BEE" w:rsidRPr="00F43A43">
        <w:rPr>
          <w:rFonts w:ascii="Times New Roman" w:hAnsi="Times New Roman" w:cs="Times New Roman"/>
          <w:sz w:val="24"/>
          <w:szCs w:val="24"/>
        </w:rPr>
        <w:t xml:space="preserve">, </w:t>
      </w:r>
      <w:r w:rsidR="00CC5937" w:rsidRPr="00F43A43">
        <w:rPr>
          <w:rFonts w:ascii="Times New Roman" w:hAnsi="Times New Roman" w:cs="Times New Roman"/>
          <w:sz w:val="24"/>
          <w:szCs w:val="24"/>
        </w:rPr>
        <w:t xml:space="preserve">SE .23) and </w:t>
      </w:r>
      <w:r w:rsidR="00B825D7" w:rsidRPr="00F43A43">
        <w:rPr>
          <w:rFonts w:ascii="Times New Roman" w:hAnsi="Times New Roman" w:cs="Times New Roman"/>
          <w:sz w:val="24"/>
          <w:szCs w:val="24"/>
        </w:rPr>
        <w:t xml:space="preserve">progressively </w:t>
      </w:r>
      <w:r w:rsidR="00CC5937" w:rsidRPr="00F43A43">
        <w:rPr>
          <w:rFonts w:ascii="Times New Roman" w:hAnsi="Times New Roman" w:cs="Times New Roman"/>
          <w:sz w:val="24"/>
          <w:szCs w:val="24"/>
        </w:rPr>
        <w:lastRenderedPageBreak/>
        <w:t xml:space="preserve">lower </w:t>
      </w:r>
      <w:r w:rsidR="009508B8" w:rsidRPr="00F43A43">
        <w:rPr>
          <w:rFonts w:ascii="Times New Roman" w:hAnsi="Times New Roman" w:cs="Times New Roman"/>
          <w:sz w:val="24"/>
          <w:szCs w:val="24"/>
        </w:rPr>
        <w:t>for those at mean (</w:t>
      </w:r>
      <w:r w:rsidR="00BA6917" w:rsidRPr="00F43A43">
        <w:rPr>
          <w:rFonts w:ascii="Times New Roman" w:hAnsi="Times New Roman" w:cs="Times New Roman"/>
          <w:sz w:val="24"/>
          <w:szCs w:val="24"/>
        </w:rPr>
        <w:t xml:space="preserve">marginal effect = </w:t>
      </w:r>
      <w:r w:rsidR="009508B8" w:rsidRPr="00F43A43">
        <w:rPr>
          <w:rFonts w:ascii="Times New Roman" w:hAnsi="Times New Roman" w:cs="Times New Roman"/>
          <w:sz w:val="24"/>
          <w:szCs w:val="24"/>
        </w:rPr>
        <w:t xml:space="preserve">6.90, SE .14) and then 1 SD above </w:t>
      </w:r>
      <w:r w:rsidR="00F24553" w:rsidRPr="00F43A43">
        <w:rPr>
          <w:rFonts w:ascii="Times New Roman" w:hAnsi="Times New Roman" w:cs="Times New Roman"/>
          <w:sz w:val="24"/>
          <w:szCs w:val="24"/>
        </w:rPr>
        <w:t>(</w:t>
      </w:r>
      <w:r w:rsidR="00BA6917" w:rsidRPr="00F43A43">
        <w:rPr>
          <w:rFonts w:ascii="Times New Roman" w:hAnsi="Times New Roman" w:cs="Times New Roman"/>
          <w:sz w:val="24"/>
          <w:szCs w:val="24"/>
        </w:rPr>
        <w:t xml:space="preserve">marginal effect = </w:t>
      </w:r>
      <w:r w:rsidR="00F24553" w:rsidRPr="00F43A43">
        <w:rPr>
          <w:rFonts w:ascii="Times New Roman" w:hAnsi="Times New Roman" w:cs="Times New Roman"/>
          <w:sz w:val="24"/>
          <w:szCs w:val="24"/>
        </w:rPr>
        <w:t>4.65</w:t>
      </w:r>
      <w:r w:rsidR="00BA6917" w:rsidRPr="00F43A43">
        <w:rPr>
          <w:rFonts w:ascii="Times New Roman" w:hAnsi="Times New Roman" w:cs="Times New Roman"/>
          <w:sz w:val="24"/>
          <w:szCs w:val="24"/>
        </w:rPr>
        <w:t xml:space="preserve">, </w:t>
      </w:r>
      <w:r w:rsidR="00F24553" w:rsidRPr="00F43A43">
        <w:rPr>
          <w:rFonts w:ascii="Times New Roman" w:hAnsi="Times New Roman" w:cs="Times New Roman"/>
          <w:sz w:val="24"/>
          <w:szCs w:val="24"/>
        </w:rPr>
        <w:t>SE .15)</w:t>
      </w:r>
      <w:r w:rsidR="00BA6917" w:rsidRPr="00F43A43">
        <w:rPr>
          <w:rFonts w:ascii="Times New Roman" w:hAnsi="Times New Roman" w:cs="Times New Roman"/>
          <w:sz w:val="24"/>
          <w:szCs w:val="24"/>
        </w:rPr>
        <w:t xml:space="preserve">. </w:t>
      </w:r>
      <w:r w:rsidR="00956A62" w:rsidRPr="00F43A43">
        <w:rPr>
          <w:rFonts w:ascii="Times New Roman" w:hAnsi="Times New Roman" w:cs="Times New Roman"/>
          <w:sz w:val="24"/>
          <w:szCs w:val="24"/>
        </w:rPr>
        <w:t>Boys also showed the largest effect at 1 SD below</w:t>
      </w:r>
      <w:r w:rsidR="00433908" w:rsidRPr="00F43A43">
        <w:rPr>
          <w:rFonts w:ascii="Times New Roman" w:hAnsi="Times New Roman" w:cs="Times New Roman"/>
          <w:sz w:val="24"/>
          <w:szCs w:val="24"/>
        </w:rPr>
        <w:t xml:space="preserve"> mean </w:t>
      </w:r>
      <w:r w:rsidR="00786C53" w:rsidRPr="00F43A43">
        <w:rPr>
          <w:rFonts w:ascii="Times New Roman" w:hAnsi="Times New Roman" w:cs="Times New Roman"/>
          <w:sz w:val="24"/>
          <w:szCs w:val="24"/>
        </w:rPr>
        <w:t xml:space="preserve">which </w:t>
      </w:r>
      <w:r w:rsidR="009D525E" w:rsidRPr="00F43A43">
        <w:rPr>
          <w:rFonts w:ascii="Times New Roman" w:hAnsi="Times New Roman" w:cs="Times New Roman"/>
          <w:sz w:val="24"/>
          <w:szCs w:val="24"/>
        </w:rPr>
        <w:t>decreased</w:t>
      </w:r>
      <w:r w:rsidR="00786C53" w:rsidRPr="00F43A43">
        <w:rPr>
          <w:rFonts w:ascii="Times New Roman" w:hAnsi="Times New Roman" w:cs="Times New Roman"/>
          <w:sz w:val="24"/>
          <w:szCs w:val="24"/>
        </w:rPr>
        <w:t xml:space="preserve"> from mean to 1 SD below, </w:t>
      </w:r>
      <w:r w:rsidR="00433908" w:rsidRPr="00F43A43">
        <w:rPr>
          <w:rFonts w:ascii="Times New Roman" w:hAnsi="Times New Roman" w:cs="Times New Roman"/>
          <w:sz w:val="24"/>
          <w:szCs w:val="24"/>
        </w:rPr>
        <w:t xml:space="preserve">but </w:t>
      </w:r>
      <w:r w:rsidR="00786C53" w:rsidRPr="00F43A43">
        <w:rPr>
          <w:rFonts w:ascii="Times New Roman" w:hAnsi="Times New Roman" w:cs="Times New Roman"/>
          <w:sz w:val="24"/>
          <w:szCs w:val="24"/>
        </w:rPr>
        <w:t xml:space="preserve">the differences were </w:t>
      </w:r>
      <w:r w:rsidR="009D525E" w:rsidRPr="00F43A43">
        <w:rPr>
          <w:rFonts w:ascii="Times New Roman" w:hAnsi="Times New Roman" w:cs="Times New Roman"/>
          <w:sz w:val="24"/>
          <w:szCs w:val="24"/>
        </w:rPr>
        <w:t>smaller</w:t>
      </w:r>
      <w:r w:rsidR="00203BEE" w:rsidRPr="00F43A43">
        <w:rPr>
          <w:rFonts w:ascii="Times New Roman" w:hAnsi="Times New Roman" w:cs="Times New Roman"/>
          <w:sz w:val="24"/>
          <w:szCs w:val="24"/>
        </w:rPr>
        <w:t xml:space="preserve"> </w:t>
      </w:r>
      <w:r w:rsidR="003C5F0A" w:rsidRPr="00F43A43">
        <w:rPr>
          <w:rFonts w:ascii="Times New Roman" w:hAnsi="Times New Roman" w:cs="Times New Roman"/>
          <w:sz w:val="24"/>
          <w:szCs w:val="24"/>
        </w:rPr>
        <w:t>(</w:t>
      </w:r>
      <w:r w:rsidR="00D05DCD" w:rsidRPr="00F43A43">
        <w:rPr>
          <w:rFonts w:ascii="Times New Roman" w:hAnsi="Times New Roman" w:cs="Times New Roman"/>
          <w:sz w:val="24"/>
          <w:szCs w:val="24"/>
        </w:rPr>
        <w:t xml:space="preserve">marginal effect = </w:t>
      </w:r>
      <w:r w:rsidR="003C5F0A" w:rsidRPr="00F43A43">
        <w:rPr>
          <w:rFonts w:ascii="Times New Roman" w:hAnsi="Times New Roman" w:cs="Times New Roman"/>
          <w:sz w:val="24"/>
          <w:szCs w:val="24"/>
        </w:rPr>
        <w:t>4.72, SE .18</w:t>
      </w:r>
      <w:r w:rsidR="00D05DCD" w:rsidRPr="00F43A43">
        <w:rPr>
          <w:rFonts w:ascii="Times New Roman" w:hAnsi="Times New Roman" w:cs="Times New Roman"/>
          <w:sz w:val="24"/>
          <w:szCs w:val="24"/>
        </w:rPr>
        <w:t xml:space="preserve">, marginal effect </w:t>
      </w:r>
      <w:r w:rsidR="00C3039D" w:rsidRPr="00F43A43">
        <w:rPr>
          <w:rFonts w:ascii="Times New Roman" w:hAnsi="Times New Roman" w:cs="Times New Roman"/>
          <w:sz w:val="24"/>
          <w:szCs w:val="24"/>
        </w:rPr>
        <w:t>= 3.88</w:t>
      </w:r>
      <w:r w:rsidR="00203BEE" w:rsidRPr="00F43A43">
        <w:rPr>
          <w:rFonts w:ascii="Times New Roman" w:hAnsi="Times New Roman" w:cs="Times New Roman"/>
          <w:sz w:val="24"/>
          <w:szCs w:val="24"/>
        </w:rPr>
        <w:t>,</w:t>
      </w:r>
      <w:r w:rsidR="00C3039D" w:rsidRPr="00F43A43">
        <w:rPr>
          <w:rFonts w:ascii="Times New Roman" w:hAnsi="Times New Roman" w:cs="Times New Roman"/>
          <w:sz w:val="24"/>
          <w:szCs w:val="24"/>
        </w:rPr>
        <w:t xml:space="preserve"> SE .11,</w:t>
      </w:r>
      <w:r w:rsidR="00D05DCD" w:rsidRPr="00F43A43">
        <w:rPr>
          <w:rFonts w:ascii="Times New Roman" w:hAnsi="Times New Roman" w:cs="Times New Roman"/>
          <w:sz w:val="24"/>
          <w:szCs w:val="24"/>
        </w:rPr>
        <w:t xml:space="preserve"> and marginal effect </w:t>
      </w:r>
      <w:r w:rsidR="00C3039D" w:rsidRPr="00F43A43">
        <w:rPr>
          <w:rFonts w:ascii="Times New Roman" w:hAnsi="Times New Roman" w:cs="Times New Roman"/>
          <w:sz w:val="24"/>
          <w:szCs w:val="24"/>
        </w:rPr>
        <w:t>3.18</w:t>
      </w:r>
      <w:r w:rsidR="00D05DCD" w:rsidRPr="00F43A43">
        <w:rPr>
          <w:rFonts w:ascii="Times New Roman" w:hAnsi="Times New Roman" w:cs="Times New Roman"/>
          <w:sz w:val="24"/>
          <w:szCs w:val="24"/>
        </w:rPr>
        <w:t xml:space="preserve">, </w:t>
      </w:r>
      <w:r w:rsidR="00C3039D" w:rsidRPr="00F43A43">
        <w:rPr>
          <w:rFonts w:ascii="Times New Roman" w:hAnsi="Times New Roman" w:cs="Times New Roman"/>
          <w:sz w:val="24"/>
          <w:szCs w:val="24"/>
        </w:rPr>
        <w:t>SE = .15</w:t>
      </w:r>
      <w:r w:rsidR="00D05DCD" w:rsidRPr="00F43A43">
        <w:rPr>
          <w:rFonts w:ascii="Times New Roman" w:hAnsi="Times New Roman" w:cs="Times New Roman"/>
          <w:sz w:val="24"/>
          <w:szCs w:val="24"/>
        </w:rPr>
        <w:t>, respectively).</w:t>
      </w:r>
    </w:p>
    <w:p w14:paraId="403FE2B5" w14:textId="78962089" w:rsidR="00413DB9" w:rsidRPr="00F43A43" w:rsidRDefault="00413DB9" w:rsidP="00AF3FC6">
      <w:pPr>
        <w:spacing w:line="240" w:lineRule="auto"/>
        <w:contextualSpacing/>
        <w:rPr>
          <w:rFonts w:ascii="Times New Roman" w:hAnsi="Times New Roman" w:cs="Times New Roman"/>
          <w:sz w:val="24"/>
          <w:szCs w:val="24"/>
        </w:rPr>
      </w:pPr>
    </w:p>
    <w:p w14:paraId="3FD6D77F" w14:textId="77777777" w:rsidR="00203BEE" w:rsidRPr="00F43A43" w:rsidRDefault="00203BEE" w:rsidP="00AF3FC6">
      <w:pPr>
        <w:spacing w:line="240" w:lineRule="auto"/>
        <w:contextualSpacing/>
        <w:rPr>
          <w:rFonts w:ascii="Times New Roman" w:hAnsi="Times New Roman" w:cs="Times New Roman"/>
          <w:sz w:val="24"/>
          <w:szCs w:val="24"/>
        </w:rPr>
      </w:pPr>
      <w:bookmarkStart w:id="0" w:name="_Hlk125359315"/>
    </w:p>
    <w:bookmarkEnd w:id="0"/>
    <w:p w14:paraId="55CCD441" w14:textId="2D1BEFE5" w:rsidR="00C114C8" w:rsidRPr="00F43A43" w:rsidRDefault="00C114C8"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Turning to friends</w:t>
      </w:r>
    </w:p>
    <w:p w14:paraId="23CF0214" w14:textId="77777777" w:rsidR="00203BEE" w:rsidRPr="00F43A43" w:rsidRDefault="00203BEE" w:rsidP="00AF3FC6">
      <w:pPr>
        <w:spacing w:line="240" w:lineRule="auto"/>
        <w:contextualSpacing/>
        <w:rPr>
          <w:rFonts w:ascii="Times New Roman" w:hAnsi="Times New Roman" w:cs="Times New Roman"/>
          <w:sz w:val="24"/>
          <w:szCs w:val="24"/>
          <w:u w:val="single"/>
        </w:rPr>
      </w:pPr>
    </w:p>
    <w:p w14:paraId="2DF7A425" w14:textId="435B5329" w:rsidR="00C114C8" w:rsidRPr="00F43A43" w:rsidRDefault="00C114C8"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In a test of Hypothesis 2, in one-way ANOVA accounting for confounders there was a significant gender difference in turning to friends for support, with girls showing higher levels with a moderate to large effect size (partial eta squared = .16, 95% CI .11 to .21, p=&lt;.001). Means and SDs shown in Table 1. In the </w:t>
      </w:r>
      <w:proofErr w:type="spellStart"/>
      <w:r w:rsidRPr="00F43A43">
        <w:rPr>
          <w:rFonts w:ascii="Times New Roman" w:hAnsi="Times New Roman" w:cs="Times New Roman"/>
          <w:sz w:val="24"/>
          <w:szCs w:val="24"/>
        </w:rPr>
        <w:t>gsem</w:t>
      </w:r>
      <w:proofErr w:type="spellEnd"/>
      <w:r w:rsidRPr="00F43A43">
        <w:rPr>
          <w:rFonts w:ascii="Times New Roman" w:hAnsi="Times New Roman" w:cs="Times New Roman"/>
          <w:sz w:val="24"/>
          <w:szCs w:val="24"/>
        </w:rPr>
        <w:t xml:space="preserve"> model, turning to friends for support was not associated with depression symptoms (estimate = -.02, 95% CI -.05 to .01, p=.237). As there was no gender difference in turning to </w:t>
      </w:r>
      <w:proofErr w:type="gramStart"/>
      <w:r w:rsidRPr="00F43A43">
        <w:rPr>
          <w:rFonts w:ascii="Times New Roman" w:hAnsi="Times New Roman" w:cs="Times New Roman"/>
          <w:sz w:val="24"/>
          <w:szCs w:val="24"/>
        </w:rPr>
        <w:t>friends</w:t>
      </w:r>
      <w:proofErr w:type="gramEnd"/>
      <w:r w:rsidRPr="00F43A43">
        <w:rPr>
          <w:rFonts w:ascii="Times New Roman" w:hAnsi="Times New Roman" w:cs="Times New Roman"/>
          <w:sz w:val="24"/>
          <w:szCs w:val="24"/>
        </w:rPr>
        <w:t xml:space="preserve"> mediation was not tested. There was a significant interaction between child gender and turning to friends predicting depression </w:t>
      </w:r>
      <w:r w:rsidR="00E7073D" w:rsidRPr="00F43A43">
        <w:rPr>
          <w:rFonts w:ascii="Times New Roman" w:hAnsi="Times New Roman" w:cs="Times New Roman"/>
          <w:sz w:val="24"/>
          <w:szCs w:val="24"/>
        </w:rPr>
        <w:t xml:space="preserve">symptoms </w:t>
      </w:r>
      <w:r w:rsidRPr="00F43A43">
        <w:rPr>
          <w:rFonts w:ascii="Times New Roman" w:hAnsi="Times New Roman" w:cs="Times New Roman"/>
          <w:sz w:val="24"/>
          <w:szCs w:val="24"/>
        </w:rPr>
        <w:t xml:space="preserve">(estimate = -.17, 95% CI -.32 to -.03, p=.018). This is shown in Figure 2, where </w:t>
      </w:r>
      <w:proofErr w:type="gramStart"/>
      <w:r w:rsidRPr="00F43A43">
        <w:rPr>
          <w:rFonts w:ascii="Times New Roman" w:hAnsi="Times New Roman" w:cs="Times New Roman"/>
          <w:sz w:val="24"/>
          <w:szCs w:val="24"/>
        </w:rPr>
        <w:t>it can be seen that decreasing</w:t>
      </w:r>
      <w:proofErr w:type="gramEnd"/>
      <w:r w:rsidRPr="00F43A43">
        <w:rPr>
          <w:rFonts w:ascii="Times New Roman" w:hAnsi="Times New Roman" w:cs="Times New Roman"/>
          <w:sz w:val="24"/>
          <w:szCs w:val="24"/>
        </w:rPr>
        <w:t xml:space="preserve"> support</w:t>
      </w:r>
      <w:r w:rsidR="00C80AFB" w:rsidRPr="00F43A43">
        <w:rPr>
          <w:rFonts w:ascii="Times New Roman" w:hAnsi="Times New Roman" w:cs="Times New Roman"/>
          <w:sz w:val="24"/>
          <w:szCs w:val="24"/>
        </w:rPr>
        <w:t xml:space="preserve"> seeking</w:t>
      </w:r>
      <w:r w:rsidRPr="00F43A43">
        <w:rPr>
          <w:rFonts w:ascii="Times New Roman" w:hAnsi="Times New Roman" w:cs="Times New Roman"/>
          <w:sz w:val="24"/>
          <w:szCs w:val="24"/>
        </w:rPr>
        <w:t xml:space="preserve"> from friends is associated with increasing depression s</w:t>
      </w:r>
      <w:r w:rsidR="00E7073D" w:rsidRPr="00F43A43">
        <w:rPr>
          <w:rFonts w:ascii="Times New Roman" w:hAnsi="Times New Roman" w:cs="Times New Roman"/>
          <w:sz w:val="24"/>
          <w:szCs w:val="24"/>
        </w:rPr>
        <w:t>ymptoms</w:t>
      </w:r>
      <w:r w:rsidRPr="00F43A43">
        <w:rPr>
          <w:rFonts w:ascii="Times New Roman" w:hAnsi="Times New Roman" w:cs="Times New Roman"/>
          <w:sz w:val="24"/>
          <w:szCs w:val="24"/>
        </w:rPr>
        <w:t xml:space="preserve"> in boys but not girls. This was explored by estimating the marginal effects of turning to parents on depression </w:t>
      </w:r>
      <w:r w:rsidR="00E7073D" w:rsidRPr="00F43A43">
        <w:rPr>
          <w:rFonts w:ascii="Times New Roman" w:hAnsi="Times New Roman" w:cs="Times New Roman"/>
          <w:sz w:val="24"/>
          <w:szCs w:val="24"/>
        </w:rPr>
        <w:t xml:space="preserve">symptoms </w:t>
      </w:r>
      <w:r w:rsidRPr="00F43A43">
        <w:rPr>
          <w:rFonts w:ascii="Times New Roman" w:hAnsi="Times New Roman" w:cs="Times New Roman"/>
          <w:sz w:val="24"/>
          <w:szCs w:val="24"/>
        </w:rPr>
        <w:t xml:space="preserve">at 1 SD above and below the mean and at mean in boys and girls separately. The marginal effect was highest for boys 1 SD below the mean on turning to friends (marginal effect = 4.56, SE .16) and progressively lower for those at mean (marginal effect </w:t>
      </w:r>
      <w:r w:rsidR="009F0873" w:rsidRPr="00F43A43">
        <w:rPr>
          <w:rFonts w:ascii="Times New Roman" w:hAnsi="Times New Roman" w:cs="Times New Roman"/>
          <w:sz w:val="24"/>
          <w:szCs w:val="24"/>
        </w:rPr>
        <w:t>= 3.81</w:t>
      </w:r>
      <w:r w:rsidRPr="00F43A43">
        <w:rPr>
          <w:rFonts w:ascii="Times New Roman" w:hAnsi="Times New Roman" w:cs="Times New Roman"/>
          <w:sz w:val="24"/>
          <w:szCs w:val="24"/>
        </w:rPr>
        <w:t xml:space="preserve">, SE .14),) and then 1 SD above (marginal effect = 3.18, SE = .21). For girls there was no difference between the three levels (marginal effect = 6.92, SE .25, marginal effect = 7.02, SE .16, and marginal effect </w:t>
      </w:r>
      <w:r w:rsidR="009F0873" w:rsidRPr="00F43A43">
        <w:rPr>
          <w:rFonts w:ascii="Times New Roman" w:hAnsi="Times New Roman" w:cs="Times New Roman"/>
          <w:sz w:val="24"/>
          <w:szCs w:val="24"/>
        </w:rPr>
        <w:t xml:space="preserve">= </w:t>
      </w:r>
      <w:r w:rsidRPr="00F43A43">
        <w:rPr>
          <w:rFonts w:ascii="Times New Roman" w:hAnsi="Times New Roman" w:cs="Times New Roman"/>
          <w:sz w:val="24"/>
          <w:szCs w:val="24"/>
        </w:rPr>
        <w:t>7.13</w:t>
      </w:r>
      <w:r w:rsidR="009F0873" w:rsidRPr="00F43A43">
        <w:rPr>
          <w:rFonts w:ascii="Times New Roman" w:hAnsi="Times New Roman" w:cs="Times New Roman"/>
          <w:sz w:val="24"/>
          <w:szCs w:val="24"/>
        </w:rPr>
        <w:t xml:space="preserve">, </w:t>
      </w:r>
      <w:r w:rsidRPr="00F43A43">
        <w:rPr>
          <w:rFonts w:ascii="Times New Roman" w:hAnsi="Times New Roman" w:cs="Times New Roman"/>
          <w:sz w:val="24"/>
          <w:szCs w:val="24"/>
        </w:rPr>
        <w:t>SE .17, respectively).</w:t>
      </w:r>
    </w:p>
    <w:p w14:paraId="1DD247EB" w14:textId="59812D28" w:rsidR="00413DB9" w:rsidRPr="00F43A43" w:rsidRDefault="00413DB9" w:rsidP="00AF3FC6">
      <w:pPr>
        <w:spacing w:line="240" w:lineRule="auto"/>
        <w:contextualSpacing/>
        <w:rPr>
          <w:rFonts w:ascii="Times New Roman" w:hAnsi="Times New Roman" w:cs="Times New Roman"/>
          <w:sz w:val="24"/>
          <w:szCs w:val="24"/>
        </w:rPr>
      </w:pPr>
    </w:p>
    <w:p w14:paraId="431A4A55" w14:textId="77777777" w:rsidR="005878D7" w:rsidRPr="00F43A43" w:rsidRDefault="005878D7" w:rsidP="00AF3FC6">
      <w:pPr>
        <w:spacing w:line="240" w:lineRule="auto"/>
        <w:contextualSpacing/>
        <w:rPr>
          <w:rFonts w:ascii="Times New Roman" w:hAnsi="Times New Roman" w:cs="Times New Roman"/>
          <w:sz w:val="24"/>
          <w:szCs w:val="24"/>
        </w:rPr>
      </w:pPr>
      <w:bookmarkStart w:id="1" w:name="_Hlk125359334"/>
    </w:p>
    <w:bookmarkEnd w:id="1"/>
    <w:p w14:paraId="1D5F0C0E" w14:textId="28B271AF" w:rsidR="00C114C8" w:rsidRPr="00F43A43" w:rsidRDefault="00C114C8"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Preferential turning to friends</w:t>
      </w:r>
    </w:p>
    <w:p w14:paraId="60C004EA" w14:textId="77777777" w:rsidR="005878D7" w:rsidRPr="00F43A43" w:rsidRDefault="005878D7" w:rsidP="00AF3FC6">
      <w:pPr>
        <w:spacing w:line="240" w:lineRule="auto"/>
        <w:contextualSpacing/>
        <w:rPr>
          <w:rFonts w:ascii="Times New Roman" w:hAnsi="Times New Roman" w:cs="Times New Roman"/>
          <w:sz w:val="24"/>
          <w:szCs w:val="24"/>
        </w:rPr>
      </w:pPr>
    </w:p>
    <w:p w14:paraId="625E2710" w14:textId="60F62A25" w:rsidR="00C114C8" w:rsidRPr="00F43A43" w:rsidRDefault="00C114C8"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Hypothesis 3 was supported in one-way ANOVA accounting for confounders where there was a significant gender difference in preferential turning to friends for support, with girls showing higher levels with a moderate to large effect size (partial eta squared = .07, 95% CI .03 to .11, p&lt;.001). In the </w:t>
      </w:r>
      <w:proofErr w:type="spellStart"/>
      <w:r w:rsidRPr="00F43A43">
        <w:rPr>
          <w:rFonts w:ascii="Times New Roman" w:hAnsi="Times New Roman" w:cs="Times New Roman"/>
          <w:sz w:val="24"/>
          <w:szCs w:val="24"/>
        </w:rPr>
        <w:t>gsem</w:t>
      </w:r>
      <w:proofErr w:type="spellEnd"/>
      <w:r w:rsidRPr="00F43A43">
        <w:rPr>
          <w:rFonts w:ascii="Times New Roman" w:hAnsi="Times New Roman" w:cs="Times New Roman"/>
          <w:sz w:val="24"/>
          <w:szCs w:val="24"/>
        </w:rPr>
        <w:t xml:space="preserve"> model, preferential turning to friends for support was associated with increased depression symptoms (estimate = .22, 95% CI .14 to .30, p&lt;.001). In the light of this </w:t>
      </w:r>
      <w:proofErr w:type="gramStart"/>
      <w:r w:rsidRPr="00F43A43">
        <w:rPr>
          <w:rFonts w:ascii="Times New Roman" w:hAnsi="Times New Roman" w:cs="Times New Roman"/>
          <w:sz w:val="24"/>
          <w:szCs w:val="24"/>
        </w:rPr>
        <w:t>finding</w:t>
      </w:r>
      <w:proofErr w:type="gramEnd"/>
      <w:r w:rsidRPr="00F43A43">
        <w:rPr>
          <w:rFonts w:ascii="Times New Roman" w:hAnsi="Times New Roman" w:cs="Times New Roman"/>
          <w:sz w:val="24"/>
          <w:szCs w:val="24"/>
        </w:rPr>
        <w:t xml:space="preserve"> we examined mediation of the gender difference in depression</w:t>
      </w:r>
      <w:r w:rsidR="00E7073D" w:rsidRPr="00F43A43">
        <w:rPr>
          <w:rFonts w:ascii="Times New Roman" w:hAnsi="Times New Roman" w:cs="Times New Roman"/>
          <w:sz w:val="24"/>
          <w:szCs w:val="24"/>
        </w:rPr>
        <w:t xml:space="preserve"> symptoms</w:t>
      </w:r>
      <w:r w:rsidRPr="00F43A43">
        <w:rPr>
          <w:rFonts w:ascii="Times New Roman" w:hAnsi="Times New Roman" w:cs="Times New Roman"/>
          <w:sz w:val="24"/>
          <w:szCs w:val="24"/>
        </w:rPr>
        <w:t xml:space="preserve"> by preferential turning to friends (Hypothesis 4). There was a significant indirect effect of gender of the adolescent via preferential turning to friends on depression</w:t>
      </w:r>
      <w:r w:rsidR="00727D76" w:rsidRPr="00F43A43">
        <w:rPr>
          <w:rFonts w:ascii="Times New Roman" w:hAnsi="Times New Roman" w:cs="Times New Roman"/>
          <w:sz w:val="24"/>
          <w:szCs w:val="24"/>
        </w:rPr>
        <w:t xml:space="preserve"> symptoms</w:t>
      </w:r>
      <w:r w:rsidRPr="00F43A43">
        <w:rPr>
          <w:rFonts w:ascii="Times New Roman" w:hAnsi="Times New Roman" w:cs="Times New Roman"/>
          <w:sz w:val="24"/>
          <w:szCs w:val="24"/>
        </w:rPr>
        <w:t xml:space="preserve"> (indirect effect estimate = .13, 95% CI .09 -.21, p&lt;</w:t>
      </w:r>
      <w:proofErr w:type="gramStart"/>
      <w:r w:rsidRPr="00F43A43">
        <w:rPr>
          <w:rFonts w:ascii="Times New Roman" w:hAnsi="Times New Roman" w:cs="Times New Roman"/>
          <w:sz w:val="24"/>
          <w:szCs w:val="24"/>
        </w:rPr>
        <w:t>.001;</w:t>
      </w:r>
      <w:proofErr w:type="gramEnd"/>
      <w:r w:rsidRPr="00F43A43">
        <w:rPr>
          <w:rFonts w:ascii="Times New Roman" w:hAnsi="Times New Roman" w:cs="Times New Roman"/>
          <w:sz w:val="24"/>
          <w:szCs w:val="24"/>
        </w:rPr>
        <w:t xml:space="preserve"> total effect estimate = .48, 95% CI .28 - .69, p&lt;.001). In a test of Hypothesis 5, the association between preferential turning to friends and depression </w:t>
      </w:r>
      <w:r w:rsidR="00727D76" w:rsidRPr="00F43A43">
        <w:rPr>
          <w:rFonts w:ascii="Times New Roman" w:hAnsi="Times New Roman" w:cs="Times New Roman"/>
          <w:sz w:val="24"/>
          <w:szCs w:val="24"/>
        </w:rPr>
        <w:t xml:space="preserve">symptoms </w:t>
      </w:r>
      <w:r w:rsidRPr="00F43A43">
        <w:rPr>
          <w:rFonts w:ascii="Times New Roman" w:hAnsi="Times New Roman" w:cs="Times New Roman"/>
          <w:sz w:val="24"/>
          <w:szCs w:val="24"/>
        </w:rPr>
        <w:t xml:space="preserve">was significantly greater in girls than in boys (interaction term estimate = .26, 95% CI .09 to .42, p=.002). This is shown in Figure 1, where </w:t>
      </w:r>
      <w:proofErr w:type="gramStart"/>
      <w:r w:rsidRPr="00F43A43">
        <w:rPr>
          <w:rFonts w:ascii="Times New Roman" w:hAnsi="Times New Roman" w:cs="Times New Roman"/>
          <w:sz w:val="24"/>
          <w:szCs w:val="24"/>
        </w:rPr>
        <w:t>it can be seen that increasing</w:t>
      </w:r>
      <w:proofErr w:type="gramEnd"/>
      <w:r w:rsidRPr="00F43A43">
        <w:rPr>
          <w:rFonts w:ascii="Times New Roman" w:hAnsi="Times New Roman" w:cs="Times New Roman"/>
          <w:sz w:val="24"/>
          <w:szCs w:val="24"/>
        </w:rPr>
        <w:t xml:space="preserve"> preferential turning to friends is associated with increasing depression s</w:t>
      </w:r>
      <w:r w:rsidR="00727D76" w:rsidRPr="00F43A43">
        <w:rPr>
          <w:rFonts w:ascii="Times New Roman" w:hAnsi="Times New Roman" w:cs="Times New Roman"/>
          <w:sz w:val="24"/>
          <w:szCs w:val="24"/>
        </w:rPr>
        <w:t>ymptoms</w:t>
      </w:r>
      <w:r w:rsidRPr="00F43A43">
        <w:rPr>
          <w:rFonts w:ascii="Times New Roman" w:hAnsi="Times New Roman" w:cs="Times New Roman"/>
          <w:sz w:val="24"/>
          <w:szCs w:val="24"/>
        </w:rPr>
        <w:t xml:space="preserve"> in girls but not boys. This was explored by estimating the marginal effects of preferential turning to friends on depression </w:t>
      </w:r>
      <w:r w:rsidR="00727D76" w:rsidRPr="00F43A43">
        <w:rPr>
          <w:rFonts w:ascii="Times New Roman" w:hAnsi="Times New Roman" w:cs="Times New Roman"/>
          <w:sz w:val="24"/>
          <w:szCs w:val="24"/>
        </w:rPr>
        <w:t xml:space="preserve">symptoms </w:t>
      </w:r>
      <w:r w:rsidRPr="00F43A43">
        <w:rPr>
          <w:rFonts w:ascii="Times New Roman" w:hAnsi="Times New Roman" w:cs="Times New Roman"/>
          <w:sz w:val="24"/>
          <w:szCs w:val="24"/>
        </w:rPr>
        <w:t>at 1 SD above and below the mean and at mean in girls and boys separately. The marginal effect was highest for girls 1 SD above the mean on turning to parents (marginal effect = 8.41, SE .56) and progressively lower for those at mean (marginal effect = 6.14, SE .36) and then 1 SD below (marginal effect = 4.48, SE .39). Boys also showed the largest effect at 1 SD above mean which decreased from mean to 1 SD below, but the differences were small (marginal effect = 3.99, SE .32; marginal effect = 4.23, SE</w:t>
      </w:r>
      <w:r w:rsidR="009F0873" w:rsidRPr="00F43A43">
        <w:rPr>
          <w:rFonts w:ascii="Times New Roman" w:hAnsi="Times New Roman" w:cs="Times New Roman"/>
          <w:sz w:val="24"/>
          <w:szCs w:val="24"/>
        </w:rPr>
        <w:t xml:space="preserve"> </w:t>
      </w:r>
      <w:r w:rsidRPr="00F43A43">
        <w:rPr>
          <w:rFonts w:ascii="Times New Roman" w:hAnsi="Times New Roman" w:cs="Times New Roman"/>
          <w:sz w:val="24"/>
          <w:szCs w:val="24"/>
        </w:rPr>
        <w:t>30; and marginal effect = 3.99</w:t>
      </w:r>
      <w:r w:rsidR="009F0873" w:rsidRPr="00F43A43">
        <w:rPr>
          <w:rFonts w:ascii="Times New Roman" w:hAnsi="Times New Roman" w:cs="Times New Roman"/>
          <w:sz w:val="24"/>
          <w:szCs w:val="24"/>
        </w:rPr>
        <w:t xml:space="preserve">, </w:t>
      </w:r>
      <w:r w:rsidRPr="00F43A43">
        <w:rPr>
          <w:rFonts w:ascii="Times New Roman" w:hAnsi="Times New Roman" w:cs="Times New Roman"/>
          <w:sz w:val="24"/>
          <w:szCs w:val="24"/>
        </w:rPr>
        <w:t>SE .32; respectively).</w:t>
      </w:r>
    </w:p>
    <w:p w14:paraId="0B0D6EC4" w14:textId="77777777" w:rsidR="00C114C8" w:rsidRPr="00F43A43" w:rsidRDefault="00C114C8" w:rsidP="00AF3FC6">
      <w:pPr>
        <w:spacing w:line="240" w:lineRule="auto"/>
        <w:contextualSpacing/>
        <w:rPr>
          <w:rFonts w:ascii="Times New Roman" w:hAnsi="Times New Roman" w:cs="Times New Roman"/>
          <w:sz w:val="24"/>
          <w:szCs w:val="24"/>
        </w:rPr>
      </w:pPr>
    </w:p>
    <w:p w14:paraId="1AA40C0C" w14:textId="77777777" w:rsidR="009D2AE1" w:rsidRPr="00F43A43" w:rsidRDefault="009D2AE1" w:rsidP="00AF3FC6">
      <w:pPr>
        <w:spacing w:line="240" w:lineRule="auto"/>
        <w:contextualSpacing/>
        <w:rPr>
          <w:rFonts w:ascii="Times New Roman" w:hAnsi="Times New Roman" w:cs="Times New Roman"/>
          <w:sz w:val="24"/>
          <w:szCs w:val="24"/>
        </w:rPr>
      </w:pPr>
    </w:p>
    <w:p w14:paraId="64504CA7" w14:textId="17B7E052" w:rsidR="00417A85" w:rsidRPr="00F43A43" w:rsidRDefault="00DD073C" w:rsidP="005878D7">
      <w:pPr>
        <w:spacing w:line="240" w:lineRule="auto"/>
        <w:contextualSpacing/>
        <w:rPr>
          <w:rFonts w:ascii="Times New Roman" w:hAnsi="Times New Roman" w:cs="Times New Roman"/>
          <w:sz w:val="24"/>
          <w:szCs w:val="24"/>
          <w:u w:val="single"/>
        </w:rPr>
      </w:pPr>
      <w:r w:rsidRPr="00F43A43">
        <w:rPr>
          <w:rFonts w:ascii="Times New Roman" w:hAnsi="Times New Roman" w:cs="Times New Roman"/>
          <w:sz w:val="24"/>
          <w:szCs w:val="24"/>
          <w:u w:val="single"/>
        </w:rPr>
        <w:t>Discussion</w:t>
      </w:r>
    </w:p>
    <w:p w14:paraId="04255E51" w14:textId="77777777" w:rsidR="005878D7" w:rsidRPr="00F43A43" w:rsidRDefault="005878D7" w:rsidP="00AF3FC6">
      <w:pPr>
        <w:spacing w:line="240" w:lineRule="auto"/>
        <w:contextualSpacing/>
        <w:rPr>
          <w:rFonts w:ascii="Times New Roman" w:hAnsi="Times New Roman" w:cs="Times New Roman"/>
          <w:sz w:val="24"/>
          <w:szCs w:val="24"/>
          <w:u w:val="single"/>
        </w:rPr>
      </w:pPr>
    </w:p>
    <w:p w14:paraId="59F31464" w14:textId="4168B89B" w:rsidR="00B409D4" w:rsidRPr="00F43A43" w:rsidRDefault="009A0CFC"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In this study we </w:t>
      </w:r>
      <w:r w:rsidR="002F41AE" w:rsidRPr="00F43A43">
        <w:rPr>
          <w:rFonts w:ascii="Times New Roman" w:hAnsi="Times New Roman" w:cs="Times New Roman"/>
          <w:sz w:val="24"/>
          <w:szCs w:val="24"/>
        </w:rPr>
        <w:t>examined</w:t>
      </w:r>
      <w:r w:rsidR="00821A66" w:rsidRPr="00F43A43">
        <w:rPr>
          <w:rFonts w:ascii="Times New Roman" w:hAnsi="Times New Roman" w:cs="Times New Roman"/>
          <w:sz w:val="24"/>
          <w:szCs w:val="24"/>
        </w:rPr>
        <w:t xml:space="preserve"> </w:t>
      </w:r>
      <w:r w:rsidR="00B409D4" w:rsidRPr="00F43A43">
        <w:rPr>
          <w:rFonts w:ascii="Times New Roman" w:hAnsi="Times New Roman" w:cs="Times New Roman"/>
          <w:sz w:val="24"/>
          <w:szCs w:val="24"/>
        </w:rPr>
        <w:t xml:space="preserve">associations based on hypotheses for the role of friends and parents in providing emotional support in </w:t>
      </w:r>
      <w:r w:rsidR="00922807" w:rsidRPr="00F43A43">
        <w:rPr>
          <w:rFonts w:ascii="Times New Roman" w:hAnsi="Times New Roman" w:cs="Times New Roman"/>
          <w:sz w:val="24"/>
          <w:szCs w:val="24"/>
        </w:rPr>
        <w:t>13-year-olds</w:t>
      </w:r>
      <w:r w:rsidR="00B409D4" w:rsidRPr="00F43A43">
        <w:rPr>
          <w:rFonts w:ascii="Times New Roman" w:hAnsi="Times New Roman" w:cs="Times New Roman"/>
          <w:sz w:val="24"/>
          <w:szCs w:val="24"/>
        </w:rPr>
        <w:t xml:space="preserve">. </w:t>
      </w:r>
      <w:r w:rsidR="00515992" w:rsidRPr="00F43A43">
        <w:rPr>
          <w:rFonts w:ascii="Times New Roman" w:hAnsi="Times New Roman" w:cs="Times New Roman"/>
          <w:sz w:val="24"/>
          <w:szCs w:val="24"/>
        </w:rPr>
        <w:t xml:space="preserve">Drawing on the idea </w:t>
      </w:r>
      <w:r w:rsidR="00B409D4" w:rsidRPr="00F43A43">
        <w:rPr>
          <w:rFonts w:ascii="Times New Roman" w:hAnsi="Times New Roman" w:cs="Times New Roman"/>
          <w:sz w:val="24"/>
          <w:szCs w:val="24"/>
        </w:rPr>
        <w:t xml:space="preserve">that reliance on friends at this age may create vulnerability, we hypothesised that </w:t>
      </w:r>
      <w:r w:rsidR="00B774FF" w:rsidRPr="00F43A43">
        <w:rPr>
          <w:rFonts w:ascii="Times New Roman" w:hAnsi="Times New Roman" w:cs="Times New Roman"/>
          <w:sz w:val="24"/>
          <w:szCs w:val="24"/>
        </w:rPr>
        <w:t>a higher preferential turning to friends score (turning to friends minus turning to parents)</w:t>
      </w:r>
      <w:r w:rsidR="000912B8" w:rsidRPr="00F43A43">
        <w:rPr>
          <w:rFonts w:ascii="Times New Roman" w:hAnsi="Times New Roman" w:cs="Times New Roman"/>
          <w:sz w:val="24"/>
          <w:szCs w:val="24"/>
        </w:rPr>
        <w:t xml:space="preserve"> would be associated with higher depressi</w:t>
      </w:r>
      <w:r w:rsidR="006479AA" w:rsidRPr="00F43A43">
        <w:rPr>
          <w:rFonts w:ascii="Times New Roman" w:hAnsi="Times New Roman" w:cs="Times New Roman"/>
          <w:sz w:val="24"/>
          <w:szCs w:val="24"/>
        </w:rPr>
        <w:t>ve symptoms</w:t>
      </w:r>
      <w:r w:rsidR="000912B8" w:rsidRPr="00F43A43">
        <w:rPr>
          <w:rFonts w:ascii="Times New Roman" w:hAnsi="Times New Roman" w:cs="Times New Roman"/>
          <w:sz w:val="24"/>
          <w:szCs w:val="24"/>
        </w:rPr>
        <w:t>. This hypothesis was supported. In view of the well</w:t>
      </w:r>
      <w:r w:rsidR="00515992" w:rsidRPr="00F43A43">
        <w:rPr>
          <w:rFonts w:ascii="Times New Roman" w:hAnsi="Times New Roman" w:cs="Times New Roman"/>
          <w:sz w:val="24"/>
          <w:szCs w:val="24"/>
        </w:rPr>
        <w:t>-</w:t>
      </w:r>
      <w:r w:rsidR="000912B8" w:rsidRPr="00F43A43">
        <w:rPr>
          <w:rFonts w:ascii="Times New Roman" w:hAnsi="Times New Roman" w:cs="Times New Roman"/>
          <w:sz w:val="24"/>
          <w:szCs w:val="24"/>
        </w:rPr>
        <w:t>established difference in levels of depressi</w:t>
      </w:r>
      <w:r w:rsidR="006479AA" w:rsidRPr="00F43A43">
        <w:rPr>
          <w:rFonts w:ascii="Times New Roman" w:hAnsi="Times New Roman" w:cs="Times New Roman"/>
          <w:sz w:val="24"/>
          <w:szCs w:val="24"/>
        </w:rPr>
        <w:t>ve symptoms</w:t>
      </w:r>
      <w:r w:rsidR="000912B8" w:rsidRPr="00F43A43">
        <w:rPr>
          <w:rFonts w:ascii="Times New Roman" w:hAnsi="Times New Roman" w:cs="Times New Roman"/>
          <w:sz w:val="24"/>
          <w:szCs w:val="24"/>
        </w:rPr>
        <w:t xml:space="preserve"> in boys and girls</w:t>
      </w:r>
      <w:r w:rsidR="00515992" w:rsidRPr="00F43A43">
        <w:rPr>
          <w:rFonts w:ascii="Times New Roman" w:hAnsi="Times New Roman" w:cs="Times New Roman"/>
          <w:sz w:val="24"/>
          <w:szCs w:val="24"/>
        </w:rPr>
        <w:t xml:space="preserve"> at this age, we then considered the possibility that vulnerability associated with preferential turning to friends is implicated in this </w:t>
      </w:r>
      <w:r w:rsidR="00FD400C" w:rsidRPr="00F43A43">
        <w:rPr>
          <w:rFonts w:ascii="Times New Roman" w:hAnsi="Times New Roman" w:cs="Times New Roman"/>
          <w:sz w:val="24"/>
          <w:szCs w:val="24"/>
        </w:rPr>
        <w:t>gender</w:t>
      </w:r>
      <w:r w:rsidR="00515992" w:rsidRPr="00F43A43">
        <w:rPr>
          <w:rFonts w:ascii="Times New Roman" w:hAnsi="Times New Roman" w:cs="Times New Roman"/>
          <w:sz w:val="24"/>
          <w:szCs w:val="24"/>
        </w:rPr>
        <w:t xml:space="preserve"> difference. Prior to examining </w:t>
      </w:r>
      <w:proofErr w:type="gramStart"/>
      <w:r w:rsidR="00515992" w:rsidRPr="00F43A43">
        <w:rPr>
          <w:rFonts w:ascii="Times New Roman" w:hAnsi="Times New Roman" w:cs="Times New Roman"/>
          <w:sz w:val="24"/>
          <w:szCs w:val="24"/>
        </w:rPr>
        <w:t>mediation</w:t>
      </w:r>
      <w:proofErr w:type="gramEnd"/>
      <w:r w:rsidR="00515992" w:rsidRPr="00F43A43">
        <w:rPr>
          <w:rFonts w:ascii="Times New Roman" w:hAnsi="Times New Roman" w:cs="Times New Roman"/>
          <w:sz w:val="24"/>
          <w:szCs w:val="24"/>
        </w:rPr>
        <w:t xml:space="preserve"> we asked whether levels of preferential turning to friends </w:t>
      </w:r>
      <w:r w:rsidR="0029565E" w:rsidRPr="00F43A43">
        <w:rPr>
          <w:rFonts w:ascii="Times New Roman" w:hAnsi="Times New Roman" w:cs="Times New Roman"/>
          <w:sz w:val="24"/>
          <w:szCs w:val="24"/>
        </w:rPr>
        <w:t>were</w:t>
      </w:r>
      <w:r w:rsidR="00515992" w:rsidRPr="00F43A43">
        <w:rPr>
          <w:rFonts w:ascii="Times New Roman" w:hAnsi="Times New Roman" w:cs="Times New Roman"/>
          <w:sz w:val="24"/>
          <w:szCs w:val="24"/>
        </w:rPr>
        <w:t xml:space="preserve"> higher in girls than in boys, and found a </w:t>
      </w:r>
      <w:r w:rsidR="0029565E" w:rsidRPr="00F43A43">
        <w:rPr>
          <w:rFonts w:ascii="Times New Roman" w:hAnsi="Times New Roman" w:cs="Times New Roman"/>
          <w:sz w:val="24"/>
          <w:szCs w:val="24"/>
        </w:rPr>
        <w:t xml:space="preserve">large </w:t>
      </w:r>
      <w:r w:rsidR="00515992" w:rsidRPr="00F43A43">
        <w:rPr>
          <w:rFonts w:ascii="Times New Roman" w:hAnsi="Times New Roman" w:cs="Times New Roman"/>
          <w:sz w:val="24"/>
          <w:szCs w:val="24"/>
        </w:rPr>
        <w:t xml:space="preserve">difference. </w:t>
      </w:r>
      <w:r w:rsidR="0029565E" w:rsidRPr="00F43A43">
        <w:rPr>
          <w:rFonts w:ascii="Times New Roman" w:hAnsi="Times New Roman" w:cs="Times New Roman"/>
          <w:sz w:val="24"/>
          <w:szCs w:val="24"/>
        </w:rPr>
        <w:t xml:space="preserve">In mediation analyses for the </w:t>
      </w:r>
      <w:r w:rsidR="00FD400C" w:rsidRPr="00F43A43">
        <w:rPr>
          <w:rFonts w:ascii="Times New Roman" w:hAnsi="Times New Roman" w:cs="Times New Roman"/>
          <w:sz w:val="24"/>
          <w:szCs w:val="24"/>
        </w:rPr>
        <w:t>gender</w:t>
      </w:r>
      <w:r w:rsidR="0029565E" w:rsidRPr="00F43A43">
        <w:rPr>
          <w:rFonts w:ascii="Times New Roman" w:hAnsi="Times New Roman" w:cs="Times New Roman"/>
          <w:sz w:val="24"/>
          <w:szCs w:val="24"/>
        </w:rPr>
        <w:t xml:space="preserve"> difference in depressive symptoms</w:t>
      </w:r>
      <w:r w:rsidR="006A6D47" w:rsidRPr="00F43A43">
        <w:rPr>
          <w:rFonts w:ascii="Times New Roman" w:hAnsi="Times New Roman" w:cs="Times New Roman"/>
          <w:sz w:val="24"/>
          <w:szCs w:val="24"/>
        </w:rPr>
        <w:t>,</w:t>
      </w:r>
      <w:r w:rsidR="0029565E" w:rsidRPr="00F43A43">
        <w:rPr>
          <w:rFonts w:ascii="Times New Roman" w:hAnsi="Times New Roman" w:cs="Times New Roman"/>
          <w:sz w:val="24"/>
          <w:szCs w:val="24"/>
        </w:rPr>
        <w:t xml:space="preserve"> </w:t>
      </w:r>
      <w:r w:rsidR="0082281C" w:rsidRPr="00F43A43">
        <w:rPr>
          <w:rFonts w:ascii="Times New Roman" w:hAnsi="Times New Roman" w:cs="Times New Roman"/>
          <w:sz w:val="24"/>
          <w:szCs w:val="24"/>
        </w:rPr>
        <w:t>we found a</w:t>
      </w:r>
      <w:r w:rsidR="00D657E4" w:rsidRPr="00F43A43">
        <w:rPr>
          <w:rFonts w:ascii="Times New Roman" w:hAnsi="Times New Roman" w:cs="Times New Roman"/>
          <w:sz w:val="24"/>
          <w:szCs w:val="24"/>
        </w:rPr>
        <w:t>n</w:t>
      </w:r>
      <w:r w:rsidR="0029565E" w:rsidRPr="00F43A43">
        <w:rPr>
          <w:rFonts w:ascii="Times New Roman" w:hAnsi="Times New Roman" w:cs="Times New Roman"/>
          <w:sz w:val="24"/>
          <w:szCs w:val="24"/>
        </w:rPr>
        <w:t xml:space="preserve"> indirect effect of preferential turning to friends. </w:t>
      </w:r>
      <w:r w:rsidR="006A6D47" w:rsidRPr="00F43A43">
        <w:rPr>
          <w:rFonts w:ascii="Times New Roman" w:hAnsi="Times New Roman" w:cs="Times New Roman"/>
          <w:sz w:val="24"/>
          <w:szCs w:val="24"/>
        </w:rPr>
        <w:t xml:space="preserve">We also considered the possibility that the vulnerability for depression associated with preferential turning to friends is greater in girls than boys. Consistent with this hypothesis we found that child </w:t>
      </w:r>
      <w:r w:rsidR="00FD400C" w:rsidRPr="00F43A43">
        <w:rPr>
          <w:rFonts w:ascii="Times New Roman" w:hAnsi="Times New Roman" w:cs="Times New Roman"/>
          <w:sz w:val="24"/>
          <w:szCs w:val="24"/>
        </w:rPr>
        <w:t>gender</w:t>
      </w:r>
      <w:r w:rsidR="006A6D47" w:rsidRPr="00F43A43">
        <w:rPr>
          <w:rFonts w:ascii="Times New Roman" w:hAnsi="Times New Roman" w:cs="Times New Roman"/>
          <w:sz w:val="24"/>
          <w:szCs w:val="24"/>
        </w:rPr>
        <w:t xml:space="preserve"> moderated the association between preferential turning to parents and depressi</w:t>
      </w:r>
      <w:r w:rsidR="006479AA" w:rsidRPr="00F43A43">
        <w:rPr>
          <w:rFonts w:ascii="Times New Roman" w:hAnsi="Times New Roman" w:cs="Times New Roman"/>
          <w:sz w:val="24"/>
          <w:szCs w:val="24"/>
        </w:rPr>
        <w:t>ve symptoms</w:t>
      </w:r>
      <w:r w:rsidR="006A6D47" w:rsidRPr="00F43A43">
        <w:rPr>
          <w:rFonts w:ascii="Times New Roman" w:hAnsi="Times New Roman" w:cs="Times New Roman"/>
          <w:sz w:val="24"/>
          <w:szCs w:val="24"/>
        </w:rPr>
        <w:t xml:space="preserve">. </w:t>
      </w:r>
      <w:r w:rsidR="00716164" w:rsidRPr="00F43A43">
        <w:rPr>
          <w:rFonts w:ascii="Times New Roman" w:hAnsi="Times New Roman" w:cs="Times New Roman"/>
          <w:sz w:val="24"/>
          <w:szCs w:val="24"/>
        </w:rPr>
        <w:t>While the findings are reported in the context of possible mechanisms for adolescent vulnerability to depression, in this cross-sectional study, it is not possible to tell which of the associations arose from effects of low mood on relationships with friends and parents.</w:t>
      </w:r>
    </w:p>
    <w:p w14:paraId="39D20469" w14:textId="77777777" w:rsidR="00B409D4" w:rsidRPr="00F43A43" w:rsidRDefault="00B409D4" w:rsidP="00AF3FC6">
      <w:pPr>
        <w:spacing w:line="240" w:lineRule="auto"/>
        <w:contextualSpacing/>
        <w:rPr>
          <w:rFonts w:ascii="Times New Roman" w:hAnsi="Times New Roman" w:cs="Times New Roman"/>
          <w:sz w:val="24"/>
          <w:szCs w:val="24"/>
        </w:rPr>
      </w:pPr>
    </w:p>
    <w:p w14:paraId="7CE9B5BE" w14:textId="71606155" w:rsidR="009B08A8" w:rsidRPr="00F43A43" w:rsidRDefault="009B08A8"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The study was conducted in the context of Bowlby’s</w:t>
      </w:r>
      <w:r w:rsidR="009F0873" w:rsidRPr="00F43A43">
        <w:rPr>
          <w:rFonts w:ascii="Times New Roman" w:hAnsi="Times New Roman" w:cs="Times New Roman"/>
          <w:sz w:val="24"/>
          <w:szCs w:val="24"/>
          <w:vertAlign w:val="superscript"/>
        </w:rPr>
        <w:t>13</w:t>
      </w:r>
      <w:r w:rsidRPr="00F43A43">
        <w:rPr>
          <w:rFonts w:ascii="Times New Roman" w:hAnsi="Times New Roman" w:cs="Times New Roman"/>
          <w:sz w:val="24"/>
          <w:szCs w:val="24"/>
        </w:rPr>
        <w:t xml:space="preserve"> hypothesis that </w:t>
      </w:r>
      <w:r w:rsidR="00776262" w:rsidRPr="00F43A43">
        <w:rPr>
          <w:rFonts w:ascii="Times New Roman" w:hAnsi="Times New Roman" w:cs="Times New Roman"/>
          <w:sz w:val="24"/>
          <w:szCs w:val="24"/>
        </w:rPr>
        <w:t>there is a normative developmental transition from</w:t>
      </w:r>
      <w:r w:rsidR="007E328C" w:rsidRPr="00F43A43">
        <w:rPr>
          <w:rFonts w:ascii="Times New Roman" w:hAnsi="Times New Roman" w:cs="Times New Roman"/>
          <w:sz w:val="24"/>
          <w:szCs w:val="24"/>
        </w:rPr>
        <w:t xml:space="preserve"> </w:t>
      </w:r>
      <w:r w:rsidR="009973C9" w:rsidRPr="00F43A43">
        <w:rPr>
          <w:rFonts w:ascii="Times New Roman" w:hAnsi="Times New Roman" w:cs="Times New Roman"/>
          <w:sz w:val="24"/>
          <w:szCs w:val="24"/>
        </w:rPr>
        <w:t>fulfilling attachment needs with parents to peers</w:t>
      </w:r>
      <w:r w:rsidRPr="00F43A43">
        <w:rPr>
          <w:rFonts w:ascii="Times New Roman" w:hAnsi="Times New Roman" w:cs="Times New Roman"/>
          <w:sz w:val="24"/>
          <w:szCs w:val="24"/>
        </w:rPr>
        <w:t>, and Kobak’s proposal</w:t>
      </w:r>
      <w:r w:rsidR="009F0873" w:rsidRPr="00F43A43">
        <w:rPr>
          <w:rFonts w:ascii="Times New Roman" w:hAnsi="Times New Roman" w:cs="Times New Roman"/>
          <w:sz w:val="24"/>
          <w:szCs w:val="24"/>
          <w:vertAlign w:val="superscript"/>
        </w:rPr>
        <w:t>15</w:t>
      </w:r>
      <w:r w:rsidRPr="00F43A43">
        <w:rPr>
          <w:rFonts w:ascii="Times New Roman" w:hAnsi="Times New Roman" w:cs="Times New Roman"/>
          <w:sz w:val="24"/>
          <w:szCs w:val="24"/>
        </w:rPr>
        <w:t xml:space="preserve"> that if this occurs too early, it creates vulnerability because peers are not yet ready to provide the necessary emotional resources. </w:t>
      </w:r>
      <w:r w:rsidR="00DF0466" w:rsidRPr="00F43A43">
        <w:rPr>
          <w:rFonts w:ascii="Times New Roman" w:hAnsi="Times New Roman" w:cs="Times New Roman"/>
          <w:sz w:val="24"/>
          <w:szCs w:val="24"/>
        </w:rPr>
        <w:t xml:space="preserve">The findings are consistent with studies described earlier </w:t>
      </w:r>
      <w:r w:rsidR="009D17B8" w:rsidRPr="00F43A43">
        <w:rPr>
          <w:rFonts w:ascii="Times New Roman" w:hAnsi="Times New Roman" w:cs="Times New Roman"/>
          <w:sz w:val="24"/>
          <w:szCs w:val="24"/>
        </w:rPr>
        <w:t xml:space="preserve">in the paper </w:t>
      </w:r>
      <w:r w:rsidR="00DF0466" w:rsidRPr="00F43A43">
        <w:rPr>
          <w:rFonts w:ascii="Times New Roman" w:hAnsi="Times New Roman" w:cs="Times New Roman"/>
          <w:sz w:val="24"/>
          <w:szCs w:val="24"/>
        </w:rPr>
        <w:t>showing that assigning friends a higher position in the attachment hierarchy across different kinds of relationship is associate</w:t>
      </w:r>
      <w:r w:rsidR="009D17B8" w:rsidRPr="00F43A43">
        <w:rPr>
          <w:rFonts w:ascii="Times New Roman" w:hAnsi="Times New Roman" w:cs="Times New Roman"/>
          <w:sz w:val="24"/>
          <w:szCs w:val="24"/>
        </w:rPr>
        <w:t>d</w:t>
      </w:r>
      <w:r w:rsidR="00DF0466" w:rsidRPr="00F43A43">
        <w:rPr>
          <w:rFonts w:ascii="Times New Roman" w:hAnsi="Times New Roman" w:cs="Times New Roman"/>
          <w:sz w:val="24"/>
          <w:szCs w:val="24"/>
        </w:rPr>
        <w:t xml:space="preserve"> with higher </w:t>
      </w:r>
      <w:r w:rsidR="009D17B8" w:rsidRPr="00F43A43">
        <w:rPr>
          <w:rFonts w:ascii="Times New Roman" w:hAnsi="Times New Roman" w:cs="Times New Roman"/>
          <w:sz w:val="24"/>
          <w:szCs w:val="24"/>
        </w:rPr>
        <w:t>m</w:t>
      </w:r>
      <w:r w:rsidR="00E40C03" w:rsidRPr="00F43A43">
        <w:rPr>
          <w:rFonts w:ascii="Times New Roman" w:hAnsi="Times New Roman" w:cs="Times New Roman"/>
          <w:sz w:val="24"/>
          <w:szCs w:val="24"/>
        </w:rPr>
        <w:t>ental</w:t>
      </w:r>
      <w:r w:rsidR="00DF0466" w:rsidRPr="00F43A43">
        <w:rPr>
          <w:rFonts w:ascii="Times New Roman" w:hAnsi="Times New Roman" w:cs="Times New Roman"/>
          <w:sz w:val="24"/>
          <w:szCs w:val="24"/>
        </w:rPr>
        <w:t xml:space="preserve"> health problems</w:t>
      </w:r>
      <w:r w:rsidR="009F0873" w:rsidRPr="00F43A43">
        <w:rPr>
          <w:rFonts w:ascii="Times New Roman" w:hAnsi="Times New Roman" w:cs="Times New Roman"/>
          <w:sz w:val="24"/>
          <w:szCs w:val="24"/>
          <w:vertAlign w:val="superscript"/>
        </w:rPr>
        <w:t>26,27</w:t>
      </w:r>
      <w:r w:rsidR="009F0873" w:rsidRPr="00F43A43">
        <w:rPr>
          <w:rFonts w:ascii="Times New Roman" w:hAnsi="Times New Roman" w:cs="Times New Roman"/>
          <w:sz w:val="24"/>
          <w:szCs w:val="24"/>
        </w:rPr>
        <w:t xml:space="preserve">. </w:t>
      </w:r>
      <w:r w:rsidR="00DF0466" w:rsidRPr="00F43A43">
        <w:rPr>
          <w:rFonts w:ascii="Times New Roman" w:hAnsi="Times New Roman" w:cs="Times New Roman"/>
          <w:sz w:val="24"/>
          <w:szCs w:val="24"/>
        </w:rPr>
        <w:t>Our findings also replicate</w:t>
      </w:r>
      <w:r w:rsidR="009D17B8" w:rsidRPr="00F43A43">
        <w:rPr>
          <w:rFonts w:ascii="Times New Roman" w:hAnsi="Times New Roman" w:cs="Times New Roman"/>
          <w:sz w:val="24"/>
          <w:szCs w:val="24"/>
        </w:rPr>
        <w:t>d</w:t>
      </w:r>
      <w:r w:rsidR="00DF0466" w:rsidRPr="00F43A43">
        <w:rPr>
          <w:rFonts w:ascii="Times New Roman" w:hAnsi="Times New Roman" w:cs="Times New Roman"/>
          <w:sz w:val="24"/>
          <w:szCs w:val="24"/>
        </w:rPr>
        <w:t xml:space="preserve"> the well-established </w:t>
      </w:r>
      <w:r w:rsidR="00FD400C" w:rsidRPr="00F43A43">
        <w:rPr>
          <w:rFonts w:ascii="Times New Roman" w:hAnsi="Times New Roman" w:cs="Times New Roman"/>
          <w:sz w:val="24"/>
          <w:szCs w:val="24"/>
        </w:rPr>
        <w:t>gender</w:t>
      </w:r>
      <w:r w:rsidR="00DF0466" w:rsidRPr="00F43A43">
        <w:rPr>
          <w:rFonts w:ascii="Times New Roman" w:hAnsi="Times New Roman" w:cs="Times New Roman"/>
          <w:sz w:val="24"/>
          <w:szCs w:val="24"/>
        </w:rPr>
        <w:t xml:space="preserve"> difference in young adolescent depressi</w:t>
      </w:r>
      <w:r w:rsidR="00682852" w:rsidRPr="00F43A43">
        <w:rPr>
          <w:rFonts w:ascii="Times New Roman" w:hAnsi="Times New Roman" w:cs="Times New Roman"/>
          <w:sz w:val="24"/>
          <w:szCs w:val="24"/>
        </w:rPr>
        <w:t>ve symptoms</w:t>
      </w:r>
      <w:r w:rsidR="009F0873" w:rsidRPr="00F43A43">
        <w:rPr>
          <w:rFonts w:ascii="Times New Roman" w:hAnsi="Times New Roman" w:cs="Times New Roman"/>
          <w:sz w:val="24"/>
          <w:szCs w:val="24"/>
        </w:rPr>
        <w:t>.</w:t>
      </w:r>
      <w:r w:rsidR="009F0873" w:rsidRPr="00F43A43">
        <w:rPr>
          <w:rFonts w:ascii="Times New Roman" w:hAnsi="Times New Roman" w:cs="Times New Roman"/>
          <w:sz w:val="24"/>
          <w:szCs w:val="24"/>
          <w:vertAlign w:val="superscript"/>
        </w:rPr>
        <w:t>2-4</w:t>
      </w:r>
      <w:r w:rsidR="00DF0466" w:rsidRPr="00F43A43">
        <w:rPr>
          <w:rFonts w:ascii="Times New Roman" w:hAnsi="Times New Roman" w:cs="Times New Roman"/>
          <w:sz w:val="24"/>
          <w:szCs w:val="24"/>
        </w:rPr>
        <w:t xml:space="preserve"> As far as we are aware previous studies have not asked whether a premature reliance on friends may help to explain this difference. More broadly there is little evidence on the possible role of social supports in explaining the greater vulnerability of adolescent girls to depression</w:t>
      </w:r>
      <w:r w:rsidR="008D7C57" w:rsidRPr="00F43A43">
        <w:rPr>
          <w:rFonts w:ascii="Times New Roman" w:hAnsi="Times New Roman" w:cs="Times New Roman"/>
          <w:sz w:val="24"/>
          <w:szCs w:val="24"/>
        </w:rPr>
        <w:t>.</w:t>
      </w:r>
      <w:r w:rsidR="0085389D" w:rsidRPr="00F43A43">
        <w:rPr>
          <w:rFonts w:ascii="Times New Roman" w:hAnsi="Times New Roman" w:cs="Times New Roman"/>
          <w:sz w:val="24"/>
          <w:szCs w:val="24"/>
        </w:rPr>
        <w:t xml:space="preserve"> </w:t>
      </w:r>
      <w:r w:rsidR="00E52497" w:rsidRPr="00F43A43">
        <w:rPr>
          <w:rFonts w:ascii="Times New Roman" w:hAnsi="Times New Roman" w:cs="Times New Roman"/>
          <w:sz w:val="24"/>
          <w:szCs w:val="24"/>
        </w:rPr>
        <w:t>T</w:t>
      </w:r>
      <w:r w:rsidR="00234700" w:rsidRPr="00F43A43">
        <w:rPr>
          <w:rFonts w:ascii="Times New Roman" w:hAnsi="Times New Roman" w:cs="Times New Roman"/>
          <w:sz w:val="24"/>
          <w:szCs w:val="24"/>
        </w:rPr>
        <w:t>o our knowledge no previous study has examined social supports</w:t>
      </w:r>
      <w:r w:rsidR="00C473D9" w:rsidRPr="00F43A43">
        <w:rPr>
          <w:rFonts w:ascii="Times New Roman" w:hAnsi="Times New Roman" w:cs="Times New Roman"/>
          <w:sz w:val="24"/>
          <w:szCs w:val="24"/>
        </w:rPr>
        <w:t>. T</w:t>
      </w:r>
      <w:r w:rsidR="00E52497" w:rsidRPr="00F43A43">
        <w:rPr>
          <w:rFonts w:ascii="Times New Roman" w:hAnsi="Times New Roman" w:cs="Times New Roman"/>
          <w:sz w:val="24"/>
          <w:szCs w:val="24"/>
        </w:rPr>
        <w:t>here is</w:t>
      </w:r>
      <w:r w:rsidR="00005194" w:rsidRPr="00F43A43">
        <w:rPr>
          <w:rFonts w:ascii="Times New Roman" w:hAnsi="Times New Roman" w:cs="Times New Roman"/>
          <w:sz w:val="24"/>
          <w:szCs w:val="24"/>
        </w:rPr>
        <w:t xml:space="preserve"> some</w:t>
      </w:r>
      <w:r w:rsidR="00E52497" w:rsidRPr="00F43A43">
        <w:rPr>
          <w:rFonts w:ascii="Times New Roman" w:hAnsi="Times New Roman" w:cs="Times New Roman"/>
          <w:sz w:val="24"/>
          <w:szCs w:val="24"/>
        </w:rPr>
        <w:t xml:space="preserve"> evidence implicating </w:t>
      </w:r>
      <w:r w:rsidR="00005194" w:rsidRPr="00F43A43">
        <w:rPr>
          <w:rFonts w:ascii="Times New Roman" w:hAnsi="Times New Roman" w:cs="Times New Roman"/>
          <w:sz w:val="24"/>
          <w:szCs w:val="24"/>
        </w:rPr>
        <w:t xml:space="preserve">social processes, such as </w:t>
      </w:r>
      <w:r w:rsidR="00E52497" w:rsidRPr="00F43A43">
        <w:rPr>
          <w:rFonts w:ascii="Times New Roman" w:hAnsi="Times New Roman" w:cs="Times New Roman"/>
          <w:sz w:val="24"/>
          <w:szCs w:val="24"/>
        </w:rPr>
        <w:t>greater friend and peer related stress</w:t>
      </w:r>
      <w:r w:rsidR="00A20ADA" w:rsidRPr="00F43A43">
        <w:rPr>
          <w:rFonts w:ascii="Times New Roman" w:hAnsi="Times New Roman" w:cs="Times New Roman"/>
          <w:sz w:val="24"/>
          <w:szCs w:val="24"/>
          <w:vertAlign w:val="superscript"/>
        </w:rPr>
        <w:t xml:space="preserve"> </w:t>
      </w:r>
      <w:r w:rsidR="00E52497" w:rsidRPr="00F43A43">
        <w:rPr>
          <w:rFonts w:ascii="Times New Roman" w:hAnsi="Times New Roman" w:cs="Times New Roman"/>
          <w:sz w:val="24"/>
          <w:szCs w:val="24"/>
        </w:rPr>
        <w:t>and greater co-</w:t>
      </w:r>
      <w:r w:rsidR="00234700" w:rsidRPr="00F43A43">
        <w:rPr>
          <w:rFonts w:ascii="Times New Roman" w:hAnsi="Times New Roman" w:cs="Times New Roman"/>
          <w:sz w:val="24"/>
          <w:szCs w:val="24"/>
        </w:rPr>
        <w:t>rumination</w:t>
      </w:r>
      <w:r w:rsidR="00A20ADA" w:rsidRPr="00F43A43">
        <w:rPr>
          <w:rFonts w:ascii="Times New Roman" w:hAnsi="Times New Roman" w:cs="Times New Roman"/>
          <w:sz w:val="24"/>
          <w:szCs w:val="24"/>
          <w:vertAlign w:val="superscript"/>
        </w:rPr>
        <w:t>39</w:t>
      </w:r>
      <w:r w:rsidR="00234700" w:rsidRPr="00F43A43">
        <w:rPr>
          <w:rFonts w:ascii="Times New Roman" w:hAnsi="Times New Roman" w:cs="Times New Roman"/>
          <w:sz w:val="24"/>
          <w:szCs w:val="24"/>
        </w:rPr>
        <w:t xml:space="preserve"> in explaining the gender difference.</w:t>
      </w:r>
      <w:r w:rsidR="000B3EA3" w:rsidRPr="00F43A43">
        <w:rPr>
          <w:rFonts w:ascii="Times New Roman" w:hAnsi="Times New Roman" w:cs="Times New Roman"/>
          <w:sz w:val="24"/>
          <w:szCs w:val="24"/>
        </w:rPr>
        <w:t xml:space="preserve"> </w:t>
      </w:r>
      <w:r w:rsidR="000D12FD" w:rsidRPr="00F43A43">
        <w:rPr>
          <w:rFonts w:ascii="Times New Roman" w:hAnsi="Times New Roman" w:cs="Times New Roman"/>
          <w:sz w:val="24"/>
          <w:szCs w:val="24"/>
        </w:rPr>
        <w:t>The findings reported here, consistent both with mediation and moderation by preferential turning to friends</w:t>
      </w:r>
      <w:r w:rsidR="00C534E8" w:rsidRPr="00F43A43">
        <w:rPr>
          <w:rFonts w:ascii="Times New Roman" w:hAnsi="Times New Roman" w:cs="Times New Roman"/>
          <w:sz w:val="24"/>
          <w:szCs w:val="24"/>
        </w:rPr>
        <w:t xml:space="preserve"> of the gender difference in depression</w:t>
      </w:r>
      <w:r w:rsidR="000D12FD" w:rsidRPr="00F43A43">
        <w:rPr>
          <w:rFonts w:ascii="Times New Roman" w:hAnsi="Times New Roman" w:cs="Times New Roman"/>
          <w:sz w:val="24"/>
          <w:szCs w:val="24"/>
        </w:rPr>
        <w:t>, are therefore both novel.</w:t>
      </w:r>
    </w:p>
    <w:p w14:paraId="6542B66E" w14:textId="77777777" w:rsidR="005878D7" w:rsidRPr="00F43A43" w:rsidRDefault="005878D7" w:rsidP="00AF3FC6">
      <w:pPr>
        <w:spacing w:line="240" w:lineRule="auto"/>
        <w:contextualSpacing/>
        <w:rPr>
          <w:rFonts w:ascii="Times New Roman" w:hAnsi="Times New Roman" w:cs="Times New Roman"/>
          <w:sz w:val="24"/>
          <w:szCs w:val="24"/>
        </w:rPr>
      </w:pPr>
    </w:p>
    <w:p w14:paraId="42AEF1F3" w14:textId="6775A2CE" w:rsidR="006876D5" w:rsidRPr="00F43A43" w:rsidRDefault="002F0375"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We also</w:t>
      </w:r>
      <w:r w:rsidR="0041341E" w:rsidRPr="00F43A43">
        <w:rPr>
          <w:rFonts w:ascii="Times New Roman" w:hAnsi="Times New Roman" w:cs="Times New Roman"/>
          <w:sz w:val="24"/>
          <w:szCs w:val="24"/>
        </w:rPr>
        <w:t xml:space="preserve"> replicated some </w:t>
      </w:r>
      <w:r w:rsidRPr="00F43A43">
        <w:rPr>
          <w:rFonts w:ascii="Times New Roman" w:hAnsi="Times New Roman" w:cs="Times New Roman"/>
          <w:sz w:val="24"/>
          <w:szCs w:val="24"/>
        </w:rPr>
        <w:t xml:space="preserve">further </w:t>
      </w:r>
      <w:r w:rsidR="0041341E" w:rsidRPr="00F43A43">
        <w:rPr>
          <w:rFonts w:ascii="Times New Roman" w:hAnsi="Times New Roman" w:cs="Times New Roman"/>
          <w:sz w:val="24"/>
          <w:szCs w:val="24"/>
        </w:rPr>
        <w:t>well-</w:t>
      </w:r>
      <w:r w:rsidR="00B22399" w:rsidRPr="00F43A43">
        <w:rPr>
          <w:rFonts w:ascii="Times New Roman" w:hAnsi="Times New Roman" w:cs="Times New Roman"/>
          <w:sz w:val="24"/>
          <w:szCs w:val="24"/>
        </w:rPr>
        <w:t>established</w:t>
      </w:r>
      <w:r w:rsidR="0041341E" w:rsidRPr="00F43A43">
        <w:rPr>
          <w:rFonts w:ascii="Times New Roman" w:hAnsi="Times New Roman" w:cs="Times New Roman"/>
          <w:sz w:val="24"/>
          <w:szCs w:val="24"/>
        </w:rPr>
        <w:t xml:space="preserve"> findings in the literature</w:t>
      </w:r>
      <w:r w:rsidRPr="00F43A43">
        <w:rPr>
          <w:rFonts w:ascii="Times New Roman" w:hAnsi="Times New Roman" w:cs="Times New Roman"/>
          <w:sz w:val="24"/>
          <w:szCs w:val="24"/>
        </w:rPr>
        <w:t xml:space="preserve"> in this sample</w:t>
      </w:r>
      <w:r w:rsidR="0041341E" w:rsidRPr="00F43A43">
        <w:rPr>
          <w:rFonts w:ascii="Times New Roman" w:hAnsi="Times New Roman" w:cs="Times New Roman"/>
          <w:sz w:val="24"/>
          <w:szCs w:val="24"/>
        </w:rPr>
        <w:t xml:space="preserve">. This includes </w:t>
      </w:r>
      <w:r w:rsidR="00B22399" w:rsidRPr="00F43A43">
        <w:rPr>
          <w:rFonts w:ascii="Times New Roman" w:hAnsi="Times New Roman" w:cs="Times New Roman"/>
          <w:sz w:val="24"/>
          <w:szCs w:val="24"/>
        </w:rPr>
        <w:t xml:space="preserve">a </w:t>
      </w:r>
      <w:r w:rsidR="00FD400C" w:rsidRPr="00F43A43">
        <w:rPr>
          <w:rFonts w:ascii="Times New Roman" w:hAnsi="Times New Roman" w:cs="Times New Roman"/>
          <w:sz w:val="24"/>
          <w:szCs w:val="24"/>
        </w:rPr>
        <w:t>gender</w:t>
      </w:r>
      <w:r w:rsidR="00B22399" w:rsidRPr="00F43A43">
        <w:rPr>
          <w:rFonts w:ascii="Times New Roman" w:hAnsi="Times New Roman" w:cs="Times New Roman"/>
          <w:sz w:val="24"/>
          <w:szCs w:val="24"/>
        </w:rPr>
        <w:t xml:space="preserve"> difference in seeking support from friends, with girls showing higher support seeking (</w:t>
      </w:r>
      <w:r w:rsidR="00C72B4B" w:rsidRPr="00F43A43">
        <w:rPr>
          <w:rFonts w:ascii="Times New Roman" w:hAnsi="Times New Roman" w:cs="Times New Roman"/>
          <w:sz w:val="24"/>
          <w:szCs w:val="24"/>
        </w:rPr>
        <w:t>De Goede et al.;</w:t>
      </w:r>
      <w:r w:rsidR="00C7692F" w:rsidRPr="00F43A43">
        <w:rPr>
          <w:rFonts w:ascii="Times New Roman" w:hAnsi="Times New Roman" w:cs="Times New Roman"/>
          <w:sz w:val="24"/>
          <w:szCs w:val="24"/>
        </w:rPr>
        <w:t xml:space="preserve"> Nickerson </w:t>
      </w:r>
      <w:r w:rsidR="00A20ADA" w:rsidRPr="00F43A43">
        <w:rPr>
          <w:rFonts w:ascii="Times New Roman" w:hAnsi="Times New Roman" w:cs="Times New Roman"/>
          <w:sz w:val="24"/>
          <w:szCs w:val="24"/>
        </w:rPr>
        <w:t>et al.</w:t>
      </w:r>
      <w:r w:rsidR="00C7692F" w:rsidRPr="00F43A43">
        <w:rPr>
          <w:rFonts w:ascii="Times New Roman" w:hAnsi="Times New Roman" w:cs="Times New Roman"/>
          <w:sz w:val="24"/>
          <w:szCs w:val="24"/>
        </w:rPr>
        <w:t xml:space="preserve">; </w:t>
      </w:r>
      <w:proofErr w:type="spellStart"/>
      <w:r w:rsidR="00C7692F" w:rsidRPr="00F43A43">
        <w:rPr>
          <w:rFonts w:ascii="Times New Roman" w:hAnsi="Times New Roman" w:cs="Times New Roman"/>
          <w:sz w:val="24"/>
          <w:szCs w:val="24"/>
        </w:rPr>
        <w:t>Gorrese</w:t>
      </w:r>
      <w:proofErr w:type="spellEnd"/>
      <w:r w:rsidR="00A20ADA" w:rsidRPr="00F43A43">
        <w:rPr>
          <w:rFonts w:ascii="Times New Roman" w:hAnsi="Times New Roman" w:cs="Times New Roman"/>
          <w:sz w:val="24"/>
          <w:szCs w:val="24"/>
        </w:rPr>
        <w:t xml:space="preserve"> et al.).</w:t>
      </w:r>
      <w:r w:rsidR="00A20ADA" w:rsidRPr="00F43A43">
        <w:rPr>
          <w:rFonts w:ascii="Times New Roman" w:hAnsi="Times New Roman" w:cs="Times New Roman"/>
          <w:sz w:val="24"/>
          <w:szCs w:val="24"/>
          <w:vertAlign w:val="superscript"/>
        </w:rPr>
        <w:t>8,21,48</w:t>
      </w:r>
      <w:r w:rsidR="00B22399" w:rsidRPr="00F43A43">
        <w:rPr>
          <w:rFonts w:ascii="Times New Roman" w:hAnsi="Times New Roman" w:cs="Times New Roman"/>
          <w:sz w:val="24"/>
          <w:szCs w:val="24"/>
        </w:rPr>
        <w:t xml:space="preserve"> </w:t>
      </w:r>
      <w:r w:rsidR="00BD7028" w:rsidRPr="00F43A43">
        <w:rPr>
          <w:rFonts w:ascii="Times New Roman" w:hAnsi="Times New Roman" w:cs="Times New Roman"/>
          <w:sz w:val="24"/>
          <w:szCs w:val="24"/>
        </w:rPr>
        <w:t>Parental support was significantly associated with reduced depressive symptoms, and this was stronger in girls.</w:t>
      </w:r>
      <w:r w:rsidR="00A20ADA" w:rsidRPr="00F43A43">
        <w:rPr>
          <w:rFonts w:ascii="Times New Roman" w:hAnsi="Times New Roman" w:cs="Times New Roman"/>
          <w:sz w:val="24"/>
          <w:szCs w:val="24"/>
          <w:vertAlign w:val="superscript"/>
        </w:rPr>
        <w:t>11</w:t>
      </w:r>
      <w:r w:rsidR="00BD7028" w:rsidRPr="00F43A43">
        <w:rPr>
          <w:rFonts w:ascii="Times New Roman" w:hAnsi="Times New Roman" w:cs="Times New Roman"/>
          <w:sz w:val="24"/>
          <w:szCs w:val="24"/>
        </w:rPr>
        <w:t xml:space="preserve"> </w:t>
      </w:r>
      <w:r w:rsidR="00E959D8" w:rsidRPr="00F43A43">
        <w:rPr>
          <w:rFonts w:ascii="Times New Roman" w:hAnsi="Times New Roman" w:cs="Times New Roman"/>
          <w:sz w:val="24"/>
          <w:szCs w:val="24"/>
        </w:rPr>
        <w:t xml:space="preserve">We also found no association between friend support seeking and depressive symptoms, </w:t>
      </w:r>
      <w:r w:rsidR="009C2EA0" w:rsidRPr="00F43A43">
        <w:rPr>
          <w:rFonts w:ascii="Times New Roman" w:hAnsi="Times New Roman" w:cs="Times New Roman"/>
          <w:sz w:val="24"/>
          <w:szCs w:val="24"/>
        </w:rPr>
        <w:t xml:space="preserve">which is consistent with prior meta-analyses which have found small </w:t>
      </w:r>
      <w:r w:rsidR="00866F51" w:rsidRPr="00F43A43">
        <w:rPr>
          <w:rFonts w:ascii="Times New Roman" w:hAnsi="Times New Roman" w:cs="Times New Roman"/>
          <w:sz w:val="24"/>
          <w:szCs w:val="24"/>
        </w:rPr>
        <w:t xml:space="preserve">and inconsistent </w:t>
      </w:r>
      <w:r w:rsidRPr="00F43A43">
        <w:rPr>
          <w:rFonts w:ascii="Times New Roman" w:hAnsi="Times New Roman" w:cs="Times New Roman"/>
          <w:sz w:val="24"/>
          <w:szCs w:val="24"/>
        </w:rPr>
        <w:t>associations</w:t>
      </w:r>
      <w:r w:rsidR="00A20ADA" w:rsidRPr="00F43A43">
        <w:rPr>
          <w:rFonts w:ascii="Times New Roman" w:hAnsi="Times New Roman" w:cs="Times New Roman"/>
          <w:sz w:val="24"/>
          <w:szCs w:val="24"/>
        </w:rPr>
        <w:t>.</w:t>
      </w:r>
      <w:r w:rsidR="00A20ADA" w:rsidRPr="00F43A43">
        <w:rPr>
          <w:rFonts w:ascii="Times New Roman" w:hAnsi="Times New Roman" w:cs="Times New Roman"/>
          <w:sz w:val="24"/>
          <w:szCs w:val="24"/>
          <w:vertAlign w:val="superscript"/>
        </w:rPr>
        <w:t xml:space="preserve">11,12 </w:t>
      </w:r>
      <w:r w:rsidR="00036AC0" w:rsidRPr="00F43A43">
        <w:rPr>
          <w:rFonts w:ascii="Times New Roman" w:hAnsi="Times New Roman" w:cs="Times New Roman"/>
          <w:sz w:val="24"/>
          <w:szCs w:val="24"/>
        </w:rPr>
        <w:t xml:space="preserve">Our finding of a strong positive association between preferential turning to friends and depressive symptoms, is consistent with the hypothesis that reliance on friends to perform functions typically served by parents in early adolescence may create psychological vulnerability. A negative association between turning to friends and depressive symptoms might have been expected based on the idea that friends are valuable source of support when this is complemented by parental support. This finding may however indicate that, while </w:t>
      </w:r>
      <w:r w:rsidR="00036AC0" w:rsidRPr="00F43A43">
        <w:rPr>
          <w:rFonts w:ascii="Times New Roman" w:hAnsi="Times New Roman" w:cs="Times New Roman"/>
          <w:sz w:val="24"/>
          <w:szCs w:val="24"/>
        </w:rPr>
        <w:lastRenderedPageBreak/>
        <w:t xml:space="preserve">friends are an important source of support more broadly defined, they are not a key source of comfort for distress. </w:t>
      </w:r>
      <w:r w:rsidR="00012941" w:rsidRPr="00F43A43">
        <w:rPr>
          <w:rFonts w:ascii="Times New Roman" w:hAnsi="Times New Roman" w:cs="Times New Roman"/>
          <w:sz w:val="24"/>
          <w:szCs w:val="24"/>
        </w:rPr>
        <w:t>However, in mo</w:t>
      </w:r>
      <w:r w:rsidR="003A5D80" w:rsidRPr="00F43A43">
        <w:rPr>
          <w:rFonts w:ascii="Times New Roman" w:hAnsi="Times New Roman" w:cs="Times New Roman"/>
          <w:sz w:val="24"/>
          <w:szCs w:val="24"/>
        </w:rPr>
        <w:t>deration analysis</w:t>
      </w:r>
      <w:r w:rsidR="00952656" w:rsidRPr="00F43A43">
        <w:rPr>
          <w:rFonts w:ascii="Times New Roman" w:hAnsi="Times New Roman" w:cs="Times New Roman"/>
          <w:sz w:val="24"/>
          <w:szCs w:val="24"/>
        </w:rPr>
        <w:t>, turning to friends was associated with depressi</w:t>
      </w:r>
      <w:r w:rsidR="00A27A6E" w:rsidRPr="00F43A43">
        <w:rPr>
          <w:rFonts w:ascii="Times New Roman" w:hAnsi="Times New Roman" w:cs="Times New Roman"/>
          <w:sz w:val="24"/>
          <w:szCs w:val="24"/>
        </w:rPr>
        <w:t>ve symptoms</w:t>
      </w:r>
      <w:r w:rsidR="00952656" w:rsidRPr="00F43A43">
        <w:rPr>
          <w:rFonts w:ascii="Times New Roman" w:hAnsi="Times New Roman" w:cs="Times New Roman"/>
          <w:sz w:val="24"/>
          <w:szCs w:val="24"/>
        </w:rPr>
        <w:t xml:space="preserve"> in boys, </w:t>
      </w:r>
      <w:r w:rsidR="00AA0D41" w:rsidRPr="00F43A43">
        <w:rPr>
          <w:rFonts w:ascii="Times New Roman" w:hAnsi="Times New Roman" w:cs="Times New Roman"/>
          <w:sz w:val="24"/>
          <w:szCs w:val="24"/>
        </w:rPr>
        <w:t>consistent with a risk effect where</w:t>
      </w:r>
      <w:r w:rsidR="00952656" w:rsidRPr="00F43A43">
        <w:rPr>
          <w:rFonts w:ascii="Times New Roman" w:hAnsi="Times New Roman" w:cs="Times New Roman"/>
          <w:sz w:val="24"/>
          <w:szCs w:val="24"/>
        </w:rPr>
        <w:t xml:space="preserve"> lower turning to friends was associated with higher depressi</w:t>
      </w:r>
      <w:r w:rsidR="00682852" w:rsidRPr="00F43A43">
        <w:rPr>
          <w:rFonts w:ascii="Times New Roman" w:hAnsi="Times New Roman" w:cs="Times New Roman"/>
          <w:sz w:val="24"/>
          <w:szCs w:val="24"/>
        </w:rPr>
        <w:t>ve symptoms</w:t>
      </w:r>
      <w:r w:rsidR="00952656" w:rsidRPr="00F43A43">
        <w:rPr>
          <w:rFonts w:ascii="Times New Roman" w:hAnsi="Times New Roman" w:cs="Times New Roman"/>
          <w:sz w:val="24"/>
          <w:szCs w:val="24"/>
        </w:rPr>
        <w:t>.</w:t>
      </w:r>
      <w:r w:rsidR="009841F9" w:rsidRPr="00F43A43">
        <w:rPr>
          <w:rFonts w:ascii="Times New Roman" w:hAnsi="Times New Roman" w:cs="Times New Roman"/>
          <w:sz w:val="24"/>
          <w:szCs w:val="24"/>
        </w:rPr>
        <w:t xml:space="preserve"> </w:t>
      </w:r>
      <w:r w:rsidR="00CB74EE" w:rsidRPr="00F43A43">
        <w:rPr>
          <w:rFonts w:ascii="Times New Roman" w:hAnsi="Times New Roman" w:cs="Times New Roman"/>
          <w:sz w:val="24"/>
          <w:szCs w:val="24"/>
        </w:rPr>
        <w:t xml:space="preserve">This was not anticipated and </w:t>
      </w:r>
      <w:r w:rsidR="00FD400C" w:rsidRPr="00F43A43">
        <w:rPr>
          <w:rFonts w:ascii="Times New Roman" w:hAnsi="Times New Roman" w:cs="Times New Roman"/>
          <w:sz w:val="24"/>
          <w:szCs w:val="24"/>
        </w:rPr>
        <w:t>gender</w:t>
      </w:r>
      <w:r w:rsidR="00CB74EE" w:rsidRPr="00F43A43">
        <w:rPr>
          <w:rFonts w:ascii="Times New Roman" w:hAnsi="Times New Roman" w:cs="Times New Roman"/>
          <w:sz w:val="24"/>
          <w:szCs w:val="24"/>
        </w:rPr>
        <w:t xml:space="preserve"> differences in the association between friend support and depressive symptoms were not found in the previous meta-analyses</w:t>
      </w:r>
      <w:r w:rsidR="00A20ADA" w:rsidRPr="00F43A43">
        <w:rPr>
          <w:rFonts w:ascii="Times New Roman" w:hAnsi="Times New Roman" w:cs="Times New Roman"/>
          <w:sz w:val="24"/>
          <w:szCs w:val="24"/>
        </w:rPr>
        <w:t>.</w:t>
      </w:r>
      <w:r w:rsidR="00A20ADA" w:rsidRPr="00F43A43">
        <w:rPr>
          <w:rFonts w:ascii="Times New Roman" w:hAnsi="Times New Roman" w:cs="Times New Roman"/>
          <w:sz w:val="24"/>
          <w:szCs w:val="24"/>
          <w:vertAlign w:val="superscript"/>
        </w:rPr>
        <w:t>11,12</w:t>
      </w:r>
      <w:r w:rsidR="00DB4157" w:rsidRPr="00F43A43">
        <w:rPr>
          <w:rFonts w:ascii="Times New Roman" w:hAnsi="Times New Roman" w:cs="Times New Roman"/>
          <w:sz w:val="24"/>
          <w:szCs w:val="24"/>
          <w:vertAlign w:val="superscript"/>
        </w:rPr>
        <w:t xml:space="preserve"> </w:t>
      </w:r>
      <w:r w:rsidR="009507DE" w:rsidRPr="00F43A43">
        <w:rPr>
          <w:rFonts w:ascii="Times New Roman" w:hAnsi="Times New Roman" w:cs="Times New Roman"/>
          <w:sz w:val="24"/>
          <w:szCs w:val="24"/>
        </w:rPr>
        <w:t xml:space="preserve"> </w:t>
      </w:r>
    </w:p>
    <w:p w14:paraId="05FEAC6A" w14:textId="77777777" w:rsidR="005878D7" w:rsidRPr="00F43A43" w:rsidRDefault="005878D7" w:rsidP="00AF3FC6">
      <w:pPr>
        <w:spacing w:line="240" w:lineRule="auto"/>
        <w:contextualSpacing/>
        <w:rPr>
          <w:rFonts w:ascii="Times New Roman" w:hAnsi="Times New Roman" w:cs="Times New Roman"/>
          <w:sz w:val="24"/>
          <w:szCs w:val="24"/>
        </w:rPr>
      </w:pPr>
    </w:p>
    <w:p w14:paraId="6649545D" w14:textId="7E60C0F0" w:rsidR="003546BB" w:rsidRPr="00F43A43" w:rsidRDefault="003546BB" w:rsidP="005878D7">
      <w:pPr>
        <w:spacing w:line="240" w:lineRule="auto"/>
        <w:contextualSpacing/>
        <w:rPr>
          <w:rFonts w:ascii="Times New Roman" w:hAnsi="Times New Roman" w:cs="Times New Roman"/>
          <w:b/>
          <w:bCs/>
          <w:sz w:val="24"/>
          <w:szCs w:val="24"/>
        </w:rPr>
      </w:pPr>
      <w:r w:rsidRPr="00F43A43">
        <w:rPr>
          <w:rFonts w:ascii="Times New Roman" w:hAnsi="Times New Roman" w:cs="Times New Roman"/>
          <w:b/>
          <w:bCs/>
          <w:sz w:val="24"/>
          <w:szCs w:val="24"/>
        </w:rPr>
        <w:t>Strengths &amp; limit</w:t>
      </w:r>
      <w:r w:rsidR="000D12FD" w:rsidRPr="00F43A43">
        <w:rPr>
          <w:rFonts w:ascii="Times New Roman" w:hAnsi="Times New Roman" w:cs="Times New Roman"/>
          <w:b/>
          <w:bCs/>
          <w:sz w:val="24"/>
          <w:szCs w:val="24"/>
        </w:rPr>
        <w:t>ations</w:t>
      </w:r>
    </w:p>
    <w:p w14:paraId="50068A7C" w14:textId="77777777" w:rsidR="005878D7" w:rsidRPr="00F43A43" w:rsidRDefault="005878D7" w:rsidP="00AF3FC6">
      <w:pPr>
        <w:spacing w:line="240" w:lineRule="auto"/>
        <w:contextualSpacing/>
        <w:rPr>
          <w:rFonts w:ascii="Times New Roman" w:hAnsi="Times New Roman" w:cs="Times New Roman"/>
          <w:b/>
          <w:bCs/>
          <w:sz w:val="24"/>
          <w:szCs w:val="24"/>
        </w:rPr>
      </w:pPr>
    </w:p>
    <w:p w14:paraId="60900DC8" w14:textId="782C1936" w:rsidR="00DF7BA3" w:rsidRPr="00F43A43" w:rsidRDefault="000D12FD" w:rsidP="00AF3FC6">
      <w:pPr>
        <w:autoSpaceDE w:val="0"/>
        <w:autoSpaceDN w:val="0"/>
        <w:adjustRightInd w:val="0"/>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A </w:t>
      </w:r>
      <w:r w:rsidR="00FB3D65" w:rsidRPr="00F43A43">
        <w:rPr>
          <w:rFonts w:ascii="Times New Roman" w:hAnsi="Times New Roman" w:cs="Times New Roman"/>
          <w:sz w:val="24"/>
          <w:szCs w:val="24"/>
        </w:rPr>
        <w:t>major</w:t>
      </w:r>
      <w:r w:rsidRPr="00F43A43">
        <w:rPr>
          <w:rFonts w:ascii="Times New Roman" w:hAnsi="Times New Roman" w:cs="Times New Roman"/>
          <w:sz w:val="24"/>
          <w:szCs w:val="24"/>
        </w:rPr>
        <w:t xml:space="preserve"> strength of the study is that the data were generated from a l</w:t>
      </w:r>
      <w:r w:rsidR="0025727A" w:rsidRPr="00F43A43">
        <w:rPr>
          <w:rFonts w:ascii="Times New Roman" w:hAnsi="Times New Roman" w:cs="Times New Roman"/>
          <w:sz w:val="24"/>
          <w:szCs w:val="24"/>
        </w:rPr>
        <w:t xml:space="preserve">arge </w:t>
      </w:r>
      <w:r w:rsidR="00772018" w:rsidRPr="00F43A43">
        <w:rPr>
          <w:rFonts w:ascii="Times New Roman" w:hAnsi="Times New Roman" w:cs="Times New Roman"/>
          <w:sz w:val="24"/>
          <w:szCs w:val="24"/>
        </w:rPr>
        <w:t xml:space="preserve">well-characterised </w:t>
      </w:r>
      <w:r w:rsidRPr="00F43A43">
        <w:rPr>
          <w:rFonts w:ascii="Times New Roman" w:hAnsi="Times New Roman" w:cs="Times New Roman"/>
          <w:sz w:val="24"/>
          <w:szCs w:val="24"/>
        </w:rPr>
        <w:t xml:space="preserve">general population </w:t>
      </w:r>
      <w:r w:rsidR="009F0965" w:rsidRPr="00F43A43">
        <w:rPr>
          <w:rFonts w:ascii="Times New Roman" w:hAnsi="Times New Roman" w:cs="Times New Roman"/>
          <w:sz w:val="24"/>
          <w:szCs w:val="24"/>
        </w:rPr>
        <w:t xml:space="preserve">birth cohort. The recruitment method limited systematic biases in the sample by approaching every </w:t>
      </w:r>
      <w:proofErr w:type="gramStart"/>
      <w:r w:rsidR="009F0965" w:rsidRPr="00F43A43">
        <w:rPr>
          <w:rFonts w:ascii="Times New Roman" w:hAnsi="Times New Roman" w:cs="Times New Roman"/>
          <w:sz w:val="24"/>
          <w:szCs w:val="24"/>
        </w:rPr>
        <w:t>first time</w:t>
      </w:r>
      <w:proofErr w:type="gramEnd"/>
      <w:r w:rsidR="009F0965" w:rsidRPr="00F43A43">
        <w:rPr>
          <w:rFonts w:ascii="Times New Roman" w:hAnsi="Times New Roman" w:cs="Times New Roman"/>
          <w:sz w:val="24"/>
          <w:szCs w:val="24"/>
        </w:rPr>
        <w:t xml:space="preserve"> pregnant women booking into an antenatal clinic over a defined period of time. This was the only UK NHS facility within the </w:t>
      </w:r>
      <w:proofErr w:type="spellStart"/>
      <w:proofErr w:type="gramStart"/>
      <w:r w:rsidR="009F0965" w:rsidRPr="00F43A43">
        <w:rPr>
          <w:rFonts w:ascii="Times New Roman" w:hAnsi="Times New Roman" w:cs="Times New Roman"/>
          <w:sz w:val="24"/>
          <w:szCs w:val="24"/>
        </w:rPr>
        <w:t>well defined</w:t>
      </w:r>
      <w:proofErr w:type="spellEnd"/>
      <w:proofErr w:type="gramEnd"/>
      <w:r w:rsidR="009F0965" w:rsidRPr="00F43A43">
        <w:rPr>
          <w:rFonts w:ascii="Times New Roman" w:hAnsi="Times New Roman" w:cs="Times New Roman"/>
          <w:sz w:val="24"/>
          <w:szCs w:val="24"/>
        </w:rPr>
        <w:t xml:space="preserve"> geographical area of the Wirral. The deprivation profile of the study sample closely matched published information on the profile of that region. </w:t>
      </w:r>
      <w:r w:rsidRPr="00F43A43">
        <w:rPr>
          <w:rFonts w:ascii="Times New Roman" w:hAnsi="Times New Roman" w:cs="Times New Roman"/>
          <w:sz w:val="24"/>
          <w:szCs w:val="24"/>
        </w:rPr>
        <w:t xml:space="preserve">Analyses </w:t>
      </w:r>
      <w:r w:rsidR="00351721" w:rsidRPr="00F43A43">
        <w:rPr>
          <w:rFonts w:ascii="Times New Roman" w:hAnsi="Times New Roman" w:cs="Times New Roman"/>
          <w:sz w:val="24"/>
          <w:szCs w:val="24"/>
        </w:rPr>
        <w:t>c</w:t>
      </w:r>
      <w:r w:rsidR="009765BE" w:rsidRPr="00F43A43">
        <w:rPr>
          <w:rFonts w:ascii="Times New Roman" w:hAnsi="Times New Roman" w:cs="Times New Roman"/>
          <w:sz w:val="24"/>
          <w:szCs w:val="24"/>
        </w:rPr>
        <w:t>ontrolled for pubertal status</w:t>
      </w:r>
      <w:r w:rsidR="0044034A" w:rsidRPr="00F43A43">
        <w:rPr>
          <w:rFonts w:ascii="Times New Roman" w:hAnsi="Times New Roman" w:cs="Times New Roman"/>
          <w:sz w:val="24"/>
          <w:szCs w:val="24"/>
        </w:rPr>
        <w:t xml:space="preserve">, which is associated with </w:t>
      </w:r>
      <w:r w:rsidR="00B02F3D" w:rsidRPr="00F43A43">
        <w:rPr>
          <w:rFonts w:ascii="Times New Roman" w:hAnsi="Times New Roman" w:cs="Times New Roman"/>
          <w:sz w:val="24"/>
          <w:szCs w:val="24"/>
        </w:rPr>
        <w:t>decreased attachment to parents</w:t>
      </w:r>
      <w:r w:rsidR="00BE18CC" w:rsidRPr="00F43A43">
        <w:rPr>
          <w:rFonts w:ascii="Times New Roman" w:hAnsi="Times New Roman" w:cs="Times New Roman"/>
          <w:sz w:val="24"/>
          <w:szCs w:val="24"/>
        </w:rPr>
        <w:t xml:space="preserve"> in females</w:t>
      </w:r>
      <w:r w:rsidR="00B02F3D" w:rsidRPr="00F43A43">
        <w:rPr>
          <w:rFonts w:ascii="Times New Roman" w:hAnsi="Times New Roman" w:cs="Times New Roman"/>
          <w:sz w:val="24"/>
          <w:szCs w:val="24"/>
        </w:rPr>
        <w:t xml:space="preserve"> (Pap</w:t>
      </w:r>
      <w:r w:rsidR="00DC2781" w:rsidRPr="00F43A43">
        <w:rPr>
          <w:rFonts w:ascii="Times New Roman" w:hAnsi="Times New Roman" w:cs="Times New Roman"/>
          <w:sz w:val="24"/>
          <w:szCs w:val="24"/>
        </w:rPr>
        <w:t>ini</w:t>
      </w:r>
      <w:r w:rsidR="00A20ADA" w:rsidRPr="00F43A43">
        <w:rPr>
          <w:rFonts w:ascii="Times New Roman" w:hAnsi="Times New Roman" w:cs="Times New Roman"/>
          <w:sz w:val="24"/>
          <w:szCs w:val="24"/>
        </w:rPr>
        <w:t xml:space="preserve"> et al.</w:t>
      </w:r>
      <w:r w:rsidR="00B02F3D" w:rsidRPr="00F43A43">
        <w:rPr>
          <w:rFonts w:ascii="Times New Roman" w:hAnsi="Times New Roman" w:cs="Times New Roman"/>
          <w:sz w:val="24"/>
          <w:szCs w:val="24"/>
        </w:rPr>
        <w:t>)</w:t>
      </w:r>
      <w:r w:rsidR="00A20ADA" w:rsidRPr="00F43A43">
        <w:rPr>
          <w:rFonts w:ascii="Times New Roman" w:hAnsi="Times New Roman" w:cs="Times New Roman"/>
          <w:sz w:val="24"/>
          <w:szCs w:val="24"/>
          <w:vertAlign w:val="superscript"/>
        </w:rPr>
        <w:t>49</w:t>
      </w:r>
      <w:r w:rsidR="00B02F3D" w:rsidRPr="00F43A43">
        <w:rPr>
          <w:rFonts w:ascii="Times New Roman" w:hAnsi="Times New Roman" w:cs="Times New Roman"/>
          <w:sz w:val="24"/>
          <w:szCs w:val="24"/>
        </w:rPr>
        <w:t xml:space="preserve"> and increased de</w:t>
      </w:r>
      <w:r w:rsidR="00BE18CC" w:rsidRPr="00F43A43">
        <w:rPr>
          <w:rFonts w:ascii="Times New Roman" w:hAnsi="Times New Roman" w:cs="Times New Roman"/>
          <w:sz w:val="24"/>
          <w:szCs w:val="24"/>
        </w:rPr>
        <w:t>p</w:t>
      </w:r>
      <w:r w:rsidR="00B02F3D" w:rsidRPr="00F43A43">
        <w:rPr>
          <w:rFonts w:ascii="Times New Roman" w:hAnsi="Times New Roman" w:cs="Times New Roman"/>
          <w:sz w:val="24"/>
          <w:szCs w:val="24"/>
        </w:rPr>
        <w:t xml:space="preserve">ressive symptoms </w:t>
      </w:r>
      <w:r w:rsidR="00BE18CC" w:rsidRPr="00F43A43">
        <w:rPr>
          <w:rFonts w:ascii="Times New Roman" w:hAnsi="Times New Roman" w:cs="Times New Roman"/>
          <w:sz w:val="24"/>
          <w:szCs w:val="24"/>
        </w:rPr>
        <w:t>in females</w:t>
      </w:r>
      <w:r w:rsidR="00A20ADA" w:rsidRPr="00F43A43">
        <w:rPr>
          <w:rFonts w:ascii="Times New Roman" w:hAnsi="Times New Roman" w:cs="Times New Roman"/>
          <w:sz w:val="24"/>
          <w:szCs w:val="24"/>
          <w:vertAlign w:val="superscript"/>
        </w:rPr>
        <w:t>6</w:t>
      </w:r>
      <w:r w:rsidR="00A20ADA" w:rsidRPr="00F43A43">
        <w:rPr>
          <w:rFonts w:ascii="Times New Roman" w:hAnsi="Times New Roman" w:cs="Times New Roman"/>
          <w:sz w:val="24"/>
          <w:szCs w:val="24"/>
        </w:rPr>
        <w:t>.</w:t>
      </w:r>
      <w:r w:rsidR="00BE18CC" w:rsidRPr="00F43A43">
        <w:rPr>
          <w:rFonts w:ascii="Times New Roman" w:hAnsi="Times New Roman" w:cs="Times New Roman"/>
          <w:sz w:val="24"/>
          <w:szCs w:val="24"/>
        </w:rPr>
        <w:t xml:space="preserve"> </w:t>
      </w:r>
      <w:r w:rsidR="00ED3E43" w:rsidRPr="00F43A43">
        <w:rPr>
          <w:rFonts w:ascii="Times New Roman" w:hAnsi="Times New Roman" w:cs="Times New Roman"/>
          <w:sz w:val="24"/>
          <w:szCs w:val="24"/>
        </w:rPr>
        <w:t xml:space="preserve">We focused on a sample with a narrow age range in early adolescence, the time at which the </w:t>
      </w:r>
      <w:r w:rsidR="00FD400C" w:rsidRPr="00F43A43">
        <w:rPr>
          <w:rFonts w:ascii="Times New Roman" w:hAnsi="Times New Roman" w:cs="Times New Roman"/>
          <w:sz w:val="24"/>
          <w:szCs w:val="24"/>
        </w:rPr>
        <w:t>gender</w:t>
      </w:r>
      <w:r w:rsidR="00ED3E43" w:rsidRPr="00F43A43">
        <w:rPr>
          <w:rFonts w:ascii="Times New Roman" w:hAnsi="Times New Roman" w:cs="Times New Roman"/>
          <w:sz w:val="24"/>
          <w:szCs w:val="24"/>
        </w:rPr>
        <w:t xml:space="preserve"> difference in depression emerges</w:t>
      </w:r>
      <w:r w:rsidR="00FB3D65" w:rsidRPr="00F43A43">
        <w:rPr>
          <w:rFonts w:ascii="Times New Roman" w:hAnsi="Times New Roman" w:cs="Times New Roman"/>
          <w:sz w:val="24"/>
          <w:szCs w:val="24"/>
        </w:rPr>
        <w:t xml:space="preserve">. </w:t>
      </w:r>
    </w:p>
    <w:p w14:paraId="039D70DE" w14:textId="77777777" w:rsidR="00DF7BA3" w:rsidRPr="00F43A43" w:rsidRDefault="00DF7BA3" w:rsidP="00DF7BA3">
      <w:pPr>
        <w:autoSpaceDE w:val="0"/>
        <w:autoSpaceDN w:val="0"/>
        <w:adjustRightInd w:val="0"/>
        <w:spacing w:line="240" w:lineRule="auto"/>
        <w:ind w:firstLine="284"/>
        <w:contextualSpacing/>
        <w:rPr>
          <w:rFonts w:ascii="Times New Roman" w:hAnsi="Times New Roman" w:cs="Times New Roman"/>
          <w:sz w:val="24"/>
          <w:szCs w:val="24"/>
        </w:rPr>
      </w:pPr>
      <w:proofErr w:type="gramStart"/>
      <w:r w:rsidRPr="00F43A43">
        <w:rPr>
          <w:rFonts w:ascii="Times New Roman" w:hAnsi="Times New Roman" w:cs="Times New Roman"/>
          <w:sz w:val="24"/>
          <w:szCs w:val="24"/>
        </w:rPr>
        <w:t>Nevertheless</w:t>
      </w:r>
      <w:proofErr w:type="gramEnd"/>
      <w:r w:rsidRPr="00F43A43">
        <w:rPr>
          <w:rFonts w:ascii="Times New Roman" w:hAnsi="Times New Roman" w:cs="Times New Roman"/>
          <w:sz w:val="24"/>
          <w:szCs w:val="24"/>
        </w:rPr>
        <w:t xml:space="preserve"> generalisation to the population of the UK could be limited in two ways both related to the demographic profile of the Wirral. First rates of deprivation are higher than in the </w:t>
      </w:r>
      <w:proofErr w:type="gramStart"/>
      <w:r w:rsidRPr="00F43A43">
        <w:rPr>
          <w:rFonts w:ascii="Times New Roman" w:hAnsi="Times New Roman" w:cs="Times New Roman"/>
          <w:sz w:val="24"/>
          <w:szCs w:val="24"/>
        </w:rPr>
        <w:t>UK as a whole, and</w:t>
      </w:r>
      <w:proofErr w:type="gramEnd"/>
      <w:r w:rsidRPr="00F43A43">
        <w:rPr>
          <w:rFonts w:ascii="Times New Roman" w:hAnsi="Times New Roman" w:cs="Times New Roman"/>
          <w:sz w:val="24"/>
          <w:szCs w:val="24"/>
        </w:rPr>
        <w:t xml:space="preserve"> so it is not possible to rule out that the patterns of association are a function of area deprivation. Second the Wirral has very few ethnic minority families, which was reflected in the study sample. Further study with sufficient representation of one or more ethnic minority groups is needed to test whether the findings are moderated by ethnicity. </w:t>
      </w:r>
    </w:p>
    <w:p w14:paraId="3B02D7FD" w14:textId="13066871" w:rsidR="003A3E1D" w:rsidRPr="00F43A43" w:rsidRDefault="00DF7BA3" w:rsidP="00DF7BA3">
      <w:pPr>
        <w:autoSpaceDE w:val="0"/>
        <w:autoSpaceDN w:val="0"/>
        <w:adjustRightInd w:val="0"/>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 xml:space="preserve">A </w:t>
      </w:r>
      <w:r w:rsidR="00030CBE" w:rsidRPr="00F43A43">
        <w:rPr>
          <w:rFonts w:ascii="Times New Roman" w:hAnsi="Times New Roman" w:cs="Times New Roman"/>
          <w:sz w:val="24"/>
          <w:szCs w:val="24"/>
        </w:rPr>
        <w:t xml:space="preserve">key limitation of the current study is the cross-sectional </w:t>
      </w:r>
      <w:r w:rsidR="00FB3D65" w:rsidRPr="00F43A43">
        <w:rPr>
          <w:rFonts w:ascii="Times New Roman" w:hAnsi="Times New Roman" w:cs="Times New Roman"/>
          <w:sz w:val="24"/>
          <w:szCs w:val="24"/>
        </w:rPr>
        <w:t xml:space="preserve">design. It is therefore possible that the associations which we report arise from a greater impact of depression on preferential turning to friends in girls than in boys. </w:t>
      </w:r>
      <w:r w:rsidR="000D1F6F" w:rsidRPr="00F43A43">
        <w:rPr>
          <w:rFonts w:ascii="Times New Roman" w:hAnsi="Times New Roman" w:cs="Times New Roman"/>
          <w:sz w:val="24"/>
          <w:szCs w:val="24"/>
        </w:rPr>
        <w:t xml:space="preserve">It is also possible that </w:t>
      </w:r>
      <w:r w:rsidR="00DD7EA3" w:rsidRPr="00F43A43">
        <w:rPr>
          <w:rFonts w:ascii="Times New Roman" w:hAnsi="Times New Roman" w:cs="Times New Roman"/>
          <w:sz w:val="24"/>
          <w:szCs w:val="24"/>
        </w:rPr>
        <w:t xml:space="preserve">there was a third variable effect which also was </w:t>
      </w:r>
      <w:r w:rsidR="00FD400C" w:rsidRPr="00F43A43">
        <w:rPr>
          <w:rFonts w:ascii="Times New Roman" w:hAnsi="Times New Roman" w:cs="Times New Roman"/>
          <w:sz w:val="24"/>
          <w:szCs w:val="24"/>
        </w:rPr>
        <w:t>gender</w:t>
      </w:r>
      <w:r w:rsidR="00DD7EA3" w:rsidRPr="00F43A43">
        <w:rPr>
          <w:rFonts w:ascii="Times New Roman" w:hAnsi="Times New Roman" w:cs="Times New Roman"/>
          <w:sz w:val="24"/>
          <w:szCs w:val="24"/>
        </w:rPr>
        <w:t xml:space="preserve"> dependent. </w:t>
      </w:r>
      <w:r w:rsidR="00FB3D65" w:rsidRPr="00F43A43">
        <w:rPr>
          <w:rFonts w:ascii="Times New Roman" w:hAnsi="Times New Roman" w:cs="Times New Roman"/>
          <w:sz w:val="24"/>
          <w:szCs w:val="24"/>
        </w:rPr>
        <w:t>Furthermore</w:t>
      </w:r>
      <w:r w:rsidR="00C473D9" w:rsidRPr="00F43A43">
        <w:rPr>
          <w:rFonts w:ascii="Times New Roman" w:hAnsi="Times New Roman" w:cs="Times New Roman"/>
          <w:sz w:val="24"/>
          <w:szCs w:val="24"/>
        </w:rPr>
        <w:t>,</w:t>
      </w:r>
      <w:r w:rsidR="00FB3D65" w:rsidRPr="00F43A43">
        <w:rPr>
          <w:rFonts w:ascii="Times New Roman" w:hAnsi="Times New Roman" w:cs="Times New Roman"/>
          <w:sz w:val="24"/>
          <w:szCs w:val="24"/>
        </w:rPr>
        <w:t xml:space="preserve"> </w:t>
      </w:r>
      <w:proofErr w:type="gramStart"/>
      <w:r w:rsidR="00FB3D65" w:rsidRPr="00F43A43">
        <w:rPr>
          <w:rFonts w:ascii="Times New Roman" w:hAnsi="Times New Roman" w:cs="Times New Roman"/>
          <w:sz w:val="24"/>
          <w:szCs w:val="24"/>
        </w:rPr>
        <w:t>all of</w:t>
      </w:r>
      <w:proofErr w:type="gramEnd"/>
      <w:r w:rsidR="00FB3D65" w:rsidRPr="00F43A43">
        <w:rPr>
          <w:rFonts w:ascii="Times New Roman" w:hAnsi="Times New Roman" w:cs="Times New Roman"/>
          <w:sz w:val="24"/>
          <w:szCs w:val="24"/>
        </w:rPr>
        <w:t xml:space="preserve"> the measures used in the study were based on adolescent self-report, which may have inflated associations through common method variance</w:t>
      </w:r>
      <w:r w:rsidR="003A3E1D" w:rsidRPr="00F43A43">
        <w:rPr>
          <w:rFonts w:ascii="Times New Roman" w:hAnsi="Times New Roman" w:cs="Times New Roman"/>
          <w:sz w:val="24"/>
          <w:szCs w:val="24"/>
        </w:rPr>
        <w:t>, and perceptions of turning to friends and to parents may have been influenced by low mood</w:t>
      </w:r>
      <w:r w:rsidR="00FB3D65" w:rsidRPr="00F43A43">
        <w:rPr>
          <w:rFonts w:ascii="Times New Roman" w:hAnsi="Times New Roman" w:cs="Times New Roman"/>
          <w:sz w:val="24"/>
          <w:szCs w:val="24"/>
        </w:rPr>
        <w:t>. However</w:t>
      </w:r>
      <w:r w:rsidR="00C473D9" w:rsidRPr="00F43A43">
        <w:rPr>
          <w:rFonts w:ascii="Times New Roman" w:hAnsi="Times New Roman" w:cs="Times New Roman"/>
          <w:sz w:val="24"/>
          <w:szCs w:val="24"/>
        </w:rPr>
        <w:t>,</w:t>
      </w:r>
      <w:r w:rsidR="00FB3D65" w:rsidRPr="00F43A43">
        <w:rPr>
          <w:rFonts w:ascii="Times New Roman" w:hAnsi="Times New Roman" w:cs="Times New Roman"/>
          <w:sz w:val="24"/>
          <w:szCs w:val="24"/>
        </w:rPr>
        <w:t xml:space="preserve"> the key hypotheses concerned differences in boys and girls for which common method variance</w:t>
      </w:r>
      <w:r w:rsidR="003A3E1D" w:rsidRPr="00F43A43">
        <w:rPr>
          <w:rFonts w:ascii="Times New Roman" w:hAnsi="Times New Roman" w:cs="Times New Roman"/>
          <w:sz w:val="24"/>
          <w:szCs w:val="24"/>
        </w:rPr>
        <w:t xml:space="preserve"> and mood effects</w:t>
      </w:r>
      <w:r w:rsidR="00FB3D65" w:rsidRPr="00F43A43">
        <w:rPr>
          <w:rFonts w:ascii="Times New Roman" w:hAnsi="Times New Roman" w:cs="Times New Roman"/>
          <w:sz w:val="24"/>
          <w:szCs w:val="24"/>
        </w:rPr>
        <w:t xml:space="preserve"> would be relevant only if </w:t>
      </w:r>
      <w:r w:rsidR="003A3E1D" w:rsidRPr="00F43A43">
        <w:rPr>
          <w:rFonts w:ascii="Times New Roman" w:hAnsi="Times New Roman" w:cs="Times New Roman"/>
          <w:sz w:val="24"/>
          <w:szCs w:val="24"/>
        </w:rPr>
        <w:t>they</w:t>
      </w:r>
      <w:r w:rsidR="00FB3D65" w:rsidRPr="00F43A43">
        <w:rPr>
          <w:rFonts w:ascii="Times New Roman" w:hAnsi="Times New Roman" w:cs="Times New Roman"/>
          <w:sz w:val="24"/>
          <w:szCs w:val="24"/>
        </w:rPr>
        <w:t xml:space="preserve"> also varied by child </w:t>
      </w:r>
      <w:r w:rsidR="00FD400C" w:rsidRPr="00F43A43">
        <w:rPr>
          <w:rFonts w:ascii="Times New Roman" w:hAnsi="Times New Roman" w:cs="Times New Roman"/>
          <w:sz w:val="24"/>
          <w:szCs w:val="24"/>
        </w:rPr>
        <w:t>gender</w:t>
      </w:r>
      <w:r w:rsidR="003A3E1D" w:rsidRPr="00F43A43">
        <w:rPr>
          <w:rFonts w:ascii="Times New Roman" w:hAnsi="Times New Roman" w:cs="Times New Roman"/>
          <w:sz w:val="24"/>
          <w:szCs w:val="24"/>
        </w:rPr>
        <w:t xml:space="preserve"> which seems unlikely</w:t>
      </w:r>
      <w:r w:rsidR="00FB3D65" w:rsidRPr="00F43A43">
        <w:rPr>
          <w:rFonts w:ascii="Times New Roman" w:hAnsi="Times New Roman" w:cs="Times New Roman"/>
          <w:sz w:val="24"/>
          <w:szCs w:val="24"/>
        </w:rPr>
        <w:t xml:space="preserve">. </w:t>
      </w:r>
      <w:r w:rsidR="00A423E2" w:rsidRPr="00F43A43">
        <w:rPr>
          <w:rFonts w:ascii="Times New Roman" w:hAnsi="Times New Roman" w:cs="Times New Roman"/>
          <w:sz w:val="24"/>
          <w:szCs w:val="24"/>
        </w:rPr>
        <w:t xml:space="preserve">The measures were broad brush and do not make distinctions which may be highly informative, such as whether the young people were reporting on turning to same or opposite </w:t>
      </w:r>
      <w:r w:rsidR="00FD400C" w:rsidRPr="00F43A43">
        <w:rPr>
          <w:rFonts w:ascii="Times New Roman" w:hAnsi="Times New Roman" w:cs="Times New Roman"/>
          <w:sz w:val="24"/>
          <w:szCs w:val="24"/>
        </w:rPr>
        <w:t>gender</w:t>
      </w:r>
      <w:r w:rsidR="00A423E2" w:rsidRPr="00F43A43">
        <w:rPr>
          <w:rFonts w:ascii="Times New Roman" w:hAnsi="Times New Roman" w:cs="Times New Roman"/>
          <w:sz w:val="24"/>
          <w:szCs w:val="24"/>
        </w:rPr>
        <w:t xml:space="preserve"> friends. </w:t>
      </w:r>
      <w:proofErr w:type="gramStart"/>
      <w:r w:rsidR="00A423E2" w:rsidRPr="00F43A43">
        <w:rPr>
          <w:rFonts w:ascii="Times New Roman" w:hAnsi="Times New Roman" w:cs="Times New Roman"/>
          <w:sz w:val="24"/>
          <w:szCs w:val="24"/>
        </w:rPr>
        <w:t>Similarly</w:t>
      </w:r>
      <w:proofErr w:type="gramEnd"/>
      <w:r w:rsidR="00A423E2" w:rsidRPr="00F43A43">
        <w:rPr>
          <w:rFonts w:ascii="Times New Roman" w:hAnsi="Times New Roman" w:cs="Times New Roman"/>
          <w:sz w:val="24"/>
          <w:szCs w:val="24"/>
        </w:rPr>
        <w:t xml:space="preserve"> the measure did not differentiate between turning to mothers or to fathers. </w:t>
      </w:r>
    </w:p>
    <w:p w14:paraId="65D2DD5F" w14:textId="6550A56F" w:rsidR="00FB3D65" w:rsidRPr="00F43A43" w:rsidRDefault="00FB3D65" w:rsidP="00AF3FC6">
      <w:pPr>
        <w:autoSpaceDE w:val="0"/>
        <w:autoSpaceDN w:val="0"/>
        <w:adjustRightInd w:val="0"/>
        <w:spacing w:line="240" w:lineRule="auto"/>
        <w:contextualSpacing/>
        <w:rPr>
          <w:rFonts w:ascii="Times New Roman" w:hAnsi="Times New Roman" w:cs="Times New Roman"/>
          <w:sz w:val="24"/>
          <w:szCs w:val="24"/>
        </w:rPr>
      </w:pPr>
    </w:p>
    <w:p w14:paraId="01E7A1C3" w14:textId="1B454C44" w:rsidR="00FB3D65" w:rsidRPr="00F43A43" w:rsidRDefault="003A3E1D" w:rsidP="00AF3FC6">
      <w:pPr>
        <w:autoSpaceDE w:val="0"/>
        <w:autoSpaceDN w:val="0"/>
        <w:adjustRightInd w:val="0"/>
        <w:spacing w:line="240" w:lineRule="auto"/>
        <w:contextualSpacing/>
        <w:rPr>
          <w:rFonts w:ascii="Times New Roman" w:hAnsi="Times New Roman" w:cs="Times New Roman"/>
          <w:b/>
          <w:bCs/>
          <w:sz w:val="24"/>
          <w:szCs w:val="24"/>
        </w:rPr>
      </w:pPr>
      <w:r w:rsidRPr="00F43A43">
        <w:rPr>
          <w:rFonts w:ascii="Times New Roman" w:hAnsi="Times New Roman" w:cs="Times New Roman"/>
          <w:b/>
          <w:bCs/>
          <w:sz w:val="24"/>
          <w:szCs w:val="24"/>
        </w:rPr>
        <w:t>Implications of the findings</w:t>
      </w:r>
    </w:p>
    <w:p w14:paraId="4C8B9875" w14:textId="7368660A" w:rsidR="000D1F6F" w:rsidRPr="00F43A43" w:rsidRDefault="000D1F6F" w:rsidP="00AF3FC6">
      <w:pPr>
        <w:autoSpaceDE w:val="0"/>
        <w:autoSpaceDN w:val="0"/>
        <w:adjustRightInd w:val="0"/>
        <w:spacing w:line="240" w:lineRule="auto"/>
        <w:contextualSpacing/>
        <w:rPr>
          <w:rFonts w:ascii="Times New Roman" w:hAnsi="Times New Roman" w:cs="Times New Roman"/>
          <w:b/>
          <w:bCs/>
          <w:sz w:val="24"/>
          <w:szCs w:val="24"/>
        </w:rPr>
      </w:pPr>
    </w:p>
    <w:p w14:paraId="3F3647E0" w14:textId="77E17816" w:rsidR="003A3E1D" w:rsidRPr="00F43A43" w:rsidRDefault="00DD7EA3" w:rsidP="00AF3FC6">
      <w:pPr>
        <w:autoSpaceDE w:val="0"/>
        <w:autoSpaceDN w:val="0"/>
        <w:adjustRightInd w:val="0"/>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Irrespective of the direction of effects, the findings point to important differences in mechanism</w:t>
      </w:r>
      <w:r w:rsidR="00851205" w:rsidRPr="00F43A43">
        <w:rPr>
          <w:rFonts w:ascii="Times New Roman" w:hAnsi="Times New Roman" w:cs="Times New Roman"/>
          <w:sz w:val="24"/>
          <w:szCs w:val="24"/>
        </w:rPr>
        <w:t>s</w:t>
      </w:r>
      <w:r w:rsidRPr="00F43A43">
        <w:rPr>
          <w:rFonts w:ascii="Times New Roman" w:hAnsi="Times New Roman" w:cs="Times New Roman"/>
          <w:sz w:val="24"/>
          <w:szCs w:val="24"/>
        </w:rPr>
        <w:t xml:space="preserve"> associated with male and female depression in early adolescence. Given that adolescent depression commonly recurs later in adolescence and into adult life</w:t>
      </w:r>
      <w:r w:rsidR="009D17B8" w:rsidRPr="00F43A43">
        <w:rPr>
          <w:rFonts w:ascii="Times New Roman" w:hAnsi="Times New Roman" w:cs="Times New Roman"/>
          <w:sz w:val="24"/>
          <w:szCs w:val="24"/>
        </w:rPr>
        <w:t>,</w:t>
      </w:r>
      <w:r w:rsidRPr="00F43A43">
        <w:rPr>
          <w:rFonts w:ascii="Times New Roman" w:hAnsi="Times New Roman" w:cs="Times New Roman"/>
          <w:sz w:val="24"/>
          <w:szCs w:val="24"/>
        </w:rPr>
        <w:t xml:space="preserve"> these mechanisms may have long term implications. A priority therefore is to establish using prospective design, the temporal associations between emotional support from friends and parents, and depression</w:t>
      </w:r>
      <w:r w:rsidR="005E37DB" w:rsidRPr="00F43A43">
        <w:rPr>
          <w:rFonts w:ascii="Times New Roman" w:hAnsi="Times New Roman" w:cs="Times New Roman"/>
          <w:sz w:val="24"/>
          <w:szCs w:val="24"/>
        </w:rPr>
        <w:t xml:space="preserve">. This should be examined from </w:t>
      </w:r>
      <w:r w:rsidR="00CD59E3" w:rsidRPr="00F43A43">
        <w:rPr>
          <w:rFonts w:ascii="Times New Roman" w:hAnsi="Times New Roman" w:cs="Times New Roman"/>
          <w:sz w:val="24"/>
          <w:szCs w:val="24"/>
        </w:rPr>
        <w:t>childhood</w:t>
      </w:r>
      <w:r w:rsidR="005E37DB" w:rsidRPr="00F43A43">
        <w:rPr>
          <w:rFonts w:ascii="Times New Roman" w:hAnsi="Times New Roman" w:cs="Times New Roman"/>
          <w:sz w:val="24"/>
          <w:szCs w:val="24"/>
        </w:rPr>
        <w:t xml:space="preserve"> through to late adolescen</w:t>
      </w:r>
      <w:r w:rsidR="00766C30" w:rsidRPr="00F43A43">
        <w:rPr>
          <w:rFonts w:ascii="Times New Roman" w:hAnsi="Times New Roman" w:cs="Times New Roman"/>
          <w:sz w:val="24"/>
          <w:szCs w:val="24"/>
        </w:rPr>
        <w:t xml:space="preserve">ce </w:t>
      </w:r>
      <w:r w:rsidR="00C76E28" w:rsidRPr="00F43A43">
        <w:rPr>
          <w:rFonts w:ascii="Times New Roman" w:hAnsi="Times New Roman" w:cs="Times New Roman"/>
          <w:sz w:val="24"/>
          <w:szCs w:val="24"/>
        </w:rPr>
        <w:t>or early adulthood.</w:t>
      </w:r>
    </w:p>
    <w:p w14:paraId="43DD821A" w14:textId="3205AC4F" w:rsidR="00FB3D65" w:rsidRPr="00F43A43" w:rsidRDefault="00FB3D65" w:rsidP="00AF3FC6">
      <w:pPr>
        <w:autoSpaceDE w:val="0"/>
        <w:autoSpaceDN w:val="0"/>
        <w:adjustRightInd w:val="0"/>
        <w:spacing w:line="240" w:lineRule="auto"/>
        <w:contextualSpacing/>
        <w:rPr>
          <w:rFonts w:ascii="Times New Roman" w:hAnsi="Times New Roman" w:cs="Times New Roman"/>
          <w:sz w:val="24"/>
          <w:szCs w:val="24"/>
        </w:rPr>
      </w:pPr>
    </w:p>
    <w:p w14:paraId="3D0C6BB1" w14:textId="77777777" w:rsidR="002A37B0" w:rsidRPr="00F43A43" w:rsidRDefault="00A96A0D" w:rsidP="002A37B0">
      <w:pPr>
        <w:autoSpaceDE w:val="0"/>
        <w:autoSpaceDN w:val="0"/>
        <w:adjustRightInd w:val="0"/>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While there is a considerable body of research into the role of friendships and parent-child relationships in relation to mental health</w:t>
      </w:r>
      <w:r w:rsidR="00A20ADA" w:rsidRPr="00F43A43">
        <w:rPr>
          <w:rFonts w:ascii="Times New Roman" w:hAnsi="Times New Roman" w:cs="Times New Roman"/>
          <w:sz w:val="24"/>
          <w:szCs w:val="24"/>
          <w:vertAlign w:val="superscript"/>
        </w:rPr>
        <w:t>10,29-31</w:t>
      </w:r>
      <w:r w:rsidRPr="00F43A43">
        <w:rPr>
          <w:rFonts w:ascii="Times New Roman" w:hAnsi="Times New Roman" w:cs="Times New Roman"/>
          <w:sz w:val="24"/>
          <w:szCs w:val="24"/>
        </w:rPr>
        <w:t xml:space="preserve">, there is very little regarding the interplay between them. </w:t>
      </w:r>
      <w:r w:rsidR="00851205" w:rsidRPr="00F43A43">
        <w:rPr>
          <w:rFonts w:ascii="Times New Roman" w:hAnsi="Times New Roman" w:cs="Times New Roman"/>
          <w:sz w:val="24"/>
          <w:szCs w:val="24"/>
        </w:rPr>
        <w:t>Given that</w:t>
      </w:r>
      <w:r w:rsidR="009D17B8" w:rsidRPr="00F43A43">
        <w:rPr>
          <w:rFonts w:ascii="Times New Roman" w:hAnsi="Times New Roman" w:cs="Times New Roman"/>
          <w:sz w:val="24"/>
          <w:szCs w:val="24"/>
        </w:rPr>
        <w:t>,</w:t>
      </w:r>
      <w:r w:rsidR="00851205" w:rsidRPr="00F43A43">
        <w:rPr>
          <w:rFonts w:ascii="Times New Roman" w:hAnsi="Times New Roman" w:cs="Times New Roman"/>
          <w:sz w:val="24"/>
          <w:szCs w:val="24"/>
        </w:rPr>
        <w:t xml:space="preserve"> in this study</w:t>
      </w:r>
      <w:r w:rsidR="009D17B8" w:rsidRPr="00F43A43">
        <w:rPr>
          <w:rFonts w:ascii="Times New Roman" w:hAnsi="Times New Roman" w:cs="Times New Roman"/>
          <w:sz w:val="24"/>
          <w:szCs w:val="24"/>
        </w:rPr>
        <w:t>,</w:t>
      </w:r>
      <w:r w:rsidR="00851205" w:rsidRPr="00F43A43">
        <w:rPr>
          <w:rFonts w:ascii="Times New Roman" w:hAnsi="Times New Roman" w:cs="Times New Roman"/>
          <w:sz w:val="24"/>
          <w:szCs w:val="24"/>
        </w:rPr>
        <w:t xml:space="preserve"> there was no association between turning to friends </w:t>
      </w:r>
      <w:r w:rsidR="00851205" w:rsidRPr="00F43A43">
        <w:rPr>
          <w:rFonts w:ascii="Times New Roman" w:hAnsi="Times New Roman" w:cs="Times New Roman"/>
          <w:sz w:val="24"/>
          <w:szCs w:val="24"/>
        </w:rPr>
        <w:lastRenderedPageBreak/>
        <w:t>and depressive symptoms, but a strong association with turning preferentially to friends, it may be that, at least at this age it is important to assess the role and quality of friendships in relation to those of parents. It then becomes an important developmental question as to whether this is also true of younger children, and whether later in adolescence the role of friendships becomes more differentiated from that of parents. Similarly</w:t>
      </w:r>
      <w:r w:rsidR="008C4E9A" w:rsidRPr="00F43A43">
        <w:rPr>
          <w:rFonts w:ascii="Times New Roman" w:hAnsi="Times New Roman" w:cs="Times New Roman"/>
          <w:sz w:val="24"/>
          <w:szCs w:val="24"/>
        </w:rPr>
        <w:t>,</w:t>
      </w:r>
      <w:r w:rsidR="00851205" w:rsidRPr="00F43A43">
        <w:rPr>
          <w:rFonts w:ascii="Times New Roman" w:hAnsi="Times New Roman" w:cs="Times New Roman"/>
          <w:sz w:val="24"/>
          <w:szCs w:val="24"/>
        </w:rPr>
        <w:t xml:space="preserve"> the developmental antecedents of preferential turning to friends may be different, from</w:t>
      </w:r>
      <w:r w:rsidR="00D62D5D" w:rsidRPr="00F43A43">
        <w:rPr>
          <w:rFonts w:ascii="Times New Roman" w:hAnsi="Times New Roman" w:cs="Times New Roman"/>
          <w:sz w:val="24"/>
          <w:szCs w:val="24"/>
        </w:rPr>
        <w:t xml:space="preserve"> </w:t>
      </w:r>
      <w:r w:rsidR="00851205" w:rsidRPr="00F43A43">
        <w:rPr>
          <w:rFonts w:ascii="Times New Roman" w:hAnsi="Times New Roman" w:cs="Times New Roman"/>
          <w:sz w:val="24"/>
          <w:szCs w:val="24"/>
        </w:rPr>
        <w:t>turning to parents and turning to friends</w:t>
      </w:r>
      <w:r w:rsidR="00D62D5D" w:rsidRPr="00F43A43">
        <w:rPr>
          <w:rFonts w:ascii="Times New Roman" w:hAnsi="Times New Roman" w:cs="Times New Roman"/>
          <w:sz w:val="24"/>
          <w:szCs w:val="24"/>
        </w:rPr>
        <w:t xml:space="preserve">. In that case it will be productive to examine outcomes referring to the child’s social system rather than any </w:t>
      </w:r>
      <w:proofErr w:type="gramStart"/>
      <w:r w:rsidR="00D62D5D" w:rsidRPr="00F43A43">
        <w:rPr>
          <w:rFonts w:ascii="Times New Roman" w:hAnsi="Times New Roman" w:cs="Times New Roman"/>
          <w:sz w:val="24"/>
          <w:szCs w:val="24"/>
        </w:rPr>
        <w:t>particular domains</w:t>
      </w:r>
      <w:proofErr w:type="gramEnd"/>
      <w:r w:rsidR="00D62D5D" w:rsidRPr="00F43A43">
        <w:rPr>
          <w:rFonts w:ascii="Times New Roman" w:hAnsi="Times New Roman" w:cs="Times New Roman"/>
          <w:sz w:val="24"/>
          <w:szCs w:val="24"/>
        </w:rPr>
        <w:t xml:space="preserve"> of relationship. </w:t>
      </w:r>
      <w:proofErr w:type="gramStart"/>
      <w:r w:rsidR="00D62D5D" w:rsidRPr="00F43A43">
        <w:rPr>
          <w:rFonts w:ascii="Times New Roman" w:hAnsi="Times New Roman" w:cs="Times New Roman"/>
          <w:sz w:val="24"/>
          <w:szCs w:val="24"/>
        </w:rPr>
        <w:t>Furthermore</w:t>
      </w:r>
      <w:proofErr w:type="gramEnd"/>
      <w:r w:rsidR="00D62D5D" w:rsidRPr="00F43A43">
        <w:rPr>
          <w:rFonts w:ascii="Times New Roman" w:hAnsi="Times New Roman" w:cs="Times New Roman"/>
          <w:sz w:val="24"/>
          <w:szCs w:val="24"/>
        </w:rPr>
        <w:t xml:space="preserve"> difficulties identifying accurately the interpersonal resources available in different social domains, not only family and friends, but more widely, may reflect limitations in personality functioning (</w:t>
      </w:r>
      <w:r w:rsidR="00A20ADA" w:rsidRPr="00F43A43">
        <w:rPr>
          <w:rFonts w:ascii="Times New Roman" w:hAnsi="Times New Roman" w:cs="Times New Roman"/>
          <w:sz w:val="24"/>
          <w:szCs w:val="24"/>
        </w:rPr>
        <w:t>Crick et al.; Hill et al.</w:t>
      </w:r>
      <w:r w:rsidR="00D62D5D" w:rsidRPr="00F43A43">
        <w:rPr>
          <w:rFonts w:ascii="Times New Roman" w:hAnsi="Times New Roman" w:cs="Times New Roman"/>
          <w:sz w:val="24"/>
          <w:szCs w:val="24"/>
        </w:rPr>
        <w:t>)</w:t>
      </w:r>
      <w:r w:rsidR="00A20ADA" w:rsidRPr="00F43A43">
        <w:rPr>
          <w:rFonts w:ascii="Times New Roman" w:hAnsi="Times New Roman" w:cs="Times New Roman"/>
          <w:sz w:val="24"/>
          <w:szCs w:val="24"/>
          <w:vertAlign w:val="superscript"/>
        </w:rPr>
        <w:t>50,51</w:t>
      </w:r>
      <w:r w:rsidR="00D62D5D" w:rsidRPr="00F43A43">
        <w:rPr>
          <w:rFonts w:ascii="Times New Roman" w:hAnsi="Times New Roman" w:cs="Times New Roman"/>
          <w:sz w:val="24"/>
          <w:szCs w:val="24"/>
        </w:rPr>
        <w:t xml:space="preserve">. </w:t>
      </w:r>
      <w:r w:rsidR="009D17B8" w:rsidRPr="00F43A43">
        <w:rPr>
          <w:rFonts w:ascii="Times New Roman" w:hAnsi="Times New Roman" w:cs="Times New Roman"/>
          <w:sz w:val="24"/>
          <w:szCs w:val="24"/>
        </w:rPr>
        <w:t>This in turn may create vulnerability to psychopathology in adolescence and adult life.</w:t>
      </w:r>
      <w:r w:rsidR="0057346D" w:rsidRPr="00F43A43">
        <w:rPr>
          <w:rFonts w:ascii="Times New Roman" w:hAnsi="Times New Roman" w:cs="Times New Roman"/>
          <w:sz w:val="24"/>
          <w:szCs w:val="24"/>
        </w:rPr>
        <w:t xml:space="preserve"> </w:t>
      </w:r>
      <w:r w:rsidR="002A37B0" w:rsidRPr="00F43A43">
        <w:rPr>
          <w:rFonts w:ascii="Times New Roman" w:hAnsi="Times New Roman" w:cs="Times New Roman"/>
          <w:sz w:val="24"/>
          <w:szCs w:val="24"/>
        </w:rPr>
        <w:t>Prospective examination of the associations we have found in cross-section is needed before drawing strong conclusions regarding implications for interventions. If preferential turning to friends creates vulnerability to depression, particularly in girls, interventions might focus on those scoring high on this dimension, with a view to strengthening role of parents in responding to their children’s emotional needs in that group.</w:t>
      </w:r>
    </w:p>
    <w:p w14:paraId="7AE6210B" w14:textId="77777777" w:rsidR="00A20ADA" w:rsidRPr="00F43A43" w:rsidRDefault="00A20ADA" w:rsidP="00AF3FC6">
      <w:pPr>
        <w:autoSpaceDE w:val="0"/>
        <w:autoSpaceDN w:val="0"/>
        <w:adjustRightInd w:val="0"/>
        <w:spacing w:line="240" w:lineRule="auto"/>
        <w:contextualSpacing/>
        <w:rPr>
          <w:rFonts w:ascii="Times New Roman" w:hAnsi="Times New Roman" w:cs="Times New Roman"/>
          <w:sz w:val="24"/>
          <w:szCs w:val="24"/>
        </w:rPr>
      </w:pPr>
    </w:p>
    <w:p w14:paraId="7C45E541" w14:textId="2942E5E0" w:rsidR="00020101" w:rsidRPr="00F43A43" w:rsidRDefault="00020101" w:rsidP="00AF3FC6">
      <w:pPr>
        <w:autoSpaceDE w:val="0"/>
        <w:autoSpaceDN w:val="0"/>
        <w:adjustRightInd w:val="0"/>
        <w:spacing w:line="240" w:lineRule="auto"/>
        <w:contextualSpacing/>
        <w:rPr>
          <w:rFonts w:ascii="Times New Roman" w:hAnsi="Times New Roman" w:cs="Times New Roman"/>
          <w:sz w:val="24"/>
          <w:szCs w:val="24"/>
        </w:rPr>
      </w:pPr>
    </w:p>
    <w:p w14:paraId="0679788D" w14:textId="7BD839FE" w:rsidR="00256D22" w:rsidRPr="00F43A43" w:rsidRDefault="00256D22" w:rsidP="00E146C5">
      <w:pPr>
        <w:autoSpaceDE w:val="0"/>
        <w:autoSpaceDN w:val="0"/>
        <w:adjustRightInd w:val="0"/>
        <w:spacing w:line="240" w:lineRule="auto"/>
        <w:contextualSpacing/>
        <w:rPr>
          <w:rFonts w:ascii="Times New Roman" w:hAnsi="Times New Roman" w:cs="Times New Roman"/>
          <w:sz w:val="24"/>
          <w:szCs w:val="24"/>
        </w:rPr>
      </w:pPr>
    </w:p>
    <w:p w14:paraId="4B04C182" w14:textId="1D242CB7" w:rsidR="00256D22" w:rsidRPr="00F43A43" w:rsidRDefault="000C7D54" w:rsidP="00E146C5">
      <w:pPr>
        <w:autoSpaceDE w:val="0"/>
        <w:autoSpaceDN w:val="0"/>
        <w:adjustRightInd w:val="0"/>
        <w:spacing w:line="240" w:lineRule="auto"/>
        <w:contextualSpacing/>
        <w:rPr>
          <w:rFonts w:ascii="Times New Roman" w:hAnsi="Times New Roman" w:cs="Times New Roman"/>
          <w:b/>
          <w:bCs/>
          <w:sz w:val="24"/>
          <w:szCs w:val="24"/>
        </w:rPr>
      </w:pPr>
      <w:r w:rsidRPr="00F43A43">
        <w:rPr>
          <w:rFonts w:ascii="Times New Roman" w:hAnsi="Times New Roman" w:cs="Times New Roman"/>
          <w:b/>
          <w:bCs/>
          <w:sz w:val="24"/>
          <w:szCs w:val="24"/>
        </w:rPr>
        <w:t xml:space="preserve">Acknowledgements </w:t>
      </w:r>
    </w:p>
    <w:p w14:paraId="21347D3A" w14:textId="7C7E51AA" w:rsidR="00256D22" w:rsidRPr="00F43A43" w:rsidRDefault="00E146C5" w:rsidP="00E146C5">
      <w:pPr>
        <w:spacing w:line="240" w:lineRule="auto"/>
        <w:rPr>
          <w:rFonts w:ascii="Times New Roman" w:hAnsi="Times New Roman" w:cs="Times New Roman"/>
          <w:sz w:val="24"/>
          <w:szCs w:val="24"/>
        </w:rPr>
      </w:pPr>
      <w:r w:rsidRPr="00F43A43">
        <w:rPr>
          <w:rFonts w:ascii="Times New Roman" w:eastAsia="Times New Roman" w:hAnsi="Times New Roman" w:cs="Times New Roman"/>
          <w:sz w:val="24"/>
          <w:szCs w:val="24"/>
        </w:rPr>
        <w:t xml:space="preserve">The authors are grateful to all participating families and research staff who contributed to this work and to Wirral University Teaching Hospital NHS Foundation Trust, Wirral Community NHS Foundation Trust, </w:t>
      </w:r>
      <w:proofErr w:type="gramStart"/>
      <w:r w:rsidRPr="00F43A43">
        <w:rPr>
          <w:rFonts w:ascii="Times New Roman" w:eastAsia="Times New Roman" w:hAnsi="Times New Roman" w:cs="Times New Roman"/>
          <w:sz w:val="24"/>
          <w:szCs w:val="24"/>
        </w:rPr>
        <w:t>Cheshire</w:t>
      </w:r>
      <w:proofErr w:type="gramEnd"/>
      <w:r w:rsidRPr="00F43A43">
        <w:rPr>
          <w:rFonts w:ascii="Times New Roman" w:eastAsia="Times New Roman" w:hAnsi="Times New Roman" w:cs="Times New Roman"/>
          <w:sz w:val="24"/>
          <w:szCs w:val="24"/>
        </w:rPr>
        <w:t xml:space="preserve"> and Wirral Partnership NHS Foundation Trust who supported the recruitment into the study in pregnancy and to the National Institute for Health Research (NIHR) Biomedical Research Centre at South London and Maudsley NHS Foundation Trust. The views expressed are those of the author(s) and not necessarily those of the NHS, the NIHR or the Department of Health and Social Care.</w:t>
      </w:r>
    </w:p>
    <w:p w14:paraId="56767175" w14:textId="77777777" w:rsidR="005878D7" w:rsidRPr="00F43A43" w:rsidRDefault="005878D7" w:rsidP="00AF3FC6">
      <w:pPr>
        <w:spacing w:line="240" w:lineRule="auto"/>
        <w:contextualSpacing/>
        <w:rPr>
          <w:rFonts w:ascii="Times New Roman" w:hAnsi="Times New Roman"/>
          <w:b/>
          <w:bCs/>
          <w:sz w:val="24"/>
          <w:szCs w:val="24"/>
        </w:rPr>
      </w:pPr>
      <w:r w:rsidRPr="00F43A43">
        <w:rPr>
          <w:rFonts w:ascii="Times New Roman" w:hAnsi="Times New Roman"/>
          <w:b/>
          <w:bCs/>
          <w:sz w:val="24"/>
          <w:szCs w:val="24"/>
        </w:rPr>
        <w:t>Conflict of interest</w:t>
      </w:r>
    </w:p>
    <w:p w14:paraId="5F523CEA" w14:textId="0EA7319D" w:rsidR="005878D7" w:rsidRPr="00F43A43" w:rsidRDefault="005878D7" w:rsidP="005878D7">
      <w:pPr>
        <w:spacing w:line="240" w:lineRule="auto"/>
        <w:contextualSpacing/>
        <w:rPr>
          <w:rFonts w:ascii="Times New Roman" w:hAnsi="Times New Roman"/>
          <w:sz w:val="24"/>
          <w:szCs w:val="24"/>
        </w:rPr>
      </w:pPr>
      <w:r w:rsidRPr="00F43A43">
        <w:rPr>
          <w:rFonts w:ascii="Times New Roman" w:hAnsi="Times New Roman"/>
          <w:sz w:val="24"/>
          <w:szCs w:val="24"/>
        </w:rPr>
        <w:t>The authors declare that the research was conducted in the absence of any commercial or financial relationships that could be construed as a potential conflict of interest.</w:t>
      </w:r>
    </w:p>
    <w:p w14:paraId="13F2CF6D" w14:textId="77777777" w:rsidR="005878D7" w:rsidRPr="00F43A43" w:rsidRDefault="005878D7" w:rsidP="00AF3FC6">
      <w:pPr>
        <w:spacing w:line="240" w:lineRule="auto"/>
        <w:contextualSpacing/>
        <w:rPr>
          <w:rFonts w:ascii="Times New Roman" w:hAnsi="Times New Roman" w:cs="Times New Roman"/>
          <w:sz w:val="24"/>
          <w:szCs w:val="24"/>
        </w:rPr>
      </w:pPr>
    </w:p>
    <w:p w14:paraId="087A30AA" w14:textId="7D256992" w:rsidR="005878D7" w:rsidRPr="00F43A43" w:rsidRDefault="00020101" w:rsidP="005878D7">
      <w:pPr>
        <w:contextualSpacing/>
        <w:rPr>
          <w:rFonts w:ascii="Times New Roman" w:hAnsi="Times New Roman" w:cs="Times New Roman"/>
          <w:sz w:val="24"/>
          <w:szCs w:val="24"/>
        </w:rPr>
      </w:pPr>
      <w:r w:rsidRPr="00F43A43">
        <w:rPr>
          <w:rFonts w:ascii="Times New Roman" w:hAnsi="Times New Roman" w:cs="Times New Roman"/>
          <w:b/>
          <w:bCs/>
          <w:sz w:val="24"/>
          <w:szCs w:val="24"/>
        </w:rPr>
        <w:t>Funding</w:t>
      </w:r>
    </w:p>
    <w:p w14:paraId="39EEC7D7" w14:textId="0A96686C" w:rsidR="00020101" w:rsidRPr="00F43A43" w:rsidRDefault="00020101" w:rsidP="00AF3FC6">
      <w:pPr>
        <w:contextualSpacing/>
        <w:rPr>
          <w:rFonts w:ascii="Times New Roman" w:hAnsi="Times New Roman" w:cs="Times New Roman"/>
          <w:sz w:val="24"/>
          <w:szCs w:val="24"/>
        </w:rPr>
      </w:pPr>
      <w:r w:rsidRPr="00F43A43">
        <w:rPr>
          <w:rFonts w:ascii="Times New Roman" w:hAnsi="Times New Roman" w:cs="Times New Roman"/>
          <w:sz w:val="24"/>
          <w:szCs w:val="24"/>
        </w:rPr>
        <w:t>The WCHADS original recruitment and pregnancy data was supported by the Medical Research Council [grant number: G0900654 to JH HS AP]. This work was supported by a University of Reading Research Endowment Trust Fund award [to JH], a British Academy Small Research Grant award to [SRG2021\211230 to NW AP HS], Cheshire Wirral Partnership NHS Foundation Trust, and a National Institute of Health Research Senior Investigator award [NF-SI-0617-10120 to AP].</w:t>
      </w:r>
    </w:p>
    <w:p w14:paraId="62E4C6CE" w14:textId="77777777" w:rsidR="003F156B" w:rsidRPr="00F43A43" w:rsidRDefault="003F156B" w:rsidP="00AF3FC6">
      <w:pPr>
        <w:contextualSpacing/>
        <w:rPr>
          <w:rFonts w:ascii="Times New Roman" w:hAnsi="Times New Roman" w:cs="Times New Roman"/>
          <w:sz w:val="24"/>
          <w:szCs w:val="24"/>
        </w:rPr>
      </w:pPr>
    </w:p>
    <w:p w14:paraId="35C40463" w14:textId="689ADCD9" w:rsidR="003F156B" w:rsidRPr="00F43A43" w:rsidRDefault="00135025" w:rsidP="00AF3FC6">
      <w:pPr>
        <w:contextualSpacing/>
        <w:rPr>
          <w:rFonts w:ascii="Times New Roman" w:hAnsi="Times New Roman" w:cs="Times New Roman"/>
          <w:sz w:val="24"/>
          <w:szCs w:val="24"/>
        </w:rPr>
      </w:pPr>
      <w:r w:rsidRPr="00F43A43">
        <w:rPr>
          <w:rFonts w:ascii="Times New Roman" w:hAnsi="Times New Roman" w:cs="Times New Roman"/>
          <w:b/>
          <w:bCs/>
          <w:sz w:val="24"/>
          <w:szCs w:val="24"/>
        </w:rPr>
        <w:t>Data availability</w:t>
      </w:r>
      <w:r w:rsidRPr="00F43A43">
        <w:rPr>
          <w:rFonts w:ascii="Times New Roman" w:hAnsi="Times New Roman" w:cs="Times New Roman"/>
          <w:sz w:val="24"/>
          <w:szCs w:val="24"/>
        </w:rPr>
        <w:t>: Due to ethical constraints supporting data cannot be made openly available. Supporting data are available to bona fide researchers on approval of an application for access. Further information about the data and conditions for access are available at the University of Liverpool Research Data Catalogue: https://doi.org/10.17638/datacat.liverpool.ac.uk/564.</w:t>
      </w:r>
    </w:p>
    <w:p w14:paraId="3D4C757E" w14:textId="77777777" w:rsidR="00F74816" w:rsidRPr="00F43A43" w:rsidRDefault="00F74816">
      <w:pPr>
        <w:rPr>
          <w:rFonts w:ascii="Times New Roman" w:hAnsi="Times New Roman" w:cs="Times New Roman"/>
          <w:sz w:val="24"/>
          <w:szCs w:val="24"/>
        </w:rPr>
      </w:pPr>
      <w:r w:rsidRPr="00F43A43">
        <w:rPr>
          <w:rFonts w:ascii="Times New Roman" w:hAnsi="Times New Roman" w:cs="Times New Roman"/>
          <w:sz w:val="24"/>
          <w:szCs w:val="24"/>
        </w:rPr>
        <w:br w:type="page"/>
      </w:r>
    </w:p>
    <w:p w14:paraId="1E6EBE09" w14:textId="77777777" w:rsidR="003F156B" w:rsidRPr="00F43A43" w:rsidRDefault="003F156B">
      <w:pPr>
        <w:rPr>
          <w:rFonts w:ascii="Times New Roman" w:hAnsi="Times New Roman" w:cs="Times New Roman"/>
          <w:sz w:val="24"/>
          <w:szCs w:val="24"/>
          <w:lang w:eastAsia="en-GB"/>
        </w:rPr>
      </w:pPr>
    </w:p>
    <w:p w14:paraId="3A950368" w14:textId="68818B3F" w:rsidR="00F74816" w:rsidRPr="00F43A43" w:rsidRDefault="00F74816" w:rsidP="00F74816">
      <w:pPr>
        <w:jc w:val="center"/>
        <w:rPr>
          <w:rFonts w:ascii="Times New Roman" w:hAnsi="Times New Roman" w:cs="Times New Roman"/>
          <w:sz w:val="24"/>
          <w:szCs w:val="24"/>
        </w:rPr>
      </w:pPr>
      <w:r w:rsidRPr="00F43A43">
        <w:rPr>
          <w:rFonts w:ascii="Times New Roman" w:hAnsi="Times New Roman" w:cs="Times New Roman"/>
          <w:b/>
          <w:bCs/>
          <w:sz w:val="24"/>
          <w:szCs w:val="24"/>
        </w:rPr>
        <w:t>References</w:t>
      </w:r>
    </w:p>
    <w:p w14:paraId="638A85C9"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Whiteford HA, Degenhardt L, Rehm J, Baxter AJ, Ferrari AJ, Erskine HE, et al. Global burden of disease attributable to mental and substance use disorders: findings from the Global Burden of Disease Study 2010. </w:t>
      </w:r>
      <w:r w:rsidRPr="00F43A43">
        <w:rPr>
          <w:rFonts w:ascii="Times New Roman" w:hAnsi="Times New Roman" w:cs="Times New Roman"/>
          <w:i/>
          <w:iCs/>
          <w:sz w:val="24"/>
          <w:szCs w:val="24"/>
        </w:rPr>
        <w:t>Lancet</w:t>
      </w:r>
      <w:r w:rsidRPr="00F43A43">
        <w:rPr>
          <w:rFonts w:ascii="Times New Roman" w:hAnsi="Times New Roman" w:cs="Times New Roman"/>
          <w:sz w:val="24"/>
          <w:szCs w:val="24"/>
        </w:rPr>
        <w:t xml:space="preserve">. (2013) 382:1575-86.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10.1016/S0140-6736(13)61611-6</w:t>
      </w:r>
    </w:p>
    <w:p w14:paraId="543B66EE"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Cole DA, Tram JM, Martin JM, Hoffman KB, Ruiz MD, Jacquez FM, et al. Individual differences in the emergence of depressive symptoms in children and adolescents: a longitudinal investigation of parent and child reports.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Abnorm</w:t>
      </w:r>
      <w:proofErr w:type="spellEnd"/>
      <w:r w:rsidRPr="00F43A43">
        <w:rPr>
          <w:rFonts w:ascii="Times New Roman" w:hAnsi="Times New Roman" w:cs="Times New Roman"/>
          <w:i/>
          <w:iCs/>
          <w:sz w:val="24"/>
          <w:szCs w:val="24"/>
        </w:rPr>
        <w:t xml:space="preserve"> Psychol.</w:t>
      </w:r>
      <w:r w:rsidRPr="00F43A43">
        <w:rPr>
          <w:rFonts w:ascii="Times New Roman" w:hAnsi="Times New Roman" w:cs="Times New Roman"/>
          <w:sz w:val="24"/>
          <w:szCs w:val="24"/>
        </w:rPr>
        <w:t xml:space="preserve"> (2002) 111:156-65.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10.1037/0021-843X.111.1.156</w:t>
      </w:r>
    </w:p>
    <w:p w14:paraId="05E89C6B"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Kwong AS, Manley D, Timpson NJ, Pearson RM, Heron J, Sallis H, et al. Identifying critical points of trajectories of depressive symptoms from childhood to young adulthood.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w:t>
      </w:r>
      <w:r w:rsidRPr="00F43A43">
        <w:rPr>
          <w:rFonts w:ascii="Times New Roman" w:hAnsi="Times New Roman" w:cs="Times New Roman"/>
          <w:sz w:val="24"/>
          <w:szCs w:val="24"/>
        </w:rPr>
        <w:t xml:space="preserve">(2019) 48:815-27.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10.1007/s10964-018-0976-5</w:t>
      </w:r>
    </w:p>
    <w:p w14:paraId="47C5742F"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Patalay</w:t>
      </w:r>
      <w:proofErr w:type="spellEnd"/>
      <w:r w:rsidRPr="00F43A43">
        <w:rPr>
          <w:rFonts w:ascii="Times New Roman" w:hAnsi="Times New Roman" w:cs="Times New Roman"/>
          <w:sz w:val="24"/>
          <w:szCs w:val="24"/>
        </w:rPr>
        <w:t xml:space="preserve"> P, Fitzsimons E. Mental </w:t>
      </w:r>
      <w:proofErr w:type="gramStart"/>
      <w:r w:rsidRPr="00F43A43">
        <w:rPr>
          <w:rFonts w:ascii="Times New Roman" w:hAnsi="Times New Roman" w:cs="Times New Roman"/>
          <w:sz w:val="24"/>
          <w:szCs w:val="24"/>
        </w:rPr>
        <w:t>ill-health</w:t>
      </w:r>
      <w:proofErr w:type="gramEnd"/>
      <w:r w:rsidRPr="00F43A43">
        <w:rPr>
          <w:rFonts w:ascii="Times New Roman" w:hAnsi="Times New Roman" w:cs="Times New Roman"/>
          <w:sz w:val="24"/>
          <w:szCs w:val="24"/>
        </w:rPr>
        <w:t xml:space="preserve"> and wellbeing at age 14: Initial findings from the Millennium Cohort Study age 14 survey. London (UK): Centre for Longitudinal Studies; 2018.</w:t>
      </w:r>
    </w:p>
    <w:p w14:paraId="7D071B91"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Daly M. Prevalence of depression among adolescents in the US from 2009 to 2019: analysis of trends by sex, race/ethnicity, and income.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Health</w:t>
      </w:r>
      <w:r w:rsidRPr="00F43A43">
        <w:rPr>
          <w:rFonts w:ascii="Times New Roman" w:hAnsi="Times New Roman" w:cs="Times New Roman"/>
          <w:sz w:val="24"/>
          <w:szCs w:val="24"/>
        </w:rPr>
        <w:t xml:space="preserve">. (2022) 70:496-99.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10.1016/j.jadohealth.2021.08.026</w:t>
      </w:r>
    </w:p>
    <w:p w14:paraId="14B98A7B"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Angold</w:t>
      </w:r>
      <w:proofErr w:type="spellEnd"/>
      <w:r w:rsidRPr="00F43A43">
        <w:rPr>
          <w:rFonts w:ascii="Times New Roman" w:hAnsi="Times New Roman" w:cs="Times New Roman"/>
          <w:sz w:val="24"/>
          <w:szCs w:val="24"/>
        </w:rPr>
        <w:t xml:space="preserve"> A, Costello EJ, </w:t>
      </w:r>
      <w:proofErr w:type="spellStart"/>
      <w:r w:rsidRPr="00F43A43">
        <w:rPr>
          <w:rFonts w:ascii="Times New Roman" w:hAnsi="Times New Roman" w:cs="Times New Roman"/>
          <w:sz w:val="24"/>
          <w:szCs w:val="24"/>
        </w:rPr>
        <w:t>Worthman</w:t>
      </w:r>
      <w:proofErr w:type="spellEnd"/>
      <w:r w:rsidRPr="00F43A43">
        <w:rPr>
          <w:rFonts w:ascii="Times New Roman" w:hAnsi="Times New Roman" w:cs="Times New Roman"/>
          <w:sz w:val="24"/>
          <w:szCs w:val="24"/>
        </w:rPr>
        <w:t xml:space="preserve"> CM. </w:t>
      </w:r>
      <w:proofErr w:type="gramStart"/>
      <w:r w:rsidRPr="00F43A43">
        <w:rPr>
          <w:rFonts w:ascii="Times New Roman" w:hAnsi="Times New Roman" w:cs="Times New Roman"/>
          <w:sz w:val="24"/>
          <w:szCs w:val="24"/>
        </w:rPr>
        <w:t>Puberty</w:t>
      </w:r>
      <w:proofErr w:type="gramEnd"/>
      <w:r w:rsidRPr="00F43A43">
        <w:rPr>
          <w:rFonts w:ascii="Times New Roman" w:hAnsi="Times New Roman" w:cs="Times New Roman"/>
          <w:sz w:val="24"/>
          <w:szCs w:val="24"/>
        </w:rPr>
        <w:t xml:space="preserve"> and depression: the roles of age, pubertal status and pubertal timing. </w:t>
      </w:r>
      <w:proofErr w:type="spellStart"/>
      <w:r w:rsidRPr="00F43A43">
        <w:rPr>
          <w:rFonts w:ascii="Times New Roman" w:hAnsi="Times New Roman" w:cs="Times New Roman"/>
          <w:i/>
          <w:iCs/>
          <w:sz w:val="24"/>
          <w:szCs w:val="24"/>
        </w:rPr>
        <w:t>Psychol</w:t>
      </w:r>
      <w:proofErr w:type="spellEnd"/>
      <w:r w:rsidRPr="00F43A43">
        <w:rPr>
          <w:rFonts w:ascii="Times New Roman" w:hAnsi="Times New Roman" w:cs="Times New Roman"/>
          <w:i/>
          <w:iCs/>
          <w:sz w:val="24"/>
          <w:szCs w:val="24"/>
        </w:rPr>
        <w:t xml:space="preserve"> Med.</w:t>
      </w:r>
      <w:r w:rsidRPr="00F43A43">
        <w:rPr>
          <w:rFonts w:ascii="Times New Roman" w:hAnsi="Times New Roman" w:cs="Times New Roman"/>
          <w:sz w:val="24"/>
          <w:szCs w:val="24"/>
        </w:rPr>
        <w:t xml:space="preserve"> (1998) 28:51-61.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10.1017/s003329179700593x</w:t>
      </w:r>
    </w:p>
    <w:p w14:paraId="2D024D74"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Hankin</w:t>
      </w:r>
      <w:proofErr w:type="spellEnd"/>
      <w:r w:rsidRPr="00F43A43">
        <w:rPr>
          <w:rFonts w:ascii="Times New Roman" w:hAnsi="Times New Roman" w:cs="Times New Roman"/>
          <w:sz w:val="24"/>
          <w:szCs w:val="24"/>
        </w:rPr>
        <w:t xml:space="preserve"> BL. Rumination and depression in adolescence: Investigating symptom specificity in a </w:t>
      </w:r>
      <w:proofErr w:type="spellStart"/>
      <w:r w:rsidRPr="00F43A43">
        <w:rPr>
          <w:rFonts w:ascii="Times New Roman" w:hAnsi="Times New Roman" w:cs="Times New Roman"/>
          <w:sz w:val="24"/>
          <w:szCs w:val="24"/>
        </w:rPr>
        <w:t>multiwave</w:t>
      </w:r>
      <w:proofErr w:type="spellEnd"/>
      <w:r w:rsidRPr="00F43A43">
        <w:rPr>
          <w:rFonts w:ascii="Times New Roman" w:hAnsi="Times New Roman" w:cs="Times New Roman"/>
          <w:sz w:val="24"/>
          <w:szCs w:val="24"/>
        </w:rPr>
        <w:t xml:space="preserve"> prospective study. </w:t>
      </w:r>
      <w:r w:rsidRPr="00F43A43">
        <w:rPr>
          <w:rFonts w:ascii="Times New Roman" w:hAnsi="Times New Roman" w:cs="Times New Roman"/>
          <w:i/>
          <w:iCs/>
          <w:sz w:val="24"/>
          <w:szCs w:val="24"/>
        </w:rPr>
        <w:t xml:space="preserve">J Clin Child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Psychol</w:t>
      </w:r>
      <w:r w:rsidRPr="00F43A43">
        <w:rPr>
          <w:rFonts w:ascii="Times New Roman" w:hAnsi="Times New Roman" w:cs="Times New Roman"/>
          <w:sz w:val="24"/>
          <w:szCs w:val="24"/>
        </w:rPr>
        <w:t xml:space="preserve">. (2008) 37:701-13.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10.1080/15374410802359627</w:t>
      </w:r>
    </w:p>
    <w:p w14:paraId="4C621A88"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De Goede IHA, Branje SJT, </w:t>
      </w:r>
      <w:proofErr w:type="spellStart"/>
      <w:r w:rsidRPr="00F43A43">
        <w:rPr>
          <w:rFonts w:ascii="Times New Roman" w:hAnsi="Times New Roman" w:cs="Times New Roman"/>
          <w:sz w:val="24"/>
          <w:szCs w:val="24"/>
        </w:rPr>
        <w:t>Meeus</w:t>
      </w:r>
      <w:proofErr w:type="spellEnd"/>
      <w:r w:rsidRPr="00F43A43">
        <w:rPr>
          <w:rFonts w:ascii="Times New Roman" w:hAnsi="Times New Roman" w:cs="Times New Roman"/>
          <w:sz w:val="24"/>
          <w:szCs w:val="24"/>
        </w:rPr>
        <w:t xml:space="preserve"> WHJ. Developmental changes and gender differences in adolescents’ perceptions of friendships.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(2009) 32:1105-23.</w:t>
      </w:r>
    </w:p>
    <w:p w14:paraId="6AA0A081"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Buist</w:t>
      </w:r>
      <w:proofErr w:type="spellEnd"/>
      <w:r w:rsidRPr="00F43A43">
        <w:rPr>
          <w:rFonts w:ascii="Times New Roman" w:hAnsi="Times New Roman" w:cs="Times New Roman"/>
          <w:sz w:val="24"/>
          <w:szCs w:val="24"/>
        </w:rPr>
        <w:t xml:space="preserve"> KL, </w:t>
      </w:r>
      <w:proofErr w:type="spellStart"/>
      <w:r w:rsidRPr="00F43A43">
        <w:rPr>
          <w:rFonts w:ascii="Times New Roman" w:hAnsi="Times New Roman" w:cs="Times New Roman"/>
          <w:sz w:val="24"/>
          <w:szCs w:val="24"/>
        </w:rPr>
        <w:t>Deković</w:t>
      </w:r>
      <w:proofErr w:type="spellEnd"/>
      <w:r w:rsidRPr="00F43A43">
        <w:rPr>
          <w:rFonts w:ascii="Times New Roman" w:hAnsi="Times New Roman" w:cs="Times New Roman"/>
          <w:sz w:val="24"/>
          <w:szCs w:val="24"/>
        </w:rPr>
        <w:t xml:space="preserve"> M, </w:t>
      </w:r>
      <w:proofErr w:type="spellStart"/>
      <w:r w:rsidRPr="00F43A43">
        <w:rPr>
          <w:rFonts w:ascii="Times New Roman" w:hAnsi="Times New Roman" w:cs="Times New Roman"/>
          <w:sz w:val="24"/>
          <w:szCs w:val="24"/>
        </w:rPr>
        <w:t>Meeus</w:t>
      </w:r>
      <w:proofErr w:type="spellEnd"/>
      <w:r w:rsidRPr="00F43A43">
        <w:rPr>
          <w:rFonts w:ascii="Times New Roman" w:hAnsi="Times New Roman" w:cs="Times New Roman"/>
          <w:sz w:val="24"/>
          <w:szCs w:val="24"/>
        </w:rPr>
        <w:t xml:space="preserve"> W, van </w:t>
      </w:r>
      <w:proofErr w:type="spellStart"/>
      <w:r w:rsidRPr="00F43A43">
        <w:rPr>
          <w:rFonts w:ascii="Times New Roman" w:hAnsi="Times New Roman" w:cs="Times New Roman"/>
          <w:sz w:val="24"/>
          <w:szCs w:val="24"/>
        </w:rPr>
        <w:t>Aken</w:t>
      </w:r>
      <w:proofErr w:type="spellEnd"/>
      <w:r w:rsidRPr="00F43A43">
        <w:rPr>
          <w:rFonts w:ascii="Times New Roman" w:hAnsi="Times New Roman" w:cs="Times New Roman"/>
          <w:sz w:val="24"/>
          <w:szCs w:val="24"/>
        </w:rPr>
        <w:t xml:space="preserve"> MAG. Developmental patterns in adolescent attachment to mother, </w:t>
      </w:r>
      <w:proofErr w:type="gramStart"/>
      <w:r w:rsidRPr="00F43A43">
        <w:rPr>
          <w:rFonts w:ascii="Times New Roman" w:hAnsi="Times New Roman" w:cs="Times New Roman"/>
          <w:sz w:val="24"/>
          <w:szCs w:val="24"/>
        </w:rPr>
        <w:t>father</w:t>
      </w:r>
      <w:proofErr w:type="gramEnd"/>
      <w:r w:rsidRPr="00F43A43">
        <w:rPr>
          <w:rFonts w:ascii="Times New Roman" w:hAnsi="Times New Roman" w:cs="Times New Roman"/>
          <w:sz w:val="24"/>
          <w:szCs w:val="24"/>
        </w:rPr>
        <w:t xml:space="preserve"> and sibling.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(2002) 31:167-76.</w:t>
      </w:r>
    </w:p>
    <w:p w14:paraId="2F3A718C"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Ebbert</w:t>
      </w:r>
      <w:proofErr w:type="spellEnd"/>
      <w:r w:rsidRPr="00F43A43">
        <w:rPr>
          <w:rFonts w:ascii="Times New Roman" w:hAnsi="Times New Roman" w:cs="Times New Roman"/>
          <w:sz w:val="24"/>
          <w:szCs w:val="24"/>
        </w:rPr>
        <w:t xml:space="preserve"> AM, </w:t>
      </w:r>
      <w:proofErr w:type="spellStart"/>
      <w:r w:rsidRPr="00F43A43">
        <w:rPr>
          <w:rFonts w:ascii="Times New Roman" w:hAnsi="Times New Roman" w:cs="Times New Roman"/>
          <w:sz w:val="24"/>
          <w:szCs w:val="24"/>
        </w:rPr>
        <w:t>Infurna</w:t>
      </w:r>
      <w:proofErr w:type="spellEnd"/>
      <w:r w:rsidRPr="00F43A43">
        <w:rPr>
          <w:rFonts w:ascii="Times New Roman" w:hAnsi="Times New Roman" w:cs="Times New Roman"/>
          <w:sz w:val="24"/>
          <w:szCs w:val="24"/>
        </w:rPr>
        <w:t xml:space="preserve"> FJ, </w:t>
      </w:r>
      <w:proofErr w:type="spellStart"/>
      <w:r w:rsidRPr="00F43A43">
        <w:rPr>
          <w:rFonts w:ascii="Times New Roman" w:hAnsi="Times New Roman" w:cs="Times New Roman"/>
          <w:sz w:val="24"/>
          <w:szCs w:val="24"/>
        </w:rPr>
        <w:t>Luthar</w:t>
      </w:r>
      <w:proofErr w:type="spellEnd"/>
      <w:r w:rsidRPr="00F43A43">
        <w:rPr>
          <w:rFonts w:ascii="Times New Roman" w:hAnsi="Times New Roman" w:cs="Times New Roman"/>
          <w:sz w:val="24"/>
          <w:szCs w:val="24"/>
        </w:rPr>
        <w:t xml:space="preserve"> SS. Mapping developmental changes in perceived parent-adolescent relationship quality throughout middle school and high school. </w:t>
      </w:r>
      <w:r w:rsidRPr="00F43A43">
        <w:rPr>
          <w:rFonts w:ascii="Times New Roman" w:hAnsi="Times New Roman" w:cs="Times New Roman"/>
          <w:i/>
          <w:iCs/>
          <w:sz w:val="24"/>
          <w:szCs w:val="24"/>
        </w:rPr>
        <w:t xml:space="preserve">Dev </w:t>
      </w:r>
      <w:proofErr w:type="spellStart"/>
      <w:r w:rsidRPr="00F43A43">
        <w:rPr>
          <w:rFonts w:ascii="Times New Roman" w:hAnsi="Times New Roman" w:cs="Times New Roman"/>
          <w:i/>
          <w:iCs/>
          <w:sz w:val="24"/>
          <w:szCs w:val="24"/>
        </w:rPr>
        <w:t>Psychopathol</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(2019) 31:1541-56.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10.1017/S0954579418001219</w:t>
      </w:r>
    </w:p>
    <w:p w14:paraId="7022C4EC"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Gariépy</w:t>
      </w:r>
      <w:proofErr w:type="spellEnd"/>
      <w:r w:rsidRPr="00F43A43">
        <w:rPr>
          <w:rFonts w:ascii="Times New Roman" w:hAnsi="Times New Roman" w:cs="Times New Roman"/>
          <w:sz w:val="24"/>
          <w:szCs w:val="24"/>
        </w:rPr>
        <w:t xml:space="preserve"> G, </w:t>
      </w:r>
      <w:proofErr w:type="spellStart"/>
      <w:r w:rsidRPr="00F43A43">
        <w:rPr>
          <w:rFonts w:ascii="Times New Roman" w:hAnsi="Times New Roman" w:cs="Times New Roman"/>
          <w:sz w:val="24"/>
          <w:szCs w:val="24"/>
        </w:rPr>
        <w:t>Honkaniemi</w:t>
      </w:r>
      <w:proofErr w:type="spellEnd"/>
      <w:r w:rsidRPr="00F43A43">
        <w:rPr>
          <w:rFonts w:ascii="Times New Roman" w:hAnsi="Times New Roman" w:cs="Times New Roman"/>
          <w:sz w:val="24"/>
          <w:szCs w:val="24"/>
        </w:rPr>
        <w:t xml:space="preserve"> H, Quesnel-</w:t>
      </w:r>
      <w:proofErr w:type="spellStart"/>
      <w:r w:rsidRPr="00F43A43">
        <w:rPr>
          <w:rFonts w:ascii="Times New Roman" w:hAnsi="Times New Roman" w:cs="Times New Roman"/>
          <w:sz w:val="24"/>
          <w:szCs w:val="24"/>
        </w:rPr>
        <w:t>Vallée</w:t>
      </w:r>
      <w:proofErr w:type="spellEnd"/>
      <w:r w:rsidRPr="00F43A43">
        <w:rPr>
          <w:rFonts w:ascii="Times New Roman" w:hAnsi="Times New Roman" w:cs="Times New Roman"/>
          <w:sz w:val="24"/>
          <w:szCs w:val="24"/>
        </w:rPr>
        <w:t xml:space="preserve"> A. Social </w:t>
      </w:r>
      <w:proofErr w:type="gramStart"/>
      <w:r w:rsidRPr="00F43A43">
        <w:rPr>
          <w:rFonts w:ascii="Times New Roman" w:hAnsi="Times New Roman" w:cs="Times New Roman"/>
          <w:sz w:val="24"/>
          <w:szCs w:val="24"/>
        </w:rPr>
        <w:t>support</w:t>
      </w:r>
      <w:proofErr w:type="gramEnd"/>
      <w:r w:rsidRPr="00F43A43">
        <w:rPr>
          <w:rFonts w:ascii="Times New Roman" w:hAnsi="Times New Roman" w:cs="Times New Roman"/>
          <w:sz w:val="24"/>
          <w:szCs w:val="24"/>
        </w:rPr>
        <w:t xml:space="preserve"> and protection from depression: systematic review of current findings in Western countries. </w:t>
      </w:r>
      <w:r w:rsidRPr="00F43A43">
        <w:rPr>
          <w:rFonts w:ascii="Times New Roman" w:hAnsi="Times New Roman" w:cs="Times New Roman"/>
          <w:i/>
          <w:iCs/>
          <w:sz w:val="24"/>
          <w:szCs w:val="24"/>
        </w:rPr>
        <w:t>Br J Psychiatry</w:t>
      </w:r>
      <w:r w:rsidRPr="00F43A43">
        <w:rPr>
          <w:rFonts w:ascii="Times New Roman" w:hAnsi="Times New Roman" w:cs="Times New Roman"/>
          <w:sz w:val="24"/>
          <w:szCs w:val="24"/>
        </w:rPr>
        <w:t xml:space="preserve">. (2016) 209:284-93.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10.1192/bjp.bp.115.169094</w:t>
      </w:r>
    </w:p>
    <w:p w14:paraId="00E9935D"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Rueger</w:t>
      </w:r>
      <w:proofErr w:type="spellEnd"/>
      <w:r w:rsidRPr="00F43A43">
        <w:rPr>
          <w:rFonts w:ascii="Times New Roman" w:hAnsi="Times New Roman" w:cs="Times New Roman"/>
          <w:sz w:val="24"/>
          <w:szCs w:val="24"/>
        </w:rPr>
        <w:t xml:space="preserve"> SY, </w:t>
      </w:r>
      <w:proofErr w:type="spellStart"/>
      <w:r w:rsidRPr="00F43A43">
        <w:rPr>
          <w:rFonts w:ascii="Times New Roman" w:hAnsi="Times New Roman" w:cs="Times New Roman"/>
          <w:sz w:val="24"/>
          <w:szCs w:val="24"/>
        </w:rPr>
        <w:t>Malecki</w:t>
      </w:r>
      <w:proofErr w:type="spellEnd"/>
      <w:r w:rsidRPr="00F43A43">
        <w:rPr>
          <w:rFonts w:ascii="Times New Roman" w:hAnsi="Times New Roman" w:cs="Times New Roman"/>
          <w:sz w:val="24"/>
          <w:szCs w:val="24"/>
        </w:rPr>
        <w:t xml:space="preserve"> CK, </w:t>
      </w:r>
      <w:proofErr w:type="spellStart"/>
      <w:r w:rsidRPr="00F43A43">
        <w:rPr>
          <w:rFonts w:ascii="Times New Roman" w:hAnsi="Times New Roman" w:cs="Times New Roman"/>
          <w:sz w:val="24"/>
          <w:szCs w:val="24"/>
        </w:rPr>
        <w:t>Pyun</w:t>
      </w:r>
      <w:proofErr w:type="spellEnd"/>
      <w:r w:rsidRPr="00F43A43">
        <w:rPr>
          <w:rFonts w:ascii="Times New Roman" w:hAnsi="Times New Roman" w:cs="Times New Roman"/>
          <w:sz w:val="24"/>
          <w:szCs w:val="24"/>
        </w:rPr>
        <w:t xml:space="preserve"> Y, Aycock C, Coyle S. A meta-analytic review of the association between perceived social support and depression in childhood and adolescence. </w:t>
      </w:r>
      <w:proofErr w:type="spellStart"/>
      <w:r w:rsidRPr="00F43A43">
        <w:rPr>
          <w:rFonts w:ascii="Times New Roman" w:hAnsi="Times New Roman" w:cs="Times New Roman"/>
          <w:i/>
          <w:iCs/>
          <w:sz w:val="24"/>
          <w:szCs w:val="24"/>
        </w:rPr>
        <w:t>Psychol</w:t>
      </w:r>
      <w:proofErr w:type="spellEnd"/>
      <w:r w:rsidRPr="00F43A43">
        <w:rPr>
          <w:rFonts w:ascii="Times New Roman" w:hAnsi="Times New Roman" w:cs="Times New Roman"/>
          <w:i/>
          <w:iCs/>
          <w:sz w:val="24"/>
          <w:szCs w:val="24"/>
        </w:rPr>
        <w:t xml:space="preserve"> Bull.</w:t>
      </w:r>
      <w:r w:rsidRPr="00F43A43">
        <w:rPr>
          <w:rFonts w:ascii="Times New Roman" w:hAnsi="Times New Roman" w:cs="Times New Roman"/>
          <w:sz w:val="24"/>
          <w:szCs w:val="24"/>
        </w:rPr>
        <w:t xml:space="preserve"> (2016) 142:1017-67.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10.1037/bul0000058</w:t>
      </w:r>
    </w:p>
    <w:p w14:paraId="1BC7138E"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Bowlby J. Attachment and Loss, Vol 1: Attachment. New York: Basic Books (1969).</w:t>
      </w:r>
    </w:p>
    <w:p w14:paraId="3F45EDFA"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Hazan C, </w:t>
      </w:r>
      <w:proofErr w:type="spellStart"/>
      <w:r w:rsidRPr="00F43A43">
        <w:rPr>
          <w:rFonts w:ascii="Times New Roman" w:hAnsi="Times New Roman" w:cs="Times New Roman"/>
          <w:sz w:val="24"/>
          <w:szCs w:val="24"/>
        </w:rPr>
        <w:t>Zeifman</w:t>
      </w:r>
      <w:proofErr w:type="spellEnd"/>
      <w:r w:rsidRPr="00F43A43">
        <w:rPr>
          <w:rFonts w:ascii="Times New Roman" w:hAnsi="Times New Roman" w:cs="Times New Roman"/>
          <w:sz w:val="24"/>
          <w:szCs w:val="24"/>
        </w:rPr>
        <w:t xml:space="preserve"> D. </w:t>
      </w:r>
      <w:proofErr w:type="gramStart"/>
      <w:r w:rsidRPr="00F43A43">
        <w:rPr>
          <w:rFonts w:ascii="Times New Roman" w:hAnsi="Times New Roman" w:cs="Times New Roman"/>
          <w:sz w:val="24"/>
          <w:szCs w:val="24"/>
        </w:rPr>
        <w:t>Sex</w:t>
      </w:r>
      <w:proofErr w:type="gramEnd"/>
      <w:r w:rsidRPr="00F43A43">
        <w:rPr>
          <w:rFonts w:ascii="Times New Roman" w:hAnsi="Times New Roman" w:cs="Times New Roman"/>
          <w:sz w:val="24"/>
          <w:szCs w:val="24"/>
        </w:rPr>
        <w:t xml:space="preserve"> and the psychological tether. In: Bartholomew K, Perlman D, editors. Attachment processes in adulthood. Jessica Kingsley Publishers (1994). p. 151-178.</w:t>
      </w:r>
    </w:p>
    <w:p w14:paraId="78C7686B"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lastRenderedPageBreak/>
        <w:t xml:space="preserve">Kobak R, Rosenthal NL, Zajac K, Madsen S. Adolescent attachment hierarchies and the search for an adult pair-bond. </w:t>
      </w:r>
      <w:r w:rsidRPr="00F43A43">
        <w:rPr>
          <w:rFonts w:ascii="Times New Roman" w:hAnsi="Times New Roman" w:cs="Times New Roman"/>
          <w:i/>
          <w:iCs/>
          <w:sz w:val="24"/>
          <w:szCs w:val="24"/>
        </w:rPr>
        <w:t xml:space="preserve">New Dir Child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Dev.</w:t>
      </w:r>
      <w:r w:rsidRPr="00F43A43">
        <w:rPr>
          <w:rFonts w:ascii="Times New Roman" w:hAnsi="Times New Roman" w:cs="Times New Roman"/>
          <w:sz w:val="24"/>
          <w:szCs w:val="24"/>
        </w:rPr>
        <w:t xml:space="preserve"> (2007) 117:57-72.</w:t>
      </w:r>
    </w:p>
    <w:p w14:paraId="14FDDC3E"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Meuwese</w:t>
      </w:r>
      <w:proofErr w:type="spellEnd"/>
      <w:r w:rsidRPr="00F43A43">
        <w:rPr>
          <w:rFonts w:ascii="Times New Roman" w:hAnsi="Times New Roman" w:cs="Times New Roman"/>
          <w:sz w:val="24"/>
          <w:szCs w:val="24"/>
        </w:rPr>
        <w:t xml:space="preserve"> R, Cillessen AHN, </w:t>
      </w:r>
      <w:proofErr w:type="spellStart"/>
      <w:r w:rsidRPr="00F43A43">
        <w:rPr>
          <w:rFonts w:ascii="Times New Roman" w:hAnsi="Times New Roman" w:cs="Times New Roman"/>
          <w:sz w:val="24"/>
          <w:szCs w:val="24"/>
        </w:rPr>
        <w:t>Güroğlu</w:t>
      </w:r>
      <w:proofErr w:type="spellEnd"/>
      <w:r w:rsidRPr="00F43A43">
        <w:rPr>
          <w:rFonts w:ascii="Times New Roman" w:hAnsi="Times New Roman" w:cs="Times New Roman"/>
          <w:sz w:val="24"/>
          <w:szCs w:val="24"/>
        </w:rPr>
        <w:t xml:space="preserve"> B. Friends in high places: A dyadic perspective on peer status as predictor of friendship quality and the mediating role of empathy and prosocial </w:t>
      </w:r>
      <w:proofErr w:type="spellStart"/>
      <w:r w:rsidRPr="00F43A43">
        <w:rPr>
          <w:rFonts w:ascii="Times New Roman" w:hAnsi="Times New Roman" w:cs="Times New Roman"/>
          <w:sz w:val="24"/>
          <w:szCs w:val="24"/>
        </w:rPr>
        <w:t>behavior</w:t>
      </w:r>
      <w:proofErr w:type="spellEnd"/>
      <w:r w:rsidRPr="00F43A43">
        <w:rPr>
          <w:rFonts w:ascii="Times New Roman" w:hAnsi="Times New Roman" w:cs="Times New Roman"/>
          <w:sz w:val="24"/>
          <w:szCs w:val="24"/>
        </w:rPr>
        <w:t xml:space="preserve">. </w:t>
      </w:r>
      <w:r w:rsidRPr="00F43A43">
        <w:rPr>
          <w:rFonts w:ascii="Times New Roman" w:hAnsi="Times New Roman" w:cs="Times New Roman"/>
          <w:i/>
          <w:iCs/>
          <w:sz w:val="24"/>
          <w:szCs w:val="24"/>
        </w:rPr>
        <w:t>Soc Dev.</w:t>
      </w:r>
      <w:r w:rsidRPr="00F43A43">
        <w:rPr>
          <w:rFonts w:ascii="Times New Roman" w:hAnsi="Times New Roman" w:cs="Times New Roman"/>
          <w:sz w:val="24"/>
          <w:szCs w:val="24"/>
        </w:rPr>
        <w:t xml:space="preserve"> (2016) 26:503-19.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10.1111/sode.12213</w:t>
      </w:r>
    </w:p>
    <w:p w14:paraId="69F6E44D"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Cassidy J, Shaver PR, editors. Handbook of attachment: Theory, research, and clinical applications. 2</w:t>
      </w:r>
      <w:r w:rsidRPr="00F43A43">
        <w:rPr>
          <w:rFonts w:ascii="Times New Roman" w:hAnsi="Times New Roman" w:cs="Times New Roman"/>
          <w:sz w:val="24"/>
          <w:szCs w:val="24"/>
          <w:vertAlign w:val="superscript"/>
        </w:rPr>
        <w:t>nd</w:t>
      </w:r>
      <w:r w:rsidRPr="00F43A43">
        <w:rPr>
          <w:rFonts w:ascii="Times New Roman" w:hAnsi="Times New Roman" w:cs="Times New Roman"/>
          <w:sz w:val="24"/>
          <w:szCs w:val="24"/>
        </w:rPr>
        <w:t xml:space="preserve"> ed. The Guilford Press (2008).</w:t>
      </w:r>
    </w:p>
    <w:p w14:paraId="3FA15D80"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Allen JP, Land D. Attachment in adolescence. In: Cassidy J, Shaver PR, editors. Handbook of attachment: Theory, </w:t>
      </w:r>
      <w:proofErr w:type="gramStart"/>
      <w:r w:rsidRPr="00F43A43">
        <w:rPr>
          <w:rFonts w:ascii="Times New Roman" w:hAnsi="Times New Roman" w:cs="Times New Roman"/>
          <w:sz w:val="24"/>
          <w:szCs w:val="24"/>
        </w:rPr>
        <w:t>research</w:t>
      </w:r>
      <w:proofErr w:type="gramEnd"/>
      <w:r w:rsidRPr="00F43A43">
        <w:rPr>
          <w:rFonts w:ascii="Times New Roman" w:hAnsi="Times New Roman" w:cs="Times New Roman"/>
          <w:sz w:val="24"/>
          <w:szCs w:val="24"/>
        </w:rPr>
        <w:t xml:space="preserve"> and clinical applications. 2</w:t>
      </w:r>
      <w:r w:rsidRPr="00F43A43">
        <w:rPr>
          <w:rFonts w:ascii="Times New Roman" w:hAnsi="Times New Roman" w:cs="Times New Roman"/>
          <w:sz w:val="24"/>
          <w:szCs w:val="24"/>
          <w:vertAlign w:val="superscript"/>
        </w:rPr>
        <w:t>nd</w:t>
      </w:r>
      <w:r w:rsidRPr="00F43A43">
        <w:rPr>
          <w:rFonts w:ascii="Times New Roman" w:hAnsi="Times New Roman" w:cs="Times New Roman"/>
          <w:sz w:val="24"/>
          <w:szCs w:val="24"/>
        </w:rPr>
        <w:t xml:space="preserve"> ed. The Guildford Press (2008). p. 319-35.</w:t>
      </w:r>
    </w:p>
    <w:p w14:paraId="2C8CD72F"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Markiewicz D, Lawford H, Doyle AB, </w:t>
      </w:r>
      <w:proofErr w:type="spellStart"/>
      <w:r w:rsidRPr="00F43A43">
        <w:rPr>
          <w:rFonts w:ascii="Times New Roman" w:hAnsi="Times New Roman" w:cs="Times New Roman"/>
          <w:sz w:val="24"/>
          <w:szCs w:val="24"/>
        </w:rPr>
        <w:t>Haggart</w:t>
      </w:r>
      <w:proofErr w:type="spellEnd"/>
      <w:r w:rsidRPr="00F43A43">
        <w:rPr>
          <w:rFonts w:ascii="Times New Roman" w:hAnsi="Times New Roman" w:cs="Times New Roman"/>
          <w:sz w:val="24"/>
          <w:szCs w:val="24"/>
        </w:rPr>
        <w:t xml:space="preserve"> N. Developmental differences in adolescents’ and young adults’ use of mothers, fathers, best friends, and romantic partners to </w:t>
      </w:r>
      <w:proofErr w:type="spellStart"/>
      <w:r w:rsidRPr="00F43A43">
        <w:rPr>
          <w:rFonts w:ascii="Times New Roman" w:hAnsi="Times New Roman" w:cs="Times New Roman"/>
          <w:sz w:val="24"/>
          <w:szCs w:val="24"/>
        </w:rPr>
        <w:t>fulfill</w:t>
      </w:r>
      <w:proofErr w:type="spellEnd"/>
      <w:r w:rsidRPr="00F43A43">
        <w:rPr>
          <w:rFonts w:ascii="Times New Roman" w:hAnsi="Times New Roman" w:cs="Times New Roman"/>
          <w:sz w:val="24"/>
          <w:szCs w:val="24"/>
        </w:rPr>
        <w:t xml:space="preserve"> attachment needs.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(2006) 35:121-34.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10.1007/s10964-005-9014-5</w:t>
      </w:r>
    </w:p>
    <w:p w14:paraId="3227FE31"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Furman W, </w:t>
      </w:r>
      <w:proofErr w:type="spellStart"/>
      <w:r w:rsidRPr="00F43A43">
        <w:rPr>
          <w:rFonts w:ascii="Times New Roman" w:hAnsi="Times New Roman" w:cs="Times New Roman"/>
          <w:sz w:val="24"/>
          <w:szCs w:val="24"/>
        </w:rPr>
        <w:t>Buhrmester</w:t>
      </w:r>
      <w:proofErr w:type="spellEnd"/>
      <w:r w:rsidRPr="00F43A43">
        <w:rPr>
          <w:rFonts w:ascii="Times New Roman" w:hAnsi="Times New Roman" w:cs="Times New Roman"/>
          <w:sz w:val="24"/>
          <w:szCs w:val="24"/>
        </w:rPr>
        <w:t xml:space="preserve"> D. </w:t>
      </w:r>
      <w:proofErr w:type="gramStart"/>
      <w:r w:rsidRPr="00F43A43">
        <w:rPr>
          <w:rFonts w:ascii="Times New Roman" w:hAnsi="Times New Roman" w:cs="Times New Roman"/>
          <w:sz w:val="24"/>
          <w:szCs w:val="24"/>
        </w:rPr>
        <w:t>Age</w:t>
      </w:r>
      <w:proofErr w:type="gramEnd"/>
      <w:r w:rsidRPr="00F43A43">
        <w:rPr>
          <w:rFonts w:ascii="Times New Roman" w:hAnsi="Times New Roman" w:cs="Times New Roman"/>
          <w:sz w:val="24"/>
          <w:szCs w:val="24"/>
        </w:rPr>
        <w:t xml:space="preserve"> and sex differences in perceptions of networks of personal relationships. </w:t>
      </w:r>
      <w:r w:rsidRPr="00F43A43">
        <w:rPr>
          <w:rFonts w:ascii="Times New Roman" w:hAnsi="Times New Roman" w:cs="Times New Roman"/>
          <w:i/>
          <w:iCs/>
          <w:sz w:val="24"/>
          <w:szCs w:val="24"/>
        </w:rPr>
        <w:t>Child Dev.</w:t>
      </w:r>
      <w:r w:rsidRPr="00F43A43">
        <w:rPr>
          <w:rFonts w:ascii="Times New Roman" w:hAnsi="Times New Roman" w:cs="Times New Roman"/>
          <w:sz w:val="24"/>
          <w:szCs w:val="24"/>
        </w:rPr>
        <w:t xml:space="preserve"> (1992) 63:103-15.</w:t>
      </w:r>
    </w:p>
    <w:p w14:paraId="434F68A7"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Nickerson AB, Nagle RJ. Parent and peer attachment in late childhood and early adolescence. </w:t>
      </w:r>
      <w:r w:rsidRPr="00F43A43">
        <w:rPr>
          <w:rFonts w:ascii="Times New Roman" w:hAnsi="Times New Roman" w:cs="Times New Roman"/>
          <w:i/>
          <w:iCs/>
          <w:sz w:val="24"/>
          <w:szCs w:val="24"/>
        </w:rPr>
        <w:t xml:space="preserve">J Early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(2005) 25:223-49.</w:t>
      </w:r>
    </w:p>
    <w:p w14:paraId="586EBA1D"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Mikulincer</w:t>
      </w:r>
      <w:proofErr w:type="spellEnd"/>
      <w:r w:rsidRPr="00F43A43">
        <w:rPr>
          <w:rFonts w:ascii="Times New Roman" w:hAnsi="Times New Roman" w:cs="Times New Roman"/>
          <w:sz w:val="24"/>
          <w:szCs w:val="24"/>
        </w:rPr>
        <w:t xml:space="preserve"> M, Shaver PR, </w:t>
      </w:r>
      <w:proofErr w:type="spellStart"/>
      <w:r w:rsidRPr="00F43A43">
        <w:rPr>
          <w:rFonts w:ascii="Times New Roman" w:hAnsi="Times New Roman" w:cs="Times New Roman"/>
          <w:sz w:val="24"/>
          <w:szCs w:val="24"/>
        </w:rPr>
        <w:t>Pereg</w:t>
      </w:r>
      <w:proofErr w:type="spellEnd"/>
      <w:r w:rsidRPr="00F43A43">
        <w:rPr>
          <w:rFonts w:ascii="Times New Roman" w:hAnsi="Times New Roman" w:cs="Times New Roman"/>
          <w:sz w:val="24"/>
          <w:szCs w:val="24"/>
        </w:rPr>
        <w:t xml:space="preserve"> D. Attachment theory and affect regulation: The dynamics, development, and cognitive consequences of attachment-related strategies. </w:t>
      </w:r>
      <w:proofErr w:type="spellStart"/>
      <w:r w:rsidRPr="00F43A43">
        <w:rPr>
          <w:rFonts w:ascii="Times New Roman" w:hAnsi="Times New Roman" w:cs="Times New Roman"/>
          <w:i/>
          <w:iCs/>
          <w:sz w:val="24"/>
          <w:szCs w:val="24"/>
        </w:rPr>
        <w:t>Motiv</w:t>
      </w:r>
      <w:proofErr w:type="spellEnd"/>
      <w:r w:rsidRPr="00F43A43">
        <w:rPr>
          <w:rFonts w:ascii="Times New Roman" w:hAnsi="Times New Roman" w:cs="Times New Roman"/>
          <w:i/>
          <w:iCs/>
          <w:sz w:val="24"/>
          <w:szCs w:val="24"/>
        </w:rPr>
        <w:t xml:space="preserve"> </w:t>
      </w:r>
      <w:proofErr w:type="spellStart"/>
      <w:r w:rsidRPr="00F43A43">
        <w:rPr>
          <w:rFonts w:ascii="Times New Roman" w:hAnsi="Times New Roman" w:cs="Times New Roman"/>
          <w:i/>
          <w:iCs/>
          <w:sz w:val="24"/>
          <w:szCs w:val="24"/>
        </w:rPr>
        <w:t>Emot</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(2003) 27:77-102.</w:t>
      </w:r>
    </w:p>
    <w:p w14:paraId="2AE6D682"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Ainsworth MDS, </w:t>
      </w:r>
      <w:proofErr w:type="spellStart"/>
      <w:r w:rsidRPr="00F43A43">
        <w:rPr>
          <w:rFonts w:ascii="Times New Roman" w:hAnsi="Times New Roman" w:cs="Times New Roman"/>
          <w:sz w:val="24"/>
          <w:szCs w:val="24"/>
        </w:rPr>
        <w:t>Blehar</w:t>
      </w:r>
      <w:proofErr w:type="spellEnd"/>
      <w:r w:rsidRPr="00F43A43">
        <w:rPr>
          <w:rFonts w:ascii="Times New Roman" w:hAnsi="Times New Roman" w:cs="Times New Roman"/>
          <w:sz w:val="24"/>
          <w:szCs w:val="24"/>
        </w:rPr>
        <w:t xml:space="preserve"> MC, Waters E, Wall SN. Patterns of attachment: A psychological study of the strange situation. New York: Psychology Press (1978;2015). 466 p.</w:t>
      </w:r>
    </w:p>
    <w:p w14:paraId="74C0093F"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Allen JP, </w:t>
      </w:r>
      <w:proofErr w:type="spellStart"/>
      <w:r w:rsidRPr="00F43A43">
        <w:rPr>
          <w:rFonts w:ascii="Times New Roman" w:hAnsi="Times New Roman" w:cs="Times New Roman"/>
          <w:sz w:val="24"/>
          <w:szCs w:val="24"/>
        </w:rPr>
        <w:t>Miga</w:t>
      </w:r>
      <w:proofErr w:type="spellEnd"/>
      <w:r w:rsidRPr="00F43A43">
        <w:rPr>
          <w:rFonts w:ascii="Times New Roman" w:hAnsi="Times New Roman" w:cs="Times New Roman"/>
          <w:sz w:val="24"/>
          <w:szCs w:val="24"/>
        </w:rPr>
        <w:t xml:space="preserve"> EM. Attachment in adolescence: A move to the level of emotion regulation. </w:t>
      </w:r>
      <w:r w:rsidRPr="00F43A43">
        <w:rPr>
          <w:rFonts w:ascii="Times New Roman" w:hAnsi="Times New Roman" w:cs="Times New Roman"/>
          <w:i/>
          <w:iCs/>
          <w:sz w:val="24"/>
          <w:szCs w:val="24"/>
        </w:rPr>
        <w:t xml:space="preserve">J Soc </w:t>
      </w:r>
      <w:proofErr w:type="spellStart"/>
      <w:r w:rsidRPr="00F43A43">
        <w:rPr>
          <w:rFonts w:ascii="Times New Roman" w:hAnsi="Times New Roman" w:cs="Times New Roman"/>
          <w:i/>
          <w:iCs/>
          <w:sz w:val="24"/>
          <w:szCs w:val="24"/>
        </w:rPr>
        <w:t>Pers</w:t>
      </w:r>
      <w:proofErr w:type="spellEnd"/>
      <w:r w:rsidRPr="00F43A43">
        <w:rPr>
          <w:rFonts w:ascii="Times New Roman" w:hAnsi="Times New Roman" w:cs="Times New Roman"/>
          <w:i/>
          <w:iCs/>
          <w:sz w:val="24"/>
          <w:szCs w:val="24"/>
        </w:rPr>
        <w:t xml:space="preserve"> </w:t>
      </w:r>
      <w:proofErr w:type="spellStart"/>
      <w:r w:rsidRPr="00F43A43">
        <w:rPr>
          <w:rFonts w:ascii="Times New Roman" w:hAnsi="Times New Roman" w:cs="Times New Roman"/>
          <w:i/>
          <w:iCs/>
          <w:sz w:val="24"/>
          <w:szCs w:val="24"/>
        </w:rPr>
        <w:t>Relat</w:t>
      </w:r>
      <w:proofErr w:type="spellEnd"/>
      <w:r w:rsidRPr="00F43A43">
        <w:rPr>
          <w:rFonts w:ascii="Times New Roman" w:hAnsi="Times New Roman" w:cs="Times New Roman"/>
          <w:sz w:val="24"/>
          <w:szCs w:val="24"/>
        </w:rPr>
        <w:t>. (2010) 27:181-90.</w:t>
      </w:r>
    </w:p>
    <w:p w14:paraId="062FB5CB"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Malik S, Wells A, </w:t>
      </w:r>
      <w:proofErr w:type="spellStart"/>
      <w:r w:rsidRPr="00F43A43">
        <w:rPr>
          <w:rFonts w:ascii="Times New Roman" w:hAnsi="Times New Roman" w:cs="Times New Roman"/>
          <w:sz w:val="24"/>
          <w:szCs w:val="24"/>
        </w:rPr>
        <w:t>Wittkowski</w:t>
      </w:r>
      <w:proofErr w:type="spellEnd"/>
      <w:r w:rsidRPr="00F43A43">
        <w:rPr>
          <w:rFonts w:ascii="Times New Roman" w:hAnsi="Times New Roman" w:cs="Times New Roman"/>
          <w:sz w:val="24"/>
          <w:szCs w:val="24"/>
        </w:rPr>
        <w:t xml:space="preserve"> A. Emotion regulation as a mediator in the relationship between attachment and depressive symptomatology: A systematic review. </w:t>
      </w:r>
      <w:r w:rsidRPr="00F43A43">
        <w:rPr>
          <w:rFonts w:ascii="Times New Roman" w:hAnsi="Times New Roman" w:cs="Times New Roman"/>
          <w:i/>
          <w:iCs/>
          <w:sz w:val="24"/>
          <w:szCs w:val="24"/>
        </w:rPr>
        <w:t>J Affect Dis</w:t>
      </w:r>
      <w:r w:rsidRPr="00F43A43">
        <w:rPr>
          <w:rFonts w:ascii="Times New Roman" w:hAnsi="Times New Roman" w:cs="Times New Roman"/>
          <w:sz w:val="24"/>
          <w:szCs w:val="24"/>
        </w:rPr>
        <w:t>. (2015) 172:428-44.</w:t>
      </w:r>
    </w:p>
    <w:p w14:paraId="6F5DE29E"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Rosenthal NL, Kobak R. Assessing adolescents’ attachment hierarchies: differences across developmental periods and associations with individual adaption. </w:t>
      </w:r>
      <w:r w:rsidRPr="00F43A43">
        <w:rPr>
          <w:rFonts w:ascii="Times New Roman" w:hAnsi="Times New Roman" w:cs="Times New Roman"/>
          <w:i/>
          <w:iCs/>
          <w:sz w:val="24"/>
          <w:szCs w:val="24"/>
        </w:rPr>
        <w:t xml:space="preserve">J Res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(2010) 20:678-706.</w:t>
      </w:r>
    </w:p>
    <w:p w14:paraId="7FCBB83D"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Umemura T, </w:t>
      </w:r>
      <w:proofErr w:type="spellStart"/>
      <w:r w:rsidRPr="00F43A43">
        <w:rPr>
          <w:rFonts w:ascii="Times New Roman" w:hAnsi="Times New Roman" w:cs="Times New Roman"/>
          <w:sz w:val="24"/>
          <w:szCs w:val="24"/>
        </w:rPr>
        <w:t>Lacinová</w:t>
      </w:r>
      <w:proofErr w:type="spellEnd"/>
      <w:r w:rsidRPr="00F43A43">
        <w:rPr>
          <w:rFonts w:ascii="Times New Roman" w:hAnsi="Times New Roman" w:cs="Times New Roman"/>
          <w:sz w:val="24"/>
          <w:szCs w:val="24"/>
        </w:rPr>
        <w:t xml:space="preserve"> L, Kraus J, </w:t>
      </w:r>
      <w:proofErr w:type="spellStart"/>
      <w:r w:rsidRPr="00F43A43">
        <w:rPr>
          <w:rFonts w:ascii="Times New Roman" w:hAnsi="Times New Roman" w:cs="Times New Roman"/>
          <w:sz w:val="24"/>
          <w:szCs w:val="24"/>
        </w:rPr>
        <w:t>Horská</w:t>
      </w:r>
      <w:proofErr w:type="spellEnd"/>
      <w:r w:rsidRPr="00F43A43">
        <w:rPr>
          <w:rFonts w:ascii="Times New Roman" w:hAnsi="Times New Roman" w:cs="Times New Roman"/>
          <w:sz w:val="24"/>
          <w:szCs w:val="24"/>
        </w:rPr>
        <w:t xml:space="preserve"> E, </w:t>
      </w:r>
      <w:proofErr w:type="spellStart"/>
      <w:r w:rsidRPr="00F43A43">
        <w:rPr>
          <w:rFonts w:ascii="Times New Roman" w:hAnsi="Times New Roman" w:cs="Times New Roman"/>
          <w:sz w:val="24"/>
          <w:szCs w:val="24"/>
        </w:rPr>
        <w:t>Pivodová</w:t>
      </w:r>
      <w:proofErr w:type="spellEnd"/>
      <w:r w:rsidRPr="00F43A43">
        <w:rPr>
          <w:rFonts w:ascii="Times New Roman" w:hAnsi="Times New Roman" w:cs="Times New Roman"/>
          <w:sz w:val="24"/>
          <w:szCs w:val="24"/>
        </w:rPr>
        <w:t xml:space="preserve"> L. Adolescents’ multiple versus single primary attachment figures, </w:t>
      </w:r>
      <w:proofErr w:type="spellStart"/>
      <w:r w:rsidRPr="00F43A43">
        <w:rPr>
          <w:rFonts w:ascii="Times New Roman" w:hAnsi="Times New Roman" w:cs="Times New Roman"/>
          <w:sz w:val="24"/>
          <w:szCs w:val="24"/>
        </w:rPr>
        <w:t>recognization</w:t>
      </w:r>
      <w:proofErr w:type="spellEnd"/>
      <w:r w:rsidRPr="00F43A43">
        <w:rPr>
          <w:rFonts w:ascii="Times New Roman" w:hAnsi="Times New Roman" w:cs="Times New Roman"/>
          <w:sz w:val="24"/>
          <w:szCs w:val="24"/>
        </w:rPr>
        <w:t xml:space="preserve"> of attachment hierarchy, and adjustments: the important people interview approach. </w:t>
      </w:r>
      <w:r w:rsidRPr="00F43A43">
        <w:rPr>
          <w:rFonts w:ascii="Times New Roman" w:hAnsi="Times New Roman" w:cs="Times New Roman"/>
          <w:i/>
          <w:iCs/>
          <w:sz w:val="24"/>
          <w:szCs w:val="24"/>
        </w:rPr>
        <w:t>Attach Hum Dev.</w:t>
      </w:r>
      <w:r w:rsidRPr="00F43A43">
        <w:rPr>
          <w:rFonts w:ascii="Times New Roman" w:hAnsi="Times New Roman" w:cs="Times New Roman"/>
          <w:sz w:val="24"/>
          <w:szCs w:val="24"/>
        </w:rPr>
        <w:t xml:space="preserve"> (2018) 20:532-52.</w:t>
      </w:r>
    </w:p>
    <w:p w14:paraId="4567EB47"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Rudolph KD. Gender differences in emotional responses to interpersonal stress during adolescence.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Health.</w:t>
      </w:r>
      <w:r w:rsidRPr="00F43A43">
        <w:rPr>
          <w:rFonts w:ascii="Times New Roman" w:hAnsi="Times New Roman" w:cs="Times New Roman"/>
          <w:sz w:val="24"/>
          <w:szCs w:val="24"/>
        </w:rPr>
        <w:t xml:space="preserve"> (2002) 30:3-13.</w:t>
      </w:r>
    </w:p>
    <w:p w14:paraId="3EB9EB05"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Branje SJ, Hale WW, </w:t>
      </w:r>
      <w:proofErr w:type="spellStart"/>
      <w:r w:rsidRPr="00F43A43">
        <w:rPr>
          <w:rFonts w:ascii="Times New Roman" w:hAnsi="Times New Roman" w:cs="Times New Roman"/>
          <w:sz w:val="24"/>
          <w:szCs w:val="24"/>
        </w:rPr>
        <w:t>Frijns</w:t>
      </w:r>
      <w:proofErr w:type="spellEnd"/>
      <w:r w:rsidRPr="00F43A43">
        <w:rPr>
          <w:rFonts w:ascii="Times New Roman" w:hAnsi="Times New Roman" w:cs="Times New Roman"/>
          <w:sz w:val="24"/>
          <w:szCs w:val="24"/>
        </w:rPr>
        <w:t xml:space="preserve"> T, </w:t>
      </w:r>
      <w:proofErr w:type="spellStart"/>
      <w:r w:rsidRPr="00F43A43">
        <w:rPr>
          <w:rFonts w:ascii="Times New Roman" w:hAnsi="Times New Roman" w:cs="Times New Roman"/>
          <w:sz w:val="24"/>
          <w:szCs w:val="24"/>
        </w:rPr>
        <w:t>Meeus</w:t>
      </w:r>
      <w:proofErr w:type="spellEnd"/>
      <w:r w:rsidRPr="00F43A43">
        <w:rPr>
          <w:rFonts w:ascii="Times New Roman" w:hAnsi="Times New Roman" w:cs="Times New Roman"/>
          <w:sz w:val="24"/>
          <w:szCs w:val="24"/>
        </w:rPr>
        <w:t xml:space="preserve"> WH. Longitudinal associations between perceived parent-child relationship quality and depressive symptoms in adolescence.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Abnorm</w:t>
      </w:r>
      <w:proofErr w:type="spellEnd"/>
      <w:r w:rsidRPr="00F43A43">
        <w:rPr>
          <w:rFonts w:ascii="Times New Roman" w:hAnsi="Times New Roman" w:cs="Times New Roman"/>
          <w:i/>
          <w:iCs/>
          <w:sz w:val="24"/>
          <w:szCs w:val="24"/>
        </w:rPr>
        <w:t xml:space="preserve"> Child Psychol</w:t>
      </w:r>
      <w:r w:rsidRPr="00F43A43">
        <w:rPr>
          <w:rFonts w:ascii="Times New Roman" w:hAnsi="Times New Roman" w:cs="Times New Roman"/>
          <w:sz w:val="24"/>
          <w:szCs w:val="24"/>
        </w:rPr>
        <w:t>. (2010) 38):751-63.</w:t>
      </w:r>
    </w:p>
    <w:p w14:paraId="7D79EBB0"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Cortes-Garcia L, </w:t>
      </w:r>
      <w:proofErr w:type="spellStart"/>
      <w:r w:rsidRPr="00F43A43">
        <w:rPr>
          <w:rFonts w:ascii="Times New Roman" w:hAnsi="Times New Roman" w:cs="Times New Roman"/>
          <w:sz w:val="24"/>
          <w:szCs w:val="24"/>
        </w:rPr>
        <w:t>Wichstrøm</w:t>
      </w:r>
      <w:proofErr w:type="spellEnd"/>
      <w:r w:rsidRPr="00F43A43">
        <w:rPr>
          <w:rFonts w:ascii="Times New Roman" w:hAnsi="Times New Roman" w:cs="Times New Roman"/>
          <w:sz w:val="24"/>
          <w:szCs w:val="24"/>
        </w:rPr>
        <w:t xml:space="preserve"> L, </w:t>
      </w:r>
      <w:proofErr w:type="spellStart"/>
      <w:r w:rsidRPr="00F43A43">
        <w:rPr>
          <w:rFonts w:ascii="Times New Roman" w:hAnsi="Times New Roman" w:cs="Times New Roman"/>
          <w:sz w:val="24"/>
          <w:szCs w:val="24"/>
        </w:rPr>
        <w:t>Viddal</w:t>
      </w:r>
      <w:proofErr w:type="spellEnd"/>
      <w:r w:rsidRPr="00F43A43">
        <w:rPr>
          <w:rFonts w:ascii="Times New Roman" w:hAnsi="Times New Roman" w:cs="Times New Roman"/>
          <w:sz w:val="24"/>
          <w:szCs w:val="24"/>
        </w:rPr>
        <w:t xml:space="preserve"> KR, </w:t>
      </w:r>
      <w:proofErr w:type="spellStart"/>
      <w:r w:rsidRPr="00F43A43">
        <w:rPr>
          <w:rFonts w:ascii="Times New Roman" w:hAnsi="Times New Roman" w:cs="Times New Roman"/>
          <w:sz w:val="24"/>
          <w:szCs w:val="24"/>
        </w:rPr>
        <w:t>Senra</w:t>
      </w:r>
      <w:proofErr w:type="spellEnd"/>
      <w:r w:rsidRPr="00F43A43">
        <w:rPr>
          <w:rFonts w:ascii="Times New Roman" w:hAnsi="Times New Roman" w:cs="Times New Roman"/>
          <w:sz w:val="24"/>
          <w:szCs w:val="24"/>
        </w:rPr>
        <w:t xml:space="preserve"> C. Prospective bidirectional associations between attachment and depressive symptoms from middle childhood to adolescence.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(2019) 48:2099-113.</w:t>
      </w:r>
    </w:p>
    <w:p w14:paraId="4953CD14"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lastRenderedPageBreak/>
        <w:t xml:space="preserve">Needham B. Reciprocal relationships between symptoms of depression and parental support during the transition from adolescence to young adulthood.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(2008) 37:893-905.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10.1007/s10964-007-9181-7</w:t>
      </w:r>
    </w:p>
    <w:p w14:paraId="2EEF41C6"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Schwartz-Mette RA, Lawrence HR, Harrington RV. Transactional associations among adolescents' depressive symptoms and self-and friend-reported friendship experiences. </w:t>
      </w:r>
      <w:r w:rsidRPr="00F43A43">
        <w:rPr>
          <w:rFonts w:ascii="Times New Roman" w:hAnsi="Times New Roman" w:cs="Times New Roman"/>
          <w:i/>
          <w:sz w:val="24"/>
          <w:szCs w:val="24"/>
        </w:rPr>
        <w:t xml:space="preserve">J </w:t>
      </w:r>
      <w:proofErr w:type="spellStart"/>
      <w:r w:rsidRPr="00F43A43">
        <w:rPr>
          <w:rFonts w:ascii="Times New Roman" w:hAnsi="Times New Roman" w:cs="Times New Roman"/>
          <w:i/>
          <w:sz w:val="24"/>
          <w:szCs w:val="24"/>
        </w:rPr>
        <w:t>Appl</w:t>
      </w:r>
      <w:proofErr w:type="spellEnd"/>
      <w:r w:rsidRPr="00F43A43">
        <w:rPr>
          <w:rFonts w:ascii="Times New Roman" w:hAnsi="Times New Roman" w:cs="Times New Roman"/>
          <w:i/>
          <w:sz w:val="24"/>
          <w:szCs w:val="24"/>
        </w:rPr>
        <w:t xml:space="preserve"> Dev Psychol</w:t>
      </w:r>
      <w:r w:rsidRPr="00F43A43">
        <w:rPr>
          <w:rFonts w:ascii="Times New Roman" w:hAnsi="Times New Roman" w:cs="Times New Roman"/>
          <w:sz w:val="24"/>
          <w:szCs w:val="24"/>
        </w:rPr>
        <w:t xml:space="preserve">. (2021) 74:101266.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10.1016/j.appdev.2021.101266</w:t>
      </w:r>
    </w:p>
    <w:p w14:paraId="2BBB03AD"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Kiuru</w:t>
      </w:r>
      <w:proofErr w:type="spellEnd"/>
      <w:r w:rsidRPr="00F43A43">
        <w:rPr>
          <w:rFonts w:ascii="Times New Roman" w:hAnsi="Times New Roman" w:cs="Times New Roman"/>
          <w:sz w:val="24"/>
          <w:szCs w:val="24"/>
        </w:rPr>
        <w:t xml:space="preserve"> N, Burk WJ, </w:t>
      </w:r>
      <w:proofErr w:type="spellStart"/>
      <w:r w:rsidRPr="00F43A43">
        <w:rPr>
          <w:rFonts w:ascii="Times New Roman" w:hAnsi="Times New Roman" w:cs="Times New Roman"/>
          <w:sz w:val="24"/>
          <w:szCs w:val="24"/>
        </w:rPr>
        <w:t>Laursen</w:t>
      </w:r>
      <w:proofErr w:type="spellEnd"/>
      <w:r w:rsidRPr="00F43A43">
        <w:rPr>
          <w:rFonts w:ascii="Times New Roman" w:hAnsi="Times New Roman" w:cs="Times New Roman"/>
          <w:sz w:val="24"/>
          <w:szCs w:val="24"/>
        </w:rPr>
        <w:t xml:space="preserve"> B, Nurmi JE, </w:t>
      </w:r>
      <w:proofErr w:type="spellStart"/>
      <w:r w:rsidRPr="00F43A43">
        <w:rPr>
          <w:rFonts w:ascii="Times New Roman" w:hAnsi="Times New Roman" w:cs="Times New Roman"/>
          <w:sz w:val="24"/>
          <w:szCs w:val="24"/>
        </w:rPr>
        <w:t>Salmela-Aro</w:t>
      </w:r>
      <w:proofErr w:type="spellEnd"/>
      <w:r w:rsidRPr="00F43A43">
        <w:rPr>
          <w:rFonts w:ascii="Times New Roman" w:hAnsi="Times New Roman" w:cs="Times New Roman"/>
          <w:sz w:val="24"/>
          <w:szCs w:val="24"/>
        </w:rPr>
        <w:t xml:space="preserve"> K. Is depression contagious? A test of alternative peer socialization mechanisms of depressive symptoms in adolescent peer networks.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Health</w:t>
      </w:r>
      <w:r w:rsidRPr="00F43A43">
        <w:rPr>
          <w:rFonts w:ascii="Times New Roman" w:hAnsi="Times New Roman" w:cs="Times New Roman"/>
          <w:sz w:val="24"/>
          <w:szCs w:val="24"/>
        </w:rPr>
        <w:t>. (2012) 50:250-5.</w:t>
      </w:r>
    </w:p>
    <w:p w14:paraId="4088C6E9"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Veed</w:t>
      </w:r>
      <w:proofErr w:type="spellEnd"/>
      <w:r w:rsidRPr="00F43A43">
        <w:rPr>
          <w:rFonts w:ascii="Times New Roman" w:hAnsi="Times New Roman" w:cs="Times New Roman"/>
          <w:sz w:val="24"/>
          <w:szCs w:val="24"/>
        </w:rPr>
        <w:t xml:space="preserve"> GJ, McGinley M, Crockett LJ. Friendship network influence on the development of internalizing symptoms during adolescence.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Appl</w:t>
      </w:r>
      <w:proofErr w:type="spellEnd"/>
      <w:r w:rsidRPr="00F43A43">
        <w:rPr>
          <w:rFonts w:ascii="Times New Roman" w:hAnsi="Times New Roman" w:cs="Times New Roman"/>
          <w:i/>
          <w:iCs/>
          <w:sz w:val="24"/>
          <w:szCs w:val="24"/>
        </w:rPr>
        <w:t xml:space="preserve"> Dev Psychol.</w:t>
      </w:r>
      <w:r w:rsidRPr="00F43A43">
        <w:rPr>
          <w:rFonts w:ascii="Times New Roman" w:hAnsi="Times New Roman" w:cs="Times New Roman"/>
          <w:sz w:val="24"/>
          <w:szCs w:val="24"/>
        </w:rPr>
        <w:t xml:space="preserve"> (2019) 60:157-65.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10.1016/j.appdev.2018.09.002</w:t>
      </w:r>
    </w:p>
    <w:p w14:paraId="5A43A1EC"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Giletta</w:t>
      </w:r>
      <w:proofErr w:type="spellEnd"/>
      <w:r w:rsidRPr="00F43A43">
        <w:rPr>
          <w:rFonts w:ascii="Times New Roman" w:hAnsi="Times New Roman" w:cs="Times New Roman"/>
          <w:sz w:val="24"/>
          <w:szCs w:val="24"/>
        </w:rPr>
        <w:t xml:space="preserve"> M, Scholte RH, </w:t>
      </w:r>
      <w:proofErr w:type="spellStart"/>
      <w:r w:rsidRPr="00F43A43">
        <w:rPr>
          <w:rFonts w:ascii="Times New Roman" w:hAnsi="Times New Roman" w:cs="Times New Roman"/>
          <w:sz w:val="24"/>
          <w:szCs w:val="24"/>
        </w:rPr>
        <w:t>Prinstein</w:t>
      </w:r>
      <w:proofErr w:type="spellEnd"/>
      <w:r w:rsidRPr="00F43A43">
        <w:rPr>
          <w:rFonts w:ascii="Times New Roman" w:hAnsi="Times New Roman" w:cs="Times New Roman"/>
          <w:sz w:val="24"/>
          <w:szCs w:val="24"/>
        </w:rPr>
        <w:t xml:space="preserve"> MJ, Engels RC, </w:t>
      </w:r>
      <w:proofErr w:type="spellStart"/>
      <w:r w:rsidRPr="00F43A43">
        <w:rPr>
          <w:rFonts w:ascii="Times New Roman" w:hAnsi="Times New Roman" w:cs="Times New Roman"/>
          <w:sz w:val="24"/>
          <w:szCs w:val="24"/>
        </w:rPr>
        <w:t>Rabaglietti</w:t>
      </w:r>
      <w:proofErr w:type="spellEnd"/>
      <w:r w:rsidRPr="00F43A43">
        <w:rPr>
          <w:rFonts w:ascii="Times New Roman" w:hAnsi="Times New Roman" w:cs="Times New Roman"/>
          <w:sz w:val="24"/>
          <w:szCs w:val="24"/>
        </w:rPr>
        <w:t xml:space="preserve"> E, Burk WJ. Friendship context matters: Examining the domain specificity of alcohol and depression socialization among adolescents.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Abnorm</w:t>
      </w:r>
      <w:proofErr w:type="spellEnd"/>
      <w:r w:rsidRPr="00F43A43">
        <w:rPr>
          <w:rFonts w:ascii="Times New Roman" w:hAnsi="Times New Roman" w:cs="Times New Roman"/>
          <w:i/>
          <w:iCs/>
          <w:sz w:val="24"/>
          <w:szCs w:val="24"/>
        </w:rPr>
        <w:t xml:space="preserve"> Child Psychol</w:t>
      </w:r>
      <w:r w:rsidRPr="00F43A43">
        <w:rPr>
          <w:rFonts w:ascii="Times New Roman" w:hAnsi="Times New Roman" w:cs="Times New Roman"/>
          <w:sz w:val="24"/>
          <w:szCs w:val="24"/>
        </w:rPr>
        <w:t>. (2012) 40:1027-43.</w:t>
      </w:r>
    </w:p>
    <w:p w14:paraId="6FA7CD4C"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Rose A. Co-rumination in the friendship of girls and boys. </w:t>
      </w:r>
      <w:r w:rsidRPr="00F43A43">
        <w:rPr>
          <w:rFonts w:ascii="Times New Roman" w:hAnsi="Times New Roman" w:cs="Times New Roman"/>
          <w:i/>
          <w:iCs/>
          <w:sz w:val="24"/>
          <w:szCs w:val="24"/>
        </w:rPr>
        <w:t>Child Dev.</w:t>
      </w:r>
      <w:r w:rsidRPr="00F43A43">
        <w:rPr>
          <w:rFonts w:ascii="Times New Roman" w:hAnsi="Times New Roman" w:cs="Times New Roman"/>
          <w:sz w:val="24"/>
          <w:szCs w:val="24"/>
        </w:rPr>
        <w:t xml:space="preserve"> (2002) 73: 1830-43.</w:t>
      </w:r>
    </w:p>
    <w:p w14:paraId="137BD266"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Rose A, Carlson W, Waller EM. Prospective associations of co-rumination with friendship and emotional adjustment: Considering the socioemotional trade-offs of co-rumination. </w:t>
      </w:r>
      <w:r w:rsidRPr="00F43A43">
        <w:rPr>
          <w:rFonts w:ascii="Times New Roman" w:hAnsi="Times New Roman" w:cs="Times New Roman"/>
          <w:i/>
          <w:iCs/>
          <w:sz w:val="24"/>
          <w:szCs w:val="24"/>
        </w:rPr>
        <w:t>Dev Psychol.</w:t>
      </w:r>
      <w:r w:rsidRPr="00F43A43">
        <w:rPr>
          <w:rFonts w:ascii="Times New Roman" w:hAnsi="Times New Roman" w:cs="Times New Roman"/>
          <w:sz w:val="24"/>
          <w:szCs w:val="24"/>
        </w:rPr>
        <w:t xml:space="preserve"> (2007) 43: 1019-31.</w:t>
      </w:r>
    </w:p>
    <w:p w14:paraId="10435B37"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Stone LB, </w:t>
      </w:r>
      <w:proofErr w:type="spellStart"/>
      <w:r w:rsidRPr="00F43A43">
        <w:rPr>
          <w:rFonts w:ascii="Times New Roman" w:hAnsi="Times New Roman" w:cs="Times New Roman"/>
          <w:sz w:val="24"/>
          <w:szCs w:val="24"/>
        </w:rPr>
        <w:t>Uhrlass</w:t>
      </w:r>
      <w:proofErr w:type="spellEnd"/>
      <w:r w:rsidRPr="00F43A43">
        <w:rPr>
          <w:rFonts w:ascii="Times New Roman" w:hAnsi="Times New Roman" w:cs="Times New Roman"/>
          <w:sz w:val="24"/>
          <w:szCs w:val="24"/>
        </w:rPr>
        <w:t xml:space="preserve"> DJ, Gibb BE. Co-rumination and lifetime history of depressive disorders in children. </w:t>
      </w:r>
      <w:r w:rsidRPr="00F43A43">
        <w:rPr>
          <w:rFonts w:ascii="Times New Roman" w:hAnsi="Times New Roman" w:cs="Times New Roman"/>
          <w:i/>
          <w:iCs/>
          <w:sz w:val="24"/>
          <w:szCs w:val="24"/>
        </w:rPr>
        <w:t xml:space="preserve">J Clin Child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Psychol.</w:t>
      </w:r>
      <w:r w:rsidRPr="00F43A43">
        <w:rPr>
          <w:rFonts w:ascii="Times New Roman" w:hAnsi="Times New Roman" w:cs="Times New Roman"/>
          <w:sz w:val="24"/>
          <w:szCs w:val="24"/>
        </w:rPr>
        <w:t xml:space="preserve"> (2010) 39:597-602.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10.1080/15374416.2010.486323.</w:t>
      </w:r>
    </w:p>
    <w:p w14:paraId="030EFD63"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Calmes</w:t>
      </w:r>
      <w:proofErr w:type="spellEnd"/>
      <w:r w:rsidRPr="00F43A43">
        <w:rPr>
          <w:rFonts w:ascii="Times New Roman" w:hAnsi="Times New Roman" w:cs="Times New Roman"/>
          <w:sz w:val="24"/>
          <w:szCs w:val="24"/>
        </w:rPr>
        <w:t xml:space="preserve"> CA, Roberts JE. Rumination in interpersonal relationships: Does co-rumination explain gender differences in emotional distress and relationship satisfaction among college students? </w:t>
      </w:r>
      <w:r w:rsidRPr="00F43A43">
        <w:rPr>
          <w:rFonts w:ascii="Times New Roman" w:hAnsi="Times New Roman" w:cs="Times New Roman"/>
          <w:i/>
          <w:iCs/>
          <w:sz w:val="24"/>
          <w:szCs w:val="24"/>
        </w:rPr>
        <w:t xml:space="preserve">Cognit </w:t>
      </w:r>
      <w:proofErr w:type="spellStart"/>
      <w:r w:rsidRPr="00F43A43">
        <w:rPr>
          <w:rFonts w:ascii="Times New Roman" w:hAnsi="Times New Roman" w:cs="Times New Roman"/>
          <w:i/>
          <w:iCs/>
          <w:sz w:val="24"/>
          <w:szCs w:val="24"/>
        </w:rPr>
        <w:t>Ther</w:t>
      </w:r>
      <w:proofErr w:type="spellEnd"/>
      <w:r w:rsidRPr="00F43A43">
        <w:rPr>
          <w:rFonts w:ascii="Times New Roman" w:hAnsi="Times New Roman" w:cs="Times New Roman"/>
          <w:i/>
          <w:iCs/>
          <w:sz w:val="24"/>
          <w:szCs w:val="24"/>
        </w:rPr>
        <w:t xml:space="preserve"> Res</w:t>
      </w:r>
      <w:r w:rsidRPr="00F43A43">
        <w:rPr>
          <w:rFonts w:ascii="Times New Roman" w:hAnsi="Times New Roman" w:cs="Times New Roman"/>
          <w:sz w:val="24"/>
          <w:szCs w:val="24"/>
        </w:rPr>
        <w:t>. (2008) 32:577-90.</w:t>
      </w:r>
    </w:p>
    <w:p w14:paraId="711B7F7A"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Sharp H, Pickles A, Meaney M, Marshall K, Tibu F, Hill J. Frequency of infant stroking reported by mothers moderates the effect of prenatal depression on infant behavioural and physiological outcomes. </w:t>
      </w:r>
      <w:proofErr w:type="spellStart"/>
      <w:r w:rsidRPr="00F43A43">
        <w:rPr>
          <w:rFonts w:ascii="Times New Roman" w:hAnsi="Times New Roman" w:cs="Times New Roman"/>
          <w:i/>
          <w:iCs/>
          <w:sz w:val="24"/>
          <w:szCs w:val="24"/>
        </w:rPr>
        <w:t>PloS</w:t>
      </w:r>
      <w:proofErr w:type="spellEnd"/>
      <w:r w:rsidRPr="00F43A43">
        <w:rPr>
          <w:rFonts w:ascii="Times New Roman" w:hAnsi="Times New Roman" w:cs="Times New Roman"/>
          <w:i/>
          <w:iCs/>
          <w:sz w:val="24"/>
          <w:szCs w:val="24"/>
        </w:rPr>
        <w:t xml:space="preserve"> One</w:t>
      </w:r>
      <w:r w:rsidRPr="00F43A43">
        <w:rPr>
          <w:rFonts w:ascii="Times New Roman" w:hAnsi="Times New Roman" w:cs="Times New Roman"/>
          <w:sz w:val="24"/>
          <w:szCs w:val="24"/>
        </w:rPr>
        <w:t xml:space="preserve">. (2012) e45446.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10.1371/journal.pone.0045446</w:t>
      </w:r>
    </w:p>
    <w:p w14:paraId="46F65439"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Noble M, Wright G, Dibben C, Smith G, McLennan D, </w:t>
      </w:r>
      <w:proofErr w:type="spellStart"/>
      <w:r w:rsidRPr="00F43A43">
        <w:rPr>
          <w:rFonts w:ascii="Times New Roman" w:hAnsi="Times New Roman" w:cs="Times New Roman"/>
          <w:sz w:val="24"/>
          <w:szCs w:val="24"/>
        </w:rPr>
        <w:t>Anttila</w:t>
      </w:r>
      <w:proofErr w:type="spellEnd"/>
      <w:r w:rsidRPr="00F43A43">
        <w:rPr>
          <w:rFonts w:ascii="Times New Roman" w:hAnsi="Times New Roman" w:cs="Times New Roman"/>
          <w:sz w:val="24"/>
          <w:szCs w:val="24"/>
        </w:rPr>
        <w:t xml:space="preserve"> C, et al. Report to the office of the Deputy Prime Minister: The English indices of deprivation 2004 (revised). London (UK): Neighbourhood Renewal Unit; 2004.</w:t>
      </w:r>
    </w:p>
    <w:p w14:paraId="7309E4A6"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Furman E, </w:t>
      </w:r>
      <w:proofErr w:type="spellStart"/>
      <w:r w:rsidRPr="00F43A43">
        <w:rPr>
          <w:rFonts w:ascii="Times New Roman" w:hAnsi="Times New Roman" w:cs="Times New Roman"/>
          <w:sz w:val="24"/>
          <w:szCs w:val="24"/>
        </w:rPr>
        <w:t>Buhrmester</w:t>
      </w:r>
      <w:proofErr w:type="spellEnd"/>
      <w:r w:rsidRPr="00F43A43">
        <w:rPr>
          <w:rFonts w:ascii="Times New Roman" w:hAnsi="Times New Roman" w:cs="Times New Roman"/>
          <w:sz w:val="24"/>
          <w:szCs w:val="24"/>
        </w:rPr>
        <w:t xml:space="preserve"> D. The Network of Relationships Inventory: </w:t>
      </w:r>
      <w:proofErr w:type="spellStart"/>
      <w:r w:rsidRPr="00F43A43">
        <w:rPr>
          <w:rFonts w:ascii="Times New Roman" w:hAnsi="Times New Roman" w:cs="Times New Roman"/>
          <w:sz w:val="24"/>
          <w:szCs w:val="24"/>
        </w:rPr>
        <w:t>Behavioral</w:t>
      </w:r>
      <w:proofErr w:type="spellEnd"/>
      <w:r w:rsidRPr="00F43A43">
        <w:rPr>
          <w:rFonts w:ascii="Times New Roman" w:hAnsi="Times New Roman" w:cs="Times New Roman"/>
          <w:sz w:val="24"/>
          <w:szCs w:val="24"/>
        </w:rPr>
        <w:t xml:space="preserve"> systems version. </w:t>
      </w:r>
      <w:r w:rsidRPr="00F43A43">
        <w:rPr>
          <w:rFonts w:ascii="Times New Roman" w:hAnsi="Times New Roman" w:cs="Times New Roman"/>
          <w:i/>
          <w:iCs/>
          <w:sz w:val="24"/>
          <w:szCs w:val="24"/>
        </w:rPr>
        <w:t xml:space="preserve">Int J </w:t>
      </w:r>
      <w:proofErr w:type="spellStart"/>
      <w:r w:rsidRPr="00F43A43">
        <w:rPr>
          <w:rFonts w:ascii="Times New Roman" w:hAnsi="Times New Roman" w:cs="Times New Roman"/>
          <w:i/>
          <w:iCs/>
          <w:sz w:val="24"/>
          <w:szCs w:val="24"/>
        </w:rPr>
        <w:t>Behav</w:t>
      </w:r>
      <w:proofErr w:type="spellEnd"/>
      <w:r w:rsidRPr="00F43A43">
        <w:rPr>
          <w:rFonts w:ascii="Times New Roman" w:hAnsi="Times New Roman" w:cs="Times New Roman"/>
          <w:i/>
          <w:iCs/>
          <w:sz w:val="24"/>
          <w:szCs w:val="24"/>
        </w:rPr>
        <w:t xml:space="preserve"> Dev.</w:t>
      </w:r>
      <w:r w:rsidRPr="00F43A43">
        <w:rPr>
          <w:rFonts w:ascii="Times New Roman" w:hAnsi="Times New Roman" w:cs="Times New Roman"/>
          <w:sz w:val="24"/>
          <w:szCs w:val="24"/>
        </w:rPr>
        <w:t xml:space="preserve"> (2009) 33:470-78. </w:t>
      </w:r>
      <w:proofErr w:type="spellStart"/>
      <w:r w:rsidRPr="00F43A43">
        <w:rPr>
          <w:rFonts w:ascii="Times New Roman" w:hAnsi="Times New Roman" w:cs="Times New Roman"/>
          <w:sz w:val="24"/>
          <w:szCs w:val="24"/>
        </w:rPr>
        <w:t>doi</w:t>
      </w:r>
      <w:proofErr w:type="spellEnd"/>
      <w:r w:rsidRPr="00F43A43">
        <w:rPr>
          <w:rFonts w:ascii="Times New Roman" w:hAnsi="Times New Roman" w:cs="Times New Roman"/>
          <w:sz w:val="24"/>
          <w:szCs w:val="24"/>
        </w:rPr>
        <w:t>: 10.1177/0165025409342634</w:t>
      </w:r>
    </w:p>
    <w:p w14:paraId="5D959B41"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Angold</w:t>
      </w:r>
      <w:proofErr w:type="spellEnd"/>
      <w:r w:rsidRPr="00F43A43">
        <w:rPr>
          <w:rFonts w:ascii="Times New Roman" w:hAnsi="Times New Roman" w:cs="Times New Roman"/>
          <w:sz w:val="24"/>
          <w:szCs w:val="24"/>
        </w:rPr>
        <w:t xml:space="preserve"> A, Costello EJ, Messer SC, Pickles A. Development of a short questionnaire for use in epidemiological studies of depression in children and adolescents. </w:t>
      </w:r>
      <w:r w:rsidRPr="00F43A43">
        <w:rPr>
          <w:rFonts w:ascii="Times New Roman" w:hAnsi="Times New Roman" w:cs="Times New Roman"/>
          <w:i/>
          <w:iCs/>
          <w:sz w:val="24"/>
          <w:szCs w:val="24"/>
        </w:rPr>
        <w:t xml:space="preserve">Int J Methods </w:t>
      </w:r>
      <w:proofErr w:type="spellStart"/>
      <w:r w:rsidRPr="00F43A43">
        <w:rPr>
          <w:rFonts w:ascii="Times New Roman" w:hAnsi="Times New Roman" w:cs="Times New Roman"/>
          <w:i/>
          <w:iCs/>
          <w:sz w:val="24"/>
          <w:szCs w:val="24"/>
        </w:rPr>
        <w:t>Psychiatr</w:t>
      </w:r>
      <w:proofErr w:type="spellEnd"/>
      <w:r w:rsidRPr="00F43A43">
        <w:rPr>
          <w:rFonts w:ascii="Times New Roman" w:hAnsi="Times New Roman" w:cs="Times New Roman"/>
          <w:i/>
          <w:iCs/>
          <w:sz w:val="24"/>
          <w:szCs w:val="24"/>
        </w:rPr>
        <w:t xml:space="preserve"> Res</w:t>
      </w:r>
      <w:r w:rsidRPr="00F43A43">
        <w:rPr>
          <w:rFonts w:ascii="Times New Roman" w:hAnsi="Times New Roman" w:cs="Times New Roman"/>
          <w:sz w:val="24"/>
          <w:szCs w:val="24"/>
        </w:rPr>
        <w:t>. (1995) 5:237-49.</w:t>
      </w:r>
    </w:p>
    <w:p w14:paraId="4F71FCA1"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Petersen AC, Crockett L, Richards M, Boxer A. A self-report measure of pubertal status: Reliability, </w:t>
      </w:r>
      <w:proofErr w:type="gramStart"/>
      <w:r w:rsidRPr="00F43A43">
        <w:rPr>
          <w:rFonts w:ascii="Times New Roman" w:hAnsi="Times New Roman" w:cs="Times New Roman"/>
          <w:sz w:val="24"/>
          <w:szCs w:val="24"/>
        </w:rPr>
        <w:t>validity</w:t>
      </w:r>
      <w:proofErr w:type="gramEnd"/>
      <w:r w:rsidRPr="00F43A43">
        <w:rPr>
          <w:rFonts w:ascii="Times New Roman" w:hAnsi="Times New Roman" w:cs="Times New Roman"/>
          <w:sz w:val="24"/>
          <w:szCs w:val="24"/>
        </w:rPr>
        <w:t xml:space="preserve"> and initial norms.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(1988) 17:117-33.</w:t>
      </w:r>
    </w:p>
    <w:p w14:paraId="62F59B88"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Carskadon</w:t>
      </w:r>
      <w:proofErr w:type="spellEnd"/>
      <w:r w:rsidRPr="00F43A43">
        <w:rPr>
          <w:rFonts w:ascii="Times New Roman" w:hAnsi="Times New Roman" w:cs="Times New Roman"/>
          <w:sz w:val="24"/>
          <w:szCs w:val="24"/>
        </w:rPr>
        <w:t xml:space="preserve"> MA, </w:t>
      </w:r>
      <w:proofErr w:type="spellStart"/>
      <w:r w:rsidRPr="00F43A43">
        <w:rPr>
          <w:rFonts w:ascii="Times New Roman" w:hAnsi="Times New Roman" w:cs="Times New Roman"/>
          <w:sz w:val="24"/>
          <w:szCs w:val="24"/>
        </w:rPr>
        <w:t>Acebo</w:t>
      </w:r>
      <w:proofErr w:type="spellEnd"/>
      <w:r w:rsidRPr="00F43A43">
        <w:rPr>
          <w:rFonts w:ascii="Times New Roman" w:hAnsi="Times New Roman" w:cs="Times New Roman"/>
          <w:sz w:val="24"/>
          <w:szCs w:val="24"/>
        </w:rPr>
        <w:t xml:space="preserve"> C. A self-administered rating scale for pubertal development.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Health.</w:t>
      </w:r>
      <w:r w:rsidRPr="00F43A43">
        <w:rPr>
          <w:rFonts w:ascii="Times New Roman" w:hAnsi="Times New Roman" w:cs="Times New Roman"/>
          <w:sz w:val="24"/>
          <w:szCs w:val="24"/>
        </w:rPr>
        <w:t xml:space="preserve"> (1993) 14:190-5.</w:t>
      </w:r>
    </w:p>
    <w:p w14:paraId="035C9198"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Koopman-</w:t>
      </w:r>
      <w:proofErr w:type="spellStart"/>
      <w:r w:rsidRPr="00F43A43">
        <w:rPr>
          <w:rFonts w:ascii="Times New Roman" w:hAnsi="Times New Roman" w:cs="Times New Roman"/>
          <w:sz w:val="24"/>
          <w:szCs w:val="24"/>
        </w:rPr>
        <w:t>Verhoeff</w:t>
      </w:r>
      <w:proofErr w:type="spellEnd"/>
      <w:r w:rsidRPr="00F43A43">
        <w:rPr>
          <w:rFonts w:ascii="Times New Roman" w:hAnsi="Times New Roman" w:cs="Times New Roman"/>
          <w:sz w:val="24"/>
          <w:szCs w:val="24"/>
        </w:rPr>
        <w:t xml:space="preserve"> ME, </w:t>
      </w:r>
      <w:proofErr w:type="spellStart"/>
      <w:r w:rsidRPr="00F43A43">
        <w:rPr>
          <w:rFonts w:ascii="Times New Roman" w:hAnsi="Times New Roman" w:cs="Times New Roman"/>
          <w:sz w:val="24"/>
          <w:szCs w:val="24"/>
        </w:rPr>
        <w:t>Gredvig-Ardito</w:t>
      </w:r>
      <w:proofErr w:type="spellEnd"/>
      <w:r w:rsidRPr="00F43A43">
        <w:rPr>
          <w:rFonts w:ascii="Times New Roman" w:hAnsi="Times New Roman" w:cs="Times New Roman"/>
          <w:sz w:val="24"/>
          <w:szCs w:val="24"/>
        </w:rPr>
        <w:t xml:space="preserve"> C, Barker DH, </w:t>
      </w:r>
      <w:proofErr w:type="spellStart"/>
      <w:r w:rsidRPr="00F43A43">
        <w:rPr>
          <w:rFonts w:ascii="Times New Roman" w:hAnsi="Times New Roman" w:cs="Times New Roman"/>
          <w:sz w:val="24"/>
          <w:szCs w:val="24"/>
        </w:rPr>
        <w:t>Saletin</w:t>
      </w:r>
      <w:proofErr w:type="spellEnd"/>
      <w:r w:rsidRPr="00F43A43">
        <w:rPr>
          <w:rFonts w:ascii="Times New Roman" w:hAnsi="Times New Roman" w:cs="Times New Roman"/>
          <w:sz w:val="24"/>
          <w:szCs w:val="24"/>
        </w:rPr>
        <w:t xml:space="preserve"> JM, </w:t>
      </w:r>
      <w:proofErr w:type="spellStart"/>
      <w:r w:rsidRPr="00F43A43">
        <w:rPr>
          <w:rFonts w:ascii="Times New Roman" w:hAnsi="Times New Roman" w:cs="Times New Roman"/>
          <w:sz w:val="24"/>
          <w:szCs w:val="24"/>
        </w:rPr>
        <w:t>Carskadon</w:t>
      </w:r>
      <w:proofErr w:type="spellEnd"/>
      <w:r w:rsidRPr="00F43A43">
        <w:rPr>
          <w:rFonts w:ascii="Times New Roman" w:hAnsi="Times New Roman" w:cs="Times New Roman"/>
          <w:sz w:val="24"/>
          <w:szCs w:val="24"/>
        </w:rPr>
        <w:t xml:space="preserve"> MA. Classifying pubertal development using child and parent report: Comparing the Pubertal Development Scales to Tanner Staging. </w:t>
      </w:r>
      <w:r w:rsidRPr="00F43A43">
        <w:rPr>
          <w:rFonts w:ascii="Times New Roman" w:hAnsi="Times New Roman" w:cs="Times New Roman"/>
          <w:i/>
          <w:iCs/>
          <w:sz w:val="24"/>
          <w:szCs w:val="24"/>
        </w:rPr>
        <w:t xml:space="preserve">J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i/>
          <w:iCs/>
          <w:sz w:val="24"/>
          <w:szCs w:val="24"/>
        </w:rPr>
        <w:t xml:space="preserve"> Health.</w:t>
      </w:r>
      <w:r w:rsidRPr="00F43A43">
        <w:rPr>
          <w:rFonts w:ascii="Times New Roman" w:hAnsi="Times New Roman" w:cs="Times New Roman"/>
          <w:sz w:val="24"/>
          <w:szCs w:val="24"/>
        </w:rPr>
        <w:t xml:space="preserve"> (2020) 66:597-602.</w:t>
      </w:r>
    </w:p>
    <w:p w14:paraId="114A17E3"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lastRenderedPageBreak/>
        <w:t>StataCorp</w:t>
      </w:r>
      <w:proofErr w:type="spellEnd"/>
      <w:r w:rsidRPr="00F43A43">
        <w:rPr>
          <w:rFonts w:ascii="Times New Roman" w:hAnsi="Times New Roman" w:cs="Times New Roman"/>
          <w:sz w:val="24"/>
          <w:szCs w:val="24"/>
        </w:rPr>
        <w:t xml:space="preserve">. </w:t>
      </w:r>
      <w:r w:rsidRPr="00F43A43">
        <w:rPr>
          <w:rFonts w:ascii="Times New Roman" w:hAnsi="Times New Roman" w:cs="Times New Roman"/>
          <w:i/>
          <w:iCs/>
          <w:sz w:val="24"/>
          <w:szCs w:val="24"/>
        </w:rPr>
        <w:t>Stata Statistical Software</w:t>
      </w:r>
      <w:r w:rsidRPr="00F43A43">
        <w:rPr>
          <w:rFonts w:ascii="Times New Roman" w:hAnsi="Times New Roman" w:cs="Times New Roman"/>
          <w:sz w:val="24"/>
          <w:szCs w:val="24"/>
        </w:rPr>
        <w:t xml:space="preserve">. Version 17. College Station, TX, </w:t>
      </w:r>
      <w:proofErr w:type="spellStart"/>
      <w:r w:rsidRPr="00F43A43">
        <w:rPr>
          <w:rFonts w:ascii="Times New Roman" w:hAnsi="Times New Roman" w:cs="Times New Roman"/>
          <w:sz w:val="24"/>
          <w:szCs w:val="24"/>
        </w:rPr>
        <w:t>StatCorp</w:t>
      </w:r>
      <w:proofErr w:type="spellEnd"/>
      <w:r w:rsidRPr="00F43A43">
        <w:rPr>
          <w:rFonts w:ascii="Times New Roman" w:hAnsi="Times New Roman" w:cs="Times New Roman"/>
          <w:sz w:val="24"/>
          <w:szCs w:val="24"/>
        </w:rPr>
        <w:t xml:space="preserve"> LLC; 2021</w:t>
      </w:r>
    </w:p>
    <w:p w14:paraId="6283249F"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proofErr w:type="spellStart"/>
      <w:r w:rsidRPr="00F43A43">
        <w:rPr>
          <w:rFonts w:ascii="Times New Roman" w:hAnsi="Times New Roman" w:cs="Times New Roman"/>
          <w:sz w:val="24"/>
          <w:szCs w:val="24"/>
        </w:rPr>
        <w:t>Gorrese</w:t>
      </w:r>
      <w:proofErr w:type="spellEnd"/>
      <w:r w:rsidRPr="00F43A43">
        <w:rPr>
          <w:rFonts w:ascii="Times New Roman" w:hAnsi="Times New Roman" w:cs="Times New Roman"/>
          <w:sz w:val="24"/>
          <w:szCs w:val="24"/>
        </w:rPr>
        <w:t xml:space="preserve"> A, Ruggieri R. Peer attachment: A meta-analytic review of gender and age differences and associations with parent attachment. </w:t>
      </w:r>
      <w:r w:rsidRPr="00F43A43">
        <w:rPr>
          <w:rFonts w:ascii="Times New Roman" w:hAnsi="Times New Roman" w:cs="Times New Roman"/>
          <w:i/>
          <w:iCs/>
          <w:sz w:val="24"/>
          <w:szCs w:val="24"/>
        </w:rPr>
        <w:t xml:space="preserve">J Youth </w:t>
      </w:r>
      <w:proofErr w:type="spellStart"/>
      <w:r w:rsidRPr="00F43A43">
        <w:rPr>
          <w:rFonts w:ascii="Times New Roman" w:hAnsi="Times New Roman" w:cs="Times New Roman"/>
          <w:i/>
          <w:iCs/>
          <w:sz w:val="24"/>
          <w:szCs w:val="24"/>
        </w:rPr>
        <w:t>Adolesc</w:t>
      </w:r>
      <w:proofErr w:type="spellEnd"/>
      <w:r w:rsidRPr="00F43A43">
        <w:rPr>
          <w:rFonts w:ascii="Times New Roman" w:hAnsi="Times New Roman" w:cs="Times New Roman"/>
          <w:sz w:val="24"/>
          <w:szCs w:val="24"/>
        </w:rPr>
        <w:t>. (2012) 41:650-72.</w:t>
      </w:r>
    </w:p>
    <w:p w14:paraId="5C20DAB3"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Papini DR, Farmer FF, Clark SM, </w:t>
      </w:r>
      <w:proofErr w:type="spellStart"/>
      <w:r w:rsidRPr="00F43A43">
        <w:rPr>
          <w:rFonts w:ascii="Times New Roman" w:hAnsi="Times New Roman" w:cs="Times New Roman"/>
          <w:sz w:val="24"/>
          <w:szCs w:val="24"/>
        </w:rPr>
        <w:t>Micka</w:t>
      </w:r>
      <w:proofErr w:type="spellEnd"/>
      <w:r w:rsidRPr="00F43A43">
        <w:rPr>
          <w:rFonts w:ascii="Times New Roman" w:hAnsi="Times New Roman" w:cs="Times New Roman"/>
          <w:sz w:val="24"/>
          <w:szCs w:val="24"/>
        </w:rPr>
        <w:t xml:space="preserve"> JC, Barnett JK. Early adolescent age and gender differences in patterns of emotional self-disclosure to parents and friends. </w:t>
      </w:r>
      <w:r w:rsidRPr="00F43A43">
        <w:rPr>
          <w:rFonts w:ascii="Times New Roman" w:hAnsi="Times New Roman" w:cs="Times New Roman"/>
          <w:i/>
          <w:iCs/>
          <w:sz w:val="24"/>
          <w:szCs w:val="24"/>
        </w:rPr>
        <w:t>Adolescence</w:t>
      </w:r>
      <w:r w:rsidRPr="00F43A43">
        <w:rPr>
          <w:rFonts w:ascii="Times New Roman" w:hAnsi="Times New Roman" w:cs="Times New Roman"/>
          <w:sz w:val="24"/>
          <w:szCs w:val="24"/>
        </w:rPr>
        <w:t>. (1990) 25:959-76.</w:t>
      </w:r>
    </w:p>
    <w:p w14:paraId="7372F74A"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Crick NR, Murray-Close D, Woods K. Borderline personality features in childhood: A short-term longitudinal study. </w:t>
      </w:r>
      <w:r w:rsidRPr="00F43A43">
        <w:rPr>
          <w:rFonts w:ascii="Times New Roman" w:hAnsi="Times New Roman" w:cs="Times New Roman"/>
          <w:i/>
          <w:iCs/>
          <w:sz w:val="24"/>
          <w:szCs w:val="24"/>
        </w:rPr>
        <w:t xml:space="preserve">Dev </w:t>
      </w:r>
      <w:proofErr w:type="spellStart"/>
      <w:r w:rsidRPr="00F43A43">
        <w:rPr>
          <w:rFonts w:ascii="Times New Roman" w:hAnsi="Times New Roman" w:cs="Times New Roman"/>
          <w:i/>
          <w:iCs/>
          <w:sz w:val="24"/>
          <w:szCs w:val="24"/>
        </w:rPr>
        <w:t>Psychopathol</w:t>
      </w:r>
      <w:proofErr w:type="spellEnd"/>
      <w:r w:rsidRPr="00F43A43">
        <w:rPr>
          <w:rFonts w:ascii="Times New Roman" w:hAnsi="Times New Roman" w:cs="Times New Roman"/>
          <w:i/>
          <w:iCs/>
          <w:sz w:val="24"/>
          <w:szCs w:val="24"/>
        </w:rPr>
        <w:t>.</w:t>
      </w:r>
      <w:r w:rsidRPr="00F43A43">
        <w:rPr>
          <w:rFonts w:ascii="Times New Roman" w:hAnsi="Times New Roman" w:cs="Times New Roman"/>
          <w:sz w:val="24"/>
          <w:szCs w:val="24"/>
        </w:rPr>
        <w:t xml:space="preserve"> (2005) 17:1051-70.</w:t>
      </w:r>
    </w:p>
    <w:p w14:paraId="1C85D22A" w14:textId="77777777" w:rsidR="00097438" w:rsidRPr="00F43A43" w:rsidRDefault="00097438" w:rsidP="00097438">
      <w:pPr>
        <w:pStyle w:val="ListParagraph"/>
        <w:numPr>
          <w:ilvl w:val="0"/>
          <w:numId w:val="1"/>
        </w:numPr>
        <w:spacing w:after="120" w:line="240" w:lineRule="auto"/>
        <w:ind w:left="360"/>
        <w:contextualSpacing w:val="0"/>
        <w:rPr>
          <w:rFonts w:ascii="Times New Roman" w:hAnsi="Times New Roman" w:cs="Times New Roman"/>
          <w:sz w:val="24"/>
          <w:szCs w:val="24"/>
        </w:rPr>
      </w:pPr>
      <w:r w:rsidRPr="00F43A43">
        <w:rPr>
          <w:rFonts w:ascii="Times New Roman" w:hAnsi="Times New Roman" w:cs="Times New Roman"/>
          <w:sz w:val="24"/>
          <w:szCs w:val="24"/>
        </w:rPr>
        <w:t xml:space="preserve">Hill J, </w:t>
      </w:r>
      <w:proofErr w:type="spellStart"/>
      <w:r w:rsidRPr="00F43A43">
        <w:rPr>
          <w:rFonts w:ascii="Times New Roman" w:hAnsi="Times New Roman" w:cs="Times New Roman"/>
          <w:sz w:val="24"/>
          <w:szCs w:val="24"/>
        </w:rPr>
        <w:t>Pilkonis</w:t>
      </w:r>
      <w:proofErr w:type="spellEnd"/>
      <w:r w:rsidRPr="00F43A43">
        <w:rPr>
          <w:rFonts w:ascii="Times New Roman" w:hAnsi="Times New Roman" w:cs="Times New Roman"/>
          <w:sz w:val="24"/>
          <w:szCs w:val="24"/>
        </w:rPr>
        <w:t xml:space="preserve"> P, Morse J, </w:t>
      </w:r>
      <w:proofErr w:type="spellStart"/>
      <w:r w:rsidRPr="00F43A43">
        <w:rPr>
          <w:rFonts w:ascii="Times New Roman" w:hAnsi="Times New Roman" w:cs="Times New Roman"/>
          <w:sz w:val="24"/>
          <w:szCs w:val="24"/>
        </w:rPr>
        <w:t>Feske</w:t>
      </w:r>
      <w:proofErr w:type="spellEnd"/>
      <w:r w:rsidRPr="00F43A43">
        <w:rPr>
          <w:rFonts w:ascii="Times New Roman" w:hAnsi="Times New Roman" w:cs="Times New Roman"/>
          <w:sz w:val="24"/>
          <w:szCs w:val="24"/>
        </w:rPr>
        <w:t xml:space="preserve"> U, Reynolds S, Hope H, et al. </w:t>
      </w:r>
      <w:proofErr w:type="gramStart"/>
      <w:r w:rsidRPr="00F43A43">
        <w:rPr>
          <w:rFonts w:ascii="Times New Roman" w:hAnsi="Times New Roman" w:cs="Times New Roman"/>
          <w:sz w:val="24"/>
          <w:szCs w:val="24"/>
        </w:rPr>
        <w:t>Social</w:t>
      </w:r>
      <w:proofErr w:type="gramEnd"/>
      <w:r w:rsidRPr="00F43A43">
        <w:rPr>
          <w:rFonts w:ascii="Times New Roman" w:hAnsi="Times New Roman" w:cs="Times New Roman"/>
          <w:sz w:val="24"/>
          <w:szCs w:val="24"/>
        </w:rPr>
        <w:t xml:space="preserve"> domain dysfunction and disorganization in borderline personality disorder. </w:t>
      </w:r>
      <w:proofErr w:type="spellStart"/>
      <w:r w:rsidRPr="00F43A43">
        <w:rPr>
          <w:rFonts w:ascii="Times New Roman" w:hAnsi="Times New Roman" w:cs="Times New Roman"/>
          <w:i/>
          <w:iCs/>
          <w:sz w:val="24"/>
          <w:szCs w:val="24"/>
        </w:rPr>
        <w:t>Psychol</w:t>
      </w:r>
      <w:proofErr w:type="spellEnd"/>
      <w:r w:rsidRPr="00F43A43">
        <w:rPr>
          <w:rFonts w:ascii="Times New Roman" w:hAnsi="Times New Roman" w:cs="Times New Roman"/>
          <w:i/>
          <w:iCs/>
          <w:sz w:val="24"/>
          <w:szCs w:val="24"/>
        </w:rPr>
        <w:t xml:space="preserve"> Med.</w:t>
      </w:r>
      <w:r w:rsidRPr="00F43A43">
        <w:rPr>
          <w:rFonts w:ascii="Times New Roman" w:hAnsi="Times New Roman" w:cs="Times New Roman"/>
          <w:sz w:val="24"/>
          <w:szCs w:val="24"/>
        </w:rPr>
        <w:t xml:space="preserve"> (2008) 38:135-46.</w:t>
      </w:r>
    </w:p>
    <w:p w14:paraId="4CC7E67F" w14:textId="77777777" w:rsidR="00F74816" w:rsidRPr="00F43A43" w:rsidRDefault="00F74816" w:rsidP="00F74816">
      <w:pPr>
        <w:rPr>
          <w:rFonts w:ascii="Times New Roman" w:hAnsi="Times New Roman" w:cs="Times New Roman"/>
          <w:sz w:val="24"/>
          <w:szCs w:val="24"/>
        </w:rPr>
      </w:pPr>
    </w:p>
    <w:p w14:paraId="1228639A" w14:textId="6EF14FF3" w:rsidR="00F74816" w:rsidRPr="00F43A43" w:rsidRDefault="00F74816">
      <w:pPr>
        <w:rPr>
          <w:rFonts w:ascii="Times New Roman" w:hAnsi="Times New Roman" w:cs="Times New Roman"/>
          <w:sz w:val="24"/>
          <w:szCs w:val="24"/>
          <w:lang w:eastAsia="en-GB"/>
        </w:rPr>
      </w:pPr>
      <w:r w:rsidRPr="00F43A43">
        <w:rPr>
          <w:rFonts w:ascii="Times New Roman" w:hAnsi="Times New Roman" w:cs="Times New Roman"/>
          <w:sz w:val="24"/>
          <w:szCs w:val="24"/>
        </w:rPr>
        <w:br w:type="page"/>
      </w:r>
    </w:p>
    <w:p w14:paraId="3E2A63B8" w14:textId="2F369E8D" w:rsidR="00126FF9" w:rsidRPr="00F43A43" w:rsidRDefault="00126FF9" w:rsidP="00126FF9">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lastRenderedPageBreak/>
        <w:t xml:space="preserve">Table 1: Descriptive statistics for the key study variables in boys and girls </w:t>
      </w:r>
    </w:p>
    <w:p w14:paraId="5D6D5F90" w14:textId="77777777" w:rsidR="00126FF9" w:rsidRPr="00F43A43" w:rsidRDefault="00126FF9" w:rsidP="00126FF9">
      <w:pPr>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931"/>
        <w:gridCol w:w="879"/>
        <w:gridCol w:w="1254"/>
        <w:gridCol w:w="997"/>
        <w:gridCol w:w="772"/>
        <w:gridCol w:w="772"/>
      </w:tblGrid>
      <w:tr w:rsidR="00F43A43" w:rsidRPr="00F43A43" w14:paraId="2ECDFF86" w14:textId="77777777" w:rsidTr="007B786B">
        <w:tc>
          <w:tcPr>
            <w:tcW w:w="2325" w:type="dxa"/>
            <w:tcBorders>
              <w:top w:val="single" w:sz="4" w:space="0" w:color="auto"/>
              <w:bottom w:val="single" w:sz="4" w:space="0" w:color="auto"/>
            </w:tcBorders>
          </w:tcPr>
          <w:p w14:paraId="7FF44FF2" w14:textId="77777777" w:rsidR="005878D7" w:rsidRPr="00F43A43" w:rsidRDefault="005878D7" w:rsidP="005878D7">
            <w:pPr>
              <w:spacing w:after="160"/>
              <w:contextualSpacing/>
              <w:rPr>
                <w:rFonts w:ascii="Times New Roman" w:hAnsi="Times New Roman" w:cs="Times New Roman"/>
                <w:sz w:val="24"/>
                <w:szCs w:val="24"/>
              </w:rPr>
            </w:pPr>
          </w:p>
        </w:tc>
        <w:tc>
          <w:tcPr>
            <w:tcW w:w="1810" w:type="dxa"/>
            <w:gridSpan w:val="2"/>
            <w:tcBorders>
              <w:top w:val="single" w:sz="4" w:space="0" w:color="auto"/>
              <w:bottom w:val="single" w:sz="4" w:space="0" w:color="auto"/>
            </w:tcBorders>
          </w:tcPr>
          <w:p w14:paraId="5AABF5D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Total sample</w:t>
            </w:r>
          </w:p>
        </w:tc>
        <w:tc>
          <w:tcPr>
            <w:tcW w:w="2251" w:type="dxa"/>
            <w:gridSpan w:val="2"/>
            <w:tcBorders>
              <w:top w:val="single" w:sz="4" w:space="0" w:color="auto"/>
              <w:bottom w:val="single" w:sz="4" w:space="0" w:color="auto"/>
            </w:tcBorders>
          </w:tcPr>
          <w:p w14:paraId="12032DE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Boys n=311</w:t>
            </w:r>
          </w:p>
        </w:tc>
        <w:tc>
          <w:tcPr>
            <w:tcW w:w="1544" w:type="dxa"/>
            <w:gridSpan w:val="2"/>
            <w:tcBorders>
              <w:top w:val="single" w:sz="4" w:space="0" w:color="auto"/>
              <w:bottom w:val="single" w:sz="4" w:space="0" w:color="auto"/>
            </w:tcBorders>
          </w:tcPr>
          <w:p w14:paraId="60EBE594"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Girls n=360</w:t>
            </w:r>
          </w:p>
          <w:p w14:paraId="1F057108" w14:textId="52429F73" w:rsidR="007B786B" w:rsidRPr="00F43A43" w:rsidRDefault="007B786B" w:rsidP="005878D7">
            <w:pPr>
              <w:spacing w:after="160"/>
              <w:contextualSpacing/>
              <w:rPr>
                <w:rFonts w:ascii="Times New Roman" w:hAnsi="Times New Roman" w:cs="Times New Roman"/>
                <w:sz w:val="24"/>
                <w:szCs w:val="24"/>
              </w:rPr>
            </w:pPr>
          </w:p>
        </w:tc>
      </w:tr>
      <w:tr w:rsidR="00F43A43" w:rsidRPr="00F43A43" w14:paraId="1954EF40" w14:textId="77777777" w:rsidTr="00AF3FC6">
        <w:tc>
          <w:tcPr>
            <w:tcW w:w="2325" w:type="dxa"/>
            <w:tcBorders>
              <w:top w:val="single" w:sz="4" w:space="0" w:color="auto"/>
            </w:tcBorders>
          </w:tcPr>
          <w:p w14:paraId="2FD07353" w14:textId="77777777" w:rsidR="005878D7" w:rsidRPr="00F43A43" w:rsidRDefault="005878D7" w:rsidP="005878D7">
            <w:pPr>
              <w:spacing w:after="160"/>
              <w:contextualSpacing/>
              <w:rPr>
                <w:rFonts w:ascii="Times New Roman" w:hAnsi="Times New Roman" w:cs="Times New Roman"/>
                <w:sz w:val="24"/>
                <w:szCs w:val="24"/>
              </w:rPr>
            </w:pPr>
          </w:p>
        </w:tc>
        <w:tc>
          <w:tcPr>
            <w:tcW w:w="931" w:type="dxa"/>
            <w:tcBorders>
              <w:top w:val="single" w:sz="4" w:space="0" w:color="auto"/>
            </w:tcBorders>
          </w:tcPr>
          <w:p w14:paraId="6AE5011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Mean</w:t>
            </w:r>
          </w:p>
        </w:tc>
        <w:tc>
          <w:tcPr>
            <w:tcW w:w="879" w:type="dxa"/>
            <w:tcBorders>
              <w:top w:val="single" w:sz="4" w:space="0" w:color="auto"/>
            </w:tcBorders>
          </w:tcPr>
          <w:p w14:paraId="6E684D5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SD</w:t>
            </w:r>
          </w:p>
        </w:tc>
        <w:tc>
          <w:tcPr>
            <w:tcW w:w="1254" w:type="dxa"/>
            <w:tcBorders>
              <w:top w:val="single" w:sz="4" w:space="0" w:color="auto"/>
            </w:tcBorders>
          </w:tcPr>
          <w:p w14:paraId="326CB9A2"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Mean</w:t>
            </w:r>
          </w:p>
        </w:tc>
        <w:tc>
          <w:tcPr>
            <w:tcW w:w="997" w:type="dxa"/>
            <w:tcBorders>
              <w:top w:val="single" w:sz="4" w:space="0" w:color="auto"/>
            </w:tcBorders>
          </w:tcPr>
          <w:p w14:paraId="101A556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SD</w:t>
            </w:r>
          </w:p>
        </w:tc>
        <w:tc>
          <w:tcPr>
            <w:tcW w:w="772" w:type="dxa"/>
            <w:tcBorders>
              <w:top w:val="single" w:sz="4" w:space="0" w:color="auto"/>
            </w:tcBorders>
          </w:tcPr>
          <w:p w14:paraId="5D4AB97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Mean</w:t>
            </w:r>
          </w:p>
        </w:tc>
        <w:tc>
          <w:tcPr>
            <w:tcW w:w="772" w:type="dxa"/>
            <w:tcBorders>
              <w:top w:val="single" w:sz="4" w:space="0" w:color="auto"/>
            </w:tcBorders>
          </w:tcPr>
          <w:p w14:paraId="16BADA49"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SD</w:t>
            </w:r>
          </w:p>
        </w:tc>
      </w:tr>
      <w:tr w:rsidR="00F43A43" w:rsidRPr="00F43A43" w14:paraId="49E603BD" w14:textId="77777777" w:rsidTr="00AF3FC6">
        <w:tc>
          <w:tcPr>
            <w:tcW w:w="2325" w:type="dxa"/>
          </w:tcPr>
          <w:p w14:paraId="6A6B1DB9"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 xml:space="preserve">Depression </w:t>
            </w:r>
          </w:p>
        </w:tc>
        <w:tc>
          <w:tcPr>
            <w:tcW w:w="931" w:type="dxa"/>
          </w:tcPr>
          <w:p w14:paraId="2A603A3E"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5.79</w:t>
            </w:r>
          </w:p>
        </w:tc>
        <w:tc>
          <w:tcPr>
            <w:tcW w:w="879" w:type="dxa"/>
          </w:tcPr>
          <w:p w14:paraId="48A735E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5.85</w:t>
            </w:r>
          </w:p>
        </w:tc>
        <w:tc>
          <w:tcPr>
            <w:tcW w:w="1254" w:type="dxa"/>
          </w:tcPr>
          <w:p w14:paraId="51CC203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3.99</w:t>
            </w:r>
          </w:p>
        </w:tc>
        <w:tc>
          <w:tcPr>
            <w:tcW w:w="997" w:type="dxa"/>
          </w:tcPr>
          <w:p w14:paraId="1EFD698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4.38</w:t>
            </w:r>
          </w:p>
        </w:tc>
        <w:tc>
          <w:tcPr>
            <w:tcW w:w="772" w:type="dxa"/>
          </w:tcPr>
          <w:p w14:paraId="7AC71232"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7.35</w:t>
            </w:r>
          </w:p>
        </w:tc>
        <w:tc>
          <w:tcPr>
            <w:tcW w:w="772" w:type="dxa"/>
          </w:tcPr>
          <w:p w14:paraId="42120F69"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6.48</w:t>
            </w:r>
          </w:p>
        </w:tc>
      </w:tr>
      <w:tr w:rsidR="00F43A43" w:rsidRPr="00F43A43" w14:paraId="7980408F" w14:textId="77777777" w:rsidTr="00AF3FC6">
        <w:tc>
          <w:tcPr>
            <w:tcW w:w="2325" w:type="dxa"/>
          </w:tcPr>
          <w:p w14:paraId="182A464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Turning to parents</w:t>
            </w:r>
          </w:p>
        </w:tc>
        <w:tc>
          <w:tcPr>
            <w:tcW w:w="931" w:type="dxa"/>
          </w:tcPr>
          <w:p w14:paraId="28D6B26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7.60</w:t>
            </w:r>
          </w:p>
        </w:tc>
        <w:tc>
          <w:tcPr>
            <w:tcW w:w="879" w:type="dxa"/>
          </w:tcPr>
          <w:p w14:paraId="4F865A54"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2.58</w:t>
            </w:r>
          </w:p>
        </w:tc>
        <w:tc>
          <w:tcPr>
            <w:tcW w:w="1254" w:type="dxa"/>
          </w:tcPr>
          <w:p w14:paraId="7044249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7.51</w:t>
            </w:r>
          </w:p>
        </w:tc>
        <w:tc>
          <w:tcPr>
            <w:tcW w:w="997" w:type="dxa"/>
          </w:tcPr>
          <w:p w14:paraId="013D0AD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2.40</w:t>
            </w:r>
          </w:p>
        </w:tc>
        <w:tc>
          <w:tcPr>
            <w:tcW w:w="772" w:type="dxa"/>
          </w:tcPr>
          <w:p w14:paraId="1DD61E0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7.67</w:t>
            </w:r>
          </w:p>
        </w:tc>
        <w:tc>
          <w:tcPr>
            <w:tcW w:w="772" w:type="dxa"/>
          </w:tcPr>
          <w:p w14:paraId="3A4B657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2.73</w:t>
            </w:r>
          </w:p>
        </w:tc>
      </w:tr>
      <w:tr w:rsidR="00F43A43" w:rsidRPr="00F43A43" w14:paraId="1E08C039" w14:textId="77777777" w:rsidTr="00AF3FC6">
        <w:tc>
          <w:tcPr>
            <w:tcW w:w="2325" w:type="dxa"/>
          </w:tcPr>
          <w:p w14:paraId="4839AAA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Turning to friends</w:t>
            </w:r>
          </w:p>
        </w:tc>
        <w:tc>
          <w:tcPr>
            <w:tcW w:w="931" w:type="dxa"/>
          </w:tcPr>
          <w:p w14:paraId="6753C5E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6.64</w:t>
            </w:r>
          </w:p>
        </w:tc>
        <w:tc>
          <w:tcPr>
            <w:tcW w:w="879" w:type="dxa"/>
          </w:tcPr>
          <w:p w14:paraId="13DCA3A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2.74</w:t>
            </w:r>
          </w:p>
        </w:tc>
        <w:tc>
          <w:tcPr>
            <w:tcW w:w="1254" w:type="dxa"/>
          </w:tcPr>
          <w:p w14:paraId="127E60D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5.33</w:t>
            </w:r>
          </w:p>
        </w:tc>
        <w:tc>
          <w:tcPr>
            <w:tcW w:w="997" w:type="dxa"/>
          </w:tcPr>
          <w:p w14:paraId="1555A33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2.25</w:t>
            </w:r>
          </w:p>
        </w:tc>
        <w:tc>
          <w:tcPr>
            <w:tcW w:w="772" w:type="dxa"/>
          </w:tcPr>
          <w:p w14:paraId="11628A8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7.77</w:t>
            </w:r>
          </w:p>
        </w:tc>
        <w:tc>
          <w:tcPr>
            <w:tcW w:w="772" w:type="dxa"/>
          </w:tcPr>
          <w:p w14:paraId="0C6872C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2.63</w:t>
            </w:r>
          </w:p>
        </w:tc>
      </w:tr>
      <w:tr w:rsidR="005878D7" w:rsidRPr="00F43A43" w14:paraId="7B5D08E0" w14:textId="77777777" w:rsidTr="00AF3FC6">
        <w:tc>
          <w:tcPr>
            <w:tcW w:w="2325" w:type="dxa"/>
            <w:tcBorders>
              <w:bottom w:val="single" w:sz="4" w:space="0" w:color="auto"/>
            </w:tcBorders>
          </w:tcPr>
          <w:p w14:paraId="50C30274"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 xml:space="preserve">Preferential turning to friends </w:t>
            </w:r>
          </w:p>
        </w:tc>
        <w:tc>
          <w:tcPr>
            <w:tcW w:w="931" w:type="dxa"/>
            <w:tcBorders>
              <w:bottom w:val="single" w:sz="4" w:space="0" w:color="auto"/>
            </w:tcBorders>
          </w:tcPr>
          <w:p w14:paraId="6441FB5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-.96</w:t>
            </w:r>
          </w:p>
        </w:tc>
        <w:tc>
          <w:tcPr>
            <w:tcW w:w="879" w:type="dxa"/>
            <w:tcBorders>
              <w:bottom w:val="single" w:sz="4" w:space="0" w:color="auto"/>
            </w:tcBorders>
          </w:tcPr>
          <w:p w14:paraId="5255668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3.39</w:t>
            </w:r>
          </w:p>
        </w:tc>
        <w:tc>
          <w:tcPr>
            <w:tcW w:w="1254" w:type="dxa"/>
            <w:tcBorders>
              <w:bottom w:val="single" w:sz="4" w:space="0" w:color="auto"/>
            </w:tcBorders>
          </w:tcPr>
          <w:p w14:paraId="314BC614"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-2.18</w:t>
            </w:r>
          </w:p>
        </w:tc>
        <w:tc>
          <w:tcPr>
            <w:tcW w:w="997" w:type="dxa"/>
            <w:tcBorders>
              <w:bottom w:val="single" w:sz="4" w:space="0" w:color="auto"/>
            </w:tcBorders>
          </w:tcPr>
          <w:p w14:paraId="42FAB01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2.78</w:t>
            </w:r>
          </w:p>
        </w:tc>
        <w:tc>
          <w:tcPr>
            <w:tcW w:w="772" w:type="dxa"/>
            <w:tcBorders>
              <w:bottom w:val="single" w:sz="4" w:space="0" w:color="auto"/>
            </w:tcBorders>
          </w:tcPr>
          <w:p w14:paraId="2642B02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.10</w:t>
            </w:r>
          </w:p>
        </w:tc>
        <w:tc>
          <w:tcPr>
            <w:tcW w:w="772" w:type="dxa"/>
            <w:tcBorders>
              <w:bottom w:val="single" w:sz="4" w:space="0" w:color="auto"/>
            </w:tcBorders>
          </w:tcPr>
          <w:p w14:paraId="676DD3A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3.51</w:t>
            </w:r>
          </w:p>
        </w:tc>
      </w:tr>
    </w:tbl>
    <w:p w14:paraId="719B628E" w14:textId="77777777" w:rsidR="005878D7" w:rsidRPr="00F43A43" w:rsidRDefault="005878D7" w:rsidP="00AF3FC6">
      <w:pPr>
        <w:autoSpaceDE w:val="0"/>
        <w:autoSpaceDN w:val="0"/>
        <w:adjustRightInd w:val="0"/>
        <w:spacing w:line="240" w:lineRule="auto"/>
        <w:contextualSpacing/>
        <w:rPr>
          <w:rFonts w:ascii="Times New Roman" w:hAnsi="Times New Roman" w:cs="Times New Roman"/>
          <w:sz w:val="24"/>
          <w:szCs w:val="24"/>
        </w:rPr>
      </w:pPr>
    </w:p>
    <w:p w14:paraId="7A699FB1" w14:textId="14EF9E73" w:rsidR="00126FF9" w:rsidRPr="00F43A43" w:rsidRDefault="00126FF9" w:rsidP="005878D7">
      <w:pPr>
        <w:contextualSpacing/>
        <w:rPr>
          <w:rFonts w:ascii="Times New Roman" w:hAnsi="Times New Roman" w:cs="Times New Roman"/>
          <w:sz w:val="24"/>
          <w:szCs w:val="24"/>
        </w:rPr>
      </w:pPr>
    </w:p>
    <w:p w14:paraId="479E6729" w14:textId="63C8E993" w:rsidR="00126FF9" w:rsidRPr="00F43A43" w:rsidRDefault="00126FF9" w:rsidP="00AF3FC6">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Table 2: Spearman’s correlations between the study variables in boys and girls, boys shown on top diagonal and girls shown on bottom</w:t>
      </w:r>
    </w:p>
    <w:p w14:paraId="4B155653" w14:textId="77777777" w:rsidR="00126FF9" w:rsidRPr="00F43A43" w:rsidRDefault="00126FF9" w:rsidP="005878D7">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296"/>
        <w:gridCol w:w="923"/>
        <w:gridCol w:w="1032"/>
        <w:gridCol w:w="1336"/>
        <w:gridCol w:w="902"/>
        <w:gridCol w:w="798"/>
        <w:gridCol w:w="978"/>
      </w:tblGrid>
      <w:tr w:rsidR="00F43A43" w:rsidRPr="00F43A43" w14:paraId="7E006C48" w14:textId="77777777" w:rsidTr="007B786B">
        <w:tc>
          <w:tcPr>
            <w:tcW w:w="1751" w:type="dxa"/>
            <w:tcBorders>
              <w:top w:val="single" w:sz="4" w:space="0" w:color="auto"/>
              <w:bottom w:val="single" w:sz="4" w:space="0" w:color="auto"/>
            </w:tcBorders>
          </w:tcPr>
          <w:p w14:paraId="32CAE477" w14:textId="77777777" w:rsidR="005878D7" w:rsidRPr="00F43A43" w:rsidRDefault="005878D7" w:rsidP="005878D7">
            <w:pPr>
              <w:spacing w:after="160"/>
              <w:contextualSpacing/>
              <w:rPr>
                <w:rFonts w:ascii="Times New Roman" w:hAnsi="Times New Roman" w:cs="Times New Roman"/>
                <w:sz w:val="24"/>
                <w:szCs w:val="24"/>
              </w:rPr>
            </w:pPr>
          </w:p>
          <w:p w14:paraId="0100F9BE" w14:textId="071459EF" w:rsidR="00097438" w:rsidRPr="00F43A43" w:rsidRDefault="00097438" w:rsidP="005878D7">
            <w:pPr>
              <w:spacing w:after="160"/>
              <w:contextualSpacing/>
              <w:rPr>
                <w:rFonts w:ascii="Times New Roman" w:hAnsi="Times New Roman" w:cs="Times New Roman"/>
                <w:sz w:val="24"/>
                <w:szCs w:val="24"/>
              </w:rPr>
            </w:pPr>
          </w:p>
        </w:tc>
        <w:tc>
          <w:tcPr>
            <w:tcW w:w="1296" w:type="dxa"/>
            <w:tcBorders>
              <w:top w:val="single" w:sz="4" w:space="0" w:color="auto"/>
              <w:bottom w:val="single" w:sz="4" w:space="0" w:color="auto"/>
            </w:tcBorders>
          </w:tcPr>
          <w:p w14:paraId="1D79A579"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Depression</w:t>
            </w:r>
          </w:p>
        </w:tc>
        <w:tc>
          <w:tcPr>
            <w:tcW w:w="923" w:type="dxa"/>
            <w:tcBorders>
              <w:top w:val="single" w:sz="4" w:space="0" w:color="auto"/>
              <w:bottom w:val="single" w:sz="4" w:space="0" w:color="auto"/>
            </w:tcBorders>
          </w:tcPr>
          <w:p w14:paraId="5ECDD65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Parents</w:t>
            </w:r>
          </w:p>
        </w:tc>
        <w:tc>
          <w:tcPr>
            <w:tcW w:w="1032" w:type="dxa"/>
            <w:tcBorders>
              <w:top w:val="single" w:sz="4" w:space="0" w:color="auto"/>
              <w:bottom w:val="single" w:sz="4" w:space="0" w:color="auto"/>
            </w:tcBorders>
          </w:tcPr>
          <w:p w14:paraId="19A3D21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Friends</w:t>
            </w:r>
          </w:p>
        </w:tc>
        <w:tc>
          <w:tcPr>
            <w:tcW w:w="1336" w:type="dxa"/>
            <w:tcBorders>
              <w:top w:val="single" w:sz="4" w:space="0" w:color="auto"/>
              <w:bottom w:val="single" w:sz="4" w:space="0" w:color="auto"/>
            </w:tcBorders>
          </w:tcPr>
          <w:p w14:paraId="3CBF39F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Preferential friend</w:t>
            </w:r>
          </w:p>
        </w:tc>
        <w:tc>
          <w:tcPr>
            <w:tcW w:w="902" w:type="dxa"/>
            <w:tcBorders>
              <w:top w:val="single" w:sz="4" w:space="0" w:color="auto"/>
              <w:bottom w:val="single" w:sz="4" w:space="0" w:color="auto"/>
            </w:tcBorders>
          </w:tcPr>
          <w:p w14:paraId="0F1F4D0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 xml:space="preserve">Age </w:t>
            </w:r>
          </w:p>
        </w:tc>
        <w:tc>
          <w:tcPr>
            <w:tcW w:w="798" w:type="dxa"/>
            <w:tcBorders>
              <w:top w:val="single" w:sz="4" w:space="0" w:color="auto"/>
              <w:bottom w:val="single" w:sz="4" w:space="0" w:color="auto"/>
            </w:tcBorders>
          </w:tcPr>
          <w:p w14:paraId="3EDB34B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IMD</w:t>
            </w:r>
          </w:p>
        </w:tc>
        <w:tc>
          <w:tcPr>
            <w:tcW w:w="978" w:type="dxa"/>
            <w:tcBorders>
              <w:top w:val="single" w:sz="4" w:space="0" w:color="auto"/>
              <w:bottom w:val="single" w:sz="4" w:space="0" w:color="auto"/>
            </w:tcBorders>
          </w:tcPr>
          <w:p w14:paraId="7A8290F8"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Puberty</w:t>
            </w:r>
          </w:p>
        </w:tc>
      </w:tr>
      <w:tr w:rsidR="00F43A43" w:rsidRPr="00F43A43" w14:paraId="77D13BF5" w14:textId="77777777" w:rsidTr="009A0E26">
        <w:tc>
          <w:tcPr>
            <w:tcW w:w="1751" w:type="dxa"/>
            <w:tcBorders>
              <w:top w:val="single" w:sz="4" w:space="0" w:color="auto"/>
            </w:tcBorders>
          </w:tcPr>
          <w:p w14:paraId="7146FF7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Depression</w:t>
            </w:r>
          </w:p>
        </w:tc>
        <w:tc>
          <w:tcPr>
            <w:tcW w:w="1296" w:type="dxa"/>
            <w:tcBorders>
              <w:top w:val="single" w:sz="4" w:space="0" w:color="auto"/>
            </w:tcBorders>
          </w:tcPr>
          <w:p w14:paraId="4BC35511" w14:textId="77777777" w:rsidR="005878D7" w:rsidRPr="00F43A43" w:rsidRDefault="005878D7" w:rsidP="005878D7">
            <w:pPr>
              <w:spacing w:after="160"/>
              <w:contextualSpacing/>
              <w:rPr>
                <w:rFonts w:ascii="Times New Roman" w:hAnsi="Times New Roman" w:cs="Times New Roman"/>
                <w:sz w:val="24"/>
                <w:szCs w:val="24"/>
              </w:rPr>
            </w:pPr>
          </w:p>
        </w:tc>
        <w:tc>
          <w:tcPr>
            <w:tcW w:w="923" w:type="dxa"/>
            <w:tcBorders>
              <w:top w:val="single" w:sz="4" w:space="0" w:color="auto"/>
            </w:tcBorders>
          </w:tcPr>
          <w:p w14:paraId="1FA3491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-.19**</w:t>
            </w:r>
          </w:p>
        </w:tc>
        <w:tc>
          <w:tcPr>
            <w:tcW w:w="1032" w:type="dxa"/>
            <w:tcBorders>
              <w:top w:val="single" w:sz="4" w:space="0" w:color="auto"/>
            </w:tcBorders>
          </w:tcPr>
          <w:p w14:paraId="5638B28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-.12*</w:t>
            </w:r>
          </w:p>
        </w:tc>
        <w:tc>
          <w:tcPr>
            <w:tcW w:w="1336" w:type="dxa"/>
            <w:tcBorders>
              <w:top w:val="single" w:sz="4" w:space="0" w:color="auto"/>
            </w:tcBorders>
          </w:tcPr>
          <w:p w14:paraId="5824D7F4"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c>
          <w:tcPr>
            <w:tcW w:w="902" w:type="dxa"/>
            <w:tcBorders>
              <w:top w:val="single" w:sz="4" w:space="0" w:color="auto"/>
            </w:tcBorders>
          </w:tcPr>
          <w:p w14:paraId="187D845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-.06</w:t>
            </w:r>
          </w:p>
        </w:tc>
        <w:tc>
          <w:tcPr>
            <w:tcW w:w="798" w:type="dxa"/>
            <w:tcBorders>
              <w:top w:val="single" w:sz="4" w:space="0" w:color="auto"/>
            </w:tcBorders>
          </w:tcPr>
          <w:p w14:paraId="224B734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.11</w:t>
            </w:r>
          </w:p>
        </w:tc>
        <w:tc>
          <w:tcPr>
            <w:tcW w:w="978" w:type="dxa"/>
            <w:tcBorders>
              <w:top w:val="single" w:sz="4" w:space="0" w:color="auto"/>
            </w:tcBorders>
          </w:tcPr>
          <w:p w14:paraId="4392F51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r>
      <w:tr w:rsidR="00F43A43" w:rsidRPr="00F43A43" w14:paraId="271F86A3" w14:textId="77777777" w:rsidTr="00AF3FC6">
        <w:tc>
          <w:tcPr>
            <w:tcW w:w="1751" w:type="dxa"/>
          </w:tcPr>
          <w:p w14:paraId="30F6269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Parent support</w:t>
            </w:r>
          </w:p>
        </w:tc>
        <w:tc>
          <w:tcPr>
            <w:tcW w:w="1296" w:type="dxa"/>
          </w:tcPr>
          <w:p w14:paraId="6E32F04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-.51***</w:t>
            </w:r>
          </w:p>
        </w:tc>
        <w:tc>
          <w:tcPr>
            <w:tcW w:w="923" w:type="dxa"/>
          </w:tcPr>
          <w:p w14:paraId="3338BEF1" w14:textId="77777777" w:rsidR="005878D7" w:rsidRPr="00F43A43" w:rsidRDefault="005878D7" w:rsidP="005878D7">
            <w:pPr>
              <w:spacing w:after="160"/>
              <w:contextualSpacing/>
              <w:rPr>
                <w:rFonts w:ascii="Times New Roman" w:hAnsi="Times New Roman" w:cs="Times New Roman"/>
                <w:sz w:val="24"/>
                <w:szCs w:val="24"/>
              </w:rPr>
            </w:pPr>
          </w:p>
        </w:tc>
        <w:tc>
          <w:tcPr>
            <w:tcW w:w="1032" w:type="dxa"/>
          </w:tcPr>
          <w:p w14:paraId="2301F3C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.30***</w:t>
            </w:r>
          </w:p>
        </w:tc>
        <w:tc>
          <w:tcPr>
            <w:tcW w:w="1336" w:type="dxa"/>
          </w:tcPr>
          <w:p w14:paraId="1CF2C78E"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-.64***</w:t>
            </w:r>
          </w:p>
        </w:tc>
        <w:tc>
          <w:tcPr>
            <w:tcW w:w="902" w:type="dxa"/>
          </w:tcPr>
          <w:p w14:paraId="28DE626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c>
          <w:tcPr>
            <w:tcW w:w="798" w:type="dxa"/>
          </w:tcPr>
          <w:p w14:paraId="76713499"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c>
          <w:tcPr>
            <w:tcW w:w="978" w:type="dxa"/>
          </w:tcPr>
          <w:p w14:paraId="6FFBBA1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-.06</w:t>
            </w:r>
          </w:p>
        </w:tc>
      </w:tr>
      <w:tr w:rsidR="00F43A43" w:rsidRPr="00F43A43" w14:paraId="28CCB8D4" w14:textId="77777777" w:rsidTr="00AF3FC6">
        <w:tc>
          <w:tcPr>
            <w:tcW w:w="1751" w:type="dxa"/>
          </w:tcPr>
          <w:p w14:paraId="7F7CD32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Friend support</w:t>
            </w:r>
          </w:p>
        </w:tc>
        <w:tc>
          <w:tcPr>
            <w:tcW w:w="1296" w:type="dxa"/>
          </w:tcPr>
          <w:p w14:paraId="72BEA63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.02</w:t>
            </w:r>
          </w:p>
        </w:tc>
        <w:tc>
          <w:tcPr>
            <w:tcW w:w="923" w:type="dxa"/>
          </w:tcPr>
          <w:p w14:paraId="16FB5470"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.15**</w:t>
            </w:r>
          </w:p>
        </w:tc>
        <w:tc>
          <w:tcPr>
            <w:tcW w:w="1032" w:type="dxa"/>
          </w:tcPr>
          <w:p w14:paraId="42E3190A" w14:textId="77777777" w:rsidR="005878D7" w:rsidRPr="00F43A43" w:rsidRDefault="005878D7" w:rsidP="005878D7">
            <w:pPr>
              <w:spacing w:after="160"/>
              <w:contextualSpacing/>
              <w:rPr>
                <w:rFonts w:ascii="Times New Roman" w:hAnsi="Times New Roman" w:cs="Times New Roman"/>
                <w:sz w:val="24"/>
                <w:szCs w:val="24"/>
              </w:rPr>
            </w:pPr>
          </w:p>
        </w:tc>
        <w:tc>
          <w:tcPr>
            <w:tcW w:w="1336" w:type="dxa"/>
          </w:tcPr>
          <w:p w14:paraId="1D4471F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.49***</w:t>
            </w:r>
          </w:p>
        </w:tc>
        <w:tc>
          <w:tcPr>
            <w:tcW w:w="902" w:type="dxa"/>
          </w:tcPr>
          <w:p w14:paraId="65D6038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798" w:type="dxa"/>
          </w:tcPr>
          <w:p w14:paraId="5E530FB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978" w:type="dxa"/>
          </w:tcPr>
          <w:p w14:paraId="338FA57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r>
      <w:tr w:rsidR="00F43A43" w:rsidRPr="00F43A43" w14:paraId="4AFE06D4" w14:textId="77777777" w:rsidTr="00AF3FC6">
        <w:tc>
          <w:tcPr>
            <w:tcW w:w="1751" w:type="dxa"/>
          </w:tcPr>
          <w:p w14:paraId="50DB5FA0"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Preferential friend</w:t>
            </w:r>
          </w:p>
        </w:tc>
        <w:tc>
          <w:tcPr>
            <w:tcW w:w="1296" w:type="dxa"/>
          </w:tcPr>
          <w:p w14:paraId="0AF0695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.41*</w:t>
            </w:r>
          </w:p>
        </w:tc>
        <w:tc>
          <w:tcPr>
            <w:tcW w:w="923" w:type="dxa"/>
          </w:tcPr>
          <w:p w14:paraId="440553B8"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-.66***</w:t>
            </w:r>
          </w:p>
        </w:tc>
        <w:tc>
          <w:tcPr>
            <w:tcW w:w="1032" w:type="dxa"/>
          </w:tcPr>
          <w:p w14:paraId="1B698706"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.60</w:t>
            </w:r>
          </w:p>
        </w:tc>
        <w:tc>
          <w:tcPr>
            <w:tcW w:w="1336" w:type="dxa"/>
          </w:tcPr>
          <w:p w14:paraId="3A6DA81A" w14:textId="77777777" w:rsidR="005878D7" w:rsidRPr="00F43A43" w:rsidRDefault="005878D7" w:rsidP="005878D7">
            <w:pPr>
              <w:spacing w:after="160"/>
              <w:contextualSpacing/>
              <w:rPr>
                <w:rFonts w:ascii="Times New Roman" w:hAnsi="Times New Roman" w:cs="Times New Roman"/>
                <w:sz w:val="24"/>
                <w:szCs w:val="24"/>
              </w:rPr>
            </w:pPr>
          </w:p>
        </w:tc>
        <w:tc>
          <w:tcPr>
            <w:tcW w:w="902" w:type="dxa"/>
          </w:tcPr>
          <w:p w14:paraId="1BD6CCC2"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c>
          <w:tcPr>
            <w:tcW w:w="798" w:type="dxa"/>
          </w:tcPr>
          <w:p w14:paraId="1A79E3C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-.04</w:t>
            </w:r>
          </w:p>
        </w:tc>
        <w:tc>
          <w:tcPr>
            <w:tcW w:w="978" w:type="dxa"/>
          </w:tcPr>
          <w:p w14:paraId="51231C3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r>
      <w:tr w:rsidR="00F43A43" w:rsidRPr="00F43A43" w14:paraId="59F87D0B" w14:textId="77777777" w:rsidTr="00AF3FC6">
        <w:tc>
          <w:tcPr>
            <w:tcW w:w="1751" w:type="dxa"/>
          </w:tcPr>
          <w:p w14:paraId="0E58CA3C"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Age at assessment</w:t>
            </w:r>
          </w:p>
        </w:tc>
        <w:tc>
          <w:tcPr>
            <w:tcW w:w="1296" w:type="dxa"/>
          </w:tcPr>
          <w:p w14:paraId="7F5323C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.13*</w:t>
            </w:r>
          </w:p>
        </w:tc>
        <w:tc>
          <w:tcPr>
            <w:tcW w:w="923" w:type="dxa"/>
          </w:tcPr>
          <w:p w14:paraId="338F99A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-.05</w:t>
            </w:r>
          </w:p>
        </w:tc>
        <w:tc>
          <w:tcPr>
            <w:tcW w:w="1032" w:type="dxa"/>
          </w:tcPr>
          <w:p w14:paraId="27065CEF"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-.06</w:t>
            </w:r>
          </w:p>
        </w:tc>
        <w:tc>
          <w:tcPr>
            <w:tcW w:w="1336" w:type="dxa"/>
          </w:tcPr>
          <w:p w14:paraId="3A27F85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-.03</w:t>
            </w:r>
          </w:p>
        </w:tc>
        <w:tc>
          <w:tcPr>
            <w:tcW w:w="902" w:type="dxa"/>
          </w:tcPr>
          <w:p w14:paraId="2A6E1DCF" w14:textId="77777777" w:rsidR="005878D7" w:rsidRPr="00F43A43" w:rsidRDefault="005878D7" w:rsidP="005878D7">
            <w:pPr>
              <w:spacing w:after="160"/>
              <w:contextualSpacing/>
              <w:rPr>
                <w:rFonts w:ascii="Times New Roman" w:hAnsi="Times New Roman" w:cs="Times New Roman"/>
                <w:sz w:val="24"/>
                <w:szCs w:val="24"/>
              </w:rPr>
            </w:pPr>
          </w:p>
        </w:tc>
        <w:tc>
          <w:tcPr>
            <w:tcW w:w="798" w:type="dxa"/>
          </w:tcPr>
          <w:p w14:paraId="5D7A54A1"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.14*</w:t>
            </w:r>
          </w:p>
        </w:tc>
        <w:tc>
          <w:tcPr>
            <w:tcW w:w="978" w:type="dxa"/>
          </w:tcPr>
          <w:p w14:paraId="390D9ACD"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.37***</w:t>
            </w:r>
          </w:p>
        </w:tc>
      </w:tr>
      <w:tr w:rsidR="00F43A43" w:rsidRPr="00F43A43" w14:paraId="06DAA26D" w14:textId="77777777" w:rsidTr="00AF3FC6">
        <w:tc>
          <w:tcPr>
            <w:tcW w:w="1751" w:type="dxa"/>
          </w:tcPr>
          <w:p w14:paraId="2CE1EF48"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IMD most deprived</w:t>
            </w:r>
          </w:p>
        </w:tc>
        <w:tc>
          <w:tcPr>
            <w:tcW w:w="1296" w:type="dxa"/>
          </w:tcPr>
          <w:p w14:paraId="72A5604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923" w:type="dxa"/>
          </w:tcPr>
          <w:p w14:paraId="4D6BED7E"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1032" w:type="dxa"/>
          </w:tcPr>
          <w:p w14:paraId="4082E94B"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1336" w:type="dxa"/>
          </w:tcPr>
          <w:p w14:paraId="793CB903"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902" w:type="dxa"/>
          </w:tcPr>
          <w:p w14:paraId="29928EF8"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-.01</w:t>
            </w:r>
          </w:p>
        </w:tc>
        <w:tc>
          <w:tcPr>
            <w:tcW w:w="798" w:type="dxa"/>
          </w:tcPr>
          <w:p w14:paraId="768382B4" w14:textId="77777777" w:rsidR="005878D7" w:rsidRPr="00F43A43" w:rsidRDefault="005878D7" w:rsidP="005878D7">
            <w:pPr>
              <w:spacing w:after="160"/>
              <w:contextualSpacing/>
              <w:rPr>
                <w:rFonts w:ascii="Times New Roman" w:hAnsi="Times New Roman" w:cs="Times New Roman"/>
                <w:sz w:val="24"/>
                <w:szCs w:val="24"/>
              </w:rPr>
            </w:pPr>
          </w:p>
        </w:tc>
        <w:tc>
          <w:tcPr>
            <w:tcW w:w="978" w:type="dxa"/>
          </w:tcPr>
          <w:p w14:paraId="2E3A1F9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.10</w:t>
            </w:r>
          </w:p>
        </w:tc>
      </w:tr>
      <w:tr w:rsidR="00F43A43" w:rsidRPr="00F43A43" w14:paraId="792DE78A" w14:textId="77777777" w:rsidTr="00AF3FC6">
        <w:tc>
          <w:tcPr>
            <w:tcW w:w="1751" w:type="dxa"/>
            <w:tcBorders>
              <w:bottom w:val="single" w:sz="4" w:space="0" w:color="auto"/>
            </w:tcBorders>
          </w:tcPr>
          <w:p w14:paraId="0C95D66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 xml:space="preserve">Increased pubertal development </w:t>
            </w:r>
          </w:p>
        </w:tc>
        <w:tc>
          <w:tcPr>
            <w:tcW w:w="1296" w:type="dxa"/>
            <w:tcBorders>
              <w:bottom w:val="single" w:sz="4" w:space="0" w:color="auto"/>
            </w:tcBorders>
          </w:tcPr>
          <w:p w14:paraId="6B4F576E"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.13*</w:t>
            </w:r>
          </w:p>
        </w:tc>
        <w:tc>
          <w:tcPr>
            <w:tcW w:w="923" w:type="dxa"/>
            <w:tcBorders>
              <w:bottom w:val="single" w:sz="4" w:space="0" w:color="auto"/>
            </w:tcBorders>
          </w:tcPr>
          <w:p w14:paraId="5DD9F64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-.15**</w:t>
            </w:r>
          </w:p>
        </w:tc>
        <w:tc>
          <w:tcPr>
            <w:tcW w:w="1032" w:type="dxa"/>
            <w:tcBorders>
              <w:bottom w:val="single" w:sz="4" w:space="0" w:color="auto"/>
            </w:tcBorders>
          </w:tcPr>
          <w:p w14:paraId="0DC990B5"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-.08</w:t>
            </w:r>
          </w:p>
        </w:tc>
        <w:tc>
          <w:tcPr>
            <w:tcW w:w="1336" w:type="dxa"/>
            <w:tcBorders>
              <w:bottom w:val="single" w:sz="4" w:space="0" w:color="auto"/>
            </w:tcBorders>
          </w:tcPr>
          <w:p w14:paraId="08C128DA"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.06</w:t>
            </w:r>
          </w:p>
        </w:tc>
        <w:tc>
          <w:tcPr>
            <w:tcW w:w="902" w:type="dxa"/>
            <w:tcBorders>
              <w:bottom w:val="single" w:sz="4" w:space="0" w:color="auto"/>
            </w:tcBorders>
          </w:tcPr>
          <w:p w14:paraId="7548F667"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.30***</w:t>
            </w:r>
          </w:p>
        </w:tc>
        <w:tc>
          <w:tcPr>
            <w:tcW w:w="798" w:type="dxa"/>
            <w:tcBorders>
              <w:bottom w:val="single" w:sz="4" w:space="0" w:color="auto"/>
            </w:tcBorders>
          </w:tcPr>
          <w:p w14:paraId="0B21CB00" w14:textId="77777777" w:rsidR="005878D7" w:rsidRPr="00F43A43" w:rsidRDefault="005878D7" w:rsidP="005878D7">
            <w:pPr>
              <w:spacing w:after="160"/>
              <w:contextualSpacing/>
              <w:rPr>
                <w:rFonts w:ascii="Times New Roman" w:hAnsi="Times New Roman" w:cs="Times New Roman"/>
                <w:sz w:val="24"/>
                <w:szCs w:val="24"/>
              </w:rPr>
            </w:pPr>
            <w:r w:rsidRPr="00F43A43">
              <w:rPr>
                <w:rFonts w:ascii="Times New Roman" w:hAnsi="Times New Roman" w:cs="Times New Roman"/>
                <w:sz w:val="24"/>
                <w:szCs w:val="24"/>
              </w:rPr>
              <w:t>.06</w:t>
            </w:r>
          </w:p>
        </w:tc>
        <w:tc>
          <w:tcPr>
            <w:tcW w:w="978" w:type="dxa"/>
            <w:tcBorders>
              <w:bottom w:val="single" w:sz="4" w:space="0" w:color="auto"/>
            </w:tcBorders>
          </w:tcPr>
          <w:p w14:paraId="2A7582F6" w14:textId="77777777" w:rsidR="005878D7" w:rsidRPr="00F43A43" w:rsidRDefault="005878D7" w:rsidP="005878D7">
            <w:pPr>
              <w:spacing w:after="160"/>
              <w:contextualSpacing/>
              <w:rPr>
                <w:rFonts w:ascii="Times New Roman" w:hAnsi="Times New Roman" w:cs="Times New Roman"/>
                <w:sz w:val="24"/>
                <w:szCs w:val="24"/>
              </w:rPr>
            </w:pPr>
          </w:p>
        </w:tc>
      </w:tr>
    </w:tbl>
    <w:p w14:paraId="107DDC6D" w14:textId="77777777" w:rsidR="005878D7" w:rsidRPr="00F43A43" w:rsidRDefault="005878D7" w:rsidP="005878D7">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*p&lt;.05, **p&lt;.010, ***p&lt;.001</w:t>
      </w:r>
    </w:p>
    <w:p w14:paraId="104E57AC" w14:textId="77777777" w:rsidR="005878D7" w:rsidRPr="00F43A43" w:rsidRDefault="005878D7" w:rsidP="00AF3FC6">
      <w:pPr>
        <w:autoSpaceDE w:val="0"/>
        <w:autoSpaceDN w:val="0"/>
        <w:adjustRightInd w:val="0"/>
        <w:spacing w:line="240" w:lineRule="auto"/>
        <w:contextualSpacing/>
        <w:rPr>
          <w:rFonts w:ascii="Times New Roman" w:hAnsi="Times New Roman" w:cs="Times New Roman"/>
          <w:sz w:val="24"/>
          <w:szCs w:val="24"/>
        </w:rPr>
      </w:pPr>
    </w:p>
    <w:p w14:paraId="7B439BB6" w14:textId="10093445" w:rsidR="00CB7FD5" w:rsidRPr="00F43A43" w:rsidRDefault="00CB7FD5" w:rsidP="00AF3FC6">
      <w:pPr>
        <w:autoSpaceDE w:val="0"/>
        <w:autoSpaceDN w:val="0"/>
        <w:adjustRightInd w:val="0"/>
        <w:spacing w:line="240" w:lineRule="auto"/>
        <w:contextualSpacing/>
        <w:rPr>
          <w:rFonts w:ascii="Times New Roman" w:hAnsi="Times New Roman" w:cs="Times New Roman"/>
          <w:sz w:val="24"/>
          <w:szCs w:val="24"/>
        </w:rPr>
      </w:pPr>
    </w:p>
    <w:p w14:paraId="78C354F8" w14:textId="69A64F4C" w:rsidR="004C4D4C" w:rsidRPr="00F43A43" w:rsidRDefault="004C4D4C" w:rsidP="004C4D4C">
      <w:pPr>
        <w:spacing w:line="240" w:lineRule="auto"/>
        <w:contextualSpacing/>
        <w:rPr>
          <w:rFonts w:ascii="Times New Roman" w:hAnsi="Times New Roman" w:cs="Times New Roman"/>
          <w:sz w:val="24"/>
          <w:szCs w:val="24"/>
        </w:rPr>
      </w:pPr>
    </w:p>
    <w:p w14:paraId="2C3D020F" w14:textId="1421CE9C" w:rsidR="00C0082B" w:rsidRPr="00F43A43" w:rsidRDefault="00C0082B" w:rsidP="004C4D4C">
      <w:pPr>
        <w:spacing w:line="240" w:lineRule="auto"/>
        <w:contextualSpacing/>
        <w:rPr>
          <w:rFonts w:ascii="Times New Roman" w:hAnsi="Times New Roman" w:cs="Times New Roman"/>
          <w:sz w:val="24"/>
          <w:szCs w:val="24"/>
        </w:rPr>
      </w:pPr>
    </w:p>
    <w:p w14:paraId="6FFFFB74" w14:textId="43AB31C7" w:rsidR="00C0082B" w:rsidRPr="00F43A43" w:rsidRDefault="00C0082B" w:rsidP="004C4D4C">
      <w:pPr>
        <w:spacing w:line="240" w:lineRule="auto"/>
        <w:contextualSpacing/>
        <w:rPr>
          <w:rFonts w:ascii="Times New Roman" w:hAnsi="Times New Roman" w:cs="Times New Roman"/>
          <w:sz w:val="24"/>
          <w:szCs w:val="24"/>
        </w:rPr>
      </w:pPr>
    </w:p>
    <w:p w14:paraId="19A167FA" w14:textId="77777777" w:rsidR="00C0082B" w:rsidRPr="00F43A43" w:rsidRDefault="00C0082B" w:rsidP="004C4D4C">
      <w:pPr>
        <w:spacing w:line="240" w:lineRule="auto"/>
        <w:contextualSpacing/>
        <w:rPr>
          <w:rFonts w:ascii="Times New Roman" w:hAnsi="Times New Roman" w:cs="Times New Roman"/>
          <w:sz w:val="24"/>
          <w:szCs w:val="24"/>
        </w:rPr>
      </w:pPr>
    </w:p>
    <w:p w14:paraId="2EC8C05A" w14:textId="77777777" w:rsidR="00C0082B" w:rsidRPr="00F43A43" w:rsidRDefault="00C0082B">
      <w:pPr>
        <w:rPr>
          <w:rFonts w:ascii="Times New Roman" w:hAnsi="Times New Roman" w:cs="Times New Roman"/>
          <w:sz w:val="24"/>
          <w:szCs w:val="24"/>
        </w:rPr>
      </w:pPr>
      <w:r w:rsidRPr="00F43A43">
        <w:rPr>
          <w:rFonts w:ascii="Times New Roman" w:hAnsi="Times New Roman" w:cs="Times New Roman"/>
          <w:sz w:val="24"/>
          <w:szCs w:val="24"/>
        </w:rPr>
        <w:br w:type="page"/>
      </w:r>
    </w:p>
    <w:p w14:paraId="4E26E606" w14:textId="1E52E48E" w:rsidR="00580954" w:rsidRPr="00F43A43" w:rsidRDefault="00580954" w:rsidP="00580954">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lastRenderedPageBreak/>
        <w:t xml:space="preserve">Figure 1: The association between seeking support from parents and adolescent depression </w:t>
      </w:r>
      <w:r w:rsidR="00682852" w:rsidRPr="00F43A43">
        <w:rPr>
          <w:rFonts w:ascii="Times New Roman" w:hAnsi="Times New Roman" w:cs="Times New Roman"/>
          <w:sz w:val="24"/>
          <w:szCs w:val="24"/>
        </w:rPr>
        <w:t xml:space="preserve">symptoms </w:t>
      </w:r>
      <w:r w:rsidRPr="00F43A43">
        <w:rPr>
          <w:rFonts w:ascii="Times New Roman" w:hAnsi="Times New Roman" w:cs="Times New Roman"/>
          <w:sz w:val="24"/>
          <w:szCs w:val="24"/>
        </w:rPr>
        <w:t>in boys and girls</w:t>
      </w:r>
    </w:p>
    <w:p w14:paraId="20E9AB16" w14:textId="77777777" w:rsidR="002717B4" w:rsidRPr="00F43A43" w:rsidRDefault="002717B4" w:rsidP="004C4D4C">
      <w:pPr>
        <w:spacing w:line="240" w:lineRule="auto"/>
        <w:contextualSpacing/>
        <w:rPr>
          <w:rFonts w:ascii="Times New Roman" w:hAnsi="Times New Roman" w:cs="Times New Roman"/>
          <w:sz w:val="24"/>
          <w:szCs w:val="24"/>
        </w:rPr>
      </w:pPr>
    </w:p>
    <w:p w14:paraId="187899F0" w14:textId="5E1F73B4" w:rsidR="004C4D4C" w:rsidRPr="00F43A43" w:rsidRDefault="004C4D4C" w:rsidP="004C4D4C">
      <w:pPr>
        <w:spacing w:line="240" w:lineRule="auto"/>
        <w:contextualSpacing/>
        <w:rPr>
          <w:rFonts w:ascii="Times New Roman" w:hAnsi="Times New Roman" w:cs="Times New Roman"/>
          <w:sz w:val="24"/>
          <w:szCs w:val="24"/>
        </w:rPr>
      </w:pPr>
      <w:r w:rsidRPr="00F43A43">
        <w:rPr>
          <w:rFonts w:ascii="Times New Roman" w:hAnsi="Times New Roman" w:cs="Times New Roman"/>
          <w:sz w:val="24"/>
          <w:szCs w:val="24"/>
        </w:rPr>
        <w:t>Figure 2: The association between seeking support from friends and adolescent depression</w:t>
      </w:r>
      <w:r w:rsidR="00682852" w:rsidRPr="00F43A43">
        <w:rPr>
          <w:rFonts w:ascii="Times New Roman" w:hAnsi="Times New Roman" w:cs="Times New Roman"/>
          <w:sz w:val="24"/>
          <w:szCs w:val="24"/>
        </w:rPr>
        <w:t xml:space="preserve"> symptoms</w:t>
      </w:r>
      <w:r w:rsidRPr="00F43A43">
        <w:rPr>
          <w:rFonts w:ascii="Times New Roman" w:hAnsi="Times New Roman" w:cs="Times New Roman"/>
          <w:sz w:val="24"/>
          <w:szCs w:val="24"/>
        </w:rPr>
        <w:t xml:space="preserve"> in boys and girls</w:t>
      </w:r>
    </w:p>
    <w:p w14:paraId="4C26ECBE" w14:textId="1C47EF98" w:rsidR="004C4D4C" w:rsidRPr="00F43A43" w:rsidRDefault="004C4D4C" w:rsidP="00AF3FC6">
      <w:pPr>
        <w:autoSpaceDE w:val="0"/>
        <w:autoSpaceDN w:val="0"/>
        <w:adjustRightInd w:val="0"/>
        <w:spacing w:line="240" w:lineRule="auto"/>
        <w:contextualSpacing/>
        <w:rPr>
          <w:rFonts w:ascii="Times New Roman" w:hAnsi="Times New Roman" w:cs="Times New Roman"/>
          <w:sz w:val="24"/>
          <w:szCs w:val="24"/>
        </w:rPr>
      </w:pPr>
    </w:p>
    <w:p w14:paraId="62383C3D" w14:textId="77777777" w:rsidR="00727D76" w:rsidRPr="00F43A43" w:rsidRDefault="00727D76" w:rsidP="00727D76">
      <w:pPr>
        <w:spacing w:line="240" w:lineRule="auto"/>
        <w:contextualSpacing/>
        <w:rPr>
          <w:rFonts w:ascii="Times New Roman" w:hAnsi="Times New Roman" w:cs="Times New Roman"/>
          <w:sz w:val="24"/>
          <w:szCs w:val="24"/>
        </w:rPr>
      </w:pPr>
      <w:bookmarkStart w:id="2" w:name="_Hlk125359371"/>
      <w:r w:rsidRPr="00F43A43">
        <w:rPr>
          <w:rFonts w:ascii="Times New Roman" w:hAnsi="Times New Roman" w:cs="Times New Roman"/>
          <w:sz w:val="24"/>
          <w:szCs w:val="24"/>
        </w:rPr>
        <w:t>Figure 3: The association between preferential turning to friends and adolescent depression symptoms in boys and girls</w:t>
      </w:r>
    </w:p>
    <w:bookmarkEnd w:id="2"/>
    <w:p w14:paraId="0EBF4E72" w14:textId="77777777" w:rsidR="00727D76" w:rsidRPr="00F43A43" w:rsidRDefault="00727D76" w:rsidP="00AF3FC6">
      <w:pPr>
        <w:autoSpaceDE w:val="0"/>
        <w:autoSpaceDN w:val="0"/>
        <w:adjustRightInd w:val="0"/>
        <w:spacing w:line="240" w:lineRule="auto"/>
        <w:contextualSpacing/>
        <w:rPr>
          <w:rFonts w:ascii="Times New Roman" w:hAnsi="Times New Roman" w:cs="Times New Roman"/>
          <w:sz w:val="24"/>
          <w:szCs w:val="24"/>
        </w:rPr>
      </w:pPr>
    </w:p>
    <w:sectPr w:rsidR="00727D76" w:rsidRPr="00F43A43" w:rsidSect="00AF3FC6">
      <w:footerReference w:type="default" r:id="rId8"/>
      <w:footnotePr>
        <w:numFmt w:val="lowerLetter"/>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B22A" w14:textId="77777777" w:rsidR="008E52E6" w:rsidRDefault="008E52E6" w:rsidP="007D6EA5">
      <w:pPr>
        <w:spacing w:after="0" w:line="240" w:lineRule="auto"/>
      </w:pPr>
      <w:r>
        <w:separator/>
      </w:r>
    </w:p>
  </w:endnote>
  <w:endnote w:type="continuationSeparator" w:id="0">
    <w:p w14:paraId="1B9650A2" w14:textId="77777777" w:rsidR="008E52E6" w:rsidRDefault="008E52E6" w:rsidP="007D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10831"/>
      <w:docPartObj>
        <w:docPartGallery w:val="Page Numbers (Bottom of Page)"/>
        <w:docPartUnique/>
      </w:docPartObj>
    </w:sdtPr>
    <w:sdtEndPr>
      <w:rPr>
        <w:rFonts w:ascii="Times New Roman" w:hAnsi="Times New Roman" w:cs="Times New Roman"/>
        <w:noProof/>
      </w:rPr>
    </w:sdtEndPr>
    <w:sdtContent>
      <w:p w14:paraId="124386C7" w14:textId="576F956F" w:rsidR="00097438" w:rsidRPr="00AF3FC6" w:rsidRDefault="00097438">
        <w:pPr>
          <w:pStyle w:val="Footer"/>
          <w:rPr>
            <w:rFonts w:ascii="Times New Roman" w:hAnsi="Times New Roman" w:cs="Times New Roman"/>
          </w:rPr>
        </w:pPr>
        <w:r w:rsidRPr="00AF3FC6">
          <w:rPr>
            <w:rFonts w:ascii="Times New Roman" w:hAnsi="Times New Roman" w:cs="Times New Roman"/>
          </w:rPr>
          <w:fldChar w:fldCharType="begin"/>
        </w:r>
        <w:r w:rsidRPr="00AF3FC6">
          <w:rPr>
            <w:rFonts w:ascii="Times New Roman" w:hAnsi="Times New Roman" w:cs="Times New Roman"/>
          </w:rPr>
          <w:instrText xml:space="preserve"> PAGE   \* MERGEFORMAT </w:instrText>
        </w:r>
        <w:r w:rsidRPr="00AF3FC6">
          <w:rPr>
            <w:rFonts w:ascii="Times New Roman" w:hAnsi="Times New Roman" w:cs="Times New Roman"/>
          </w:rPr>
          <w:fldChar w:fldCharType="separate"/>
        </w:r>
        <w:r w:rsidRPr="00AF3FC6">
          <w:rPr>
            <w:rFonts w:ascii="Times New Roman" w:hAnsi="Times New Roman" w:cs="Times New Roman"/>
            <w:noProof/>
          </w:rPr>
          <w:t>2</w:t>
        </w:r>
        <w:r w:rsidRPr="00AF3FC6">
          <w:rPr>
            <w:rFonts w:ascii="Times New Roman" w:hAnsi="Times New Roman" w:cs="Times New Roman"/>
            <w:noProof/>
          </w:rPr>
          <w:fldChar w:fldCharType="end"/>
        </w:r>
      </w:p>
    </w:sdtContent>
  </w:sdt>
  <w:p w14:paraId="2F78C722" w14:textId="77777777" w:rsidR="00097438" w:rsidRDefault="0009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C237" w14:textId="77777777" w:rsidR="008E52E6" w:rsidRDefault="008E52E6" w:rsidP="007D6EA5">
      <w:pPr>
        <w:spacing w:after="0" w:line="240" w:lineRule="auto"/>
      </w:pPr>
      <w:r>
        <w:separator/>
      </w:r>
    </w:p>
  </w:footnote>
  <w:footnote w:type="continuationSeparator" w:id="0">
    <w:p w14:paraId="0EAABF4D" w14:textId="77777777" w:rsidR="008E52E6" w:rsidRDefault="008E52E6" w:rsidP="007D6EA5">
      <w:pPr>
        <w:spacing w:after="0" w:line="240" w:lineRule="auto"/>
      </w:pPr>
      <w:r>
        <w:continuationSeparator/>
      </w:r>
    </w:p>
  </w:footnote>
  <w:footnote w:id="1">
    <w:p w14:paraId="538FFE2D" w14:textId="7E4AD419" w:rsidR="00431379" w:rsidRPr="00AF3FC6" w:rsidRDefault="00431379">
      <w:pPr>
        <w:pStyle w:val="FootnoteText"/>
        <w:rPr>
          <w:rFonts w:ascii="Times New Roman" w:hAnsi="Times New Roman" w:cs="Times New Roman"/>
          <w:sz w:val="22"/>
          <w:szCs w:val="22"/>
        </w:rPr>
      </w:pPr>
      <w:r w:rsidRPr="00AF3FC6">
        <w:rPr>
          <w:rStyle w:val="FootnoteReference"/>
          <w:rFonts w:ascii="Times New Roman" w:hAnsi="Times New Roman" w:cs="Times New Roman"/>
          <w:sz w:val="22"/>
          <w:szCs w:val="22"/>
        </w:rPr>
        <w:footnoteRef/>
      </w:r>
      <w:r w:rsidRPr="00AF3FC6">
        <w:rPr>
          <w:rFonts w:ascii="Times New Roman" w:hAnsi="Times New Roman" w:cs="Times New Roman"/>
          <w:sz w:val="22"/>
          <w:szCs w:val="22"/>
        </w:rPr>
        <w:t xml:space="preserve"> Assignment to gender and </w:t>
      </w:r>
      <w:r w:rsidR="00E818C1" w:rsidRPr="00AF3FC6">
        <w:rPr>
          <w:rFonts w:ascii="Times New Roman" w:hAnsi="Times New Roman" w:cs="Times New Roman"/>
          <w:sz w:val="22"/>
          <w:szCs w:val="22"/>
        </w:rPr>
        <w:t>sex is explained in the method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08BC"/>
    <w:multiLevelType w:val="hybridMultilevel"/>
    <w:tmpl w:val="AAD6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00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65"/>
    <w:rsid w:val="00000141"/>
    <w:rsid w:val="00002057"/>
    <w:rsid w:val="00002562"/>
    <w:rsid w:val="000038A2"/>
    <w:rsid w:val="00004048"/>
    <w:rsid w:val="00005194"/>
    <w:rsid w:val="0000712A"/>
    <w:rsid w:val="0001040A"/>
    <w:rsid w:val="00010521"/>
    <w:rsid w:val="00010DF4"/>
    <w:rsid w:val="0001188E"/>
    <w:rsid w:val="00011A32"/>
    <w:rsid w:val="00012680"/>
    <w:rsid w:val="00012941"/>
    <w:rsid w:val="00013F4A"/>
    <w:rsid w:val="00014C0F"/>
    <w:rsid w:val="0001639F"/>
    <w:rsid w:val="00020101"/>
    <w:rsid w:val="00022439"/>
    <w:rsid w:val="00022BD0"/>
    <w:rsid w:val="000239FB"/>
    <w:rsid w:val="000253C0"/>
    <w:rsid w:val="000257C7"/>
    <w:rsid w:val="000260EE"/>
    <w:rsid w:val="00030CBE"/>
    <w:rsid w:val="000316B5"/>
    <w:rsid w:val="000323EE"/>
    <w:rsid w:val="00032863"/>
    <w:rsid w:val="0003388B"/>
    <w:rsid w:val="00033F52"/>
    <w:rsid w:val="0003437A"/>
    <w:rsid w:val="00035973"/>
    <w:rsid w:val="00035A37"/>
    <w:rsid w:val="00036AC0"/>
    <w:rsid w:val="00036C2E"/>
    <w:rsid w:val="000429CC"/>
    <w:rsid w:val="000432C0"/>
    <w:rsid w:val="00045907"/>
    <w:rsid w:val="00045CF4"/>
    <w:rsid w:val="00046010"/>
    <w:rsid w:val="00046972"/>
    <w:rsid w:val="00046B98"/>
    <w:rsid w:val="00050007"/>
    <w:rsid w:val="00050FC7"/>
    <w:rsid w:val="00051545"/>
    <w:rsid w:val="00052503"/>
    <w:rsid w:val="00054A31"/>
    <w:rsid w:val="000557EC"/>
    <w:rsid w:val="00055873"/>
    <w:rsid w:val="00056914"/>
    <w:rsid w:val="00056A46"/>
    <w:rsid w:val="0005722F"/>
    <w:rsid w:val="00057801"/>
    <w:rsid w:val="00061535"/>
    <w:rsid w:val="00062132"/>
    <w:rsid w:val="00062F88"/>
    <w:rsid w:val="00065B65"/>
    <w:rsid w:val="00070610"/>
    <w:rsid w:val="000713F2"/>
    <w:rsid w:val="000746C5"/>
    <w:rsid w:val="00074951"/>
    <w:rsid w:val="0007578D"/>
    <w:rsid w:val="00075850"/>
    <w:rsid w:val="00076228"/>
    <w:rsid w:val="0007695A"/>
    <w:rsid w:val="0008404E"/>
    <w:rsid w:val="000851F1"/>
    <w:rsid w:val="00085FA6"/>
    <w:rsid w:val="00087452"/>
    <w:rsid w:val="000906CD"/>
    <w:rsid w:val="000912B8"/>
    <w:rsid w:val="00094213"/>
    <w:rsid w:val="00096F49"/>
    <w:rsid w:val="00097438"/>
    <w:rsid w:val="00097970"/>
    <w:rsid w:val="000A09D8"/>
    <w:rsid w:val="000A09F5"/>
    <w:rsid w:val="000A2108"/>
    <w:rsid w:val="000A2D1F"/>
    <w:rsid w:val="000A40AB"/>
    <w:rsid w:val="000A4C36"/>
    <w:rsid w:val="000A532D"/>
    <w:rsid w:val="000A5FDF"/>
    <w:rsid w:val="000A61EA"/>
    <w:rsid w:val="000B3027"/>
    <w:rsid w:val="000B3EA3"/>
    <w:rsid w:val="000B4087"/>
    <w:rsid w:val="000B5D38"/>
    <w:rsid w:val="000B668C"/>
    <w:rsid w:val="000B7FA6"/>
    <w:rsid w:val="000C046C"/>
    <w:rsid w:val="000C1A0C"/>
    <w:rsid w:val="000C1C2C"/>
    <w:rsid w:val="000C390C"/>
    <w:rsid w:val="000C60FD"/>
    <w:rsid w:val="000C7D54"/>
    <w:rsid w:val="000D12FD"/>
    <w:rsid w:val="000D1F6F"/>
    <w:rsid w:val="000D23A3"/>
    <w:rsid w:val="000E0D28"/>
    <w:rsid w:val="000E25E0"/>
    <w:rsid w:val="000E35C3"/>
    <w:rsid w:val="000E42CB"/>
    <w:rsid w:val="000E4CE4"/>
    <w:rsid w:val="000E5258"/>
    <w:rsid w:val="000F0E07"/>
    <w:rsid w:val="000F4042"/>
    <w:rsid w:val="000F6F48"/>
    <w:rsid w:val="000F7450"/>
    <w:rsid w:val="0010114D"/>
    <w:rsid w:val="00101F34"/>
    <w:rsid w:val="0010223A"/>
    <w:rsid w:val="00103F6D"/>
    <w:rsid w:val="001040C6"/>
    <w:rsid w:val="00104890"/>
    <w:rsid w:val="00104BCE"/>
    <w:rsid w:val="001055D1"/>
    <w:rsid w:val="0010578C"/>
    <w:rsid w:val="001061BB"/>
    <w:rsid w:val="00112226"/>
    <w:rsid w:val="001122E1"/>
    <w:rsid w:val="00112D4F"/>
    <w:rsid w:val="00112E3B"/>
    <w:rsid w:val="0011714E"/>
    <w:rsid w:val="00117445"/>
    <w:rsid w:val="00123B64"/>
    <w:rsid w:val="00124DCC"/>
    <w:rsid w:val="001254B0"/>
    <w:rsid w:val="00125EB5"/>
    <w:rsid w:val="001266A7"/>
    <w:rsid w:val="00126FF9"/>
    <w:rsid w:val="0012793D"/>
    <w:rsid w:val="00130A63"/>
    <w:rsid w:val="00130A79"/>
    <w:rsid w:val="00130ED8"/>
    <w:rsid w:val="00131F29"/>
    <w:rsid w:val="00131F98"/>
    <w:rsid w:val="00132FD9"/>
    <w:rsid w:val="00133167"/>
    <w:rsid w:val="001335E4"/>
    <w:rsid w:val="00133782"/>
    <w:rsid w:val="001337A8"/>
    <w:rsid w:val="0013440A"/>
    <w:rsid w:val="0013496E"/>
    <w:rsid w:val="00135025"/>
    <w:rsid w:val="00136116"/>
    <w:rsid w:val="00136214"/>
    <w:rsid w:val="0013742F"/>
    <w:rsid w:val="001406FD"/>
    <w:rsid w:val="0014079C"/>
    <w:rsid w:val="00140C67"/>
    <w:rsid w:val="001425A7"/>
    <w:rsid w:val="00142718"/>
    <w:rsid w:val="0014428A"/>
    <w:rsid w:val="00144318"/>
    <w:rsid w:val="00144AAE"/>
    <w:rsid w:val="00144BB9"/>
    <w:rsid w:val="001463D4"/>
    <w:rsid w:val="00147246"/>
    <w:rsid w:val="00150D15"/>
    <w:rsid w:val="00151073"/>
    <w:rsid w:val="001523AD"/>
    <w:rsid w:val="0015537C"/>
    <w:rsid w:val="001568B3"/>
    <w:rsid w:val="00157306"/>
    <w:rsid w:val="00160258"/>
    <w:rsid w:val="00162259"/>
    <w:rsid w:val="0016270D"/>
    <w:rsid w:val="00162915"/>
    <w:rsid w:val="001657BE"/>
    <w:rsid w:val="0016589F"/>
    <w:rsid w:val="0016674C"/>
    <w:rsid w:val="00166A13"/>
    <w:rsid w:val="00166C6D"/>
    <w:rsid w:val="001719EA"/>
    <w:rsid w:val="00171DB4"/>
    <w:rsid w:val="00171E06"/>
    <w:rsid w:val="00172826"/>
    <w:rsid w:val="00172B0D"/>
    <w:rsid w:val="00173393"/>
    <w:rsid w:val="001734A5"/>
    <w:rsid w:val="00174AE6"/>
    <w:rsid w:val="00175417"/>
    <w:rsid w:val="001758C5"/>
    <w:rsid w:val="00175B4A"/>
    <w:rsid w:val="00176948"/>
    <w:rsid w:val="00176A55"/>
    <w:rsid w:val="00176E8F"/>
    <w:rsid w:val="00177CA1"/>
    <w:rsid w:val="00180086"/>
    <w:rsid w:val="0018028D"/>
    <w:rsid w:val="0018082A"/>
    <w:rsid w:val="00181906"/>
    <w:rsid w:val="00181FDD"/>
    <w:rsid w:val="00183221"/>
    <w:rsid w:val="001840AF"/>
    <w:rsid w:val="001846B6"/>
    <w:rsid w:val="001921F7"/>
    <w:rsid w:val="0019324B"/>
    <w:rsid w:val="001940F9"/>
    <w:rsid w:val="001948ED"/>
    <w:rsid w:val="00195F1D"/>
    <w:rsid w:val="00196000"/>
    <w:rsid w:val="001963DB"/>
    <w:rsid w:val="00197593"/>
    <w:rsid w:val="00197643"/>
    <w:rsid w:val="001A02CB"/>
    <w:rsid w:val="001A08F7"/>
    <w:rsid w:val="001A1CEB"/>
    <w:rsid w:val="001A3459"/>
    <w:rsid w:val="001A3F2D"/>
    <w:rsid w:val="001A4799"/>
    <w:rsid w:val="001A5E5A"/>
    <w:rsid w:val="001A70A1"/>
    <w:rsid w:val="001A7394"/>
    <w:rsid w:val="001A77C3"/>
    <w:rsid w:val="001A7881"/>
    <w:rsid w:val="001B082A"/>
    <w:rsid w:val="001B0B45"/>
    <w:rsid w:val="001B2B10"/>
    <w:rsid w:val="001B3ED3"/>
    <w:rsid w:val="001B487F"/>
    <w:rsid w:val="001B5723"/>
    <w:rsid w:val="001B6340"/>
    <w:rsid w:val="001B7961"/>
    <w:rsid w:val="001C0368"/>
    <w:rsid w:val="001C50B2"/>
    <w:rsid w:val="001C76D9"/>
    <w:rsid w:val="001D0182"/>
    <w:rsid w:val="001D23B3"/>
    <w:rsid w:val="001D2644"/>
    <w:rsid w:val="001D7263"/>
    <w:rsid w:val="001E0125"/>
    <w:rsid w:val="001E088C"/>
    <w:rsid w:val="001E213A"/>
    <w:rsid w:val="001E3189"/>
    <w:rsid w:val="001E3527"/>
    <w:rsid w:val="001E4097"/>
    <w:rsid w:val="001E40AA"/>
    <w:rsid w:val="001E5FFD"/>
    <w:rsid w:val="001E6D4C"/>
    <w:rsid w:val="001F100C"/>
    <w:rsid w:val="001F123A"/>
    <w:rsid w:val="001F1DAF"/>
    <w:rsid w:val="001F33FE"/>
    <w:rsid w:val="001F4639"/>
    <w:rsid w:val="001F4A84"/>
    <w:rsid w:val="001F59C4"/>
    <w:rsid w:val="001F5D5E"/>
    <w:rsid w:val="001F6139"/>
    <w:rsid w:val="00203BEE"/>
    <w:rsid w:val="002045CB"/>
    <w:rsid w:val="00206A76"/>
    <w:rsid w:val="002075AA"/>
    <w:rsid w:val="0021126C"/>
    <w:rsid w:val="0021274E"/>
    <w:rsid w:val="002145B3"/>
    <w:rsid w:val="00214F17"/>
    <w:rsid w:val="0021654F"/>
    <w:rsid w:val="0021657C"/>
    <w:rsid w:val="00217886"/>
    <w:rsid w:val="00220693"/>
    <w:rsid w:val="00220852"/>
    <w:rsid w:val="00221753"/>
    <w:rsid w:val="00222BA1"/>
    <w:rsid w:val="002230B7"/>
    <w:rsid w:val="00223920"/>
    <w:rsid w:val="00224D6F"/>
    <w:rsid w:val="00225A77"/>
    <w:rsid w:val="00225AF9"/>
    <w:rsid w:val="0022768C"/>
    <w:rsid w:val="00227B98"/>
    <w:rsid w:val="00227CB5"/>
    <w:rsid w:val="00231FA3"/>
    <w:rsid w:val="00234700"/>
    <w:rsid w:val="00235258"/>
    <w:rsid w:val="00237FD9"/>
    <w:rsid w:val="00240B60"/>
    <w:rsid w:val="00244BAD"/>
    <w:rsid w:val="0024533B"/>
    <w:rsid w:val="00246B27"/>
    <w:rsid w:val="002474EC"/>
    <w:rsid w:val="00250CA3"/>
    <w:rsid w:val="00251817"/>
    <w:rsid w:val="00251A21"/>
    <w:rsid w:val="002529B7"/>
    <w:rsid w:val="00254356"/>
    <w:rsid w:val="00254CEC"/>
    <w:rsid w:val="00254FBB"/>
    <w:rsid w:val="00255D9C"/>
    <w:rsid w:val="00256D22"/>
    <w:rsid w:val="0025727A"/>
    <w:rsid w:val="0025767B"/>
    <w:rsid w:val="00257E28"/>
    <w:rsid w:val="00261DCC"/>
    <w:rsid w:val="00262DB3"/>
    <w:rsid w:val="00264968"/>
    <w:rsid w:val="0026519B"/>
    <w:rsid w:val="00265B96"/>
    <w:rsid w:val="002665F9"/>
    <w:rsid w:val="0026793B"/>
    <w:rsid w:val="002717B4"/>
    <w:rsid w:val="002719CA"/>
    <w:rsid w:val="00272042"/>
    <w:rsid w:val="002739DA"/>
    <w:rsid w:val="002744A0"/>
    <w:rsid w:val="002748F8"/>
    <w:rsid w:val="00276447"/>
    <w:rsid w:val="002801D3"/>
    <w:rsid w:val="00280255"/>
    <w:rsid w:val="0028175A"/>
    <w:rsid w:val="00281CFB"/>
    <w:rsid w:val="00281E12"/>
    <w:rsid w:val="00285088"/>
    <w:rsid w:val="00285AA5"/>
    <w:rsid w:val="0028651A"/>
    <w:rsid w:val="00286CB8"/>
    <w:rsid w:val="0029149E"/>
    <w:rsid w:val="00292029"/>
    <w:rsid w:val="0029292B"/>
    <w:rsid w:val="00292A18"/>
    <w:rsid w:val="00292C1E"/>
    <w:rsid w:val="00292CD4"/>
    <w:rsid w:val="0029565E"/>
    <w:rsid w:val="0029603B"/>
    <w:rsid w:val="0029743A"/>
    <w:rsid w:val="002A0090"/>
    <w:rsid w:val="002A123F"/>
    <w:rsid w:val="002A1460"/>
    <w:rsid w:val="002A354A"/>
    <w:rsid w:val="002A3737"/>
    <w:rsid w:val="002A37B0"/>
    <w:rsid w:val="002A47D4"/>
    <w:rsid w:val="002A5216"/>
    <w:rsid w:val="002A5A00"/>
    <w:rsid w:val="002A666F"/>
    <w:rsid w:val="002A6898"/>
    <w:rsid w:val="002B2526"/>
    <w:rsid w:val="002B2D2C"/>
    <w:rsid w:val="002B4FF2"/>
    <w:rsid w:val="002B5974"/>
    <w:rsid w:val="002C083F"/>
    <w:rsid w:val="002C2239"/>
    <w:rsid w:val="002C2622"/>
    <w:rsid w:val="002C4DAC"/>
    <w:rsid w:val="002C5BAE"/>
    <w:rsid w:val="002C5BBD"/>
    <w:rsid w:val="002C689E"/>
    <w:rsid w:val="002C6A91"/>
    <w:rsid w:val="002C7366"/>
    <w:rsid w:val="002C7931"/>
    <w:rsid w:val="002D17EA"/>
    <w:rsid w:val="002D21D1"/>
    <w:rsid w:val="002D36B0"/>
    <w:rsid w:val="002D7B0D"/>
    <w:rsid w:val="002E0A04"/>
    <w:rsid w:val="002E0D36"/>
    <w:rsid w:val="002E141D"/>
    <w:rsid w:val="002E1465"/>
    <w:rsid w:val="002E30D4"/>
    <w:rsid w:val="002E3130"/>
    <w:rsid w:val="002E590D"/>
    <w:rsid w:val="002E59F2"/>
    <w:rsid w:val="002E65ED"/>
    <w:rsid w:val="002E7330"/>
    <w:rsid w:val="002E735F"/>
    <w:rsid w:val="002E745B"/>
    <w:rsid w:val="002E7F31"/>
    <w:rsid w:val="002F0375"/>
    <w:rsid w:val="002F239E"/>
    <w:rsid w:val="002F41AE"/>
    <w:rsid w:val="002F602F"/>
    <w:rsid w:val="002F7FA8"/>
    <w:rsid w:val="003019D1"/>
    <w:rsid w:val="00301B64"/>
    <w:rsid w:val="00301F19"/>
    <w:rsid w:val="00301FE4"/>
    <w:rsid w:val="003020B7"/>
    <w:rsid w:val="003021F9"/>
    <w:rsid w:val="00302A99"/>
    <w:rsid w:val="00302AA1"/>
    <w:rsid w:val="00304923"/>
    <w:rsid w:val="003050B3"/>
    <w:rsid w:val="003051DD"/>
    <w:rsid w:val="00305F1E"/>
    <w:rsid w:val="00306A36"/>
    <w:rsid w:val="00310CE9"/>
    <w:rsid w:val="00312EB1"/>
    <w:rsid w:val="003137D8"/>
    <w:rsid w:val="003147FD"/>
    <w:rsid w:val="003149BC"/>
    <w:rsid w:val="00315ED5"/>
    <w:rsid w:val="00316A0A"/>
    <w:rsid w:val="003206A4"/>
    <w:rsid w:val="003214E4"/>
    <w:rsid w:val="00322EC5"/>
    <w:rsid w:val="0032479C"/>
    <w:rsid w:val="003258F6"/>
    <w:rsid w:val="0032592E"/>
    <w:rsid w:val="003259FB"/>
    <w:rsid w:val="00325C32"/>
    <w:rsid w:val="003263C3"/>
    <w:rsid w:val="00327113"/>
    <w:rsid w:val="00327DFB"/>
    <w:rsid w:val="00330263"/>
    <w:rsid w:val="00330429"/>
    <w:rsid w:val="0033104C"/>
    <w:rsid w:val="00331661"/>
    <w:rsid w:val="003323C6"/>
    <w:rsid w:val="0033298F"/>
    <w:rsid w:val="00332BA6"/>
    <w:rsid w:val="00332C60"/>
    <w:rsid w:val="0033316B"/>
    <w:rsid w:val="0033357F"/>
    <w:rsid w:val="0033517A"/>
    <w:rsid w:val="00335D12"/>
    <w:rsid w:val="00336B3A"/>
    <w:rsid w:val="00340729"/>
    <w:rsid w:val="00342726"/>
    <w:rsid w:val="00342D1C"/>
    <w:rsid w:val="00343B65"/>
    <w:rsid w:val="00344491"/>
    <w:rsid w:val="003456E6"/>
    <w:rsid w:val="00345E01"/>
    <w:rsid w:val="00347190"/>
    <w:rsid w:val="0034780F"/>
    <w:rsid w:val="003504BE"/>
    <w:rsid w:val="00350760"/>
    <w:rsid w:val="00351721"/>
    <w:rsid w:val="0035249E"/>
    <w:rsid w:val="003546BB"/>
    <w:rsid w:val="00354BAA"/>
    <w:rsid w:val="003553A3"/>
    <w:rsid w:val="00356B75"/>
    <w:rsid w:val="00356C1C"/>
    <w:rsid w:val="00357AEA"/>
    <w:rsid w:val="003600D6"/>
    <w:rsid w:val="003616E3"/>
    <w:rsid w:val="00362EF0"/>
    <w:rsid w:val="00363150"/>
    <w:rsid w:val="00365DDF"/>
    <w:rsid w:val="003672E2"/>
    <w:rsid w:val="00371140"/>
    <w:rsid w:val="003722AC"/>
    <w:rsid w:val="00372495"/>
    <w:rsid w:val="00373275"/>
    <w:rsid w:val="003760A4"/>
    <w:rsid w:val="00376AAC"/>
    <w:rsid w:val="0037703E"/>
    <w:rsid w:val="003804A6"/>
    <w:rsid w:val="003809CA"/>
    <w:rsid w:val="00381204"/>
    <w:rsid w:val="00381594"/>
    <w:rsid w:val="003821E3"/>
    <w:rsid w:val="00382AF1"/>
    <w:rsid w:val="00384AC5"/>
    <w:rsid w:val="003868C9"/>
    <w:rsid w:val="00390314"/>
    <w:rsid w:val="00390C8E"/>
    <w:rsid w:val="00391463"/>
    <w:rsid w:val="0039496B"/>
    <w:rsid w:val="00394CED"/>
    <w:rsid w:val="00394D5A"/>
    <w:rsid w:val="003957F6"/>
    <w:rsid w:val="003971A4"/>
    <w:rsid w:val="003A0B20"/>
    <w:rsid w:val="003A2D47"/>
    <w:rsid w:val="003A3043"/>
    <w:rsid w:val="003A3E1D"/>
    <w:rsid w:val="003A57A7"/>
    <w:rsid w:val="003A5D80"/>
    <w:rsid w:val="003A6AF9"/>
    <w:rsid w:val="003A72A7"/>
    <w:rsid w:val="003B1E17"/>
    <w:rsid w:val="003B2654"/>
    <w:rsid w:val="003B4D25"/>
    <w:rsid w:val="003B63B9"/>
    <w:rsid w:val="003C2B18"/>
    <w:rsid w:val="003C4B90"/>
    <w:rsid w:val="003C4BA9"/>
    <w:rsid w:val="003C5882"/>
    <w:rsid w:val="003C5968"/>
    <w:rsid w:val="003C5D34"/>
    <w:rsid w:val="003C5F0A"/>
    <w:rsid w:val="003D054B"/>
    <w:rsid w:val="003D0CD3"/>
    <w:rsid w:val="003D0E13"/>
    <w:rsid w:val="003D11BF"/>
    <w:rsid w:val="003D12A8"/>
    <w:rsid w:val="003D14F8"/>
    <w:rsid w:val="003D17D6"/>
    <w:rsid w:val="003D18D7"/>
    <w:rsid w:val="003D1B8C"/>
    <w:rsid w:val="003D2CFE"/>
    <w:rsid w:val="003D2F17"/>
    <w:rsid w:val="003D44D7"/>
    <w:rsid w:val="003D4FBA"/>
    <w:rsid w:val="003D50BC"/>
    <w:rsid w:val="003D5D76"/>
    <w:rsid w:val="003D5E8E"/>
    <w:rsid w:val="003D62BD"/>
    <w:rsid w:val="003D7A3B"/>
    <w:rsid w:val="003E014F"/>
    <w:rsid w:val="003E15E3"/>
    <w:rsid w:val="003E200A"/>
    <w:rsid w:val="003E236C"/>
    <w:rsid w:val="003E2734"/>
    <w:rsid w:val="003E35DB"/>
    <w:rsid w:val="003E36D0"/>
    <w:rsid w:val="003E411F"/>
    <w:rsid w:val="003E4413"/>
    <w:rsid w:val="003E498E"/>
    <w:rsid w:val="003E4AD5"/>
    <w:rsid w:val="003F05B4"/>
    <w:rsid w:val="003F0758"/>
    <w:rsid w:val="003F0B1F"/>
    <w:rsid w:val="003F156B"/>
    <w:rsid w:val="003F22E5"/>
    <w:rsid w:val="003F348F"/>
    <w:rsid w:val="003F4500"/>
    <w:rsid w:val="003F47DE"/>
    <w:rsid w:val="003F662D"/>
    <w:rsid w:val="003F6A8D"/>
    <w:rsid w:val="00403629"/>
    <w:rsid w:val="00403805"/>
    <w:rsid w:val="00405297"/>
    <w:rsid w:val="00405B01"/>
    <w:rsid w:val="00406370"/>
    <w:rsid w:val="004115E5"/>
    <w:rsid w:val="00412841"/>
    <w:rsid w:val="00412AED"/>
    <w:rsid w:val="0041341E"/>
    <w:rsid w:val="00413DB9"/>
    <w:rsid w:val="00415410"/>
    <w:rsid w:val="00415678"/>
    <w:rsid w:val="004165D1"/>
    <w:rsid w:val="004176CA"/>
    <w:rsid w:val="00417A85"/>
    <w:rsid w:val="00424896"/>
    <w:rsid w:val="00425BB8"/>
    <w:rsid w:val="00426002"/>
    <w:rsid w:val="00426ED4"/>
    <w:rsid w:val="00431379"/>
    <w:rsid w:val="00431A6B"/>
    <w:rsid w:val="00433908"/>
    <w:rsid w:val="004340C4"/>
    <w:rsid w:val="00436D76"/>
    <w:rsid w:val="00437946"/>
    <w:rsid w:val="0044034A"/>
    <w:rsid w:val="0044273E"/>
    <w:rsid w:val="00443D77"/>
    <w:rsid w:val="004454C2"/>
    <w:rsid w:val="00446DBD"/>
    <w:rsid w:val="004471E8"/>
    <w:rsid w:val="004477E0"/>
    <w:rsid w:val="00447CC0"/>
    <w:rsid w:val="004504B9"/>
    <w:rsid w:val="004520ED"/>
    <w:rsid w:val="00453F7A"/>
    <w:rsid w:val="004547F5"/>
    <w:rsid w:val="00454B90"/>
    <w:rsid w:val="00454CB8"/>
    <w:rsid w:val="0045549C"/>
    <w:rsid w:val="00456934"/>
    <w:rsid w:val="00460D5B"/>
    <w:rsid w:val="0046178C"/>
    <w:rsid w:val="0046193F"/>
    <w:rsid w:val="00462CDF"/>
    <w:rsid w:val="004635BC"/>
    <w:rsid w:val="00465075"/>
    <w:rsid w:val="00465B5B"/>
    <w:rsid w:val="00466073"/>
    <w:rsid w:val="00467059"/>
    <w:rsid w:val="00470E2F"/>
    <w:rsid w:val="004727AB"/>
    <w:rsid w:val="00472EFD"/>
    <w:rsid w:val="0047631E"/>
    <w:rsid w:val="0048028D"/>
    <w:rsid w:val="0048096A"/>
    <w:rsid w:val="004813AA"/>
    <w:rsid w:val="00484805"/>
    <w:rsid w:val="00485A14"/>
    <w:rsid w:val="00487513"/>
    <w:rsid w:val="00487887"/>
    <w:rsid w:val="004903CA"/>
    <w:rsid w:val="0049133B"/>
    <w:rsid w:val="00492972"/>
    <w:rsid w:val="00493CA9"/>
    <w:rsid w:val="00495450"/>
    <w:rsid w:val="0049571E"/>
    <w:rsid w:val="004960FA"/>
    <w:rsid w:val="0049667B"/>
    <w:rsid w:val="00497803"/>
    <w:rsid w:val="004A02EF"/>
    <w:rsid w:val="004A0C23"/>
    <w:rsid w:val="004A1340"/>
    <w:rsid w:val="004A2313"/>
    <w:rsid w:val="004A2D10"/>
    <w:rsid w:val="004A357D"/>
    <w:rsid w:val="004A3777"/>
    <w:rsid w:val="004A4503"/>
    <w:rsid w:val="004A6605"/>
    <w:rsid w:val="004A7BBE"/>
    <w:rsid w:val="004B1CFE"/>
    <w:rsid w:val="004B57FC"/>
    <w:rsid w:val="004B6737"/>
    <w:rsid w:val="004B706B"/>
    <w:rsid w:val="004B777A"/>
    <w:rsid w:val="004C0503"/>
    <w:rsid w:val="004C0D86"/>
    <w:rsid w:val="004C11AC"/>
    <w:rsid w:val="004C187B"/>
    <w:rsid w:val="004C32CD"/>
    <w:rsid w:val="004C339D"/>
    <w:rsid w:val="004C4681"/>
    <w:rsid w:val="004C4D4C"/>
    <w:rsid w:val="004C6D83"/>
    <w:rsid w:val="004D09BE"/>
    <w:rsid w:val="004D261A"/>
    <w:rsid w:val="004D5E38"/>
    <w:rsid w:val="004D6DF2"/>
    <w:rsid w:val="004E028C"/>
    <w:rsid w:val="004E073F"/>
    <w:rsid w:val="004E170F"/>
    <w:rsid w:val="004E2665"/>
    <w:rsid w:val="004E7615"/>
    <w:rsid w:val="004F2537"/>
    <w:rsid w:val="004F3AD0"/>
    <w:rsid w:val="004F4101"/>
    <w:rsid w:val="004F424F"/>
    <w:rsid w:val="00503094"/>
    <w:rsid w:val="00503403"/>
    <w:rsid w:val="005061CE"/>
    <w:rsid w:val="00506DC7"/>
    <w:rsid w:val="00507393"/>
    <w:rsid w:val="00507AAD"/>
    <w:rsid w:val="00507B78"/>
    <w:rsid w:val="00512021"/>
    <w:rsid w:val="0051292F"/>
    <w:rsid w:val="0051359E"/>
    <w:rsid w:val="00514AB9"/>
    <w:rsid w:val="00515992"/>
    <w:rsid w:val="00516639"/>
    <w:rsid w:val="005166B5"/>
    <w:rsid w:val="005168DE"/>
    <w:rsid w:val="00517D15"/>
    <w:rsid w:val="0052179D"/>
    <w:rsid w:val="00521867"/>
    <w:rsid w:val="00523C47"/>
    <w:rsid w:val="0052490F"/>
    <w:rsid w:val="005271AC"/>
    <w:rsid w:val="00530A41"/>
    <w:rsid w:val="00531013"/>
    <w:rsid w:val="00532CE6"/>
    <w:rsid w:val="00534F48"/>
    <w:rsid w:val="00535CF4"/>
    <w:rsid w:val="0053659D"/>
    <w:rsid w:val="00537723"/>
    <w:rsid w:val="00537C5F"/>
    <w:rsid w:val="00541CE4"/>
    <w:rsid w:val="005429BF"/>
    <w:rsid w:val="00544C72"/>
    <w:rsid w:val="00544F04"/>
    <w:rsid w:val="0054577D"/>
    <w:rsid w:val="00545FDF"/>
    <w:rsid w:val="00550895"/>
    <w:rsid w:val="00551779"/>
    <w:rsid w:val="005520A4"/>
    <w:rsid w:val="005527A3"/>
    <w:rsid w:val="00553DD9"/>
    <w:rsid w:val="00553E8F"/>
    <w:rsid w:val="00554A93"/>
    <w:rsid w:val="00554EED"/>
    <w:rsid w:val="00555765"/>
    <w:rsid w:val="00557120"/>
    <w:rsid w:val="0056023C"/>
    <w:rsid w:val="005609EB"/>
    <w:rsid w:val="00561F7C"/>
    <w:rsid w:val="00562650"/>
    <w:rsid w:val="005679DA"/>
    <w:rsid w:val="00567B6C"/>
    <w:rsid w:val="005703F7"/>
    <w:rsid w:val="00570582"/>
    <w:rsid w:val="00571CB6"/>
    <w:rsid w:val="00571DD9"/>
    <w:rsid w:val="00572371"/>
    <w:rsid w:val="0057346D"/>
    <w:rsid w:val="00575135"/>
    <w:rsid w:val="005753FD"/>
    <w:rsid w:val="005773D3"/>
    <w:rsid w:val="0057768F"/>
    <w:rsid w:val="0058008C"/>
    <w:rsid w:val="00580177"/>
    <w:rsid w:val="00580954"/>
    <w:rsid w:val="00581767"/>
    <w:rsid w:val="005824CD"/>
    <w:rsid w:val="0058355C"/>
    <w:rsid w:val="00585988"/>
    <w:rsid w:val="00586006"/>
    <w:rsid w:val="005878D7"/>
    <w:rsid w:val="00587AD6"/>
    <w:rsid w:val="00590EBB"/>
    <w:rsid w:val="00590ECE"/>
    <w:rsid w:val="00591949"/>
    <w:rsid w:val="00594B43"/>
    <w:rsid w:val="005962FB"/>
    <w:rsid w:val="0059659B"/>
    <w:rsid w:val="00596637"/>
    <w:rsid w:val="0059726D"/>
    <w:rsid w:val="00597E19"/>
    <w:rsid w:val="005A3369"/>
    <w:rsid w:val="005A37E6"/>
    <w:rsid w:val="005A3CEB"/>
    <w:rsid w:val="005A3F06"/>
    <w:rsid w:val="005A717C"/>
    <w:rsid w:val="005A7AC0"/>
    <w:rsid w:val="005B019C"/>
    <w:rsid w:val="005B03E8"/>
    <w:rsid w:val="005B11FD"/>
    <w:rsid w:val="005B1DF9"/>
    <w:rsid w:val="005B282B"/>
    <w:rsid w:val="005B3B2C"/>
    <w:rsid w:val="005B4620"/>
    <w:rsid w:val="005B5C71"/>
    <w:rsid w:val="005B6006"/>
    <w:rsid w:val="005B632A"/>
    <w:rsid w:val="005B633B"/>
    <w:rsid w:val="005B7042"/>
    <w:rsid w:val="005C1C34"/>
    <w:rsid w:val="005C3643"/>
    <w:rsid w:val="005C4186"/>
    <w:rsid w:val="005C4DD6"/>
    <w:rsid w:val="005C5083"/>
    <w:rsid w:val="005C5AF7"/>
    <w:rsid w:val="005C6E6A"/>
    <w:rsid w:val="005C7667"/>
    <w:rsid w:val="005C7A2E"/>
    <w:rsid w:val="005C7F58"/>
    <w:rsid w:val="005D21BD"/>
    <w:rsid w:val="005D2B3D"/>
    <w:rsid w:val="005D6174"/>
    <w:rsid w:val="005D7766"/>
    <w:rsid w:val="005D785F"/>
    <w:rsid w:val="005E04A9"/>
    <w:rsid w:val="005E1569"/>
    <w:rsid w:val="005E29AD"/>
    <w:rsid w:val="005E2F87"/>
    <w:rsid w:val="005E331B"/>
    <w:rsid w:val="005E37DB"/>
    <w:rsid w:val="005E59C0"/>
    <w:rsid w:val="005E5F4A"/>
    <w:rsid w:val="005E65BE"/>
    <w:rsid w:val="005E6C9E"/>
    <w:rsid w:val="005E74F7"/>
    <w:rsid w:val="005E780D"/>
    <w:rsid w:val="005F1E13"/>
    <w:rsid w:val="005F2152"/>
    <w:rsid w:val="005F2261"/>
    <w:rsid w:val="005F2810"/>
    <w:rsid w:val="005F3B05"/>
    <w:rsid w:val="00600DB4"/>
    <w:rsid w:val="006050E1"/>
    <w:rsid w:val="00605258"/>
    <w:rsid w:val="0060660C"/>
    <w:rsid w:val="006106BE"/>
    <w:rsid w:val="00610789"/>
    <w:rsid w:val="0061175C"/>
    <w:rsid w:val="0061352F"/>
    <w:rsid w:val="0061592E"/>
    <w:rsid w:val="00615C96"/>
    <w:rsid w:val="006217D4"/>
    <w:rsid w:val="00621EC9"/>
    <w:rsid w:val="00622433"/>
    <w:rsid w:val="00623479"/>
    <w:rsid w:val="006247E8"/>
    <w:rsid w:val="00626796"/>
    <w:rsid w:val="0063095D"/>
    <w:rsid w:val="00631262"/>
    <w:rsid w:val="00631F0A"/>
    <w:rsid w:val="00632CFE"/>
    <w:rsid w:val="0063437D"/>
    <w:rsid w:val="00634713"/>
    <w:rsid w:val="00635CA2"/>
    <w:rsid w:val="00637A78"/>
    <w:rsid w:val="00637CC0"/>
    <w:rsid w:val="006408AD"/>
    <w:rsid w:val="00641531"/>
    <w:rsid w:val="006418A6"/>
    <w:rsid w:val="00643093"/>
    <w:rsid w:val="006459A0"/>
    <w:rsid w:val="00647984"/>
    <w:rsid w:val="006479AA"/>
    <w:rsid w:val="006510CA"/>
    <w:rsid w:val="00651C40"/>
    <w:rsid w:val="0065594C"/>
    <w:rsid w:val="006567F9"/>
    <w:rsid w:val="006600A8"/>
    <w:rsid w:val="00661E48"/>
    <w:rsid w:val="00663D18"/>
    <w:rsid w:val="00664445"/>
    <w:rsid w:val="00666827"/>
    <w:rsid w:val="00666D9C"/>
    <w:rsid w:val="006718A5"/>
    <w:rsid w:val="00673C99"/>
    <w:rsid w:val="006759C7"/>
    <w:rsid w:val="0067648D"/>
    <w:rsid w:val="006779EB"/>
    <w:rsid w:val="00680D26"/>
    <w:rsid w:val="006821C3"/>
    <w:rsid w:val="0068244C"/>
    <w:rsid w:val="00682852"/>
    <w:rsid w:val="0068361A"/>
    <w:rsid w:val="00683E12"/>
    <w:rsid w:val="00684357"/>
    <w:rsid w:val="0068762B"/>
    <w:rsid w:val="006876D5"/>
    <w:rsid w:val="006936C4"/>
    <w:rsid w:val="00693AA7"/>
    <w:rsid w:val="00694ED2"/>
    <w:rsid w:val="0069504C"/>
    <w:rsid w:val="006956EA"/>
    <w:rsid w:val="006968EA"/>
    <w:rsid w:val="00696C65"/>
    <w:rsid w:val="006A01AB"/>
    <w:rsid w:val="006A0D14"/>
    <w:rsid w:val="006A115F"/>
    <w:rsid w:val="006A2904"/>
    <w:rsid w:val="006A4C11"/>
    <w:rsid w:val="006A6AF5"/>
    <w:rsid w:val="006A6D47"/>
    <w:rsid w:val="006A7FEF"/>
    <w:rsid w:val="006B12AB"/>
    <w:rsid w:val="006B1B90"/>
    <w:rsid w:val="006B2024"/>
    <w:rsid w:val="006B483C"/>
    <w:rsid w:val="006B4919"/>
    <w:rsid w:val="006B537D"/>
    <w:rsid w:val="006B56BB"/>
    <w:rsid w:val="006B6575"/>
    <w:rsid w:val="006B6967"/>
    <w:rsid w:val="006C266F"/>
    <w:rsid w:val="006C3151"/>
    <w:rsid w:val="006C378C"/>
    <w:rsid w:val="006C3880"/>
    <w:rsid w:val="006C3E0C"/>
    <w:rsid w:val="006C4E42"/>
    <w:rsid w:val="006C5289"/>
    <w:rsid w:val="006C6524"/>
    <w:rsid w:val="006C6C56"/>
    <w:rsid w:val="006C6CC4"/>
    <w:rsid w:val="006C745F"/>
    <w:rsid w:val="006D10B7"/>
    <w:rsid w:val="006D2C34"/>
    <w:rsid w:val="006D3333"/>
    <w:rsid w:val="006D40C2"/>
    <w:rsid w:val="006D51A8"/>
    <w:rsid w:val="006D6595"/>
    <w:rsid w:val="006E27EF"/>
    <w:rsid w:val="006E2D70"/>
    <w:rsid w:val="006E4627"/>
    <w:rsid w:val="006E51B8"/>
    <w:rsid w:val="006E659F"/>
    <w:rsid w:val="006E7702"/>
    <w:rsid w:val="006E7C34"/>
    <w:rsid w:val="006F03DC"/>
    <w:rsid w:val="006F043C"/>
    <w:rsid w:val="006F0BB6"/>
    <w:rsid w:val="006F2E9C"/>
    <w:rsid w:val="006F2F42"/>
    <w:rsid w:val="006F31A5"/>
    <w:rsid w:val="006F63B5"/>
    <w:rsid w:val="006F7DF3"/>
    <w:rsid w:val="0070064A"/>
    <w:rsid w:val="0070162C"/>
    <w:rsid w:val="00704F0F"/>
    <w:rsid w:val="0070739B"/>
    <w:rsid w:val="0070773C"/>
    <w:rsid w:val="00707B7F"/>
    <w:rsid w:val="0071059B"/>
    <w:rsid w:val="0071071E"/>
    <w:rsid w:val="00711059"/>
    <w:rsid w:val="0071124A"/>
    <w:rsid w:val="00712E03"/>
    <w:rsid w:val="00712E68"/>
    <w:rsid w:val="00713C73"/>
    <w:rsid w:val="00714098"/>
    <w:rsid w:val="00714582"/>
    <w:rsid w:val="00716164"/>
    <w:rsid w:val="00716BA2"/>
    <w:rsid w:val="00720318"/>
    <w:rsid w:val="00721212"/>
    <w:rsid w:val="007215E6"/>
    <w:rsid w:val="00721E44"/>
    <w:rsid w:val="00721E98"/>
    <w:rsid w:val="0072298C"/>
    <w:rsid w:val="00723BB9"/>
    <w:rsid w:val="00723C6A"/>
    <w:rsid w:val="00724246"/>
    <w:rsid w:val="00724A9E"/>
    <w:rsid w:val="0072664E"/>
    <w:rsid w:val="00726AF7"/>
    <w:rsid w:val="00727D76"/>
    <w:rsid w:val="00730ADE"/>
    <w:rsid w:val="00731221"/>
    <w:rsid w:val="00731BB0"/>
    <w:rsid w:val="00731E9F"/>
    <w:rsid w:val="00731FC9"/>
    <w:rsid w:val="0073200A"/>
    <w:rsid w:val="0073464D"/>
    <w:rsid w:val="007350B1"/>
    <w:rsid w:val="00736A54"/>
    <w:rsid w:val="00745851"/>
    <w:rsid w:val="00745AC4"/>
    <w:rsid w:val="00745EA0"/>
    <w:rsid w:val="0074686A"/>
    <w:rsid w:val="00747DC2"/>
    <w:rsid w:val="0075170C"/>
    <w:rsid w:val="00752832"/>
    <w:rsid w:val="007546B0"/>
    <w:rsid w:val="00755241"/>
    <w:rsid w:val="00761203"/>
    <w:rsid w:val="007615D5"/>
    <w:rsid w:val="007618C7"/>
    <w:rsid w:val="007636F9"/>
    <w:rsid w:val="00764C2D"/>
    <w:rsid w:val="0076506A"/>
    <w:rsid w:val="00766C30"/>
    <w:rsid w:val="00772018"/>
    <w:rsid w:val="007746F0"/>
    <w:rsid w:val="00776262"/>
    <w:rsid w:val="00777011"/>
    <w:rsid w:val="00780307"/>
    <w:rsid w:val="00780B5B"/>
    <w:rsid w:val="0078180C"/>
    <w:rsid w:val="0078243F"/>
    <w:rsid w:val="007829A8"/>
    <w:rsid w:val="007837A9"/>
    <w:rsid w:val="00786C53"/>
    <w:rsid w:val="007876F9"/>
    <w:rsid w:val="0079105C"/>
    <w:rsid w:val="0079113B"/>
    <w:rsid w:val="00791C3F"/>
    <w:rsid w:val="00791D33"/>
    <w:rsid w:val="007927D4"/>
    <w:rsid w:val="0079299D"/>
    <w:rsid w:val="00793479"/>
    <w:rsid w:val="00793731"/>
    <w:rsid w:val="00796F8F"/>
    <w:rsid w:val="007A06DA"/>
    <w:rsid w:val="007A0F61"/>
    <w:rsid w:val="007A23A1"/>
    <w:rsid w:val="007A24C8"/>
    <w:rsid w:val="007A4A61"/>
    <w:rsid w:val="007A5681"/>
    <w:rsid w:val="007A5B28"/>
    <w:rsid w:val="007A70F9"/>
    <w:rsid w:val="007A72DB"/>
    <w:rsid w:val="007B39F9"/>
    <w:rsid w:val="007B3FA1"/>
    <w:rsid w:val="007B502D"/>
    <w:rsid w:val="007B506C"/>
    <w:rsid w:val="007B6092"/>
    <w:rsid w:val="007B60CE"/>
    <w:rsid w:val="007B786B"/>
    <w:rsid w:val="007C13C5"/>
    <w:rsid w:val="007C22F5"/>
    <w:rsid w:val="007C402B"/>
    <w:rsid w:val="007C53C4"/>
    <w:rsid w:val="007C5A86"/>
    <w:rsid w:val="007C6EE8"/>
    <w:rsid w:val="007C7630"/>
    <w:rsid w:val="007C7CA1"/>
    <w:rsid w:val="007D0905"/>
    <w:rsid w:val="007D0E61"/>
    <w:rsid w:val="007D2A52"/>
    <w:rsid w:val="007D3353"/>
    <w:rsid w:val="007D344A"/>
    <w:rsid w:val="007D3A87"/>
    <w:rsid w:val="007D3BCB"/>
    <w:rsid w:val="007D4C33"/>
    <w:rsid w:val="007D5CAA"/>
    <w:rsid w:val="007D6EA5"/>
    <w:rsid w:val="007D7331"/>
    <w:rsid w:val="007D7FB5"/>
    <w:rsid w:val="007E0BCD"/>
    <w:rsid w:val="007E244A"/>
    <w:rsid w:val="007E328C"/>
    <w:rsid w:val="007E3A5E"/>
    <w:rsid w:val="007E4585"/>
    <w:rsid w:val="007E642E"/>
    <w:rsid w:val="007F08CF"/>
    <w:rsid w:val="007F294C"/>
    <w:rsid w:val="007F332C"/>
    <w:rsid w:val="007F368F"/>
    <w:rsid w:val="007F500B"/>
    <w:rsid w:val="007F52E4"/>
    <w:rsid w:val="007F7ACB"/>
    <w:rsid w:val="00801E58"/>
    <w:rsid w:val="00801FDD"/>
    <w:rsid w:val="0080311E"/>
    <w:rsid w:val="0080351F"/>
    <w:rsid w:val="008052FB"/>
    <w:rsid w:val="00813429"/>
    <w:rsid w:val="00813726"/>
    <w:rsid w:val="008139D2"/>
    <w:rsid w:val="008176C4"/>
    <w:rsid w:val="00820F76"/>
    <w:rsid w:val="0082187E"/>
    <w:rsid w:val="00821A66"/>
    <w:rsid w:val="008220A1"/>
    <w:rsid w:val="0082281C"/>
    <w:rsid w:val="00822ADB"/>
    <w:rsid w:val="0082405E"/>
    <w:rsid w:val="00824427"/>
    <w:rsid w:val="0082446E"/>
    <w:rsid w:val="0083111B"/>
    <w:rsid w:val="00831814"/>
    <w:rsid w:val="00831A9C"/>
    <w:rsid w:val="008322C8"/>
    <w:rsid w:val="008348F1"/>
    <w:rsid w:val="00836B6A"/>
    <w:rsid w:val="00840995"/>
    <w:rsid w:val="00840B4E"/>
    <w:rsid w:val="00842476"/>
    <w:rsid w:val="008424E0"/>
    <w:rsid w:val="008434BF"/>
    <w:rsid w:val="00845406"/>
    <w:rsid w:val="008466E9"/>
    <w:rsid w:val="008476BD"/>
    <w:rsid w:val="008503BF"/>
    <w:rsid w:val="0085042A"/>
    <w:rsid w:val="00851205"/>
    <w:rsid w:val="00852EE6"/>
    <w:rsid w:val="0085389D"/>
    <w:rsid w:val="00854962"/>
    <w:rsid w:val="008551EE"/>
    <w:rsid w:val="00855D9A"/>
    <w:rsid w:val="008562FD"/>
    <w:rsid w:val="00856662"/>
    <w:rsid w:val="0086056A"/>
    <w:rsid w:val="00861A16"/>
    <w:rsid w:val="0086281B"/>
    <w:rsid w:val="008638D8"/>
    <w:rsid w:val="0086424D"/>
    <w:rsid w:val="00866F51"/>
    <w:rsid w:val="00871648"/>
    <w:rsid w:val="008728B1"/>
    <w:rsid w:val="008735C9"/>
    <w:rsid w:val="00876E6C"/>
    <w:rsid w:val="00877129"/>
    <w:rsid w:val="00881354"/>
    <w:rsid w:val="008825BB"/>
    <w:rsid w:val="0088345A"/>
    <w:rsid w:val="00883556"/>
    <w:rsid w:val="00884A69"/>
    <w:rsid w:val="00885CC5"/>
    <w:rsid w:val="00885F6E"/>
    <w:rsid w:val="00886BA7"/>
    <w:rsid w:val="008903E7"/>
    <w:rsid w:val="008905D2"/>
    <w:rsid w:val="00892723"/>
    <w:rsid w:val="00896973"/>
    <w:rsid w:val="00896DF0"/>
    <w:rsid w:val="00896F58"/>
    <w:rsid w:val="008A0F38"/>
    <w:rsid w:val="008A2BAC"/>
    <w:rsid w:val="008A40C6"/>
    <w:rsid w:val="008A6405"/>
    <w:rsid w:val="008B3BA4"/>
    <w:rsid w:val="008C24DD"/>
    <w:rsid w:val="008C3EC5"/>
    <w:rsid w:val="008C4E9A"/>
    <w:rsid w:val="008C7DF6"/>
    <w:rsid w:val="008D0B60"/>
    <w:rsid w:val="008D137A"/>
    <w:rsid w:val="008D1709"/>
    <w:rsid w:val="008D17B2"/>
    <w:rsid w:val="008D1F6E"/>
    <w:rsid w:val="008D23B6"/>
    <w:rsid w:val="008D3CCA"/>
    <w:rsid w:val="008D41ED"/>
    <w:rsid w:val="008D429A"/>
    <w:rsid w:val="008D55F5"/>
    <w:rsid w:val="008D6B83"/>
    <w:rsid w:val="008D6EA1"/>
    <w:rsid w:val="008D7C57"/>
    <w:rsid w:val="008E0687"/>
    <w:rsid w:val="008E0DAA"/>
    <w:rsid w:val="008E24BD"/>
    <w:rsid w:val="008E27E2"/>
    <w:rsid w:val="008E2A99"/>
    <w:rsid w:val="008E2E2F"/>
    <w:rsid w:val="008E30FB"/>
    <w:rsid w:val="008E311D"/>
    <w:rsid w:val="008E4331"/>
    <w:rsid w:val="008E4613"/>
    <w:rsid w:val="008E4925"/>
    <w:rsid w:val="008E52E6"/>
    <w:rsid w:val="008E5B20"/>
    <w:rsid w:val="008E5ED2"/>
    <w:rsid w:val="008E699A"/>
    <w:rsid w:val="008F2542"/>
    <w:rsid w:val="008F53F8"/>
    <w:rsid w:val="008F6F8B"/>
    <w:rsid w:val="008F7E5E"/>
    <w:rsid w:val="00901703"/>
    <w:rsid w:val="00902A03"/>
    <w:rsid w:val="00906B30"/>
    <w:rsid w:val="00907E97"/>
    <w:rsid w:val="009116DA"/>
    <w:rsid w:val="00913004"/>
    <w:rsid w:val="00914549"/>
    <w:rsid w:val="00914AA6"/>
    <w:rsid w:val="00916D45"/>
    <w:rsid w:val="00917AFE"/>
    <w:rsid w:val="00917F60"/>
    <w:rsid w:val="00920024"/>
    <w:rsid w:val="009226F3"/>
    <w:rsid w:val="00922807"/>
    <w:rsid w:val="00922FF1"/>
    <w:rsid w:val="009239C2"/>
    <w:rsid w:val="00923BCD"/>
    <w:rsid w:val="00924A9B"/>
    <w:rsid w:val="00924E45"/>
    <w:rsid w:val="00925773"/>
    <w:rsid w:val="00925D0E"/>
    <w:rsid w:val="009270F4"/>
    <w:rsid w:val="0092741C"/>
    <w:rsid w:val="009279A6"/>
    <w:rsid w:val="00934158"/>
    <w:rsid w:val="009349C9"/>
    <w:rsid w:val="0093528B"/>
    <w:rsid w:val="00937262"/>
    <w:rsid w:val="009435B7"/>
    <w:rsid w:val="009437BF"/>
    <w:rsid w:val="0094512C"/>
    <w:rsid w:val="00946483"/>
    <w:rsid w:val="00946AAF"/>
    <w:rsid w:val="0094738A"/>
    <w:rsid w:val="009477F5"/>
    <w:rsid w:val="00947FA1"/>
    <w:rsid w:val="009507DE"/>
    <w:rsid w:val="009508B8"/>
    <w:rsid w:val="00951720"/>
    <w:rsid w:val="0095172D"/>
    <w:rsid w:val="00952656"/>
    <w:rsid w:val="00953EBD"/>
    <w:rsid w:val="00954E3A"/>
    <w:rsid w:val="00956A62"/>
    <w:rsid w:val="00956B6A"/>
    <w:rsid w:val="00960445"/>
    <w:rsid w:val="009608E3"/>
    <w:rsid w:val="009610F7"/>
    <w:rsid w:val="009613CC"/>
    <w:rsid w:val="009624EC"/>
    <w:rsid w:val="009630C5"/>
    <w:rsid w:val="00964156"/>
    <w:rsid w:val="009651B3"/>
    <w:rsid w:val="00965628"/>
    <w:rsid w:val="009657EE"/>
    <w:rsid w:val="00967B36"/>
    <w:rsid w:val="009700B9"/>
    <w:rsid w:val="009732AB"/>
    <w:rsid w:val="00973842"/>
    <w:rsid w:val="0097386B"/>
    <w:rsid w:val="00975A87"/>
    <w:rsid w:val="009765BE"/>
    <w:rsid w:val="00977A07"/>
    <w:rsid w:val="00980501"/>
    <w:rsid w:val="00981C05"/>
    <w:rsid w:val="00983CB5"/>
    <w:rsid w:val="009841F9"/>
    <w:rsid w:val="00984786"/>
    <w:rsid w:val="00984EF7"/>
    <w:rsid w:val="009876F3"/>
    <w:rsid w:val="00990CBD"/>
    <w:rsid w:val="00991412"/>
    <w:rsid w:val="009924CE"/>
    <w:rsid w:val="009933D0"/>
    <w:rsid w:val="00994164"/>
    <w:rsid w:val="00994DB7"/>
    <w:rsid w:val="009967AB"/>
    <w:rsid w:val="009973C9"/>
    <w:rsid w:val="009A0CFC"/>
    <w:rsid w:val="009A0E26"/>
    <w:rsid w:val="009A0E88"/>
    <w:rsid w:val="009A2636"/>
    <w:rsid w:val="009A54E9"/>
    <w:rsid w:val="009A7264"/>
    <w:rsid w:val="009A7EC5"/>
    <w:rsid w:val="009B0026"/>
    <w:rsid w:val="009B027A"/>
    <w:rsid w:val="009B08A8"/>
    <w:rsid w:val="009B404C"/>
    <w:rsid w:val="009B4050"/>
    <w:rsid w:val="009B47F3"/>
    <w:rsid w:val="009B561D"/>
    <w:rsid w:val="009B71E2"/>
    <w:rsid w:val="009B7868"/>
    <w:rsid w:val="009B7ADE"/>
    <w:rsid w:val="009C146E"/>
    <w:rsid w:val="009C2EA0"/>
    <w:rsid w:val="009C575A"/>
    <w:rsid w:val="009C72AA"/>
    <w:rsid w:val="009C76D3"/>
    <w:rsid w:val="009C77D5"/>
    <w:rsid w:val="009D17B8"/>
    <w:rsid w:val="009D25CB"/>
    <w:rsid w:val="009D2AE1"/>
    <w:rsid w:val="009D3059"/>
    <w:rsid w:val="009D525E"/>
    <w:rsid w:val="009D5870"/>
    <w:rsid w:val="009E210C"/>
    <w:rsid w:val="009E24C0"/>
    <w:rsid w:val="009E3486"/>
    <w:rsid w:val="009E39A1"/>
    <w:rsid w:val="009E44C7"/>
    <w:rsid w:val="009E545D"/>
    <w:rsid w:val="009E56EC"/>
    <w:rsid w:val="009E60D0"/>
    <w:rsid w:val="009E6805"/>
    <w:rsid w:val="009E6956"/>
    <w:rsid w:val="009E7140"/>
    <w:rsid w:val="009F0055"/>
    <w:rsid w:val="009F0873"/>
    <w:rsid w:val="009F0965"/>
    <w:rsid w:val="009F31B2"/>
    <w:rsid w:val="009F3FA6"/>
    <w:rsid w:val="009F4BEE"/>
    <w:rsid w:val="009F5631"/>
    <w:rsid w:val="009F7212"/>
    <w:rsid w:val="009F7222"/>
    <w:rsid w:val="009F768B"/>
    <w:rsid w:val="00A02AB2"/>
    <w:rsid w:val="00A03044"/>
    <w:rsid w:val="00A03395"/>
    <w:rsid w:val="00A03DE6"/>
    <w:rsid w:val="00A04867"/>
    <w:rsid w:val="00A0604C"/>
    <w:rsid w:val="00A062D5"/>
    <w:rsid w:val="00A06CB4"/>
    <w:rsid w:val="00A1361F"/>
    <w:rsid w:val="00A13D51"/>
    <w:rsid w:val="00A16350"/>
    <w:rsid w:val="00A20ADA"/>
    <w:rsid w:val="00A20E83"/>
    <w:rsid w:val="00A20F21"/>
    <w:rsid w:val="00A21B36"/>
    <w:rsid w:val="00A23CBD"/>
    <w:rsid w:val="00A24CE4"/>
    <w:rsid w:val="00A26532"/>
    <w:rsid w:val="00A276A9"/>
    <w:rsid w:val="00A27A6E"/>
    <w:rsid w:val="00A27BB6"/>
    <w:rsid w:val="00A30E80"/>
    <w:rsid w:val="00A31A11"/>
    <w:rsid w:val="00A32DB2"/>
    <w:rsid w:val="00A35C5A"/>
    <w:rsid w:val="00A36F4B"/>
    <w:rsid w:val="00A423E2"/>
    <w:rsid w:val="00A43CC1"/>
    <w:rsid w:val="00A47E72"/>
    <w:rsid w:val="00A5007E"/>
    <w:rsid w:val="00A51BCF"/>
    <w:rsid w:val="00A51ED8"/>
    <w:rsid w:val="00A52402"/>
    <w:rsid w:val="00A52B8D"/>
    <w:rsid w:val="00A52EC4"/>
    <w:rsid w:val="00A54286"/>
    <w:rsid w:val="00A556ED"/>
    <w:rsid w:val="00A56434"/>
    <w:rsid w:val="00A613F7"/>
    <w:rsid w:val="00A63CC9"/>
    <w:rsid w:val="00A645EC"/>
    <w:rsid w:val="00A650A6"/>
    <w:rsid w:val="00A65B09"/>
    <w:rsid w:val="00A67FB5"/>
    <w:rsid w:val="00A702A8"/>
    <w:rsid w:val="00A70CC0"/>
    <w:rsid w:val="00A71963"/>
    <w:rsid w:val="00A74230"/>
    <w:rsid w:val="00A7432A"/>
    <w:rsid w:val="00A7493B"/>
    <w:rsid w:val="00A74CC5"/>
    <w:rsid w:val="00A75094"/>
    <w:rsid w:val="00A759BE"/>
    <w:rsid w:val="00A77E54"/>
    <w:rsid w:val="00A77FE7"/>
    <w:rsid w:val="00A80562"/>
    <w:rsid w:val="00A80B9A"/>
    <w:rsid w:val="00A80FC8"/>
    <w:rsid w:val="00A811E4"/>
    <w:rsid w:val="00A81B83"/>
    <w:rsid w:val="00A8368D"/>
    <w:rsid w:val="00A83C7A"/>
    <w:rsid w:val="00A85E3A"/>
    <w:rsid w:val="00A868F9"/>
    <w:rsid w:val="00A91610"/>
    <w:rsid w:val="00A9227C"/>
    <w:rsid w:val="00A926A6"/>
    <w:rsid w:val="00A94502"/>
    <w:rsid w:val="00A9462D"/>
    <w:rsid w:val="00A94662"/>
    <w:rsid w:val="00A95C1A"/>
    <w:rsid w:val="00A95CE4"/>
    <w:rsid w:val="00A967CA"/>
    <w:rsid w:val="00A96A0D"/>
    <w:rsid w:val="00A97356"/>
    <w:rsid w:val="00A97A5C"/>
    <w:rsid w:val="00AA0D41"/>
    <w:rsid w:val="00AA1E4A"/>
    <w:rsid w:val="00AA3B2D"/>
    <w:rsid w:val="00AA62AE"/>
    <w:rsid w:val="00AA6754"/>
    <w:rsid w:val="00AA6A8A"/>
    <w:rsid w:val="00AA6D73"/>
    <w:rsid w:val="00AB1E02"/>
    <w:rsid w:val="00AB269A"/>
    <w:rsid w:val="00AB2F38"/>
    <w:rsid w:val="00AB3EEB"/>
    <w:rsid w:val="00AB5115"/>
    <w:rsid w:val="00AB5517"/>
    <w:rsid w:val="00AB5C21"/>
    <w:rsid w:val="00AB605D"/>
    <w:rsid w:val="00AB67B2"/>
    <w:rsid w:val="00AB6AAF"/>
    <w:rsid w:val="00AB70D5"/>
    <w:rsid w:val="00AC3B1C"/>
    <w:rsid w:val="00AC592D"/>
    <w:rsid w:val="00AC6A75"/>
    <w:rsid w:val="00AC6ED6"/>
    <w:rsid w:val="00AD274E"/>
    <w:rsid w:val="00AD47C7"/>
    <w:rsid w:val="00AD5D73"/>
    <w:rsid w:val="00AE10E9"/>
    <w:rsid w:val="00AE1497"/>
    <w:rsid w:val="00AE3092"/>
    <w:rsid w:val="00AE5565"/>
    <w:rsid w:val="00AE6A61"/>
    <w:rsid w:val="00AE74C4"/>
    <w:rsid w:val="00AF066E"/>
    <w:rsid w:val="00AF20DB"/>
    <w:rsid w:val="00AF33D2"/>
    <w:rsid w:val="00AF35E6"/>
    <w:rsid w:val="00AF3FC6"/>
    <w:rsid w:val="00AF50ED"/>
    <w:rsid w:val="00AF67C3"/>
    <w:rsid w:val="00AF6861"/>
    <w:rsid w:val="00B02F3D"/>
    <w:rsid w:val="00B06221"/>
    <w:rsid w:val="00B064BD"/>
    <w:rsid w:val="00B072E1"/>
    <w:rsid w:val="00B12A8C"/>
    <w:rsid w:val="00B13594"/>
    <w:rsid w:val="00B16983"/>
    <w:rsid w:val="00B1752B"/>
    <w:rsid w:val="00B17A39"/>
    <w:rsid w:val="00B2035C"/>
    <w:rsid w:val="00B203EB"/>
    <w:rsid w:val="00B2048A"/>
    <w:rsid w:val="00B21E53"/>
    <w:rsid w:val="00B22399"/>
    <w:rsid w:val="00B23231"/>
    <w:rsid w:val="00B23543"/>
    <w:rsid w:val="00B23EB1"/>
    <w:rsid w:val="00B250EB"/>
    <w:rsid w:val="00B25484"/>
    <w:rsid w:val="00B25BBF"/>
    <w:rsid w:val="00B26222"/>
    <w:rsid w:val="00B262D0"/>
    <w:rsid w:val="00B31297"/>
    <w:rsid w:val="00B31460"/>
    <w:rsid w:val="00B318C7"/>
    <w:rsid w:val="00B32BA2"/>
    <w:rsid w:val="00B33433"/>
    <w:rsid w:val="00B340E5"/>
    <w:rsid w:val="00B35E39"/>
    <w:rsid w:val="00B37BDC"/>
    <w:rsid w:val="00B408A8"/>
    <w:rsid w:val="00B409D4"/>
    <w:rsid w:val="00B42778"/>
    <w:rsid w:val="00B433EB"/>
    <w:rsid w:val="00B437D9"/>
    <w:rsid w:val="00B479E7"/>
    <w:rsid w:val="00B505A1"/>
    <w:rsid w:val="00B50B0C"/>
    <w:rsid w:val="00B52227"/>
    <w:rsid w:val="00B52483"/>
    <w:rsid w:val="00B52CE7"/>
    <w:rsid w:val="00B53409"/>
    <w:rsid w:val="00B53414"/>
    <w:rsid w:val="00B543C9"/>
    <w:rsid w:val="00B574B5"/>
    <w:rsid w:val="00B57785"/>
    <w:rsid w:val="00B643E7"/>
    <w:rsid w:val="00B651D0"/>
    <w:rsid w:val="00B66497"/>
    <w:rsid w:val="00B66DA2"/>
    <w:rsid w:val="00B66E53"/>
    <w:rsid w:val="00B670D1"/>
    <w:rsid w:val="00B67992"/>
    <w:rsid w:val="00B67A44"/>
    <w:rsid w:val="00B67DFB"/>
    <w:rsid w:val="00B70F5C"/>
    <w:rsid w:val="00B714D4"/>
    <w:rsid w:val="00B71B93"/>
    <w:rsid w:val="00B71DD2"/>
    <w:rsid w:val="00B72A02"/>
    <w:rsid w:val="00B72AD7"/>
    <w:rsid w:val="00B73BD3"/>
    <w:rsid w:val="00B7469C"/>
    <w:rsid w:val="00B76152"/>
    <w:rsid w:val="00B767B7"/>
    <w:rsid w:val="00B77271"/>
    <w:rsid w:val="00B774FF"/>
    <w:rsid w:val="00B80457"/>
    <w:rsid w:val="00B80BDF"/>
    <w:rsid w:val="00B825BE"/>
    <w:rsid w:val="00B825D7"/>
    <w:rsid w:val="00B82CBB"/>
    <w:rsid w:val="00B82DDB"/>
    <w:rsid w:val="00B8405D"/>
    <w:rsid w:val="00B85CF2"/>
    <w:rsid w:val="00B86134"/>
    <w:rsid w:val="00B86B60"/>
    <w:rsid w:val="00B87C61"/>
    <w:rsid w:val="00B9068D"/>
    <w:rsid w:val="00B92C72"/>
    <w:rsid w:val="00B93277"/>
    <w:rsid w:val="00BA252C"/>
    <w:rsid w:val="00BA2CD3"/>
    <w:rsid w:val="00BA6917"/>
    <w:rsid w:val="00BA731F"/>
    <w:rsid w:val="00BB22E5"/>
    <w:rsid w:val="00BB3A74"/>
    <w:rsid w:val="00BB4030"/>
    <w:rsid w:val="00BB47CF"/>
    <w:rsid w:val="00BB60CF"/>
    <w:rsid w:val="00BB763E"/>
    <w:rsid w:val="00BB7705"/>
    <w:rsid w:val="00BB77D2"/>
    <w:rsid w:val="00BC1170"/>
    <w:rsid w:val="00BC2780"/>
    <w:rsid w:val="00BC2949"/>
    <w:rsid w:val="00BC30CC"/>
    <w:rsid w:val="00BC3277"/>
    <w:rsid w:val="00BC5A29"/>
    <w:rsid w:val="00BD0E25"/>
    <w:rsid w:val="00BD1087"/>
    <w:rsid w:val="00BD2246"/>
    <w:rsid w:val="00BD23F3"/>
    <w:rsid w:val="00BD2733"/>
    <w:rsid w:val="00BD34C9"/>
    <w:rsid w:val="00BD35D6"/>
    <w:rsid w:val="00BD4BFE"/>
    <w:rsid w:val="00BD58B8"/>
    <w:rsid w:val="00BD6052"/>
    <w:rsid w:val="00BD6529"/>
    <w:rsid w:val="00BD7028"/>
    <w:rsid w:val="00BD78CA"/>
    <w:rsid w:val="00BD7B77"/>
    <w:rsid w:val="00BE18CC"/>
    <w:rsid w:val="00BE34C0"/>
    <w:rsid w:val="00BE3F9E"/>
    <w:rsid w:val="00BE4816"/>
    <w:rsid w:val="00BE4998"/>
    <w:rsid w:val="00BE5476"/>
    <w:rsid w:val="00BE706D"/>
    <w:rsid w:val="00BF0487"/>
    <w:rsid w:val="00BF1ADD"/>
    <w:rsid w:val="00BF20DA"/>
    <w:rsid w:val="00BF3D61"/>
    <w:rsid w:val="00BF480E"/>
    <w:rsid w:val="00BF4A06"/>
    <w:rsid w:val="00BF6110"/>
    <w:rsid w:val="00BF72AF"/>
    <w:rsid w:val="00BF74BB"/>
    <w:rsid w:val="00C0082B"/>
    <w:rsid w:val="00C00ABF"/>
    <w:rsid w:val="00C01D0A"/>
    <w:rsid w:val="00C0415C"/>
    <w:rsid w:val="00C07B13"/>
    <w:rsid w:val="00C105D9"/>
    <w:rsid w:val="00C114C8"/>
    <w:rsid w:val="00C127C4"/>
    <w:rsid w:val="00C13229"/>
    <w:rsid w:val="00C1506C"/>
    <w:rsid w:val="00C1562B"/>
    <w:rsid w:val="00C15715"/>
    <w:rsid w:val="00C1660A"/>
    <w:rsid w:val="00C177D5"/>
    <w:rsid w:val="00C2060A"/>
    <w:rsid w:val="00C2112E"/>
    <w:rsid w:val="00C218A8"/>
    <w:rsid w:val="00C22C8B"/>
    <w:rsid w:val="00C247F8"/>
    <w:rsid w:val="00C251E1"/>
    <w:rsid w:val="00C26A97"/>
    <w:rsid w:val="00C3039D"/>
    <w:rsid w:val="00C32C12"/>
    <w:rsid w:val="00C32D26"/>
    <w:rsid w:val="00C331CE"/>
    <w:rsid w:val="00C33E44"/>
    <w:rsid w:val="00C356D8"/>
    <w:rsid w:val="00C35819"/>
    <w:rsid w:val="00C35891"/>
    <w:rsid w:val="00C36410"/>
    <w:rsid w:val="00C36593"/>
    <w:rsid w:val="00C37FA5"/>
    <w:rsid w:val="00C415F3"/>
    <w:rsid w:val="00C417E2"/>
    <w:rsid w:val="00C42C47"/>
    <w:rsid w:val="00C44EF3"/>
    <w:rsid w:val="00C473D9"/>
    <w:rsid w:val="00C476B5"/>
    <w:rsid w:val="00C4790B"/>
    <w:rsid w:val="00C47F33"/>
    <w:rsid w:val="00C50F93"/>
    <w:rsid w:val="00C51942"/>
    <w:rsid w:val="00C52A4E"/>
    <w:rsid w:val="00C53177"/>
    <w:rsid w:val="00C5328A"/>
    <w:rsid w:val="00C533CB"/>
    <w:rsid w:val="00C534E8"/>
    <w:rsid w:val="00C545C2"/>
    <w:rsid w:val="00C606CE"/>
    <w:rsid w:val="00C620AE"/>
    <w:rsid w:val="00C64C5F"/>
    <w:rsid w:val="00C654F2"/>
    <w:rsid w:val="00C66BB2"/>
    <w:rsid w:val="00C67129"/>
    <w:rsid w:val="00C67153"/>
    <w:rsid w:val="00C672E2"/>
    <w:rsid w:val="00C677A5"/>
    <w:rsid w:val="00C70C5C"/>
    <w:rsid w:val="00C71699"/>
    <w:rsid w:val="00C71B0F"/>
    <w:rsid w:val="00C7229D"/>
    <w:rsid w:val="00C72B4B"/>
    <w:rsid w:val="00C735DA"/>
    <w:rsid w:val="00C73A5C"/>
    <w:rsid w:val="00C752B1"/>
    <w:rsid w:val="00C75BA9"/>
    <w:rsid w:val="00C75F66"/>
    <w:rsid w:val="00C765D6"/>
    <w:rsid w:val="00C7692F"/>
    <w:rsid w:val="00C76E28"/>
    <w:rsid w:val="00C77E69"/>
    <w:rsid w:val="00C80AFB"/>
    <w:rsid w:val="00C82F1A"/>
    <w:rsid w:val="00C86766"/>
    <w:rsid w:val="00C87556"/>
    <w:rsid w:val="00C87D6D"/>
    <w:rsid w:val="00C91161"/>
    <w:rsid w:val="00C91F1A"/>
    <w:rsid w:val="00C9284F"/>
    <w:rsid w:val="00C9381F"/>
    <w:rsid w:val="00C93E8D"/>
    <w:rsid w:val="00C951C6"/>
    <w:rsid w:val="00C95944"/>
    <w:rsid w:val="00C9626E"/>
    <w:rsid w:val="00C97913"/>
    <w:rsid w:val="00CA0003"/>
    <w:rsid w:val="00CA0322"/>
    <w:rsid w:val="00CA0EEF"/>
    <w:rsid w:val="00CA174D"/>
    <w:rsid w:val="00CA2B3F"/>
    <w:rsid w:val="00CA2B85"/>
    <w:rsid w:val="00CA5C3F"/>
    <w:rsid w:val="00CA645D"/>
    <w:rsid w:val="00CB2302"/>
    <w:rsid w:val="00CB31D9"/>
    <w:rsid w:val="00CB5925"/>
    <w:rsid w:val="00CB5A7F"/>
    <w:rsid w:val="00CB6068"/>
    <w:rsid w:val="00CB65CF"/>
    <w:rsid w:val="00CB6AF6"/>
    <w:rsid w:val="00CB74EE"/>
    <w:rsid w:val="00CB79D6"/>
    <w:rsid w:val="00CB7A5F"/>
    <w:rsid w:val="00CB7FD5"/>
    <w:rsid w:val="00CC0F80"/>
    <w:rsid w:val="00CC146A"/>
    <w:rsid w:val="00CC20D6"/>
    <w:rsid w:val="00CC2654"/>
    <w:rsid w:val="00CC27E8"/>
    <w:rsid w:val="00CC46D6"/>
    <w:rsid w:val="00CC5937"/>
    <w:rsid w:val="00CC5CE7"/>
    <w:rsid w:val="00CC65E3"/>
    <w:rsid w:val="00CD025E"/>
    <w:rsid w:val="00CD38FD"/>
    <w:rsid w:val="00CD59E3"/>
    <w:rsid w:val="00CD6C03"/>
    <w:rsid w:val="00CD6EE6"/>
    <w:rsid w:val="00CE0160"/>
    <w:rsid w:val="00CE02C2"/>
    <w:rsid w:val="00CE0EC1"/>
    <w:rsid w:val="00CE105B"/>
    <w:rsid w:val="00CE2FD2"/>
    <w:rsid w:val="00CE46CB"/>
    <w:rsid w:val="00CE5A51"/>
    <w:rsid w:val="00CE61E9"/>
    <w:rsid w:val="00CE725D"/>
    <w:rsid w:val="00CF0BA7"/>
    <w:rsid w:val="00CF4970"/>
    <w:rsid w:val="00CF5B8B"/>
    <w:rsid w:val="00CF6806"/>
    <w:rsid w:val="00CF6F0B"/>
    <w:rsid w:val="00CF7796"/>
    <w:rsid w:val="00CF78BE"/>
    <w:rsid w:val="00CF7CE3"/>
    <w:rsid w:val="00CF7EB2"/>
    <w:rsid w:val="00D00C7B"/>
    <w:rsid w:val="00D01A01"/>
    <w:rsid w:val="00D022F7"/>
    <w:rsid w:val="00D02DA9"/>
    <w:rsid w:val="00D02F5F"/>
    <w:rsid w:val="00D038F2"/>
    <w:rsid w:val="00D04F29"/>
    <w:rsid w:val="00D05720"/>
    <w:rsid w:val="00D05DCD"/>
    <w:rsid w:val="00D06A86"/>
    <w:rsid w:val="00D10154"/>
    <w:rsid w:val="00D12D18"/>
    <w:rsid w:val="00D13A20"/>
    <w:rsid w:val="00D144DA"/>
    <w:rsid w:val="00D15934"/>
    <w:rsid w:val="00D20CE1"/>
    <w:rsid w:val="00D21953"/>
    <w:rsid w:val="00D22363"/>
    <w:rsid w:val="00D23278"/>
    <w:rsid w:val="00D23556"/>
    <w:rsid w:val="00D2443D"/>
    <w:rsid w:val="00D250D2"/>
    <w:rsid w:val="00D252A6"/>
    <w:rsid w:val="00D25598"/>
    <w:rsid w:val="00D26061"/>
    <w:rsid w:val="00D3088F"/>
    <w:rsid w:val="00D30B9D"/>
    <w:rsid w:val="00D31BDF"/>
    <w:rsid w:val="00D32807"/>
    <w:rsid w:val="00D335D0"/>
    <w:rsid w:val="00D344D5"/>
    <w:rsid w:val="00D36492"/>
    <w:rsid w:val="00D44615"/>
    <w:rsid w:val="00D4700A"/>
    <w:rsid w:val="00D505A9"/>
    <w:rsid w:val="00D5072D"/>
    <w:rsid w:val="00D51B44"/>
    <w:rsid w:val="00D52A84"/>
    <w:rsid w:val="00D52D56"/>
    <w:rsid w:val="00D53393"/>
    <w:rsid w:val="00D53DE4"/>
    <w:rsid w:val="00D54BCA"/>
    <w:rsid w:val="00D55209"/>
    <w:rsid w:val="00D562E7"/>
    <w:rsid w:val="00D562FC"/>
    <w:rsid w:val="00D56915"/>
    <w:rsid w:val="00D577F1"/>
    <w:rsid w:val="00D6044E"/>
    <w:rsid w:val="00D62D5D"/>
    <w:rsid w:val="00D643B8"/>
    <w:rsid w:val="00D655AE"/>
    <w:rsid w:val="00D657E4"/>
    <w:rsid w:val="00D70EDD"/>
    <w:rsid w:val="00D73854"/>
    <w:rsid w:val="00D73871"/>
    <w:rsid w:val="00D7399D"/>
    <w:rsid w:val="00D74C3A"/>
    <w:rsid w:val="00D75EDA"/>
    <w:rsid w:val="00D76E86"/>
    <w:rsid w:val="00D77B75"/>
    <w:rsid w:val="00D8159B"/>
    <w:rsid w:val="00D81B3C"/>
    <w:rsid w:val="00D84F62"/>
    <w:rsid w:val="00D90460"/>
    <w:rsid w:val="00D913BF"/>
    <w:rsid w:val="00D919FB"/>
    <w:rsid w:val="00D92237"/>
    <w:rsid w:val="00D9292C"/>
    <w:rsid w:val="00D955E3"/>
    <w:rsid w:val="00D96096"/>
    <w:rsid w:val="00D97A01"/>
    <w:rsid w:val="00DA1369"/>
    <w:rsid w:val="00DA2AD4"/>
    <w:rsid w:val="00DA2B9F"/>
    <w:rsid w:val="00DA611A"/>
    <w:rsid w:val="00DB0242"/>
    <w:rsid w:val="00DB09CD"/>
    <w:rsid w:val="00DB3208"/>
    <w:rsid w:val="00DB3221"/>
    <w:rsid w:val="00DB3A11"/>
    <w:rsid w:val="00DB3FEF"/>
    <w:rsid w:val="00DB4157"/>
    <w:rsid w:val="00DB51DA"/>
    <w:rsid w:val="00DB55E8"/>
    <w:rsid w:val="00DB5DFF"/>
    <w:rsid w:val="00DB6F5B"/>
    <w:rsid w:val="00DC109D"/>
    <w:rsid w:val="00DC2781"/>
    <w:rsid w:val="00DC2EC6"/>
    <w:rsid w:val="00DC363C"/>
    <w:rsid w:val="00DC6308"/>
    <w:rsid w:val="00DC7AB9"/>
    <w:rsid w:val="00DD073C"/>
    <w:rsid w:val="00DD1226"/>
    <w:rsid w:val="00DD2FCF"/>
    <w:rsid w:val="00DD62A5"/>
    <w:rsid w:val="00DD6958"/>
    <w:rsid w:val="00DD763E"/>
    <w:rsid w:val="00DD7EA3"/>
    <w:rsid w:val="00DE04CC"/>
    <w:rsid w:val="00DE08D0"/>
    <w:rsid w:val="00DE0EB4"/>
    <w:rsid w:val="00DE25D8"/>
    <w:rsid w:val="00DE30DF"/>
    <w:rsid w:val="00DE3BB1"/>
    <w:rsid w:val="00DE4AD8"/>
    <w:rsid w:val="00DE59AD"/>
    <w:rsid w:val="00DE5AEE"/>
    <w:rsid w:val="00DF0466"/>
    <w:rsid w:val="00DF069F"/>
    <w:rsid w:val="00DF1E45"/>
    <w:rsid w:val="00DF220F"/>
    <w:rsid w:val="00DF3426"/>
    <w:rsid w:val="00DF3E60"/>
    <w:rsid w:val="00DF5434"/>
    <w:rsid w:val="00DF5755"/>
    <w:rsid w:val="00DF66FF"/>
    <w:rsid w:val="00DF7BA3"/>
    <w:rsid w:val="00E01261"/>
    <w:rsid w:val="00E0146A"/>
    <w:rsid w:val="00E02531"/>
    <w:rsid w:val="00E03419"/>
    <w:rsid w:val="00E038CB"/>
    <w:rsid w:val="00E039B7"/>
    <w:rsid w:val="00E03A80"/>
    <w:rsid w:val="00E03B46"/>
    <w:rsid w:val="00E045CE"/>
    <w:rsid w:val="00E07202"/>
    <w:rsid w:val="00E10E00"/>
    <w:rsid w:val="00E11F35"/>
    <w:rsid w:val="00E140A8"/>
    <w:rsid w:val="00E146C5"/>
    <w:rsid w:val="00E167A1"/>
    <w:rsid w:val="00E17180"/>
    <w:rsid w:val="00E209C6"/>
    <w:rsid w:val="00E20F41"/>
    <w:rsid w:val="00E21280"/>
    <w:rsid w:val="00E222AE"/>
    <w:rsid w:val="00E22A8B"/>
    <w:rsid w:val="00E22BD4"/>
    <w:rsid w:val="00E24906"/>
    <w:rsid w:val="00E25A0F"/>
    <w:rsid w:val="00E2692B"/>
    <w:rsid w:val="00E2727D"/>
    <w:rsid w:val="00E30B5D"/>
    <w:rsid w:val="00E313E0"/>
    <w:rsid w:val="00E32ED5"/>
    <w:rsid w:val="00E32FEF"/>
    <w:rsid w:val="00E34FBE"/>
    <w:rsid w:val="00E3539F"/>
    <w:rsid w:val="00E35C73"/>
    <w:rsid w:val="00E3632C"/>
    <w:rsid w:val="00E40C03"/>
    <w:rsid w:val="00E41627"/>
    <w:rsid w:val="00E41968"/>
    <w:rsid w:val="00E45330"/>
    <w:rsid w:val="00E50506"/>
    <w:rsid w:val="00E518E6"/>
    <w:rsid w:val="00E52497"/>
    <w:rsid w:val="00E53B27"/>
    <w:rsid w:val="00E55B72"/>
    <w:rsid w:val="00E56F5B"/>
    <w:rsid w:val="00E601D8"/>
    <w:rsid w:val="00E60234"/>
    <w:rsid w:val="00E60241"/>
    <w:rsid w:val="00E62E00"/>
    <w:rsid w:val="00E645F3"/>
    <w:rsid w:val="00E64BF6"/>
    <w:rsid w:val="00E64CA7"/>
    <w:rsid w:val="00E66E52"/>
    <w:rsid w:val="00E67FCF"/>
    <w:rsid w:val="00E70112"/>
    <w:rsid w:val="00E7073D"/>
    <w:rsid w:val="00E71C84"/>
    <w:rsid w:val="00E72171"/>
    <w:rsid w:val="00E7291C"/>
    <w:rsid w:val="00E72B0D"/>
    <w:rsid w:val="00E73C6F"/>
    <w:rsid w:val="00E818C1"/>
    <w:rsid w:val="00E82C5D"/>
    <w:rsid w:val="00E83C70"/>
    <w:rsid w:val="00E8493E"/>
    <w:rsid w:val="00E84C4A"/>
    <w:rsid w:val="00E84DDF"/>
    <w:rsid w:val="00E8791B"/>
    <w:rsid w:val="00E90761"/>
    <w:rsid w:val="00E90E00"/>
    <w:rsid w:val="00E9420C"/>
    <w:rsid w:val="00E945FC"/>
    <w:rsid w:val="00E9547C"/>
    <w:rsid w:val="00E959D8"/>
    <w:rsid w:val="00E96602"/>
    <w:rsid w:val="00E96DA6"/>
    <w:rsid w:val="00E97026"/>
    <w:rsid w:val="00EA05CE"/>
    <w:rsid w:val="00EA56DB"/>
    <w:rsid w:val="00EA7454"/>
    <w:rsid w:val="00EA7588"/>
    <w:rsid w:val="00EA76A4"/>
    <w:rsid w:val="00EB02DB"/>
    <w:rsid w:val="00EB148F"/>
    <w:rsid w:val="00EB2D08"/>
    <w:rsid w:val="00EB34C2"/>
    <w:rsid w:val="00EB3B99"/>
    <w:rsid w:val="00EB5665"/>
    <w:rsid w:val="00EB7F50"/>
    <w:rsid w:val="00EC1F7B"/>
    <w:rsid w:val="00EC28D0"/>
    <w:rsid w:val="00EC292A"/>
    <w:rsid w:val="00EC3E67"/>
    <w:rsid w:val="00EC4911"/>
    <w:rsid w:val="00EC686D"/>
    <w:rsid w:val="00EC6F6E"/>
    <w:rsid w:val="00EC7B4F"/>
    <w:rsid w:val="00ED0B8B"/>
    <w:rsid w:val="00ED2D90"/>
    <w:rsid w:val="00ED3E43"/>
    <w:rsid w:val="00ED4A85"/>
    <w:rsid w:val="00ED5186"/>
    <w:rsid w:val="00ED75BB"/>
    <w:rsid w:val="00EE14CD"/>
    <w:rsid w:val="00EE4646"/>
    <w:rsid w:val="00EE5A6A"/>
    <w:rsid w:val="00EE652D"/>
    <w:rsid w:val="00EE6583"/>
    <w:rsid w:val="00EE7478"/>
    <w:rsid w:val="00EF054B"/>
    <w:rsid w:val="00EF0CB3"/>
    <w:rsid w:val="00EF2CFE"/>
    <w:rsid w:val="00EF497D"/>
    <w:rsid w:val="00EF5409"/>
    <w:rsid w:val="00EF5F99"/>
    <w:rsid w:val="00EF6288"/>
    <w:rsid w:val="00EF6CF0"/>
    <w:rsid w:val="00F00316"/>
    <w:rsid w:val="00F00501"/>
    <w:rsid w:val="00F00563"/>
    <w:rsid w:val="00F006E7"/>
    <w:rsid w:val="00F02965"/>
    <w:rsid w:val="00F02AAC"/>
    <w:rsid w:val="00F05B23"/>
    <w:rsid w:val="00F06848"/>
    <w:rsid w:val="00F1184B"/>
    <w:rsid w:val="00F136C0"/>
    <w:rsid w:val="00F14DD4"/>
    <w:rsid w:val="00F17C2A"/>
    <w:rsid w:val="00F2316E"/>
    <w:rsid w:val="00F24553"/>
    <w:rsid w:val="00F25AB3"/>
    <w:rsid w:val="00F25CF6"/>
    <w:rsid w:val="00F3064C"/>
    <w:rsid w:val="00F36612"/>
    <w:rsid w:val="00F36632"/>
    <w:rsid w:val="00F37CBE"/>
    <w:rsid w:val="00F40BCD"/>
    <w:rsid w:val="00F43A43"/>
    <w:rsid w:val="00F45DAC"/>
    <w:rsid w:val="00F460F7"/>
    <w:rsid w:val="00F46312"/>
    <w:rsid w:val="00F46698"/>
    <w:rsid w:val="00F47243"/>
    <w:rsid w:val="00F4743E"/>
    <w:rsid w:val="00F47EF5"/>
    <w:rsid w:val="00F5005F"/>
    <w:rsid w:val="00F53A26"/>
    <w:rsid w:val="00F54544"/>
    <w:rsid w:val="00F56792"/>
    <w:rsid w:val="00F56B80"/>
    <w:rsid w:val="00F6053A"/>
    <w:rsid w:val="00F606A1"/>
    <w:rsid w:val="00F63706"/>
    <w:rsid w:val="00F64A46"/>
    <w:rsid w:val="00F64FEE"/>
    <w:rsid w:val="00F6500F"/>
    <w:rsid w:val="00F65768"/>
    <w:rsid w:val="00F6638F"/>
    <w:rsid w:val="00F664D3"/>
    <w:rsid w:val="00F669FA"/>
    <w:rsid w:val="00F71E41"/>
    <w:rsid w:val="00F71EEE"/>
    <w:rsid w:val="00F7268B"/>
    <w:rsid w:val="00F74414"/>
    <w:rsid w:val="00F74816"/>
    <w:rsid w:val="00F7696C"/>
    <w:rsid w:val="00F82425"/>
    <w:rsid w:val="00F83CCB"/>
    <w:rsid w:val="00F84525"/>
    <w:rsid w:val="00F84831"/>
    <w:rsid w:val="00F859BB"/>
    <w:rsid w:val="00F864EA"/>
    <w:rsid w:val="00F86ABD"/>
    <w:rsid w:val="00F86F21"/>
    <w:rsid w:val="00F87B92"/>
    <w:rsid w:val="00F90700"/>
    <w:rsid w:val="00F90B34"/>
    <w:rsid w:val="00F90D96"/>
    <w:rsid w:val="00F90DAE"/>
    <w:rsid w:val="00F93004"/>
    <w:rsid w:val="00F934DF"/>
    <w:rsid w:val="00F93AC3"/>
    <w:rsid w:val="00F95886"/>
    <w:rsid w:val="00F96667"/>
    <w:rsid w:val="00FA01EB"/>
    <w:rsid w:val="00FA155E"/>
    <w:rsid w:val="00FA2B69"/>
    <w:rsid w:val="00FA4BE2"/>
    <w:rsid w:val="00FA4D9A"/>
    <w:rsid w:val="00FA6260"/>
    <w:rsid w:val="00FA7FDD"/>
    <w:rsid w:val="00FB0CF5"/>
    <w:rsid w:val="00FB33F0"/>
    <w:rsid w:val="00FB3582"/>
    <w:rsid w:val="00FB3D65"/>
    <w:rsid w:val="00FB42C2"/>
    <w:rsid w:val="00FB5FBB"/>
    <w:rsid w:val="00FB68F2"/>
    <w:rsid w:val="00FB7765"/>
    <w:rsid w:val="00FC0205"/>
    <w:rsid w:val="00FC040F"/>
    <w:rsid w:val="00FC20CB"/>
    <w:rsid w:val="00FC4522"/>
    <w:rsid w:val="00FC46BF"/>
    <w:rsid w:val="00FC479C"/>
    <w:rsid w:val="00FC4AC0"/>
    <w:rsid w:val="00FC5AA3"/>
    <w:rsid w:val="00FC74B9"/>
    <w:rsid w:val="00FC7976"/>
    <w:rsid w:val="00FD0F37"/>
    <w:rsid w:val="00FD19B7"/>
    <w:rsid w:val="00FD1D2A"/>
    <w:rsid w:val="00FD3975"/>
    <w:rsid w:val="00FD3A7A"/>
    <w:rsid w:val="00FD3EDD"/>
    <w:rsid w:val="00FD400C"/>
    <w:rsid w:val="00FD5EBA"/>
    <w:rsid w:val="00FD6BC4"/>
    <w:rsid w:val="00FD7491"/>
    <w:rsid w:val="00FD7627"/>
    <w:rsid w:val="00FD7A09"/>
    <w:rsid w:val="00FE1608"/>
    <w:rsid w:val="00FE22A3"/>
    <w:rsid w:val="00FE2CA8"/>
    <w:rsid w:val="00FE2E2A"/>
    <w:rsid w:val="00FE41B6"/>
    <w:rsid w:val="00FE534A"/>
    <w:rsid w:val="00FE7686"/>
    <w:rsid w:val="00FF001A"/>
    <w:rsid w:val="00FF07A1"/>
    <w:rsid w:val="00FF12F6"/>
    <w:rsid w:val="00FF375C"/>
    <w:rsid w:val="00FF66BB"/>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447A"/>
  <w15:docId w15:val="{5BB514F0-67F7-446D-90DE-F86BD15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6CC4"/>
    <w:rPr>
      <w:sz w:val="16"/>
      <w:szCs w:val="16"/>
    </w:rPr>
  </w:style>
  <w:style w:type="paragraph" w:styleId="CommentText">
    <w:name w:val="annotation text"/>
    <w:basedOn w:val="Normal"/>
    <w:link w:val="CommentTextChar"/>
    <w:uiPriority w:val="99"/>
    <w:unhideWhenUsed/>
    <w:rsid w:val="006C6CC4"/>
    <w:pPr>
      <w:spacing w:line="240" w:lineRule="auto"/>
    </w:pPr>
    <w:rPr>
      <w:sz w:val="20"/>
      <w:szCs w:val="20"/>
    </w:rPr>
  </w:style>
  <w:style w:type="character" w:customStyle="1" w:styleId="CommentTextChar">
    <w:name w:val="Comment Text Char"/>
    <w:basedOn w:val="DefaultParagraphFont"/>
    <w:link w:val="CommentText"/>
    <w:uiPriority w:val="99"/>
    <w:rsid w:val="006C6CC4"/>
    <w:rPr>
      <w:sz w:val="20"/>
      <w:szCs w:val="20"/>
    </w:rPr>
  </w:style>
  <w:style w:type="paragraph" w:styleId="CommentSubject">
    <w:name w:val="annotation subject"/>
    <w:basedOn w:val="CommentText"/>
    <w:next w:val="CommentText"/>
    <w:link w:val="CommentSubjectChar"/>
    <w:uiPriority w:val="99"/>
    <w:semiHidden/>
    <w:unhideWhenUsed/>
    <w:rsid w:val="006C6CC4"/>
    <w:rPr>
      <w:b/>
      <w:bCs/>
    </w:rPr>
  </w:style>
  <w:style w:type="character" w:customStyle="1" w:styleId="CommentSubjectChar">
    <w:name w:val="Comment Subject Char"/>
    <w:basedOn w:val="CommentTextChar"/>
    <w:link w:val="CommentSubject"/>
    <w:uiPriority w:val="99"/>
    <w:semiHidden/>
    <w:rsid w:val="006C6CC4"/>
    <w:rPr>
      <w:b/>
      <w:bCs/>
      <w:sz w:val="20"/>
      <w:szCs w:val="20"/>
    </w:rPr>
  </w:style>
  <w:style w:type="table" w:styleId="TableGrid">
    <w:name w:val="Table Grid"/>
    <w:basedOn w:val="TableNormal"/>
    <w:uiPriority w:val="39"/>
    <w:rsid w:val="00C9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1A11"/>
    <w:rPr>
      <w:b/>
      <w:bCs/>
    </w:rPr>
  </w:style>
  <w:style w:type="paragraph" w:styleId="Revision">
    <w:name w:val="Revision"/>
    <w:hidden/>
    <w:uiPriority w:val="99"/>
    <w:semiHidden/>
    <w:rsid w:val="005C7F58"/>
    <w:pPr>
      <w:spacing w:after="0" w:line="240" w:lineRule="auto"/>
    </w:pPr>
  </w:style>
  <w:style w:type="paragraph" w:customStyle="1" w:styleId="xmsonormal">
    <w:name w:val="x_msonormal"/>
    <w:basedOn w:val="Normal"/>
    <w:rsid w:val="00020101"/>
    <w:pPr>
      <w:spacing w:after="0" w:line="240" w:lineRule="auto"/>
    </w:pPr>
    <w:rPr>
      <w:rFonts w:ascii="Calibri" w:hAnsi="Calibri" w:cs="Calibri"/>
      <w:lang w:eastAsia="en-GB"/>
    </w:rPr>
  </w:style>
  <w:style w:type="character" w:styleId="Emphasis">
    <w:name w:val="Emphasis"/>
    <w:basedOn w:val="DefaultParagraphFont"/>
    <w:uiPriority w:val="20"/>
    <w:qFormat/>
    <w:rsid w:val="00AC592D"/>
    <w:rPr>
      <w:i/>
      <w:iCs/>
    </w:rPr>
  </w:style>
  <w:style w:type="character" w:customStyle="1" w:styleId="contentpasted0">
    <w:name w:val="contentpasted0"/>
    <w:basedOn w:val="DefaultParagraphFont"/>
    <w:rsid w:val="00587AD6"/>
  </w:style>
  <w:style w:type="paragraph" w:styleId="FootnoteText">
    <w:name w:val="footnote text"/>
    <w:basedOn w:val="Normal"/>
    <w:link w:val="FootnoteTextChar"/>
    <w:uiPriority w:val="99"/>
    <w:semiHidden/>
    <w:unhideWhenUsed/>
    <w:rsid w:val="007D6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EA5"/>
    <w:rPr>
      <w:sz w:val="20"/>
      <w:szCs w:val="20"/>
    </w:rPr>
  </w:style>
  <w:style w:type="character" w:styleId="FootnoteReference">
    <w:name w:val="footnote reference"/>
    <w:basedOn w:val="DefaultParagraphFont"/>
    <w:uiPriority w:val="99"/>
    <w:semiHidden/>
    <w:unhideWhenUsed/>
    <w:rsid w:val="007D6EA5"/>
    <w:rPr>
      <w:vertAlign w:val="superscript"/>
    </w:rPr>
  </w:style>
  <w:style w:type="character" w:styleId="Hyperlink">
    <w:name w:val="Hyperlink"/>
    <w:basedOn w:val="DefaultParagraphFont"/>
    <w:uiPriority w:val="99"/>
    <w:unhideWhenUsed/>
    <w:rsid w:val="00EC4911"/>
    <w:rPr>
      <w:color w:val="0563C1" w:themeColor="hyperlink"/>
      <w:u w:val="single"/>
    </w:rPr>
  </w:style>
  <w:style w:type="character" w:styleId="UnresolvedMention">
    <w:name w:val="Unresolved Mention"/>
    <w:basedOn w:val="DefaultParagraphFont"/>
    <w:uiPriority w:val="99"/>
    <w:semiHidden/>
    <w:unhideWhenUsed/>
    <w:rsid w:val="00EC4911"/>
    <w:rPr>
      <w:color w:val="605E5C"/>
      <w:shd w:val="clear" w:color="auto" w:fill="E1DFDD"/>
    </w:rPr>
  </w:style>
  <w:style w:type="paragraph" w:styleId="ListParagraph">
    <w:name w:val="List Paragraph"/>
    <w:basedOn w:val="Normal"/>
    <w:uiPriority w:val="34"/>
    <w:qFormat/>
    <w:rsid w:val="00097438"/>
    <w:pPr>
      <w:ind w:left="720"/>
      <w:contextualSpacing/>
    </w:pPr>
  </w:style>
  <w:style w:type="character" w:styleId="LineNumber">
    <w:name w:val="line number"/>
    <w:basedOn w:val="DefaultParagraphFont"/>
    <w:uiPriority w:val="99"/>
    <w:semiHidden/>
    <w:unhideWhenUsed/>
    <w:rsid w:val="00097438"/>
  </w:style>
  <w:style w:type="paragraph" w:styleId="Header">
    <w:name w:val="header"/>
    <w:basedOn w:val="Normal"/>
    <w:link w:val="HeaderChar"/>
    <w:uiPriority w:val="99"/>
    <w:unhideWhenUsed/>
    <w:rsid w:val="00097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38"/>
  </w:style>
  <w:style w:type="paragraph" w:styleId="Footer">
    <w:name w:val="footer"/>
    <w:basedOn w:val="Normal"/>
    <w:link w:val="FooterChar"/>
    <w:uiPriority w:val="99"/>
    <w:unhideWhenUsed/>
    <w:rsid w:val="00097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40170">
      <w:bodyDiv w:val="1"/>
      <w:marLeft w:val="0"/>
      <w:marRight w:val="0"/>
      <w:marTop w:val="0"/>
      <w:marBottom w:val="0"/>
      <w:divBdr>
        <w:top w:val="none" w:sz="0" w:space="0" w:color="auto"/>
        <w:left w:val="none" w:sz="0" w:space="0" w:color="auto"/>
        <w:bottom w:val="none" w:sz="0" w:space="0" w:color="auto"/>
        <w:right w:val="none" w:sz="0" w:space="0" w:color="auto"/>
      </w:divBdr>
      <w:divsChild>
        <w:div w:id="1328511471">
          <w:marLeft w:val="0"/>
          <w:marRight w:val="0"/>
          <w:marTop w:val="0"/>
          <w:marBottom w:val="0"/>
          <w:divBdr>
            <w:top w:val="none" w:sz="0" w:space="0" w:color="auto"/>
            <w:left w:val="none" w:sz="0" w:space="0" w:color="auto"/>
            <w:bottom w:val="none" w:sz="0" w:space="0" w:color="auto"/>
            <w:right w:val="none" w:sz="0" w:space="0" w:color="auto"/>
          </w:divBdr>
          <w:divsChild>
            <w:div w:id="1024944284">
              <w:marLeft w:val="0"/>
              <w:marRight w:val="0"/>
              <w:marTop w:val="0"/>
              <w:marBottom w:val="0"/>
              <w:divBdr>
                <w:top w:val="none" w:sz="0" w:space="0" w:color="auto"/>
                <w:left w:val="none" w:sz="0" w:space="0" w:color="auto"/>
                <w:bottom w:val="none" w:sz="0" w:space="0" w:color="auto"/>
                <w:right w:val="none" w:sz="0" w:space="0" w:color="auto"/>
              </w:divBdr>
            </w:div>
          </w:divsChild>
        </w:div>
        <w:div w:id="83691141">
          <w:marLeft w:val="0"/>
          <w:marRight w:val="0"/>
          <w:marTop w:val="0"/>
          <w:marBottom w:val="0"/>
          <w:divBdr>
            <w:top w:val="none" w:sz="0" w:space="0" w:color="auto"/>
            <w:left w:val="none" w:sz="0" w:space="0" w:color="auto"/>
            <w:bottom w:val="none" w:sz="0" w:space="0" w:color="auto"/>
            <w:right w:val="none" w:sz="0" w:space="0" w:color="auto"/>
          </w:divBdr>
        </w:div>
      </w:divsChild>
    </w:div>
    <w:div w:id="946620522">
      <w:bodyDiv w:val="1"/>
      <w:marLeft w:val="0"/>
      <w:marRight w:val="0"/>
      <w:marTop w:val="0"/>
      <w:marBottom w:val="0"/>
      <w:divBdr>
        <w:top w:val="none" w:sz="0" w:space="0" w:color="auto"/>
        <w:left w:val="none" w:sz="0" w:space="0" w:color="auto"/>
        <w:bottom w:val="none" w:sz="0" w:space="0" w:color="auto"/>
        <w:right w:val="none" w:sz="0" w:space="0" w:color="auto"/>
      </w:divBdr>
    </w:div>
    <w:div w:id="1302542311">
      <w:bodyDiv w:val="1"/>
      <w:marLeft w:val="0"/>
      <w:marRight w:val="0"/>
      <w:marTop w:val="0"/>
      <w:marBottom w:val="0"/>
      <w:divBdr>
        <w:top w:val="none" w:sz="0" w:space="0" w:color="auto"/>
        <w:left w:val="none" w:sz="0" w:space="0" w:color="auto"/>
        <w:bottom w:val="none" w:sz="0" w:space="0" w:color="auto"/>
        <w:right w:val="none" w:sz="0" w:space="0" w:color="auto"/>
      </w:divBdr>
    </w:div>
    <w:div w:id="1313631756">
      <w:bodyDiv w:val="1"/>
      <w:marLeft w:val="0"/>
      <w:marRight w:val="0"/>
      <w:marTop w:val="0"/>
      <w:marBottom w:val="0"/>
      <w:divBdr>
        <w:top w:val="none" w:sz="0" w:space="0" w:color="auto"/>
        <w:left w:val="none" w:sz="0" w:space="0" w:color="auto"/>
        <w:bottom w:val="none" w:sz="0" w:space="0" w:color="auto"/>
        <w:right w:val="none" w:sz="0" w:space="0" w:color="auto"/>
      </w:divBdr>
    </w:div>
    <w:div w:id="1545366825">
      <w:bodyDiv w:val="1"/>
      <w:marLeft w:val="0"/>
      <w:marRight w:val="0"/>
      <w:marTop w:val="0"/>
      <w:marBottom w:val="0"/>
      <w:divBdr>
        <w:top w:val="none" w:sz="0" w:space="0" w:color="auto"/>
        <w:left w:val="none" w:sz="0" w:space="0" w:color="auto"/>
        <w:bottom w:val="none" w:sz="0" w:space="0" w:color="auto"/>
        <w:right w:val="none" w:sz="0" w:space="0" w:color="auto"/>
      </w:divBdr>
    </w:div>
    <w:div w:id="1620645841">
      <w:bodyDiv w:val="1"/>
      <w:marLeft w:val="0"/>
      <w:marRight w:val="0"/>
      <w:marTop w:val="0"/>
      <w:marBottom w:val="0"/>
      <w:divBdr>
        <w:top w:val="none" w:sz="0" w:space="0" w:color="auto"/>
        <w:left w:val="none" w:sz="0" w:space="0" w:color="auto"/>
        <w:bottom w:val="none" w:sz="0" w:space="0" w:color="auto"/>
        <w:right w:val="none" w:sz="0" w:space="0" w:color="auto"/>
      </w:divBdr>
    </w:div>
    <w:div w:id="2091467368">
      <w:bodyDiv w:val="1"/>
      <w:marLeft w:val="0"/>
      <w:marRight w:val="0"/>
      <w:marTop w:val="0"/>
      <w:marBottom w:val="0"/>
      <w:divBdr>
        <w:top w:val="none" w:sz="0" w:space="0" w:color="auto"/>
        <w:left w:val="none" w:sz="0" w:space="0" w:color="auto"/>
        <w:bottom w:val="none" w:sz="0" w:space="0" w:color="auto"/>
        <w:right w:val="none" w:sz="0" w:space="0" w:color="auto"/>
      </w:divBdr>
      <w:divsChild>
        <w:div w:id="342367704">
          <w:marLeft w:val="0"/>
          <w:marRight w:val="0"/>
          <w:marTop w:val="0"/>
          <w:marBottom w:val="0"/>
          <w:divBdr>
            <w:top w:val="none" w:sz="0" w:space="0" w:color="auto"/>
            <w:left w:val="none" w:sz="0" w:space="0" w:color="auto"/>
            <w:bottom w:val="none" w:sz="0" w:space="0" w:color="auto"/>
            <w:right w:val="none" w:sz="0" w:space="0" w:color="auto"/>
          </w:divBdr>
          <w:divsChild>
            <w:div w:id="308020388">
              <w:marLeft w:val="0"/>
              <w:marRight w:val="0"/>
              <w:marTop w:val="0"/>
              <w:marBottom w:val="0"/>
              <w:divBdr>
                <w:top w:val="none" w:sz="0" w:space="0" w:color="auto"/>
                <w:left w:val="none" w:sz="0" w:space="0" w:color="auto"/>
                <w:bottom w:val="none" w:sz="0" w:space="0" w:color="auto"/>
                <w:right w:val="none" w:sz="0" w:space="0" w:color="auto"/>
              </w:divBdr>
            </w:div>
          </w:divsChild>
        </w:div>
        <w:div w:id="11734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9F27-D97B-4EB3-92B3-B310AEBF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Wright</dc:creator>
  <cp:keywords/>
  <dc:description/>
  <cp:lastModifiedBy>Nicky Wright</cp:lastModifiedBy>
  <cp:revision>2</cp:revision>
  <dcterms:created xsi:type="dcterms:W3CDTF">2023-04-17T10:43:00Z</dcterms:created>
  <dcterms:modified xsi:type="dcterms:W3CDTF">2023-04-17T10:43:00Z</dcterms:modified>
</cp:coreProperties>
</file>