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1E2B" w14:textId="1301B933" w:rsidR="00DF2F3B" w:rsidRPr="0043170B" w:rsidRDefault="000E46AB" w:rsidP="00D23CD4">
      <w:pPr>
        <w:jc w:val="center"/>
        <w:rPr>
          <w:rFonts w:ascii="Garamond" w:hAnsi="Garamond"/>
          <w:b/>
          <w:bCs/>
          <w:color w:val="156082" w:themeColor="accent1"/>
          <w:sz w:val="32"/>
          <w:szCs w:val="32"/>
        </w:rPr>
      </w:pPr>
      <w:r w:rsidRPr="0043170B">
        <w:rPr>
          <w:rFonts w:ascii="Garamond" w:hAnsi="Garamond"/>
          <w:b/>
          <w:bCs/>
          <w:color w:val="156082" w:themeColor="accent1"/>
          <w:sz w:val="32"/>
          <w:szCs w:val="32"/>
        </w:rPr>
        <w:t>Political Rhetoric and Democratic Discourse</w:t>
      </w:r>
    </w:p>
    <w:p w14:paraId="37DCECD2" w14:textId="0283555C" w:rsidR="00466697" w:rsidRPr="0043170B" w:rsidRDefault="00466697" w:rsidP="000E46AB">
      <w:pPr>
        <w:jc w:val="center"/>
        <w:rPr>
          <w:rFonts w:ascii="Garamond" w:hAnsi="Garamond"/>
          <w:b/>
          <w:bCs/>
          <w:color w:val="156082" w:themeColor="accent1"/>
          <w:sz w:val="28"/>
          <w:szCs w:val="28"/>
        </w:rPr>
      </w:pPr>
      <w:r w:rsidRPr="0043170B">
        <w:rPr>
          <w:rFonts w:ascii="Garamond" w:hAnsi="Garamond"/>
          <w:b/>
          <w:bCs/>
          <w:color w:val="156082" w:themeColor="accent1"/>
          <w:sz w:val="28"/>
          <w:szCs w:val="28"/>
        </w:rPr>
        <w:t>Andrew S. Roe-Crines, University of Liverpool</w:t>
      </w:r>
    </w:p>
    <w:p w14:paraId="6FA3464F" w14:textId="77777777" w:rsidR="00685C52" w:rsidRPr="0043170B" w:rsidRDefault="00685C52" w:rsidP="000E46AB">
      <w:pPr>
        <w:jc w:val="both"/>
        <w:rPr>
          <w:rFonts w:ascii="Garamond" w:hAnsi="Garamond"/>
          <w:b/>
          <w:bCs/>
          <w:color w:val="156082" w:themeColor="accent1"/>
        </w:rPr>
      </w:pPr>
    </w:p>
    <w:p w14:paraId="653805B9" w14:textId="77777777" w:rsidR="00592825" w:rsidRPr="0043170B" w:rsidRDefault="00592825" w:rsidP="002109BB">
      <w:pPr>
        <w:rPr>
          <w:rFonts w:ascii="Garamond" w:hAnsi="Garamond"/>
          <w:b/>
          <w:bCs/>
          <w:color w:val="156082" w:themeColor="accent1"/>
        </w:rPr>
      </w:pPr>
      <w:r w:rsidRPr="0043170B">
        <w:rPr>
          <w:rFonts w:ascii="Garamond" w:hAnsi="Garamond"/>
          <w:b/>
          <w:bCs/>
          <w:color w:val="156082" w:themeColor="accent1"/>
        </w:rPr>
        <w:t>Abstract</w:t>
      </w:r>
    </w:p>
    <w:p w14:paraId="0FE31FAC" w14:textId="57B1DFB8" w:rsidR="00592825" w:rsidRPr="0043170B" w:rsidRDefault="00592825" w:rsidP="00592825">
      <w:pPr>
        <w:ind w:left="284" w:right="284"/>
        <w:jc w:val="both"/>
        <w:rPr>
          <w:rFonts w:ascii="Garamond" w:hAnsi="Garamond"/>
          <w:color w:val="156082" w:themeColor="accent1"/>
        </w:rPr>
      </w:pPr>
      <w:r w:rsidRPr="0043170B">
        <w:rPr>
          <w:rFonts w:ascii="Garamond" w:hAnsi="Garamond"/>
          <w:color w:val="156082" w:themeColor="accent1"/>
        </w:rPr>
        <w:t xml:space="preserve">The academic study of rhetoric has grown as a field of scholarly concern as politicians face increasingly diverse and inquisitive audiences. The political and intellectual significance of language is linked to a wide range of fields of scholarly interest, covering leadership studies, ideological analyses, theories of rhetorical realities, as well as its capacity to deconstruct the forms of political language covering rhetoric as entertainment, scrutiny, and/or accountability. Thus, this article sets the scene for a selection of analyses that examine political rhetoric and democratic discourse within a range of contexts. It examines democratic discourse in Europe, </w:t>
      </w:r>
      <w:r w:rsidR="00713384" w:rsidRPr="0043170B">
        <w:rPr>
          <w:rFonts w:ascii="Garamond" w:hAnsi="Garamond"/>
          <w:color w:val="156082" w:themeColor="accent1"/>
        </w:rPr>
        <w:t xml:space="preserve">the </w:t>
      </w:r>
      <w:r w:rsidRPr="0043170B">
        <w:rPr>
          <w:rFonts w:ascii="Garamond" w:hAnsi="Garamond"/>
          <w:color w:val="156082" w:themeColor="accent1"/>
        </w:rPr>
        <w:t xml:space="preserve">Americas, and beyond, whilst seeking to position rhetorical studies within their longstanding theoretical and historical contexts. I aim to set the scene for the special edition by discussing rhetoric as a scholarly concern whilst highlighting its importance within health democratic societies. This necessitates concise yet important discussions of rhetoric within their ancient theoretical contexts, whilst seeking to position them more firmly within their modern political environments. </w:t>
      </w:r>
    </w:p>
    <w:p w14:paraId="74D10CA0" w14:textId="77777777" w:rsidR="00592825" w:rsidRPr="0043170B" w:rsidRDefault="00592825" w:rsidP="002109BB">
      <w:pPr>
        <w:rPr>
          <w:rFonts w:ascii="Garamond" w:hAnsi="Garamond"/>
          <w:color w:val="156082" w:themeColor="accent1"/>
        </w:rPr>
      </w:pPr>
    </w:p>
    <w:p w14:paraId="24D00E8D" w14:textId="31406EB0" w:rsidR="00685C52" w:rsidRPr="0043170B" w:rsidRDefault="00685C52" w:rsidP="002109BB">
      <w:pPr>
        <w:rPr>
          <w:rFonts w:ascii="Garamond" w:hAnsi="Garamond"/>
          <w:b/>
          <w:bCs/>
          <w:color w:val="156082" w:themeColor="accent1"/>
        </w:rPr>
      </w:pPr>
      <w:r w:rsidRPr="0043170B">
        <w:rPr>
          <w:rFonts w:ascii="Garamond" w:hAnsi="Garamond"/>
          <w:b/>
          <w:bCs/>
          <w:color w:val="156082" w:themeColor="accent1"/>
        </w:rPr>
        <w:t>Introduction to Rhetoric</w:t>
      </w:r>
    </w:p>
    <w:p w14:paraId="2BE459F5" w14:textId="1BF71A55" w:rsidR="00234861" w:rsidRPr="0043170B" w:rsidRDefault="00891B2A" w:rsidP="000E46AB">
      <w:pPr>
        <w:jc w:val="both"/>
        <w:rPr>
          <w:rFonts w:ascii="Garamond" w:hAnsi="Garamond"/>
          <w:color w:val="156082" w:themeColor="accent1"/>
        </w:rPr>
      </w:pPr>
      <w:r w:rsidRPr="0043170B">
        <w:rPr>
          <w:rFonts w:ascii="Garamond" w:hAnsi="Garamond"/>
          <w:color w:val="156082" w:themeColor="accent1"/>
        </w:rPr>
        <w:t xml:space="preserve">The use of rhetoric is an essential part of a healthy liberal democracy given it represents the key means by which politicians </w:t>
      </w:r>
      <w:r w:rsidR="008024E9" w:rsidRPr="0043170B">
        <w:rPr>
          <w:rFonts w:ascii="Garamond" w:hAnsi="Garamond"/>
          <w:color w:val="156082" w:themeColor="accent1"/>
        </w:rPr>
        <w:t xml:space="preserve">can </w:t>
      </w:r>
      <w:r w:rsidRPr="0043170B">
        <w:rPr>
          <w:rFonts w:ascii="Garamond" w:hAnsi="Garamond"/>
          <w:color w:val="156082" w:themeColor="accent1"/>
        </w:rPr>
        <w:t xml:space="preserve">seek </w:t>
      </w:r>
      <w:r w:rsidR="008024E9" w:rsidRPr="0043170B">
        <w:rPr>
          <w:rFonts w:ascii="Garamond" w:hAnsi="Garamond"/>
          <w:color w:val="156082" w:themeColor="accent1"/>
        </w:rPr>
        <w:t xml:space="preserve">and secure </w:t>
      </w:r>
      <w:r w:rsidRPr="0043170B">
        <w:rPr>
          <w:rFonts w:ascii="Garamond" w:hAnsi="Garamond"/>
          <w:color w:val="156082" w:themeColor="accent1"/>
        </w:rPr>
        <w:t xml:space="preserve">accountability </w:t>
      </w:r>
      <w:r w:rsidR="008024E9" w:rsidRPr="0043170B">
        <w:rPr>
          <w:rFonts w:ascii="Garamond" w:hAnsi="Garamond"/>
          <w:color w:val="156082" w:themeColor="accent1"/>
        </w:rPr>
        <w:t xml:space="preserve">to the voters </w:t>
      </w:r>
      <w:r w:rsidRPr="0043170B">
        <w:rPr>
          <w:rFonts w:ascii="Garamond" w:hAnsi="Garamond"/>
          <w:color w:val="156082" w:themeColor="accent1"/>
        </w:rPr>
        <w:t>for their policies and wider actions</w:t>
      </w:r>
      <w:r w:rsidR="00CB367C" w:rsidRPr="0043170B">
        <w:rPr>
          <w:rFonts w:ascii="Garamond" w:hAnsi="Garamond"/>
          <w:color w:val="156082" w:themeColor="accent1"/>
        </w:rPr>
        <w:t xml:space="preserve"> (</w:t>
      </w:r>
      <w:proofErr w:type="spellStart"/>
      <w:r w:rsidR="00CB367C" w:rsidRPr="0043170B">
        <w:rPr>
          <w:rFonts w:ascii="Garamond" w:hAnsi="Garamond"/>
          <w:color w:val="156082" w:themeColor="accent1"/>
        </w:rPr>
        <w:t>Dryzek</w:t>
      </w:r>
      <w:proofErr w:type="spellEnd"/>
      <w:r w:rsidR="00CB367C" w:rsidRPr="0043170B">
        <w:rPr>
          <w:rFonts w:ascii="Garamond" w:hAnsi="Garamond"/>
          <w:color w:val="156082" w:themeColor="accent1"/>
        </w:rPr>
        <w:t>, 2010: 319)</w:t>
      </w:r>
      <w:r w:rsidRPr="0043170B">
        <w:rPr>
          <w:rFonts w:ascii="Garamond" w:hAnsi="Garamond"/>
          <w:color w:val="156082" w:themeColor="accent1"/>
        </w:rPr>
        <w:t>.</w:t>
      </w:r>
      <w:r w:rsidR="00234861" w:rsidRPr="0043170B">
        <w:rPr>
          <w:rFonts w:ascii="Garamond" w:hAnsi="Garamond"/>
          <w:color w:val="156082" w:themeColor="accent1"/>
        </w:rPr>
        <w:t xml:space="preserve"> A politician often finds themselves needing to present a justification for policies to either Parliament or Senate, the media, or even their own supporters at an annual conference/convention</w:t>
      </w:r>
      <w:r w:rsidR="00CB367C" w:rsidRPr="0043170B">
        <w:rPr>
          <w:rFonts w:ascii="Garamond" w:hAnsi="Garamond"/>
          <w:color w:val="156082" w:themeColor="accent1"/>
        </w:rPr>
        <w:t xml:space="preserve"> (Crines &amp; Hayton, 2011)</w:t>
      </w:r>
      <w:r w:rsidR="00234861" w:rsidRPr="0043170B">
        <w:rPr>
          <w:rFonts w:ascii="Garamond" w:hAnsi="Garamond"/>
          <w:color w:val="156082" w:themeColor="accent1"/>
        </w:rPr>
        <w:t xml:space="preserve">. </w:t>
      </w:r>
      <w:r w:rsidR="0009462C" w:rsidRPr="0043170B">
        <w:rPr>
          <w:rFonts w:ascii="Garamond" w:hAnsi="Garamond"/>
          <w:color w:val="156082" w:themeColor="accent1"/>
        </w:rPr>
        <w:t xml:space="preserve">The use of rhetoric in these settings is vital </w:t>
      </w:r>
      <w:r w:rsidR="00263F32" w:rsidRPr="0043170B">
        <w:rPr>
          <w:rFonts w:ascii="Garamond" w:hAnsi="Garamond"/>
          <w:color w:val="156082" w:themeColor="accent1"/>
        </w:rPr>
        <w:t>to</w:t>
      </w:r>
      <w:r w:rsidR="0009462C" w:rsidRPr="0043170B">
        <w:rPr>
          <w:rFonts w:ascii="Garamond" w:hAnsi="Garamond"/>
          <w:color w:val="156082" w:themeColor="accent1"/>
        </w:rPr>
        <w:t xml:space="preserve"> justify policy.</w:t>
      </w:r>
    </w:p>
    <w:p w14:paraId="650199C8" w14:textId="3F7EB4BA" w:rsidR="000305BB" w:rsidRPr="0043170B" w:rsidRDefault="0009462C" w:rsidP="000E46AB">
      <w:pPr>
        <w:jc w:val="both"/>
        <w:rPr>
          <w:rFonts w:ascii="Garamond" w:hAnsi="Garamond"/>
          <w:color w:val="156082" w:themeColor="accent1"/>
        </w:rPr>
      </w:pPr>
      <w:r w:rsidRPr="0043170B">
        <w:rPr>
          <w:rFonts w:ascii="Garamond" w:hAnsi="Garamond"/>
          <w:color w:val="156082" w:themeColor="accent1"/>
        </w:rPr>
        <w:t>Yet rhetoric is an ancient technique that, despite its longevity, remains central to democratic discourse. Indeed, t</w:t>
      </w:r>
      <w:r w:rsidR="00235136" w:rsidRPr="0043170B">
        <w:rPr>
          <w:rFonts w:ascii="Garamond" w:hAnsi="Garamond"/>
          <w:color w:val="156082" w:themeColor="accent1"/>
        </w:rPr>
        <w:t xml:space="preserve">he significance </w:t>
      </w:r>
      <w:r w:rsidRPr="0043170B">
        <w:rPr>
          <w:rFonts w:ascii="Garamond" w:hAnsi="Garamond"/>
          <w:color w:val="156082" w:themeColor="accent1"/>
        </w:rPr>
        <w:t xml:space="preserve">and potential transformative power </w:t>
      </w:r>
      <w:r w:rsidR="00235136" w:rsidRPr="0043170B">
        <w:rPr>
          <w:rFonts w:ascii="Garamond" w:hAnsi="Garamond"/>
          <w:color w:val="156082" w:themeColor="accent1"/>
        </w:rPr>
        <w:t xml:space="preserve">of political rhetoric was well-known </w:t>
      </w:r>
      <w:r w:rsidRPr="0043170B">
        <w:rPr>
          <w:rFonts w:ascii="Garamond" w:hAnsi="Garamond"/>
          <w:color w:val="156082" w:themeColor="accent1"/>
        </w:rPr>
        <w:t xml:space="preserve">as a skill </w:t>
      </w:r>
      <w:r w:rsidR="00235136" w:rsidRPr="0043170B">
        <w:rPr>
          <w:rFonts w:ascii="Garamond" w:hAnsi="Garamond"/>
          <w:color w:val="156082" w:themeColor="accent1"/>
        </w:rPr>
        <w:t xml:space="preserve">to the ancient world. </w:t>
      </w:r>
      <w:r w:rsidRPr="0043170B">
        <w:rPr>
          <w:rFonts w:ascii="Garamond" w:hAnsi="Garamond"/>
          <w:color w:val="156082" w:themeColor="accent1"/>
        </w:rPr>
        <w:t xml:space="preserve">Individual speakers seeking the support of their audiences would perform dramatic orations comprised of stories that used a range of emotions to stun and mesmerise them into </w:t>
      </w:r>
      <w:r w:rsidR="00D57437" w:rsidRPr="0043170B">
        <w:rPr>
          <w:rFonts w:ascii="Garamond" w:hAnsi="Garamond"/>
          <w:color w:val="156082" w:themeColor="accent1"/>
        </w:rPr>
        <w:t>supporting the position of the speaker</w:t>
      </w:r>
      <w:r w:rsidRPr="0043170B">
        <w:rPr>
          <w:rFonts w:ascii="Garamond" w:hAnsi="Garamond"/>
          <w:color w:val="156082" w:themeColor="accent1"/>
        </w:rPr>
        <w:t xml:space="preserve">. </w:t>
      </w:r>
      <w:r w:rsidR="009D0A42" w:rsidRPr="0043170B">
        <w:rPr>
          <w:rFonts w:ascii="Garamond" w:hAnsi="Garamond"/>
          <w:color w:val="156082" w:themeColor="accent1"/>
        </w:rPr>
        <w:t xml:space="preserve">Given the demonstrable impact on ancient audiences, </w:t>
      </w:r>
      <w:r w:rsidR="00235136" w:rsidRPr="0043170B">
        <w:rPr>
          <w:rFonts w:ascii="Garamond" w:hAnsi="Garamond"/>
          <w:color w:val="156082" w:themeColor="accent1"/>
        </w:rPr>
        <w:t xml:space="preserve">the ancient Sophists of Greece recognised </w:t>
      </w:r>
      <w:r w:rsidR="009D0A42" w:rsidRPr="0043170B">
        <w:rPr>
          <w:rFonts w:ascii="Garamond" w:hAnsi="Garamond"/>
          <w:color w:val="156082" w:themeColor="accent1"/>
        </w:rPr>
        <w:t xml:space="preserve">and extensively studied </w:t>
      </w:r>
      <w:r w:rsidR="00235136" w:rsidRPr="0043170B">
        <w:rPr>
          <w:rFonts w:ascii="Garamond" w:hAnsi="Garamond"/>
          <w:color w:val="156082" w:themeColor="accent1"/>
        </w:rPr>
        <w:t>the power of political speech</w:t>
      </w:r>
      <w:r w:rsidR="009D0A42" w:rsidRPr="0043170B">
        <w:rPr>
          <w:rFonts w:ascii="Garamond" w:hAnsi="Garamond"/>
          <w:color w:val="156082" w:themeColor="accent1"/>
        </w:rPr>
        <w:t>, particularly</w:t>
      </w:r>
      <w:r w:rsidR="00235136" w:rsidRPr="0043170B">
        <w:rPr>
          <w:rFonts w:ascii="Garamond" w:hAnsi="Garamond"/>
          <w:color w:val="156082" w:themeColor="accent1"/>
        </w:rPr>
        <w:t xml:space="preserve"> </w:t>
      </w:r>
      <w:r w:rsidR="009D0A42" w:rsidRPr="0043170B">
        <w:rPr>
          <w:rFonts w:ascii="Garamond" w:hAnsi="Garamond"/>
          <w:color w:val="156082" w:themeColor="accent1"/>
        </w:rPr>
        <w:t xml:space="preserve">its capacity </w:t>
      </w:r>
      <w:r w:rsidR="00235136" w:rsidRPr="0043170B">
        <w:rPr>
          <w:rFonts w:ascii="Garamond" w:hAnsi="Garamond"/>
          <w:color w:val="156082" w:themeColor="accent1"/>
        </w:rPr>
        <w:t xml:space="preserve">to emotionally engage, rouse, anger, </w:t>
      </w:r>
      <w:r w:rsidR="000305BB" w:rsidRPr="0043170B">
        <w:rPr>
          <w:rFonts w:ascii="Garamond" w:hAnsi="Garamond"/>
          <w:color w:val="156082" w:themeColor="accent1"/>
        </w:rPr>
        <w:t xml:space="preserve">and </w:t>
      </w:r>
      <w:r w:rsidR="00235136" w:rsidRPr="0043170B">
        <w:rPr>
          <w:rFonts w:ascii="Garamond" w:hAnsi="Garamond"/>
          <w:color w:val="156082" w:themeColor="accent1"/>
        </w:rPr>
        <w:t xml:space="preserve">even entertain audiences (Finlayson </w:t>
      </w:r>
      <w:r w:rsidR="00E96330" w:rsidRPr="0043170B">
        <w:rPr>
          <w:rFonts w:ascii="Garamond" w:hAnsi="Garamond"/>
          <w:i/>
          <w:iCs/>
          <w:color w:val="156082" w:themeColor="accent1"/>
        </w:rPr>
        <w:t>et al</w:t>
      </w:r>
      <w:r w:rsidR="00235136" w:rsidRPr="0043170B">
        <w:rPr>
          <w:rFonts w:ascii="Garamond" w:hAnsi="Garamond"/>
          <w:color w:val="156082" w:themeColor="accent1"/>
        </w:rPr>
        <w:t xml:space="preserve">, 1). </w:t>
      </w:r>
    </w:p>
    <w:p w14:paraId="21432E1D" w14:textId="58069606" w:rsidR="00052CA1" w:rsidRPr="0043170B" w:rsidRDefault="00235136" w:rsidP="000E46AB">
      <w:pPr>
        <w:jc w:val="both"/>
        <w:rPr>
          <w:rFonts w:ascii="Garamond" w:hAnsi="Garamond"/>
          <w:color w:val="156082" w:themeColor="accent1"/>
        </w:rPr>
      </w:pPr>
      <w:r w:rsidRPr="0043170B">
        <w:rPr>
          <w:rFonts w:ascii="Garamond" w:hAnsi="Garamond"/>
          <w:color w:val="156082" w:themeColor="accent1"/>
        </w:rPr>
        <w:t>These early scholars identified the various means by which this could be accomplished</w:t>
      </w:r>
      <w:r w:rsidR="000305BB" w:rsidRPr="0043170B">
        <w:rPr>
          <w:rFonts w:ascii="Garamond" w:hAnsi="Garamond"/>
          <w:color w:val="156082" w:themeColor="accent1"/>
        </w:rPr>
        <w:t xml:space="preserve">. </w:t>
      </w:r>
      <w:r w:rsidRPr="0043170B">
        <w:rPr>
          <w:rFonts w:ascii="Garamond" w:hAnsi="Garamond"/>
          <w:color w:val="156082" w:themeColor="accent1"/>
        </w:rPr>
        <w:t xml:space="preserve"> </w:t>
      </w:r>
      <w:r w:rsidR="000305BB" w:rsidRPr="0043170B">
        <w:rPr>
          <w:rFonts w:ascii="Garamond" w:hAnsi="Garamond"/>
          <w:color w:val="156082" w:themeColor="accent1"/>
        </w:rPr>
        <w:t xml:space="preserve">They astutely identified </w:t>
      </w:r>
      <w:r w:rsidRPr="0043170B">
        <w:rPr>
          <w:rFonts w:ascii="Garamond" w:hAnsi="Garamond"/>
          <w:color w:val="156082" w:themeColor="accent1"/>
        </w:rPr>
        <w:t xml:space="preserve">various </w:t>
      </w:r>
      <w:r w:rsidR="000305BB" w:rsidRPr="0043170B">
        <w:rPr>
          <w:rFonts w:ascii="Garamond" w:hAnsi="Garamond"/>
          <w:color w:val="156082" w:themeColor="accent1"/>
        </w:rPr>
        <w:t xml:space="preserve">impactful </w:t>
      </w:r>
      <w:r w:rsidRPr="0043170B">
        <w:rPr>
          <w:rFonts w:ascii="Garamond" w:hAnsi="Garamond"/>
          <w:color w:val="156082" w:themeColor="accent1"/>
        </w:rPr>
        <w:t xml:space="preserve">rhetorical devices </w:t>
      </w:r>
      <w:r w:rsidR="000305BB" w:rsidRPr="0043170B">
        <w:rPr>
          <w:rFonts w:ascii="Garamond" w:hAnsi="Garamond"/>
          <w:color w:val="156082" w:themeColor="accent1"/>
        </w:rPr>
        <w:t xml:space="preserve">that could be used </w:t>
      </w:r>
      <w:r w:rsidRPr="0043170B">
        <w:rPr>
          <w:rFonts w:ascii="Garamond" w:hAnsi="Garamond"/>
          <w:color w:val="156082" w:themeColor="accent1"/>
        </w:rPr>
        <w:t xml:space="preserve">to persuade audiences. </w:t>
      </w:r>
      <w:r w:rsidR="000305BB" w:rsidRPr="0043170B">
        <w:rPr>
          <w:rFonts w:ascii="Garamond" w:hAnsi="Garamond"/>
          <w:color w:val="156082" w:themeColor="accent1"/>
        </w:rPr>
        <w:t xml:space="preserve">As a keynote thinker of the ancient world and as a scholar of oratory and rhetoric, </w:t>
      </w:r>
      <w:r w:rsidRPr="0043170B">
        <w:rPr>
          <w:rFonts w:ascii="Garamond" w:hAnsi="Garamond"/>
          <w:color w:val="156082" w:themeColor="accent1"/>
        </w:rPr>
        <w:t>Aristotle’s writings represent a vital initiation of our understanding of contemporary rhetoric</w:t>
      </w:r>
      <w:r w:rsidR="000305BB" w:rsidRPr="0043170B">
        <w:rPr>
          <w:rFonts w:ascii="Garamond" w:hAnsi="Garamond"/>
          <w:color w:val="156082" w:themeColor="accent1"/>
        </w:rPr>
        <w:t xml:space="preserve">. His defining texts – </w:t>
      </w:r>
      <w:r w:rsidR="000305BB" w:rsidRPr="0043170B">
        <w:rPr>
          <w:rFonts w:ascii="Garamond" w:hAnsi="Garamond"/>
          <w:i/>
          <w:iCs/>
          <w:color w:val="156082" w:themeColor="accent1"/>
        </w:rPr>
        <w:t>Rhetoric I, II, III –</w:t>
      </w:r>
      <w:r w:rsidR="000305BB" w:rsidRPr="0043170B">
        <w:rPr>
          <w:rFonts w:ascii="Garamond" w:hAnsi="Garamond"/>
          <w:color w:val="156082" w:themeColor="accent1"/>
        </w:rPr>
        <w:t xml:space="preserve"> </w:t>
      </w:r>
      <w:r w:rsidRPr="0043170B">
        <w:rPr>
          <w:rFonts w:ascii="Garamond" w:hAnsi="Garamond"/>
          <w:color w:val="156082" w:themeColor="accent1"/>
        </w:rPr>
        <w:t xml:space="preserve">contested </w:t>
      </w:r>
      <w:r w:rsidR="000305BB" w:rsidRPr="0043170B">
        <w:rPr>
          <w:rFonts w:ascii="Garamond" w:hAnsi="Garamond"/>
          <w:color w:val="156082" w:themeColor="accent1"/>
        </w:rPr>
        <w:t xml:space="preserve">that political rhetoric </w:t>
      </w:r>
      <w:r w:rsidRPr="0043170B">
        <w:rPr>
          <w:rFonts w:ascii="Garamond" w:hAnsi="Garamond"/>
          <w:color w:val="156082" w:themeColor="accent1"/>
        </w:rPr>
        <w:t xml:space="preserve">could be evaluated using a systematic typology which he called </w:t>
      </w:r>
      <w:r w:rsidRPr="0043170B">
        <w:rPr>
          <w:rFonts w:ascii="Garamond" w:hAnsi="Garamond"/>
          <w:i/>
          <w:iCs/>
          <w:color w:val="156082" w:themeColor="accent1"/>
        </w:rPr>
        <w:t>‘</w:t>
      </w:r>
      <w:r w:rsidR="000305BB" w:rsidRPr="0043170B">
        <w:rPr>
          <w:rFonts w:ascii="Garamond" w:hAnsi="Garamond"/>
          <w:i/>
          <w:iCs/>
          <w:color w:val="156082" w:themeColor="accent1"/>
        </w:rPr>
        <w:t>T</w:t>
      </w:r>
      <w:r w:rsidRPr="0043170B">
        <w:rPr>
          <w:rFonts w:ascii="Garamond" w:hAnsi="Garamond"/>
          <w:i/>
          <w:iCs/>
          <w:color w:val="156082" w:themeColor="accent1"/>
        </w:rPr>
        <w:t>he Modes of Persuasion’</w:t>
      </w:r>
      <w:r w:rsidR="000305BB" w:rsidRPr="0043170B">
        <w:rPr>
          <w:rFonts w:ascii="Garamond" w:hAnsi="Garamond"/>
          <w:i/>
          <w:iCs/>
          <w:color w:val="156082" w:themeColor="accent1"/>
        </w:rPr>
        <w:t xml:space="preserve"> </w:t>
      </w:r>
      <w:r w:rsidR="000305BB" w:rsidRPr="0043170B">
        <w:rPr>
          <w:rFonts w:ascii="Garamond" w:hAnsi="Garamond"/>
          <w:color w:val="156082" w:themeColor="accent1"/>
        </w:rPr>
        <w:t>(Aristotle, 2004)</w:t>
      </w:r>
      <w:r w:rsidRPr="0043170B">
        <w:rPr>
          <w:rFonts w:ascii="Garamond" w:hAnsi="Garamond"/>
          <w:color w:val="156082" w:themeColor="accent1"/>
        </w:rPr>
        <w:t xml:space="preserve">. </w:t>
      </w:r>
      <w:r w:rsidR="00052CA1" w:rsidRPr="0043170B">
        <w:rPr>
          <w:rFonts w:ascii="Garamond" w:hAnsi="Garamond"/>
          <w:color w:val="156082" w:themeColor="accent1"/>
        </w:rPr>
        <w:t xml:space="preserve">He argued that </w:t>
      </w:r>
      <w:r w:rsidR="001C41FA" w:rsidRPr="0043170B">
        <w:rPr>
          <w:rFonts w:ascii="Garamond" w:hAnsi="Garamond"/>
          <w:i/>
          <w:iCs/>
          <w:color w:val="156082" w:themeColor="accent1"/>
        </w:rPr>
        <w:t>‘</w:t>
      </w:r>
      <w:r w:rsidR="002C225D" w:rsidRPr="0043170B">
        <w:rPr>
          <w:rFonts w:ascii="Garamond" w:hAnsi="Garamond"/>
          <w:i/>
          <w:iCs/>
          <w:color w:val="156082" w:themeColor="accent1"/>
        </w:rPr>
        <w:t xml:space="preserve">The Modes of </w:t>
      </w:r>
      <w:r w:rsidR="002C225D" w:rsidRPr="0043170B">
        <w:rPr>
          <w:rFonts w:ascii="Garamond" w:hAnsi="Garamond"/>
          <w:i/>
          <w:iCs/>
          <w:color w:val="156082" w:themeColor="accent1"/>
        </w:rPr>
        <w:lastRenderedPageBreak/>
        <w:t>Persuasion</w:t>
      </w:r>
      <w:r w:rsidR="001C41FA" w:rsidRPr="0043170B">
        <w:rPr>
          <w:rFonts w:ascii="Garamond" w:hAnsi="Garamond"/>
          <w:i/>
          <w:iCs/>
          <w:color w:val="156082" w:themeColor="accent1"/>
        </w:rPr>
        <w:t>’</w:t>
      </w:r>
      <w:r w:rsidR="002C225D" w:rsidRPr="0043170B">
        <w:rPr>
          <w:rFonts w:ascii="Garamond" w:hAnsi="Garamond"/>
          <w:i/>
          <w:iCs/>
          <w:color w:val="156082" w:themeColor="accent1"/>
        </w:rPr>
        <w:t xml:space="preserve"> </w:t>
      </w:r>
      <w:r w:rsidR="002C225D" w:rsidRPr="0043170B">
        <w:rPr>
          <w:rFonts w:ascii="Garamond" w:hAnsi="Garamond"/>
          <w:color w:val="156082" w:themeColor="accent1"/>
        </w:rPr>
        <w:t xml:space="preserve">comprised of </w:t>
      </w:r>
      <w:r w:rsidR="00052CA1" w:rsidRPr="0043170B">
        <w:rPr>
          <w:rFonts w:ascii="Garamond" w:hAnsi="Garamond"/>
          <w:color w:val="156082" w:themeColor="accent1"/>
        </w:rPr>
        <w:t xml:space="preserve">three </w:t>
      </w:r>
      <w:r w:rsidR="002C225D" w:rsidRPr="0043170B">
        <w:rPr>
          <w:rFonts w:ascii="Garamond" w:hAnsi="Garamond"/>
          <w:color w:val="156082" w:themeColor="accent1"/>
        </w:rPr>
        <w:t>n</w:t>
      </w:r>
      <w:r w:rsidR="00052CA1" w:rsidRPr="0043170B">
        <w:rPr>
          <w:rFonts w:ascii="Garamond" w:hAnsi="Garamond"/>
          <w:color w:val="156082" w:themeColor="accent1"/>
        </w:rPr>
        <w:t xml:space="preserve">odes of </w:t>
      </w:r>
      <w:r w:rsidR="002C225D" w:rsidRPr="0043170B">
        <w:rPr>
          <w:rFonts w:ascii="Garamond" w:hAnsi="Garamond"/>
          <w:color w:val="156082" w:themeColor="accent1"/>
        </w:rPr>
        <w:t xml:space="preserve">persuasive </w:t>
      </w:r>
      <w:r w:rsidR="00052CA1" w:rsidRPr="0043170B">
        <w:rPr>
          <w:rFonts w:ascii="Garamond" w:hAnsi="Garamond"/>
          <w:color w:val="156082" w:themeColor="accent1"/>
        </w:rPr>
        <w:t>rhetoric</w:t>
      </w:r>
      <w:r w:rsidR="008D4F23" w:rsidRPr="0043170B">
        <w:rPr>
          <w:rFonts w:ascii="Garamond" w:hAnsi="Garamond"/>
          <w:color w:val="156082" w:themeColor="accent1"/>
        </w:rPr>
        <w:t xml:space="preserve">. He outlined these nodes: </w:t>
      </w:r>
      <w:r w:rsidR="00052CA1" w:rsidRPr="0043170B">
        <w:rPr>
          <w:rFonts w:ascii="Garamond" w:hAnsi="Garamond"/>
          <w:color w:val="156082" w:themeColor="accent1"/>
        </w:rPr>
        <w:t xml:space="preserve">‘the first kind depends on the </w:t>
      </w:r>
      <w:r w:rsidR="00052CA1" w:rsidRPr="0043170B">
        <w:rPr>
          <w:rFonts w:ascii="Garamond" w:hAnsi="Garamond"/>
          <w:b/>
          <w:bCs/>
          <w:color w:val="156082" w:themeColor="accent1"/>
        </w:rPr>
        <w:t>personal character</w:t>
      </w:r>
      <w:r w:rsidR="00052CA1" w:rsidRPr="0043170B">
        <w:rPr>
          <w:rFonts w:ascii="Garamond" w:hAnsi="Garamond"/>
          <w:color w:val="156082" w:themeColor="accent1"/>
        </w:rPr>
        <w:t xml:space="preserve"> of the speaker; the second on putting the audience into a </w:t>
      </w:r>
      <w:r w:rsidR="00052CA1" w:rsidRPr="0043170B">
        <w:rPr>
          <w:rFonts w:ascii="Garamond" w:hAnsi="Garamond"/>
          <w:b/>
          <w:bCs/>
          <w:color w:val="156082" w:themeColor="accent1"/>
        </w:rPr>
        <w:t>certain frame of mind</w:t>
      </w:r>
      <w:r w:rsidR="008D4F23" w:rsidRPr="0043170B">
        <w:rPr>
          <w:rFonts w:ascii="Garamond" w:hAnsi="Garamond"/>
          <w:color w:val="156082" w:themeColor="accent1"/>
        </w:rPr>
        <w:t xml:space="preserve"> [using emotion]</w:t>
      </w:r>
      <w:r w:rsidR="00052CA1" w:rsidRPr="0043170B">
        <w:rPr>
          <w:rFonts w:ascii="Garamond" w:hAnsi="Garamond"/>
          <w:color w:val="156082" w:themeColor="accent1"/>
        </w:rPr>
        <w:t xml:space="preserve">; the third on </w:t>
      </w:r>
      <w:r w:rsidR="00052CA1" w:rsidRPr="0043170B">
        <w:rPr>
          <w:rFonts w:ascii="Garamond" w:hAnsi="Garamond"/>
          <w:b/>
          <w:bCs/>
          <w:color w:val="156082" w:themeColor="accent1"/>
        </w:rPr>
        <w:t>the proof</w:t>
      </w:r>
      <w:r w:rsidR="00052CA1" w:rsidRPr="0043170B">
        <w:rPr>
          <w:rFonts w:ascii="Garamond" w:hAnsi="Garamond"/>
          <w:color w:val="156082" w:themeColor="accent1"/>
        </w:rPr>
        <w:t xml:space="preserve">, or </w:t>
      </w:r>
      <w:r w:rsidR="00052CA1" w:rsidRPr="0043170B">
        <w:rPr>
          <w:rFonts w:ascii="Garamond" w:hAnsi="Garamond"/>
          <w:i/>
          <w:iCs/>
          <w:color w:val="156082" w:themeColor="accent1"/>
        </w:rPr>
        <w:t>apparent proof</w:t>
      </w:r>
      <w:r w:rsidR="00052CA1" w:rsidRPr="0043170B">
        <w:rPr>
          <w:rFonts w:ascii="Garamond" w:hAnsi="Garamond"/>
          <w:color w:val="156082" w:themeColor="accent1"/>
        </w:rPr>
        <w:t>, provided by the words of the speech itself’ (Aristotle, 2004). He described t</w:t>
      </w:r>
      <w:r w:rsidRPr="0043170B">
        <w:rPr>
          <w:rFonts w:ascii="Garamond" w:hAnsi="Garamond"/>
          <w:color w:val="156082" w:themeColor="accent1"/>
        </w:rPr>
        <w:t xml:space="preserve">hese </w:t>
      </w:r>
      <w:r w:rsidR="00052CA1" w:rsidRPr="0043170B">
        <w:rPr>
          <w:rFonts w:ascii="Garamond" w:hAnsi="Garamond"/>
          <w:color w:val="156082" w:themeColor="accent1"/>
        </w:rPr>
        <w:t xml:space="preserve">as </w:t>
      </w:r>
      <w:r w:rsidRPr="0043170B">
        <w:rPr>
          <w:rFonts w:ascii="Garamond" w:hAnsi="Garamond"/>
          <w:i/>
          <w:iCs/>
          <w:color w:val="156082" w:themeColor="accent1"/>
        </w:rPr>
        <w:t>ethos</w:t>
      </w:r>
      <w:r w:rsidR="008D4F23" w:rsidRPr="0043170B">
        <w:rPr>
          <w:rFonts w:ascii="Garamond" w:hAnsi="Garamond"/>
          <w:i/>
          <w:iCs/>
          <w:color w:val="156082" w:themeColor="accent1"/>
        </w:rPr>
        <w:t xml:space="preserve"> </w:t>
      </w:r>
      <w:r w:rsidR="008D4F23" w:rsidRPr="0043170B">
        <w:rPr>
          <w:rFonts w:ascii="Garamond" w:hAnsi="Garamond"/>
          <w:color w:val="156082" w:themeColor="accent1"/>
        </w:rPr>
        <w:t>(relating to character)</w:t>
      </w:r>
      <w:r w:rsidRPr="0043170B">
        <w:rPr>
          <w:rFonts w:ascii="Garamond" w:hAnsi="Garamond"/>
          <w:i/>
          <w:iCs/>
          <w:color w:val="156082" w:themeColor="accent1"/>
        </w:rPr>
        <w:t>, pathos</w:t>
      </w:r>
      <w:r w:rsidR="008D4F23" w:rsidRPr="0043170B">
        <w:rPr>
          <w:rFonts w:ascii="Garamond" w:hAnsi="Garamond"/>
          <w:i/>
          <w:iCs/>
          <w:color w:val="156082" w:themeColor="accent1"/>
        </w:rPr>
        <w:t xml:space="preserve"> </w:t>
      </w:r>
      <w:r w:rsidR="008D4F23" w:rsidRPr="0043170B">
        <w:rPr>
          <w:rFonts w:ascii="Garamond" w:hAnsi="Garamond"/>
          <w:color w:val="156082" w:themeColor="accent1"/>
        </w:rPr>
        <w:t>(relating to emotion)</w:t>
      </w:r>
      <w:r w:rsidRPr="0043170B">
        <w:rPr>
          <w:rFonts w:ascii="Garamond" w:hAnsi="Garamond"/>
          <w:i/>
          <w:iCs/>
          <w:color w:val="156082" w:themeColor="accent1"/>
        </w:rPr>
        <w:t xml:space="preserve">, </w:t>
      </w:r>
      <w:r w:rsidR="00052CA1" w:rsidRPr="0043170B">
        <w:rPr>
          <w:rFonts w:ascii="Garamond" w:hAnsi="Garamond"/>
          <w:color w:val="156082" w:themeColor="accent1"/>
        </w:rPr>
        <w:t xml:space="preserve">and </w:t>
      </w:r>
      <w:r w:rsidRPr="0043170B">
        <w:rPr>
          <w:rFonts w:ascii="Garamond" w:hAnsi="Garamond"/>
          <w:i/>
          <w:iCs/>
          <w:color w:val="156082" w:themeColor="accent1"/>
        </w:rPr>
        <w:t>logos</w:t>
      </w:r>
      <w:r w:rsidR="00052CA1" w:rsidRPr="0043170B">
        <w:rPr>
          <w:rFonts w:ascii="Garamond" w:hAnsi="Garamond"/>
          <w:i/>
          <w:iCs/>
          <w:color w:val="156082" w:themeColor="accent1"/>
        </w:rPr>
        <w:t xml:space="preserve"> </w:t>
      </w:r>
      <w:r w:rsidR="008D4F23" w:rsidRPr="0043170B">
        <w:rPr>
          <w:rFonts w:ascii="Garamond" w:hAnsi="Garamond"/>
          <w:color w:val="156082" w:themeColor="accent1"/>
        </w:rPr>
        <w:t xml:space="preserve">(relating to proof/evidence) </w:t>
      </w:r>
      <w:r w:rsidR="00052CA1" w:rsidRPr="0043170B">
        <w:rPr>
          <w:rFonts w:ascii="Garamond" w:hAnsi="Garamond"/>
          <w:color w:val="156082" w:themeColor="accent1"/>
        </w:rPr>
        <w:t xml:space="preserve">and </w:t>
      </w:r>
      <w:r w:rsidR="008D4F23" w:rsidRPr="0043170B">
        <w:rPr>
          <w:rFonts w:ascii="Garamond" w:hAnsi="Garamond"/>
          <w:color w:val="156082" w:themeColor="accent1"/>
        </w:rPr>
        <w:t>that they represent</w:t>
      </w:r>
      <w:r w:rsidRPr="0043170B">
        <w:rPr>
          <w:rFonts w:ascii="Garamond" w:hAnsi="Garamond"/>
          <w:color w:val="156082" w:themeColor="accent1"/>
        </w:rPr>
        <w:t xml:space="preserve"> three of the key means by which an orator may prove convincing</w:t>
      </w:r>
      <w:r w:rsidR="00CB367C" w:rsidRPr="0043170B">
        <w:rPr>
          <w:rFonts w:ascii="Garamond" w:hAnsi="Garamond"/>
          <w:color w:val="156082" w:themeColor="accent1"/>
        </w:rPr>
        <w:t xml:space="preserve"> (Roe-Crines, 2024)</w:t>
      </w:r>
      <w:r w:rsidRPr="0043170B">
        <w:rPr>
          <w:rFonts w:ascii="Garamond" w:hAnsi="Garamond"/>
          <w:color w:val="156082" w:themeColor="accent1"/>
        </w:rPr>
        <w:t xml:space="preserve">. </w:t>
      </w:r>
    </w:p>
    <w:p w14:paraId="2C134C6D" w14:textId="07F0AE44" w:rsidR="00B16FC6" w:rsidRPr="0043170B" w:rsidRDefault="00235136" w:rsidP="000E46AB">
      <w:pPr>
        <w:jc w:val="both"/>
        <w:rPr>
          <w:rFonts w:ascii="Garamond" w:hAnsi="Garamond"/>
          <w:color w:val="156082" w:themeColor="accent1"/>
        </w:rPr>
      </w:pPr>
      <w:r w:rsidRPr="0043170B">
        <w:rPr>
          <w:rFonts w:ascii="Garamond" w:hAnsi="Garamond"/>
          <w:color w:val="156082" w:themeColor="accent1"/>
        </w:rPr>
        <w:t xml:space="preserve">The first – </w:t>
      </w:r>
      <w:r w:rsidRPr="0043170B">
        <w:rPr>
          <w:rFonts w:ascii="Garamond" w:hAnsi="Garamond"/>
          <w:i/>
          <w:iCs/>
          <w:color w:val="156082" w:themeColor="accent1"/>
        </w:rPr>
        <w:t>ethos</w:t>
      </w:r>
      <w:r w:rsidRPr="0043170B">
        <w:rPr>
          <w:rFonts w:ascii="Garamond" w:hAnsi="Garamond"/>
          <w:color w:val="156082" w:themeColor="accent1"/>
        </w:rPr>
        <w:t xml:space="preserve"> – relates to the character and the credibility of a speaker; </w:t>
      </w:r>
      <w:r w:rsidRPr="0043170B">
        <w:rPr>
          <w:rFonts w:ascii="Garamond" w:hAnsi="Garamond"/>
          <w:i/>
          <w:iCs/>
          <w:color w:val="156082" w:themeColor="accent1"/>
        </w:rPr>
        <w:t>pathos</w:t>
      </w:r>
      <w:r w:rsidRPr="0043170B">
        <w:rPr>
          <w:rFonts w:ascii="Garamond" w:hAnsi="Garamond"/>
          <w:color w:val="156082" w:themeColor="accent1"/>
        </w:rPr>
        <w:t xml:space="preserve"> concerns the emotional connection and engagement with an audience; and </w:t>
      </w:r>
      <w:r w:rsidRPr="0043170B">
        <w:rPr>
          <w:rFonts w:ascii="Garamond" w:hAnsi="Garamond"/>
          <w:i/>
          <w:iCs/>
          <w:color w:val="156082" w:themeColor="accent1"/>
        </w:rPr>
        <w:t>logos</w:t>
      </w:r>
      <w:r w:rsidRPr="0043170B">
        <w:rPr>
          <w:rFonts w:ascii="Garamond" w:hAnsi="Garamond"/>
          <w:color w:val="156082" w:themeColor="accent1"/>
        </w:rPr>
        <w:t xml:space="preserve"> pertains to the use of evidence to prove a case. </w:t>
      </w:r>
      <w:r w:rsidR="00FE374D" w:rsidRPr="0043170B">
        <w:rPr>
          <w:rFonts w:ascii="Garamond" w:hAnsi="Garamond"/>
          <w:color w:val="156082" w:themeColor="accent1"/>
        </w:rPr>
        <w:t>These devices concerned the content of a speech</w:t>
      </w:r>
      <w:r w:rsidR="00A323AC" w:rsidRPr="0043170B">
        <w:rPr>
          <w:rFonts w:ascii="Garamond" w:hAnsi="Garamond"/>
          <w:color w:val="156082" w:themeColor="accent1"/>
        </w:rPr>
        <w:t>. However</w:t>
      </w:r>
      <w:r w:rsidR="00FE374D" w:rsidRPr="0043170B">
        <w:rPr>
          <w:rFonts w:ascii="Garamond" w:hAnsi="Garamond"/>
          <w:color w:val="156082" w:themeColor="accent1"/>
        </w:rPr>
        <w:t xml:space="preserve">, a further three devices can be used to examine the means of delivery. For example, </w:t>
      </w:r>
      <w:r w:rsidR="00FE374D" w:rsidRPr="0043170B">
        <w:rPr>
          <w:rFonts w:ascii="Garamond" w:hAnsi="Garamond"/>
          <w:i/>
          <w:iCs/>
          <w:color w:val="156082" w:themeColor="accent1"/>
        </w:rPr>
        <w:t>deliberative, performative,</w:t>
      </w:r>
      <w:r w:rsidR="00FE374D" w:rsidRPr="0043170B">
        <w:rPr>
          <w:rFonts w:ascii="Garamond" w:hAnsi="Garamond"/>
          <w:color w:val="156082" w:themeColor="accent1"/>
        </w:rPr>
        <w:t xml:space="preserve"> and </w:t>
      </w:r>
      <w:r w:rsidR="00FE374D" w:rsidRPr="0043170B">
        <w:rPr>
          <w:rFonts w:ascii="Garamond" w:hAnsi="Garamond"/>
          <w:i/>
          <w:iCs/>
          <w:color w:val="156082" w:themeColor="accent1"/>
        </w:rPr>
        <w:t>judicial</w:t>
      </w:r>
      <w:r w:rsidR="00FE374D" w:rsidRPr="0043170B">
        <w:rPr>
          <w:rFonts w:ascii="Garamond" w:hAnsi="Garamond"/>
          <w:color w:val="156082" w:themeColor="accent1"/>
        </w:rPr>
        <w:t xml:space="preserve"> forms</w:t>
      </w:r>
      <w:r w:rsidR="00A323AC" w:rsidRPr="0043170B">
        <w:rPr>
          <w:rFonts w:ascii="Garamond" w:hAnsi="Garamond"/>
          <w:color w:val="156082" w:themeColor="accent1"/>
        </w:rPr>
        <w:t xml:space="preserve"> of oration</w:t>
      </w:r>
      <w:r w:rsidR="00FE374D" w:rsidRPr="0043170B">
        <w:rPr>
          <w:rFonts w:ascii="Garamond" w:hAnsi="Garamond"/>
          <w:color w:val="156082" w:themeColor="accent1"/>
        </w:rPr>
        <w:t xml:space="preserve">. The first – </w:t>
      </w:r>
      <w:r w:rsidR="00FE374D" w:rsidRPr="0043170B">
        <w:rPr>
          <w:rFonts w:ascii="Garamond" w:hAnsi="Garamond"/>
          <w:i/>
          <w:iCs/>
          <w:color w:val="156082" w:themeColor="accent1"/>
        </w:rPr>
        <w:t>deliberative</w:t>
      </w:r>
      <w:r w:rsidR="00FE374D" w:rsidRPr="0043170B">
        <w:rPr>
          <w:rFonts w:ascii="Garamond" w:hAnsi="Garamond"/>
          <w:color w:val="156082" w:themeColor="accent1"/>
        </w:rPr>
        <w:t xml:space="preserve"> – focuses on the </w:t>
      </w:r>
      <w:r w:rsidR="00741CC4" w:rsidRPr="0043170B">
        <w:rPr>
          <w:rFonts w:ascii="Garamond" w:hAnsi="Garamond"/>
          <w:b/>
          <w:bCs/>
          <w:color w:val="156082" w:themeColor="accent1"/>
        </w:rPr>
        <w:t>type</w:t>
      </w:r>
      <w:r w:rsidR="00FE374D" w:rsidRPr="0043170B">
        <w:rPr>
          <w:rFonts w:ascii="Garamond" w:hAnsi="Garamond"/>
          <w:b/>
          <w:bCs/>
          <w:color w:val="156082" w:themeColor="accent1"/>
        </w:rPr>
        <w:t xml:space="preserve"> of debate</w:t>
      </w:r>
      <w:r w:rsidR="00FE374D" w:rsidRPr="0043170B">
        <w:rPr>
          <w:rFonts w:ascii="Garamond" w:hAnsi="Garamond"/>
          <w:color w:val="156082" w:themeColor="accent1"/>
        </w:rPr>
        <w:t xml:space="preserve"> and interchange of opinion</w:t>
      </w:r>
      <w:r w:rsidR="00741CC4" w:rsidRPr="0043170B">
        <w:rPr>
          <w:rFonts w:ascii="Garamond" w:hAnsi="Garamond"/>
          <w:color w:val="156082" w:themeColor="accent1"/>
        </w:rPr>
        <w:t xml:space="preserve"> between opponents</w:t>
      </w:r>
      <w:r w:rsidR="00FE374D" w:rsidRPr="0043170B">
        <w:rPr>
          <w:rFonts w:ascii="Garamond" w:hAnsi="Garamond"/>
          <w:color w:val="156082" w:themeColor="accent1"/>
        </w:rPr>
        <w:t xml:space="preserve">; the second – </w:t>
      </w:r>
      <w:r w:rsidR="00FE374D" w:rsidRPr="0043170B">
        <w:rPr>
          <w:rFonts w:ascii="Garamond" w:hAnsi="Garamond"/>
          <w:i/>
          <w:iCs/>
          <w:color w:val="156082" w:themeColor="accent1"/>
        </w:rPr>
        <w:t>performative</w:t>
      </w:r>
      <w:r w:rsidR="00FE374D" w:rsidRPr="0043170B">
        <w:rPr>
          <w:rFonts w:ascii="Garamond" w:hAnsi="Garamond"/>
          <w:color w:val="156082" w:themeColor="accent1"/>
        </w:rPr>
        <w:t xml:space="preserve"> – looks at the </w:t>
      </w:r>
      <w:r w:rsidR="00FE374D" w:rsidRPr="0043170B">
        <w:rPr>
          <w:rFonts w:ascii="Garamond" w:hAnsi="Garamond"/>
          <w:b/>
          <w:bCs/>
          <w:color w:val="156082" w:themeColor="accent1"/>
        </w:rPr>
        <w:t>drama and style</w:t>
      </w:r>
      <w:r w:rsidR="00FE374D" w:rsidRPr="0043170B">
        <w:rPr>
          <w:rFonts w:ascii="Garamond" w:hAnsi="Garamond"/>
          <w:color w:val="156082" w:themeColor="accent1"/>
        </w:rPr>
        <w:t xml:space="preserve"> of the speech; and </w:t>
      </w:r>
      <w:r w:rsidR="00FE374D" w:rsidRPr="0043170B">
        <w:rPr>
          <w:rFonts w:ascii="Garamond" w:hAnsi="Garamond"/>
          <w:i/>
          <w:iCs/>
          <w:color w:val="156082" w:themeColor="accent1"/>
        </w:rPr>
        <w:t>judicial</w:t>
      </w:r>
      <w:r w:rsidR="00FE374D" w:rsidRPr="0043170B">
        <w:rPr>
          <w:rFonts w:ascii="Garamond" w:hAnsi="Garamond"/>
          <w:color w:val="156082" w:themeColor="accent1"/>
        </w:rPr>
        <w:t xml:space="preserve"> con</w:t>
      </w:r>
      <w:r w:rsidR="00741CC4" w:rsidRPr="0043170B">
        <w:rPr>
          <w:rFonts w:ascii="Garamond" w:hAnsi="Garamond"/>
          <w:color w:val="156082" w:themeColor="accent1"/>
        </w:rPr>
        <w:t xml:space="preserve">sists of a </w:t>
      </w:r>
      <w:r w:rsidR="00741CC4" w:rsidRPr="0043170B">
        <w:rPr>
          <w:rFonts w:ascii="Garamond" w:hAnsi="Garamond"/>
          <w:b/>
          <w:bCs/>
          <w:color w:val="156082" w:themeColor="accent1"/>
        </w:rPr>
        <w:t>forensic</w:t>
      </w:r>
      <w:r w:rsidR="00FE374D" w:rsidRPr="0043170B">
        <w:rPr>
          <w:rFonts w:ascii="Garamond" w:hAnsi="Garamond"/>
          <w:b/>
          <w:bCs/>
          <w:color w:val="156082" w:themeColor="accent1"/>
        </w:rPr>
        <w:t xml:space="preserve"> examination</w:t>
      </w:r>
      <w:r w:rsidR="00FE374D" w:rsidRPr="0043170B">
        <w:rPr>
          <w:rFonts w:ascii="Garamond" w:hAnsi="Garamond"/>
          <w:color w:val="156082" w:themeColor="accent1"/>
        </w:rPr>
        <w:t xml:space="preserve"> of past events</w:t>
      </w:r>
      <w:r w:rsidR="00BD4F11" w:rsidRPr="0043170B">
        <w:rPr>
          <w:rFonts w:ascii="Garamond" w:hAnsi="Garamond"/>
          <w:color w:val="156082" w:themeColor="accent1"/>
        </w:rPr>
        <w:t xml:space="preserve"> (</w:t>
      </w:r>
      <w:bookmarkStart w:id="0" w:name="_Hlk191652258"/>
      <w:r w:rsidR="00BD4F11" w:rsidRPr="0043170B">
        <w:rPr>
          <w:rFonts w:ascii="Garamond" w:hAnsi="Garamond"/>
          <w:color w:val="156082" w:themeColor="accent1"/>
        </w:rPr>
        <w:t xml:space="preserve">Crines &amp; Hatzisavvidou </w:t>
      </w:r>
      <w:bookmarkEnd w:id="0"/>
      <w:r w:rsidR="00BD4F11" w:rsidRPr="0043170B">
        <w:rPr>
          <w:rFonts w:ascii="Garamond" w:hAnsi="Garamond"/>
          <w:color w:val="156082" w:themeColor="accent1"/>
        </w:rPr>
        <w:t>(2018)</w:t>
      </w:r>
      <w:r w:rsidR="00FE374D" w:rsidRPr="0043170B">
        <w:rPr>
          <w:rFonts w:ascii="Garamond" w:hAnsi="Garamond"/>
          <w:color w:val="156082" w:themeColor="accent1"/>
        </w:rPr>
        <w:t xml:space="preserve">. In contemporary liberal democracies, the </w:t>
      </w:r>
      <w:r w:rsidR="00FE374D" w:rsidRPr="0043170B">
        <w:rPr>
          <w:rFonts w:ascii="Garamond" w:hAnsi="Garamond"/>
          <w:i/>
          <w:iCs/>
          <w:color w:val="156082" w:themeColor="accent1"/>
        </w:rPr>
        <w:t>deliberative</w:t>
      </w:r>
      <w:r w:rsidR="00FE374D" w:rsidRPr="0043170B">
        <w:rPr>
          <w:rFonts w:ascii="Garamond" w:hAnsi="Garamond"/>
          <w:color w:val="156082" w:themeColor="accent1"/>
        </w:rPr>
        <w:t xml:space="preserve"> form would be found in Parliaments and Senates; the </w:t>
      </w:r>
      <w:r w:rsidR="00FE374D" w:rsidRPr="0043170B">
        <w:rPr>
          <w:rFonts w:ascii="Garamond" w:hAnsi="Garamond"/>
          <w:i/>
          <w:iCs/>
          <w:color w:val="156082" w:themeColor="accent1"/>
        </w:rPr>
        <w:t>performative</w:t>
      </w:r>
      <w:r w:rsidR="00FE374D" w:rsidRPr="0043170B">
        <w:rPr>
          <w:rFonts w:ascii="Garamond" w:hAnsi="Garamond"/>
          <w:color w:val="156082" w:themeColor="accent1"/>
        </w:rPr>
        <w:t xml:space="preserve"> could be found at party conventions and conferences; whilst the </w:t>
      </w:r>
      <w:r w:rsidR="00FE374D" w:rsidRPr="0043170B">
        <w:rPr>
          <w:rFonts w:ascii="Garamond" w:hAnsi="Garamond"/>
          <w:i/>
          <w:iCs/>
          <w:color w:val="156082" w:themeColor="accent1"/>
        </w:rPr>
        <w:t>judicial</w:t>
      </w:r>
      <w:r w:rsidR="00FE374D" w:rsidRPr="0043170B">
        <w:rPr>
          <w:rFonts w:ascii="Garamond" w:hAnsi="Garamond"/>
          <w:color w:val="156082" w:themeColor="accent1"/>
        </w:rPr>
        <w:t xml:space="preserve"> form would be more associated with </w:t>
      </w:r>
      <w:r w:rsidR="007E7FF6" w:rsidRPr="0043170B">
        <w:rPr>
          <w:rFonts w:ascii="Garamond" w:hAnsi="Garamond"/>
          <w:color w:val="156082" w:themeColor="accent1"/>
        </w:rPr>
        <w:t xml:space="preserve">retrospective </w:t>
      </w:r>
      <w:r w:rsidR="00FE374D" w:rsidRPr="0043170B">
        <w:rPr>
          <w:rFonts w:ascii="Garamond" w:hAnsi="Garamond"/>
          <w:color w:val="156082" w:themeColor="accent1"/>
        </w:rPr>
        <w:t>media interviews and key Parliamentary moments such as a budget</w:t>
      </w:r>
      <w:r w:rsidR="00931792" w:rsidRPr="0043170B">
        <w:rPr>
          <w:rFonts w:ascii="Garamond" w:hAnsi="Garamond"/>
          <w:color w:val="156082" w:themeColor="accent1"/>
        </w:rPr>
        <w:t xml:space="preserve"> or Select Committee examination</w:t>
      </w:r>
      <w:r w:rsidR="00FE374D" w:rsidRPr="0043170B">
        <w:rPr>
          <w:rFonts w:ascii="Garamond" w:hAnsi="Garamond"/>
          <w:color w:val="156082" w:themeColor="accent1"/>
        </w:rPr>
        <w:t xml:space="preserve">. </w:t>
      </w:r>
      <w:r w:rsidR="006B1242" w:rsidRPr="0043170B">
        <w:rPr>
          <w:rFonts w:ascii="Garamond" w:hAnsi="Garamond"/>
          <w:color w:val="156082" w:themeColor="accent1"/>
        </w:rPr>
        <w:t xml:space="preserve">In combination with the </w:t>
      </w:r>
      <w:r w:rsidR="00F30449" w:rsidRPr="0043170B">
        <w:rPr>
          <w:rFonts w:ascii="Garamond" w:hAnsi="Garamond"/>
          <w:i/>
          <w:iCs/>
          <w:color w:val="156082" w:themeColor="accent1"/>
        </w:rPr>
        <w:t>‘</w:t>
      </w:r>
      <w:r w:rsidR="006B1242" w:rsidRPr="0043170B">
        <w:rPr>
          <w:rFonts w:ascii="Garamond" w:hAnsi="Garamond"/>
          <w:i/>
          <w:iCs/>
          <w:color w:val="156082" w:themeColor="accent1"/>
        </w:rPr>
        <w:t>Modes of Persuasion</w:t>
      </w:r>
      <w:r w:rsidR="00F30449" w:rsidRPr="0043170B">
        <w:rPr>
          <w:rFonts w:ascii="Garamond" w:hAnsi="Garamond"/>
          <w:i/>
          <w:iCs/>
          <w:color w:val="156082" w:themeColor="accent1"/>
        </w:rPr>
        <w:t>’</w:t>
      </w:r>
      <w:r w:rsidR="006B1242" w:rsidRPr="0043170B">
        <w:rPr>
          <w:rFonts w:ascii="Garamond" w:hAnsi="Garamond"/>
          <w:color w:val="156082" w:themeColor="accent1"/>
        </w:rPr>
        <w:t xml:space="preserve">, the means of oratorical delivery brings political </w:t>
      </w:r>
      <w:r w:rsidR="00F30449" w:rsidRPr="0043170B">
        <w:rPr>
          <w:rFonts w:ascii="Garamond" w:hAnsi="Garamond"/>
          <w:color w:val="156082" w:themeColor="accent1"/>
        </w:rPr>
        <w:t>rhetoric</w:t>
      </w:r>
      <w:r w:rsidR="006B1242" w:rsidRPr="0043170B">
        <w:rPr>
          <w:rFonts w:ascii="Garamond" w:hAnsi="Garamond"/>
          <w:color w:val="156082" w:themeColor="accent1"/>
        </w:rPr>
        <w:t xml:space="preserve"> to life in ways </w:t>
      </w:r>
      <w:r w:rsidR="00F30449" w:rsidRPr="0043170B">
        <w:rPr>
          <w:rFonts w:ascii="Garamond" w:hAnsi="Garamond"/>
          <w:color w:val="156082" w:themeColor="accent1"/>
        </w:rPr>
        <w:t xml:space="preserve">that would be </w:t>
      </w:r>
      <w:r w:rsidR="006B1242" w:rsidRPr="0043170B">
        <w:rPr>
          <w:rFonts w:ascii="Garamond" w:hAnsi="Garamond"/>
          <w:color w:val="156082" w:themeColor="accent1"/>
        </w:rPr>
        <w:t>more persuasive</w:t>
      </w:r>
      <w:r w:rsidR="00F30449" w:rsidRPr="0043170B">
        <w:rPr>
          <w:rFonts w:ascii="Garamond" w:hAnsi="Garamond"/>
          <w:color w:val="156082" w:themeColor="accent1"/>
        </w:rPr>
        <w:t xml:space="preserve"> towards an audience</w:t>
      </w:r>
      <w:r w:rsidR="006B1242" w:rsidRPr="0043170B">
        <w:rPr>
          <w:rFonts w:ascii="Garamond" w:hAnsi="Garamond"/>
          <w:color w:val="156082" w:themeColor="accent1"/>
        </w:rPr>
        <w:t>.</w:t>
      </w:r>
    </w:p>
    <w:p w14:paraId="2C2E20B9" w14:textId="77777777" w:rsidR="002109BB" w:rsidRPr="0043170B" w:rsidRDefault="002109BB" w:rsidP="000E46AB">
      <w:pPr>
        <w:jc w:val="both"/>
        <w:rPr>
          <w:rFonts w:ascii="Garamond" w:hAnsi="Garamond"/>
          <w:color w:val="156082" w:themeColor="accent1"/>
        </w:rPr>
      </w:pPr>
    </w:p>
    <w:p w14:paraId="12171CD6" w14:textId="77147D4D" w:rsidR="00685C52" w:rsidRPr="0043170B" w:rsidRDefault="00AA5FDF" w:rsidP="000E46AB">
      <w:pPr>
        <w:jc w:val="both"/>
        <w:rPr>
          <w:rFonts w:ascii="Garamond" w:hAnsi="Garamond"/>
          <w:b/>
          <w:bCs/>
          <w:color w:val="156082" w:themeColor="accent1"/>
        </w:rPr>
      </w:pPr>
      <w:r w:rsidRPr="0043170B">
        <w:rPr>
          <w:rFonts w:ascii="Garamond" w:hAnsi="Garamond"/>
          <w:b/>
          <w:bCs/>
          <w:color w:val="156082" w:themeColor="accent1"/>
        </w:rPr>
        <w:t xml:space="preserve">Contextualising the Value of </w:t>
      </w:r>
      <w:r w:rsidR="00685C52" w:rsidRPr="0043170B">
        <w:rPr>
          <w:rFonts w:ascii="Garamond" w:hAnsi="Garamond"/>
          <w:b/>
          <w:bCs/>
          <w:color w:val="156082" w:themeColor="accent1"/>
        </w:rPr>
        <w:t>Contemporary Rhetoric</w:t>
      </w:r>
    </w:p>
    <w:p w14:paraId="677FE5F0" w14:textId="48FB9A96" w:rsidR="00807CE9" w:rsidRPr="0043170B" w:rsidRDefault="00DF2F3B" w:rsidP="000E46AB">
      <w:pPr>
        <w:jc w:val="both"/>
        <w:rPr>
          <w:rFonts w:ascii="Garamond" w:hAnsi="Garamond"/>
          <w:color w:val="156082" w:themeColor="accent1"/>
        </w:rPr>
      </w:pPr>
      <w:r w:rsidRPr="0043170B">
        <w:rPr>
          <w:rFonts w:ascii="Garamond" w:hAnsi="Garamond"/>
          <w:color w:val="156082" w:themeColor="accent1"/>
        </w:rPr>
        <w:t xml:space="preserve">The academic interest in the study of political communication derives from its importance as a way of evaluating and understanding the </w:t>
      </w:r>
      <w:r w:rsidR="00807CE9" w:rsidRPr="0043170B">
        <w:rPr>
          <w:rFonts w:ascii="Garamond" w:hAnsi="Garamond"/>
          <w:color w:val="156082" w:themeColor="accent1"/>
        </w:rPr>
        <w:t>often-peculiar</w:t>
      </w:r>
      <w:r w:rsidRPr="0043170B">
        <w:rPr>
          <w:rFonts w:ascii="Garamond" w:hAnsi="Garamond"/>
          <w:color w:val="156082" w:themeColor="accent1"/>
        </w:rPr>
        <w:t xml:space="preserve"> relationship between politicians and populations</w:t>
      </w:r>
      <w:r w:rsidR="00EA6EDE" w:rsidRPr="0043170B">
        <w:rPr>
          <w:rFonts w:ascii="Garamond" w:hAnsi="Garamond"/>
          <w:color w:val="156082" w:themeColor="accent1"/>
        </w:rPr>
        <w:t xml:space="preserve"> (Crines, Heppell &amp; Hill, 2016; Crines &amp; Heppell, 2017)</w:t>
      </w:r>
      <w:r w:rsidRPr="0043170B">
        <w:rPr>
          <w:rFonts w:ascii="Garamond" w:hAnsi="Garamond"/>
          <w:color w:val="156082" w:themeColor="accent1"/>
        </w:rPr>
        <w:t xml:space="preserve">. </w:t>
      </w:r>
      <w:r w:rsidR="00807CE9" w:rsidRPr="0043170B">
        <w:rPr>
          <w:rFonts w:ascii="Garamond" w:hAnsi="Garamond"/>
          <w:color w:val="156082" w:themeColor="accent1"/>
        </w:rPr>
        <w:t xml:space="preserve">The relationship can be described as </w:t>
      </w:r>
      <w:r w:rsidR="00EA6EDE" w:rsidRPr="0043170B">
        <w:rPr>
          <w:rFonts w:ascii="Garamond" w:hAnsi="Garamond"/>
          <w:color w:val="156082" w:themeColor="accent1"/>
        </w:rPr>
        <w:t>‘</w:t>
      </w:r>
      <w:r w:rsidR="00807CE9" w:rsidRPr="0043170B">
        <w:rPr>
          <w:rFonts w:ascii="Garamond" w:hAnsi="Garamond"/>
          <w:color w:val="156082" w:themeColor="accent1"/>
        </w:rPr>
        <w:t>peculiar</w:t>
      </w:r>
      <w:r w:rsidR="00EA6EDE" w:rsidRPr="0043170B">
        <w:rPr>
          <w:rFonts w:ascii="Garamond" w:hAnsi="Garamond"/>
          <w:color w:val="156082" w:themeColor="accent1"/>
        </w:rPr>
        <w:t>’</w:t>
      </w:r>
      <w:r w:rsidR="00807CE9" w:rsidRPr="0043170B">
        <w:rPr>
          <w:rFonts w:ascii="Garamond" w:hAnsi="Garamond"/>
          <w:color w:val="156082" w:themeColor="accent1"/>
        </w:rPr>
        <w:t xml:space="preserve"> from a rhetorical perspective because it is often conflictual, yet mutually dependant and bonded together through the need of the politician to seek support and the voters need for accountability from politicians for their policies. </w:t>
      </w:r>
    </w:p>
    <w:p w14:paraId="522E3B50" w14:textId="52A65A48" w:rsidR="00807CE9" w:rsidRPr="0043170B" w:rsidRDefault="00807CE9" w:rsidP="000E46AB">
      <w:pPr>
        <w:jc w:val="both"/>
        <w:rPr>
          <w:rFonts w:ascii="Garamond" w:hAnsi="Garamond"/>
          <w:color w:val="156082" w:themeColor="accent1"/>
        </w:rPr>
      </w:pPr>
      <w:r w:rsidRPr="0043170B">
        <w:rPr>
          <w:rFonts w:ascii="Garamond" w:hAnsi="Garamond"/>
          <w:color w:val="156082" w:themeColor="accent1"/>
        </w:rPr>
        <w:t>The nature of this relationship</w:t>
      </w:r>
      <w:r w:rsidR="00DF2F3B" w:rsidRPr="0043170B">
        <w:rPr>
          <w:rFonts w:ascii="Garamond" w:hAnsi="Garamond"/>
          <w:color w:val="156082" w:themeColor="accent1"/>
        </w:rPr>
        <w:t xml:space="preserve"> </w:t>
      </w:r>
      <w:r w:rsidRPr="0043170B">
        <w:rPr>
          <w:rFonts w:ascii="Garamond" w:hAnsi="Garamond"/>
          <w:color w:val="156082" w:themeColor="accent1"/>
        </w:rPr>
        <w:t>has been</w:t>
      </w:r>
      <w:r w:rsidR="00DF2F3B" w:rsidRPr="0043170B">
        <w:rPr>
          <w:rFonts w:ascii="Garamond" w:hAnsi="Garamond"/>
          <w:color w:val="156082" w:themeColor="accent1"/>
        </w:rPr>
        <w:t xml:space="preserve"> a longstanding subject of scholarly interest, with many nations having </w:t>
      </w:r>
      <w:r w:rsidRPr="0043170B">
        <w:rPr>
          <w:rFonts w:ascii="Garamond" w:hAnsi="Garamond"/>
          <w:color w:val="156082" w:themeColor="accent1"/>
        </w:rPr>
        <w:t>distinctive and diverse</w:t>
      </w:r>
      <w:r w:rsidR="00DF2F3B" w:rsidRPr="0043170B">
        <w:rPr>
          <w:rFonts w:ascii="Garamond" w:hAnsi="Garamond"/>
          <w:color w:val="156082" w:themeColor="accent1"/>
        </w:rPr>
        <w:t xml:space="preserve"> approaches to </w:t>
      </w:r>
      <w:r w:rsidRPr="0043170B">
        <w:rPr>
          <w:rFonts w:ascii="Garamond" w:hAnsi="Garamond"/>
          <w:color w:val="156082" w:themeColor="accent1"/>
        </w:rPr>
        <w:t xml:space="preserve">rhetorical </w:t>
      </w:r>
      <w:r w:rsidR="00DF2F3B" w:rsidRPr="0043170B">
        <w:rPr>
          <w:rFonts w:ascii="Garamond" w:hAnsi="Garamond"/>
          <w:color w:val="156082" w:themeColor="accent1"/>
        </w:rPr>
        <w:t xml:space="preserve">persuasion. </w:t>
      </w:r>
      <w:r w:rsidRPr="0043170B">
        <w:rPr>
          <w:rFonts w:ascii="Garamond" w:hAnsi="Garamond"/>
          <w:color w:val="156082" w:themeColor="accent1"/>
        </w:rPr>
        <w:t>The nature of the discourse is also impacted by the structure of the machinery of government that is used to execute policy. For example, Whitehall in the United Kingdom (UK) has a very different structure to the three pillars of separate powers in the United States (US). Thus, t</w:t>
      </w:r>
      <w:r w:rsidR="00DF2F3B" w:rsidRPr="0043170B">
        <w:rPr>
          <w:rFonts w:ascii="Garamond" w:hAnsi="Garamond"/>
          <w:color w:val="156082" w:themeColor="accent1"/>
        </w:rPr>
        <w:t xml:space="preserve">he rhetorician is a part of the political society in which they inhabit yet </w:t>
      </w:r>
      <w:r w:rsidRPr="0043170B">
        <w:rPr>
          <w:rFonts w:ascii="Garamond" w:hAnsi="Garamond"/>
          <w:color w:val="156082" w:themeColor="accent1"/>
        </w:rPr>
        <w:t xml:space="preserve">attempts to rhetorically capture </w:t>
      </w:r>
      <w:r w:rsidR="00DF2F3B" w:rsidRPr="0043170B">
        <w:rPr>
          <w:rFonts w:ascii="Garamond" w:hAnsi="Garamond"/>
          <w:color w:val="156082" w:themeColor="accent1"/>
        </w:rPr>
        <w:t xml:space="preserve">a position of neutrality can belie the closeness. </w:t>
      </w:r>
    </w:p>
    <w:p w14:paraId="43EA2745" w14:textId="4C2F5E16" w:rsidR="00CA2124" w:rsidRPr="0043170B" w:rsidRDefault="00807CE9" w:rsidP="000E46AB">
      <w:pPr>
        <w:jc w:val="both"/>
        <w:rPr>
          <w:rFonts w:ascii="Garamond" w:hAnsi="Garamond"/>
          <w:color w:val="156082" w:themeColor="accent1"/>
        </w:rPr>
      </w:pPr>
      <w:r w:rsidRPr="0043170B">
        <w:rPr>
          <w:rFonts w:ascii="Garamond" w:hAnsi="Garamond"/>
          <w:color w:val="156082" w:themeColor="accent1"/>
        </w:rPr>
        <w:t>It is also important to remember that</w:t>
      </w:r>
      <w:r w:rsidR="00DF2F3B" w:rsidRPr="0043170B">
        <w:rPr>
          <w:rFonts w:ascii="Garamond" w:hAnsi="Garamond"/>
          <w:color w:val="156082" w:themeColor="accent1"/>
        </w:rPr>
        <w:t xml:space="preserve"> rhetoric itself has gained a negative reputation in some societies</w:t>
      </w:r>
      <w:r w:rsidR="00247DCF" w:rsidRPr="0043170B">
        <w:rPr>
          <w:rFonts w:ascii="Garamond" w:hAnsi="Garamond"/>
          <w:color w:val="156082" w:themeColor="accent1"/>
        </w:rPr>
        <w:t xml:space="preserve">. This is because </w:t>
      </w:r>
      <w:r w:rsidR="00DF2F3B" w:rsidRPr="0043170B">
        <w:rPr>
          <w:rFonts w:ascii="Garamond" w:hAnsi="Garamond"/>
          <w:color w:val="156082" w:themeColor="accent1"/>
        </w:rPr>
        <w:t xml:space="preserve">its image is </w:t>
      </w:r>
      <w:r w:rsidR="00247DCF" w:rsidRPr="0043170B">
        <w:rPr>
          <w:rFonts w:ascii="Garamond" w:hAnsi="Garamond"/>
          <w:color w:val="156082" w:themeColor="accent1"/>
        </w:rPr>
        <w:t xml:space="preserve">frequently </w:t>
      </w:r>
      <w:r w:rsidR="00DF2F3B" w:rsidRPr="0043170B">
        <w:rPr>
          <w:rFonts w:ascii="Garamond" w:hAnsi="Garamond"/>
          <w:color w:val="156082" w:themeColor="accent1"/>
        </w:rPr>
        <w:t xml:space="preserve">one of </w:t>
      </w:r>
      <w:r w:rsidR="00DF2F3B" w:rsidRPr="0043170B">
        <w:rPr>
          <w:rFonts w:ascii="Garamond" w:hAnsi="Garamond"/>
          <w:i/>
          <w:iCs/>
          <w:color w:val="156082" w:themeColor="accent1"/>
        </w:rPr>
        <w:t>manipulation</w:t>
      </w:r>
      <w:r w:rsidR="00DF2F3B" w:rsidRPr="0043170B">
        <w:rPr>
          <w:rFonts w:ascii="Garamond" w:hAnsi="Garamond"/>
          <w:color w:val="156082" w:themeColor="accent1"/>
        </w:rPr>
        <w:t xml:space="preserve"> rather than persuasion</w:t>
      </w:r>
      <w:r w:rsidR="00EA6EDE" w:rsidRPr="0043170B">
        <w:rPr>
          <w:rFonts w:ascii="Garamond" w:hAnsi="Garamond"/>
          <w:color w:val="156082" w:themeColor="accent1"/>
        </w:rPr>
        <w:t xml:space="preserve"> (Roe-Crines &amp; Heppell, 2020)</w:t>
      </w:r>
      <w:r w:rsidR="00DF2F3B" w:rsidRPr="0043170B">
        <w:rPr>
          <w:rFonts w:ascii="Garamond" w:hAnsi="Garamond"/>
          <w:color w:val="156082" w:themeColor="accent1"/>
        </w:rPr>
        <w:t xml:space="preserve">. </w:t>
      </w:r>
      <w:r w:rsidR="00247DCF" w:rsidRPr="0043170B">
        <w:rPr>
          <w:rFonts w:ascii="Garamond" w:hAnsi="Garamond"/>
          <w:color w:val="156082" w:themeColor="accent1"/>
        </w:rPr>
        <w:t xml:space="preserve">As a further illustration of the differences, </w:t>
      </w:r>
      <w:r w:rsidR="00DF2F3B" w:rsidRPr="0043170B">
        <w:rPr>
          <w:rFonts w:ascii="Garamond" w:hAnsi="Garamond"/>
          <w:color w:val="156082" w:themeColor="accent1"/>
        </w:rPr>
        <w:t>the U</w:t>
      </w:r>
      <w:r w:rsidR="00247DCF" w:rsidRPr="0043170B">
        <w:rPr>
          <w:rFonts w:ascii="Garamond" w:hAnsi="Garamond"/>
          <w:color w:val="156082" w:themeColor="accent1"/>
        </w:rPr>
        <w:t>K</w:t>
      </w:r>
      <w:r w:rsidR="00DF2F3B" w:rsidRPr="0043170B">
        <w:rPr>
          <w:rFonts w:ascii="Garamond" w:hAnsi="Garamond"/>
          <w:color w:val="156082" w:themeColor="accent1"/>
        </w:rPr>
        <w:t xml:space="preserve"> </w:t>
      </w:r>
      <w:r w:rsidR="00247DCF" w:rsidRPr="0043170B">
        <w:rPr>
          <w:rFonts w:ascii="Garamond" w:hAnsi="Garamond"/>
          <w:color w:val="156082" w:themeColor="accent1"/>
        </w:rPr>
        <w:t>operates a</w:t>
      </w:r>
      <w:r w:rsidR="00DF2F3B" w:rsidRPr="0043170B">
        <w:rPr>
          <w:rFonts w:ascii="Garamond" w:hAnsi="Garamond"/>
          <w:color w:val="156082" w:themeColor="accent1"/>
        </w:rPr>
        <w:t xml:space="preserve"> political system that </w:t>
      </w:r>
      <w:r w:rsidR="00247DCF" w:rsidRPr="0043170B">
        <w:rPr>
          <w:rFonts w:ascii="Garamond" w:hAnsi="Garamond"/>
          <w:color w:val="156082" w:themeColor="accent1"/>
        </w:rPr>
        <w:t xml:space="preserve">seeks to </w:t>
      </w:r>
      <w:r w:rsidR="00DF2F3B" w:rsidRPr="0043170B">
        <w:rPr>
          <w:rFonts w:ascii="Garamond" w:hAnsi="Garamond"/>
          <w:color w:val="156082" w:themeColor="accent1"/>
        </w:rPr>
        <w:t xml:space="preserve">emphasise the importance of MPs rather than </w:t>
      </w:r>
      <w:r w:rsidR="00247DCF" w:rsidRPr="0043170B">
        <w:rPr>
          <w:rFonts w:ascii="Garamond" w:hAnsi="Garamond"/>
          <w:color w:val="156082" w:themeColor="accent1"/>
        </w:rPr>
        <w:t xml:space="preserve">party </w:t>
      </w:r>
      <w:r w:rsidR="00DF2F3B" w:rsidRPr="0043170B">
        <w:rPr>
          <w:rFonts w:ascii="Garamond" w:hAnsi="Garamond"/>
          <w:color w:val="156082" w:themeColor="accent1"/>
        </w:rPr>
        <w:t xml:space="preserve">leaders, whilst the </w:t>
      </w:r>
      <w:r w:rsidR="00247DCF" w:rsidRPr="0043170B">
        <w:rPr>
          <w:rFonts w:ascii="Garamond" w:hAnsi="Garamond"/>
          <w:color w:val="156082" w:themeColor="accent1"/>
        </w:rPr>
        <w:t>US</w:t>
      </w:r>
      <w:r w:rsidR="00DF2F3B" w:rsidRPr="0043170B">
        <w:rPr>
          <w:rFonts w:ascii="Garamond" w:hAnsi="Garamond"/>
          <w:color w:val="156082" w:themeColor="accent1"/>
        </w:rPr>
        <w:t xml:space="preserve"> has a political system that centres the </w:t>
      </w:r>
      <w:r w:rsidR="00247DCF" w:rsidRPr="0043170B">
        <w:rPr>
          <w:rFonts w:ascii="Garamond" w:hAnsi="Garamond"/>
          <w:color w:val="156082" w:themeColor="accent1"/>
        </w:rPr>
        <w:t xml:space="preserve">power of the </w:t>
      </w:r>
      <w:r w:rsidR="00DF2F3B" w:rsidRPr="0043170B">
        <w:rPr>
          <w:rFonts w:ascii="Garamond" w:hAnsi="Garamond"/>
          <w:color w:val="156082" w:themeColor="accent1"/>
        </w:rPr>
        <w:t>President</w:t>
      </w:r>
      <w:r w:rsidR="009564BD">
        <w:rPr>
          <w:rFonts w:ascii="Garamond" w:hAnsi="Garamond"/>
          <w:color w:val="156082" w:themeColor="accent1"/>
        </w:rPr>
        <w:t xml:space="preserve"> (Crines, </w:t>
      </w:r>
      <w:r w:rsidR="009564BD">
        <w:rPr>
          <w:rFonts w:ascii="Garamond" w:hAnsi="Garamond"/>
          <w:i/>
          <w:iCs/>
          <w:color w:val="156082" w:themeColor="accent1"/>
        </w:rPr>
        <w:t>et al.</w:t>
      </w:r>
      <w:r w:rsidR="009564BD">
        <w:rPr>
          <w:rFonts w:ascii="Garamond" w:hAnsi="Garamond"/>
          <w:color w:val="156082" w:themeColor="accent1"/>
        </w:rPr>
        <w:t>, 2016)</w:t>
      </w:r>
      <w:r w:rsidR="00DF2F3B" w:rsidRPr="0043170B">
        <w:rPr>
          <w:rFonts w:ascii="Garamond" w:hAnsi="Garamond"/>
          <w:color w:val="156082" w:themeColor="accent1"/>
        </w:rPr>
        <w:t xml:space="preserve">. </w:t>
      </w:r>
      <w:r w:rsidR="00247DCF" w:rsidRPr="0043170B">
        <w:rPr>
          <w:rFonts w:ascii="Garamond" w:hAnsi="Garamond"/>
          <w:color w:val="156082" w:themeColor="accent1"/>
        </w:rPr>
        <w:t>Furthermore, in</w:t>
      </w:r>
      <w:r w:rsidR="00DF2F3B" w:rsidRPr="0043170B">
        <w:rPr>
          <w:rFonts w:ascii="Garamond" w:hAnsi="Garamond"/>
          <w:color w:val="156082" w:themeColor="accent1"/>
        </w:rPr>
        <w:t xml:space="preserve"> the </w:t>
      </w:r>
      <w:r w:rsidR="00247DCF" w:rsidRPr="0043170B">
        <w:rPr>
          <w:rFonts w:ascii="Garamond" w:hAnsi="Garamond"/>
          <w:color w:val="156082" w:themeColor="accent1"/>
        </w:rPr>
        <w:t>US</w:t>
      </w:r>
      <w:r w:rsidR="00DF2F3B" w:rsidRPr="0043170B">
        <w:rPr>
          <w:rFonts w:ascii="Garamond" w:hAnsi="Garamond"/>
          <w:color w:val="156082" w:themeColor="accent1"/>
        </w:rPr>
        <w:t xml:space="preserve">, rhetoric is </w:t>
      </w:r>
      <w:r w:rsidR="00247DCF" w:rsidRPr="0043170B">
        <w:rPr>
          <w:rFonts w:ascii="Garamond" w:hAnsi="Garamond"/>
          <w:color w:val="156082" w:themeColor="accent1"/>
        </w:rPr>
        <w:t>positively embraced</w:t>
      </w:r>
      <w:r w:rsidR="00DF2F3B" w:rsidRPr="0043170B">
        <w:rPr>
          <w:rFonts w:ascii="Garamond" w:hAnsi="Garamond"/>
          <w:color w:val="156082" w:themeColor="accent1"/>
        </w:rPr>
        <w:t xml:space="preserve"> in </w:t>
      </w:r>
      <w:r w:rsidR="00247DCF" w:rsidRPr="0043170B">
        <w:rPr>
          <w:rFonts w:ascii="Garamond" w:hAnsi="Garamond"/>
          <w:color w:val="156082" w:themeColor="accent1"/>
        </w:rPr>
        <w:t xml:space="preserve">the </w:t>
      </w:r>
      <w:r w:rsidR="00DF2F3B" w:rsidRPr="0043170B">
        <w:rPr>
          <w:rFonts w:ascii="Garamond" w:hAnsi="Garamond"/>
          <w:color w:val="156082" w:themeColor="accent1"/>
        </w:rPr>
        <w:t xml:space="preserve">political discourse because of this emphasis on individual </w:t>
      </w:r>
      <w:r w:rsidR="00DF2F3B" w:rsidRPr="0043170B">
        <w:rPr>
          <w:rFonts w:ascii="Garamond" w:hAnsi="Garamond"/>
          <w:color w:val="156082" w:themeColor="accent1"/>
        </w:rPr>
        <w:lastRenderedPageBreak/>
        <w:t>abilities to communicate to audiences</w:t>
      </w:r>
      <w:r w:rsidR="00247DCF" w:rsidRPr="0043170B">
        <w:rPr>
          <w:rFonts w:ascii="Garamond" w:hAnsi="Garamond"/>
          <w:color w:val="156082" w:themeColor="accent1"/>
        </w:rPr>
        <w:t>. In contrast</w:t>
      </w:r>
      <w:r w:rsidR="00DF2F3B" w:rsidRPr="0043170B">
        <w:rPr>
          <w:rFonts w:ascii="Garamond" w:hAnsi="Garamond"/>
          <w:color w:val="156082" w:themeColor="accent1"/>
        </w:rPr>
        <w:t xml:space="preserve">, </w:t>
      </w:r>
      <w:r w:rsidR="00247DCF" w:rsidRPr="0043170B">
        <w:rPr>
          <w:rFonts w:ascii="Garamond" w:hAnsi="Garamond"/>
          <w:color w:val="156082" w:themeColor="accent1"/>
        </w:rPr>
        <w:t>in the UK</w:t>
      </w:r>
      <w:r w:rsidR="00DF2F3B" w:rsidRPr="0043170B">
        <w:rPr>
          <w:rFonts w:ascii="Garamond" w:hAnsi="Garamond"/>
          <w:color w:val="156082" w:themeColor="accent1"/>
        </w:rPr>
        <w:t xml:space="preserve"> rhetoric is considered </w:t>
      </w:r>
      <w:r w:rsidR="00247DCF" w:rsidRPr="0043170B">
        <w:rPr>
          <w:rFonts w:ascii="Garamond" w:hAnsi="Garamond"/>
          <w:color w:val="156082" w:themeColor="accent1"/>
        </w:rPr>
        <w:t xml:space="preserve">to be used by tricksters seeking </w:t>
      </w:r>
      <w:r w:rsidR="00CA2124" w:rsidRPr="0043170B">
        <w:rPr>
          <w:rFonts w:ascii="Garamond" w:hAnsi="Garamond"/>
          <w:color w:val="156082" w:themeColor="accent1"/>
        </w:rPr>
        <w:t xml:space="preserve">voters </w:t>
      </w:r>
      <w:r w:rsidR="00247DCF" w:rsidRPr="0043170B">
        <w:rPr>
          <w:rFonts w:ascii="Garamond" w:hAnsi="Garamond"/>
          <w:color w:val="156082" w:themeColor="accent1"/>
        </w:rPr>
        <w:t xml:space="preserve">support </w:t>
      </w:r>
      <w:r w:rsidR="00CA2124" w:rsidRPr="0043170B">
        <w:rPr>
          <w:rFonts w:ascii="Garamond" w:hAnsi="Garamond"/>
          <w:color w:val="156082" w:themeColor="accent1"/>
        </w:rPr>
        <w:t xml:space="preserve">by </w:t>
      </w:r>
      <w:r w:rsidR="00682BFF" w:rsidRPr="0043170B">
        <w:rPr>
          <w:rFonts w:ascii="Garamond" w:hAnsi="Garamond"/>
          <w:color w:val="156082" w:themeColor="accent1"/>
        </w:rPr>
        <w:t>using deceptive means</w:t>
      </w:r>
      <w:r w:rsidR="00DF2F3B" w:rsidRPr="0043170B">
        <w:rPr>
          <w:rFonts w:ascii="Garamond" w:hAnsi="Garamond"/>
          <w:color w:val="156082" w:themeColor="accent1"/>
        </w:rPr>
        <w:t xml:space="preserve">. </w:t>
      </w:r>
    </w:p>
    <w:p w14:paraId="0ADA8FED" w14:textId="09C65DCA" w:rsidR="00DF2F3B" w:rsidRPr="0043170B" w:rsidRDefault="004C4439" w:rsidP="000E46AB">
      <w:pPr>
        <w:jc w:val="both"/>
        <w:rPr>
          <w:rFonts w:ascii="Garamond" w:hAnsi="Garamond"/>
          <w:color w:val="156082" w:themeColor="accent1"/>
        </w:rPr>
      </w:pPr>
      <w:r w:rsidRPr="0043170B">
        <w:rPr>
          <w:rFonts w:ascii="Garamond" w:hAnsi="Garamond"/>
          <w:color w:val="156082" w:themeColor="accent1"/>
        </w:rPr>
        <w:t>W</w:t>
      </w:r>
      <w:r w:rsidR="005C1749" w:rsidRPr="0043170B">
        <w:rPr>
          <w:rFonts w:ascii="Garamond" w:hAnsi="Garamond"/>
          <w:color w:val="156082" w:themeColor="accent1"/>
        </w:rPr>
        <w:t xml:space="preserve">hilst Aristotle identified rhetoric as a positive force of audience persuasion, </w:t>
      </w:r>
      <w:r w:rsidRPr="0043170B">
        <w:rPr>
          <w:rFonts w:ascii="Garamond" w:hAnsi="Garamond"/>
          <w:color w:val="156082" w:themeColor="accent1"/>
        </w:rPr>
        <w:t xml:space="preserve">in sharp contrast </w:t>
      </w:r>
      <w:r w:rsidR="005C1749" w:rsidRPr="0043170B">
        <w:rPr>
          <w:rFonts w:ascii="Garamond" w:hAnsi="Garamond"/>
          <w:color w:val="156082" w:themeColor="accent1"/>
        </w:rPr>
        <w:t>Plato was far more cynical towards it</w:t>
      </w:r>
      <w:r w:rsidR="007F39FA" w:rsidRPr="0043170B">
        <w:rPr>
          <w:rFonts w:ascii="Garamond" w:hAnsi="Garamond"/>
          <w:color w:val="156082" w:themeColor="accent1"/>
        </w:rPr>
        <w:t xml:space="preserve"> (Miller, 2012)</w:t>
      </w:r>
      <w:r w:rsidR="005C1749" w:rsidRPr="0043170B">
        <w:rPr>
          <w:rFonts w:ascii="Garamond" w:hAnsi="Garamond"/>
          <w:color w:val="156082" w:themeColor="accent1"/>
        </w:rPr>
        <w:t xml:space="preserve">. </w:t>
      </w:r>
      <w:r w:rsidRPr="0043170B">
        <w:rPr>
          <w:rFonts w:ascii="Garamond" w:hAnsi="Garamond"/>
          <w:color w:val="156082" w:themeColor="accent1"/>
        </w:rPr>
        <w:t xml:space="preserve">Despite his cynicism, </w:t>
      </w:r>
      <w:r w:rsidR="005C1749" w:rsidRPr="0043170B">
        <w:rPr>
          <w:rFonts w:ascii="Garamond" w:hAnsi="Garamond"/>
          <w:color w:val="156082" w:themeColor="accent1"/>
        </w:rPr>
        <w:t xml:space="preserve">Plato’s contributions to the philosophical world are well known and extensive, yet he stood against the </w:t>
      </w:r>
      <w:r w:rsidRPr="0043170B">
        <w:rPr>
          <w:rFonts w:ascii="Garamond" w:hAnsi="Garamond"/>
          <w:color w:val="156082" w:themeColor="accent1"/>
        </w:rPr>
        <w:t>celebration</w:t>
      </w:r>
      <w:r w:rsidR="005C1749" w:rsidRPr="0043170B">
        <w:rPr>
          <w:rFonts w:ascii="Garamond" w:hAnsi="Garamond"/>
          <w:color w:val="156082" w:themeColor="accent1"/>
        </w:rPr>
        <w:t xml:space="preserve"> of rhetoric</w:t>
      </w:r>
      <w:r w:rsidRPr="0043170B">
        <w:rPr>
          <w:rFonts w:ascii="Garamond" w:hAnsi="Garamond"/>
          <w:color w:val="156082" w:themeColor="accent1"/>
        </w:rPr>
        <w:t xml:space="preserve"> and oratory</w:t>
      </w:r>
      <w:r w:rsidR="005C1749" w:rsidRPr="0043170B">
        <w:rPr>
          <w:rFonts w:ascii="Garamond" w:hAnsi="Garamond"/>
          <w:color w:val="156082" w:themeColor="accent1"/>
        </w:rPr>
        <w:t xml:space="preserve"> as he believed </w:t>
      </w:r>
      <w:r w:rsidRPr="0043170B">
        <w:rPr>
          <w:rFonts w:ascii="Garamond" w:hAnsi="Garamond"/>
          <w:color w:val="156082" w:themeColor="accent1"/>
        </w:rPr>
        <w:t>they</w:t>
      </w:r>
      <w:r w:rsidR="005C1749" w:rsidRPr="0043170B">
        <w:rPr>
          <w:rFonts w:ascii="Garamond" w:hAnsi="Garamond"/>
          <w:color w:val="156082" w:themeColor="accent1"/>
        </w:rPr>
        <w:t xml:space="preserve"> lacked the </w:t>
      </w:r>
      <w:r w:rsidRPr="0043170B">
        <w:rPr>
          <w:rFonts w:ascii="Garamond" w:hAnsi="Garamond"/>
          <w:color w:val="156082" w:themeColor="accent1"/>
        </w:rPr>
        <w:t xml:space="preserve">intellectual </w:t>
      </w:r>
      <w:r w:rsidR="005C1749" w:rsidRPr="0043170B">
        <w:rPr>
          <w:rFonts w:ascii="Garamond" w:hAnsi="Garamond"/>
          <w:color w:val="156082" w:themeColor="accent1"/>
        </w:rPr>
        <w:t xml:space="preserve">depth required for </w:t>
      </w:r>
      <w:r w:rsidRPr="0043170B">
        <w:rPr>
          <w:rFonts w:ascii="Garamond" w:hAnsi="Garamond"/>
          <w:color w:val="156082" w:themeColor="accent1"/>
        </w:rPr>
        <w:t xml:space="preserve">deep </w:t>
      </w:r>
      <w:r w:rsidR="005C1749" w:rsidRPr="0043170B">
        <w:rPr>
          <w:rFonts w:ascii="Garamond" w:hAnsi="Garamond"/>
          <w:color w:val="156082" w:themeColor="accent1"/>
        </w:rPr>
        <w:t xml:space="preserve">knowledge </w:t>
      </w:r>
      <w:r w:rsidR="0041575B" w:rsidRPr="0043170B">
        <w:rPr>
          <w:rFonts w:ascii="Garamond" w:hAnsi="Garamond"/>
          <w:color w:val="156082" w:themeColor="accent1"/>
        </w:rPr>
        <w:t>of complex concepts</w:t>
      </w:r>
      <w:r w:rsidRPr="0043170B">
        <w:rPr>
          <w:rFonts w:ascii="Garamond" w:hAnsi="Garamond"/>
          <w:color w:val="156082" w:themeColor="accent1"/>
        </w:rPr>
        <w:t xml:space="preserve"> to be better understood. Because of this he contended that – far from being an asset to democracy – rhetoric and oratory are</w:t>
      </w:r>
      <w:r w:rsidR="0041575B" w:rsidRPr="0043170B">
        <w:rPr>
          <w:rFonts w:ascii="Garamond" w:hAnsi="Garamond"/>
          <w:color w:val="156082" w:themeColor="accent1"/>
        </w:rPr>
        <w:t xml:space="preserve"> dangerous and destructive act</w:t>
      </w:r>
      <w:r w:rsidRPr="0043170B">
        <w:rPr>
          <w:rFonts w:ascii="Garamond" w:hAnsi="Garamond"/>
          <w:color w:val="156082" w:themeColor="accent1"/>
        </w:rPr>
        <w:t>s</w:t>
      </w:r>
      <w:r w:rsidR="0041575B" w:rsidRPr="0043170B">
        <w:rPr>
          <w:rFonts w:ascii="Garamond" w:hAnsi="Garamond"/>
          <w:color w:val="156082" w:themeColor="accent1"/>
        </w:rPr>
        <w:t xml:space="preserve"> against </w:t>
      </w:r>
      <w:r w:rsidRPr="0043170B">
        <w:rPr>
          <w:rFonts w:ascii="Garamond" w:hAnsi="Garamond"/>
          <w:color w:val="156082" w:themeColor="accent1"/>
        </w:rPr>
        <w:t xml:space="preserve">healthy </w:t>
      </w:r>
      <w:r w:rsidR="0041575B" w:rsidRPr="0043170B">
        <w:rPr>
          <w:rFonts w:ascii="Garamond" w:hAnsi="Garamond"/>
          <w:color w:val="156082" w:themeColor="accent1"/>
        </w:rPr>
        <w:t>democr</w:t>
      </w:r>
      <w:r w:rsidRPr="0043170B">
        <w:rPr>
          <w:rFonts w:ascii="Garamond" w:hAnsi="Garamond"/>
          <w:color w:val="156082" w:themeColor="accent1"/>
        </w:rPr>
        <w:t>atic systems</w:t>
      </w:r>
      <w:r w:rsidR="0041575B" w:rsidRPr="0043170B">
        <w:rPr>
          <w:rFonts w:ascii="Garamond" w:hAnsi="Garamond"/>
          <w:color w:val="156082" w:themeColor="accent1"/>
        </w:rPr>
        <w:t xml:space="preserve">. This argument provided </w:t>
      </w:r>
      <w:r w:rsidRPr="0043170B">
        <w:rPr>
          <w:rFonts w:ascii="Garamond" w:hAnsi="Garamond"/>
          <w:color w:val="156082" w:themeColor="accent1"/>
        </w:rPr>
        <w:t>considerable</w:t>
      </w:r>
      <w:r w:rsidR="0041575B" w:rsidRPr="0043170B">
        <w:rPr>
          <w:rFonts w:ascii="Garamond" w:hAnsi="Garamond"/>
          <w:color w:val="156082" w:themeColor="accent1"/>
        </w:rPr>
        <w:t xml:space="preserve"> </w:t>
      </w:r>
      <w:r w:rsidRPr="0043170B">
        <w:rPr>
          <w:rFonts w:ascii="Garamond" w:hAnsi="Garamond"/>
          <w:color w:val="156082" w:themeColor="accent1"/>
        </w:rPr>
        <w:t xml:space="preserve">contemporary </w:t>
      </w:r>
      <w:r w:rsidR="0041575B" w:rsidRPr="0043170B">
        <w:rPr>
          <w:rFonts w:ascii="Garamond" w:hAnsi="Garamond"/>
          <w:color w:val="156082" w:themeColor="accent1"/>
        </w:rPr>
        <w:t xml:space="preserve">intellectual </w:t>
      </w:r>
      <w:r w:rsidRPr="0043170B">
        <w:rPr>
          <w:rFonts w:ascii="Garamond" w:hAnsi="Garamond"/>
          <w:color w:val="156082" w:themeColor="accent1"/>
        </w:rPr>
        <w:t>focus</w:t>
      </w:r>
      <w:r w:rsidR="0041575B" w:rsidRPr="0043170B">
        <w:rPr>
          <w:rFonts w:ascii="Garamond" w:hAnsi="Garamond"/>
          <w:color w:val="156082" w:themeColor="accent1"/>
        </w:rPr>
        <w:t xml:space="preserve"> to the negative position concerning political rhetoric</w:t>
      </w:r>
      <w:r w:rsidRPr="0043170B">
        <w:rPr>
          <w:rFonts w:ascii="Garamond" w:hAnsi="Garamond"/>
          <w:color w:val="156082" w:themeColor="accent1"/>
        </w:rPr>
        <w:t xml:space="preserve"> within Parliamentary systems</w:t>
      </w:r>
      <w:r w:rsidR="0041575B" w:rsidRPr="0043170B">
        <w:rPr>
          <w:rFonts w:ascii="Garamond" w:hAnsi="Garamond"/>
          <w:color w:val="156082" w:themeColor="accent1"/>
        </w:rPr>
        <w:t xml:space="preserve">, insomuch as its manipulative tendencies are </w:t>
      </w:r>
      <w:r w:rsidRPr="0043170B">
        <w:rPr>
          <w:rFonts w:ascii="Garamond" w:hAnsi="Garamond"/>
          <w:color w:val="156082" w:themeColor="accent1"/>
        </w:rPr>
        <w:t>used</w:t>
      </w:r>
      <w:r w:rsidR="0041575B" w:rsidRPr="0043170B">
        <w:rPr>
          <w:rFonts w:ascii="Garamond" w:hAnsi="Garamond"/>
          <w:color w:val="156082" w:themeColor="accent1"/>
        </w:rPr>
        <w:t xml:space="preserve"> to </w:t>
      </w:r>
      <w:r w:rsidRPr="0043170B">
        <w:rPr>
          <w:rFonts w:ascii="Garamond" w:hAnsi="Garamond"/>
          <w:color w:val="156082" w:themeColor="accent1"/>
        </w:rPr>
        <w:t>entertain</w:t>
      </w:r>
      <w:r w:rsidR="0041575B" w:rsidRPr="0043170B">
        <w:rPr>
          <w:rFonts w:ascii="Garamond" w:hAnsi="Garamond"/>
          <w:color w:val="156082" w:themeColor="accent1"/>
        </w:rPr>
        <w:t xml:space="preserve"> or enrage audiences rather than educate</w:t>
      </w:r>
      <w:r w:rsidRPr="0043170B">
        <w:rPr>
          <w:rFonts w:ascii="Garamond" w:hAnsi="Garamond"/>
          <w:color w:val="156082" w:themeColor="accent1"/>
        </w:rPr>
        <w:t xml:space="preserve">. This focus on emotions and </w:t>
      </w:r>
      <w:r w:rsidR="0041575B" w:rsidRPr="0043170B">
        <w:rPr>
          <w:rFonts w:ascii="Garamond" w:hAnsi="Garamond"/>
          <w:color w:val="156082" w:themeColor="accent1"/>
        </w:rPr>
        <w:t>comforting</w:t>
      </w:r>
      <w:r w:rsidRPr="0043170B">
        <w:rPr>
          <w:rFonts w:ascii="Garamond" w:hAnsi="Garamond"/>
          <w:color w:val="156082" w:themeColor="accent1"/>
        </w:rPr>
        <w:t>/aggressive</w:t>
      </w:r>
      <w:r w:rsidR="0041575B" w:rsidRPr="0043170B">
        <w:rPr>
          <w:rFonts w:ascii="Garamond" w:hAnsi="Garamond"/>
          <w:color w:val="156082" w:themeColor="accent1"/>
        </w:rPr>
        <w:t xml:space="preserve"> language simply elevates the ego and that individual orator</w:t>
      </w:r>
      <w:r w:rsidRPr="0043170B">
        <w:rPr>
          <w:rFonts w:ascii="Garamond" w:hAnsi="Garamond"/>
          <w:color w:val="156082" w:themeColor="accent1"/>
        </w:rPr>
        <w:t>s</w:t>
      </w:r>
      <w:r w:rsidR="0041575B" w:rsidRPr="0043170B">
        <w:rPr>
          <w:rFonts w:ascii="Garamond" w:hAnsi="Garamond"/>
          <w:color w:val="156082" w:themeColor="accent1"/>
        </w:rPr>
        <w:t xml:space="preserve"> lack intellectual truth or integrity. As such, he contested that rhetoric would undermine the pursuit of truthful knowledge, and that democratic societies would be incapable of achieving this objective because the voices of many creates confusion.</w:t>
      </w:r>
      <w:r w:rsidR="003428CA" w:rsidRPr="0043170B">
        <w:rPr>
          <w:rFonts w:ascii="Garamond" w:hAnsi="Garamond"/>
          <w:color w:val="156082" w:themeColor="accent1"/>
        </w:rPr>
        <w:t xml:space="preserve"> </w:t>
      </w:r>
      <w:r w:rsidRPr="0043170B">
        <w:rPr>
          <w:rFonts w:ascii="Garamond" w:hAnsi="Garamond"/>
          <w:color w:val="156082" w:themeColor="accent1"/>
        </w:rPr>
        <w:t xml:space="preserve">As such, there should be few voices within political decision-making structures, thus ensuring clarity. Plato’s opposition also enabled the popularisation of </w:t>
      </w:r>
      <w:r w:rsidR="005C1749" w:rsidRPr="0043170B">
        <w:rPr>
          <w:rFonts w:ascii="Garamond" w:hAnsi="Garamond"/>
          <w:color w:val="156082" w:themeColor="accent1"/>
        </w:rPr>
        <w:t>term</w:t>
      </w:r>
      <w:r w:rsidRPr="0043170B">
        <w:rPr>
          <w:rFonts w:ascii="Garamond" w:hAnsi="Garamond"/>
          <w:color w:val="156082" w:themeColor="accent1"/>
        </w:rPr>
        <w:t>s such as</w:t>
      </w:r>
      <w:r w:rsidR="005C1749" w:rsidRPr="0043170B">
        <w:rPr>
          <w:rFonts w:ascii="Garamond" w:hAnsi="Garamond"/>
          <w:color w:val="156082" w:themeColor="accent1"/>
        </w:rPr>
        <w:t xml:space="preserve"> ‘</w:t>
      </w:r>
      <w:r w:rsidR="003428CA" w:rsidRPr="0043170B">
        <w:rPr>
          <w:rFonts w:ascii="Garamond" w:hAnsi="Garamond"/>
          <w:color w:val="156082" w:themeColor="accent1"/>
        </w:rPr>
        <w:t>just</w:t>
      </w:r>
      <w:r w:rsidR="005C1749" w:rsidRPr="0043170B">
        <w:rPr>
          <w:rFonts w:ascii="Garamond" w:hAnsi="Garamond"/>
          <w:color w:val="156082" w:themeColor="accent1"/>
        </w:rPr>
        <w:t xml:space="preserve"> rhetoric’</w:t>
      </w:r>
      <w:r w:rsidR="007F39FA" w:rsidRPr="0043170B">
        <w:rPr>
          <w:rFonts w:ascii="Garamond" w:hAnsi="Garamond"/>
          <w:color w:val="156082" w:themeColor="accent1"/>
        </w:rPr>
        <w:t xml:space="preserve"> (Nash, 1989).</w:t>
      </w:r>
      <w:r w:rsidRPr="0043170B">
        <w:rPr>
          <w:rFonts w:ascii="Garamond" w:hAnsi="Garamond"/>
          <w:color w:val="156082" w:themeColor="accent1"/>
        </w:rPr>
        <w:t xml:space="preserve"> This term</w:t>
      </w:r>
      <w:r w:rsidR="005C1749" w:rsidRPr="0043170B">
        <w:rPr>
          <w:rFonts w:ascii="Garamond" w:hAnsi="Garamond"/>
          <w:color w:val="156082" w:themeColor="accent1"/>
        </w:rPr>
        <w:t xml:space="preserve"> aims to highlight the essentially (at best) </w:t>
      </w:r>
      <w:r w:rsidRPr="0043170B">
        <w:rPr>
          <w:rFonts w:ascii="Garamond" w:hAnsi="Garamond"/>
          <w:color w:val="156082" w:themeColor="accent1"/>
        </w:rPr>
        <w:t>‘</w:t>
      </w:r>
      <w:r w:rsidR="005C1749" w:rsidRPr="0043170B">
        <w:rPr>
          <w:rFonts w:ascii="Garamond" w:hAnsi="Garamond"/>
          <w:color w:val="156082" w:themeColor="accent1"/>
        </w:rPr>
        <w:t>superficiality</w:t>
      </w:r>
      <w:r w:rsidRPr="0043170B">
        <w:rPr>
          <w:rFonts w:ascii="Garamond" w:hAnsi="Garamond"/>
          <w:color w:val="156082" w:themeColor="accent1"/>
        </w:rPr>
        <w:t>’</w:t>
      </w:r>
      <w:r w:rsidR="005C1749" w:rsidRPr="0043170B">
        <w:rPr>
          <w:rFonts w:ascii="Garamond" w:hAnsi="Garamond"/>
          <w:color w:val="156082" w:themeColor="accent1"/>
        </w:rPr>
        <w:t xml:space="preserve"> of </w:t>
      </w:r>
      <w:r w:rsidRPr="0043170B">
        <w:rPr>
          <w:rFonts w:ascii="Garamond" w:hAnsi="Garamond"/>
          <w:color w:val="156082" w:themeColor="accent1"/>
        </w:rPr>
        <w:t xml:space="preserve">well-spoken </w:t>
      </w:r>
      <w:r w:rsidR="005C1749" w:rsidRPr="0043170B">
        <w:rPr>
          <w:rFonts w:ascii="Garamond" w:hAnsi="Garamond"/>
          <w:color w:val="156082" w:themeColor="accent1"/>
        </w:rPr>
        <w:t>words, and (at worse) an attempt to deceive or trick audiences into supporting or adopting a particular position</w:t>
      </w:r>
      <w:r w:rsidR="00735E73" w:rsidRPr="0043170B">
        <w:rPr>
          <w:rFonts w:ascii="Garamond" w:hAnsi="Garamond"/>
          <w:color w:val="156082" w:themeColor="accent1"/>
        </w:rPr>
        <w:t xml:space="preserve"> which they may hitherto oppose.</w:t>
      </w:r>
      <w:r w:rsidR="005C1749" w:rsidRPr="0043170B">
        <w:rPr>
          <w:rFonts w:ascii="Garamond" w:hAnsi="Garamond"/>
          <w:color w:val="156082" w:themeColor="accent1"/>
        </w:rPr>
        <w:t xml:space="preserve"> </w:t>
      </w:r>
    </w:p>
    <w:p w14:paraId="289CE271" w14:textId="51B33D11" w:rsidR="000E24FF" w:rsidRPr="0043170B" w:rsidRDefault="009D5C1E" w:rsidP="000E46AB">
      <w:pPr>
        <w:jc w:val="both"/>
        <w:rPr>
          <w:rFonts w:ascii="Garamond" w:hAnsi="Garamond"/>
          <w:color w:val="156082" w:themeColor="accent1"/>
        </w:rPr>
      </w:pPr>
      <w:r w:rsidRPr="0043170B">
        <w:rPr>
          <w:rFonts w:ascii="Garamond" w:hAnsi="Garamond"/>
          <w:color w:val="156082" w:themeColor="accent1"/>
        </w:rPr>
        <w:t>I</w:t>
      </w:r>
      <w:r w:rsidR="003428CA" w:rsidRPr="0043170B">
        <w:rPr>
          <w:rFonts w:ascii="Garamond" w:hAnsi="Garamond"/>
          <w:color w:val="156082" w:themeColor="accent1"/>
        </w:rPr>
        <w:t xml:space="preserve"> contest Plato’s </w:t>
      </w:r>
      <w:r w:rsidR="003849EF" w:rsidRPr="0043170B">
        <w:rPr>
          <w:rFonts w:ascii="Garamond" w:hAnsi="Garamond"/>
          <w:color w:val="156082" w:themeColor="accent1"/>
        </w:rPr>
        <w:t>perspective on</w:t>
      </w:r>
      <w:r w:rsidR="003428CA" w:rsidRPr="0043170B">
        <w:rPr>
          <w:rFonts w:ascii="Garamond" w:hAnsi="Garamond"/>
          <w:color w:val="156082" w:themeColor="accent1"/>
        </w:rPr>
        <w:t xml:space="preserve"> rhetoric </w:t>
      </w:r>
      <w:r w:rsidR="003849EF" w:rsidRPr="0043170B">
        <w:rPr>
          <w:rFonts w:ascii="Garamond" w:hAnsi="Garamond"/>
          <w:color w:val="156082" w:themeColor="accent1"/>
        </w:rPr>
        <w:t>from position</w:t>
      </w:r>
      <w:r w:rsidRPr="0043170B">
        <w:rPr>
          <w:rFonts w:ascii="Garamond" w:hAnsi="Garamond"/>
          <w:color w:val="156082" w:themeColor="accent1"/>
        </w:rPr>
        <w:t>s</w:t>
      </w:r>
      <w:r w:rsidR="003849EF" w:rsidRPr="0043170B">
        <w:rPr>
          <w:rFonts w:ascii="Garamond" w:hAnsi="Garamond"/>
          <w:color w:val="156082" w:themeColor="accent1"/>
        </w:rPr>
        <w:t xml:space="preserve"> more aligned to those of</w:t>
      </w:r>
      <w:r w:rsidR="003428CA" w:rsidRPr="0043170B">
        <w:rPr>
          <w:rFonts w:ascii="Garamond" w:hAnsi="Garamond"/>
          <w:color w:val="156082" w:themeColor="accent1"/>
        </w:rPr>
        <w:t xml:space="preserve"> Aristotle</w:t>
      </w:r>
      <w:r w:rsidR="00263F32" w:rsidRPr="0043170B">
        <w:rPr>
          <w:rFonts w:ascii="Garamond" w:hAnsi="Garamond"/>
          <w:color w:val="156082" w:themeColor="accent1"/>
        </w:rPr>
        <w:t>. This is because Aristotle is more useful towards</w:t>
      </w:r>
      <w:r w:rsidR="003428CA" w:rsidRPr="0043170B">
        <w:rPr>
          <w:rFonts w:ascii="Garamond" w:hAnsi="Garamond"/>
          <w:color w:val="156082" w:themeColor="accent1"/>
        </w:rPr>
        <w:t xml:space="preserve"> identifying </w:t>
      </w:r>
      <w:r w:rsidR="003849EF" w:rsidRPr="0043170B">
        <w:rPr>
          <w:rFonts w:ascii="Garamond" w:hAnsi="Garamond"/>
          <w:color w:val="156082" w:themeColor="accent1"/>
        </w:rPr>
        <w:t>and highlighting</w:t>
      </w:r>
      <w:r w:rsidR="00263F32" w:rsidRPr="0043170B">
        <w:rPr>
          <w:rFonts w:ascii="Garamond" w:hAnsi="Garamond"/>
          <w:color w:val="156082" w:themeColor="accent1"/>
        </w:rPr>
        <w:t xml:space="preserve"> rhetoric and its</w:t>
      </w:r>
      <w:r w:rsidR="003428CA" w:rsidRPr="0043170B">
        <w:rPr>
          <w:rFonts w:ascii="Garamond" w:hAnsi="Garamond"/>
          <w:color w:val="156082" w:themeColor="accent1"/>
        </w:rPr>
        <w:t xml:space="preserve"> importance to </w:t>
      </w:r>
      <w:r w:rsidR="00263F32" w:rsidRPr="0043170B">
        <w:rPr>
          <w:rFonts w:ascii="Garamond" w:hAnsi="Garamond"/>
          <w:color w:val="156082" w:themeColor="accent1"/>
        </w:rPr>
        <w:t>contemporary</w:t>
      </w:r>
      <w:r w:rsidR="003428CA" w:rsidRPr="0043170B">
        <w:rPr>
          <w:rFonts w:ascii="Garamond" w:hAnsi="Garamond"/>
          <w:color w:val="156082" w:themeColor="accent1"/>
        </w:rPr>
        <w:t xml:space="preserve"> </w:t>
      </w:r>
      <w:r w:rsidR="003849EF" w:rsidRPr="0043170B">
        <w:rPr>
          <w:rFonts w:ascii="Garamond" w:hAnsi="Garamond"/>
          <w:color w:val="156082" w:themeColor="accent1"/>
        </w:rPr>
        <w:t xml:space="preserve">liberal </w:t>
      </w:r>
      <w:r w:rsidR="003428CA" w:rsidRPr="0043170B">
        <w:rPr>
          <w:rFonts w:ascii="Garamond" w:hAnsi="Garamond"/>
          <w:color w:val="156082" w:themeColor="accent1"/>
        </w:rPr>
        <w:t>democratic societ</w:t>
      </w:r>
      <w:r w:rsidR="00263F32" w:rsidRPr="0043170B">
        <w:rPr>
          <w:rFonts w:ascii="Garamond" w:hAnsi="Garamond"/>
          <w:color w:val="156082" w:themeColor="accent1"/>
        </w:rPr>
        <w:t>ies</w:t>
      </w:r>
      <w:r w:rsidR="003428CA" w:rsidRPr="0043170B">
        <w:rPr>
          <w:rFonts w:ascii="Garamond" w:hAnsi="Garamond"/>
          <w:color w:val="156082" w:themeColor="accent1"/>
        </w:rPr>
        <w:t xml:space="preserve">. </w:t>
      </w:r>
      <w:r w:rsidR="003849EF" w:rsidRPr="0043170B">
        <w:rPr>
          <w:rFonts w:ascii="Garamond" w:hAnsi="Garamond"/>
          <w:color w:val="156082" w:themeColor="accent1"/>
        </w:rPr>
        <w:t xml:space="preserve">To justify my position, it is worth imagining </w:t>
      </w:r>
      <w:r w:rsidR="003428CA" w:rsidRPr="0043170B">
        <w:rPr>
          <w:rFonts w:ascii="Garamond" w:hAnsi="Garamond"/>
          <w:color w:val="156082" w:themeColor="accent1"/>
        </w:rPr>
        <w:t>a society with no rhetoric – this would be one without any communication between politicians and their populations. There would be no justifications for policy; no answers given to question</w:t>
      </w:r>
      <w:r w:rsidR="003849EF" w:rsidRPr="0043170B">
        <w:rPr>
          <w:rFonts w:ascii="Garamond" w:hAnsi="Garamond"/>
          <w:color w:val="156082" w:themeColor="accent1"/>
        </w:rPr>
        <w:t>s on the behaviour of politicians</w:t>
      </w:r>
      <w:r w:rsidR="003428CA" w:rsidRPr="0043170B">
        <w:rPr>
          <w:rFonts w:ascii="Garamond" w:hAnsi="Garamond"/>
          <w:color w:val="156082" w:themeColor="accent1"/>
        </w:rPr>
        <w:t>; little or no idea how the country and wider world is governed</w:t>
      </w:r>
      <w:r w:rsidR="003849EF" w:rsidRPr="0043170B">
        <w:rPr>
          <w:rFonts w:ascii="Garamond" w:hAnsi="Garamond"/>
          <w:color w:val="156082" w:themeColor="accent1"/>
        </w:rPr>
        <w:t>, or how any reforms may be implemented</w:t>
      </w:r>
      <w:r w:rsidR="003428CA" w:rsidRPr="0043170B">
        <w:rPr>
          <w:rFonts w:ascii="Garamond" w:hAnsi="Garamond"/>
          <w:color w:val="156082" w:themeColor="accent1"/>
        </w:rPr>
        <w:t xml:space="preserve">. </w:t>
      </w:r>
      <w:r w:rsidR="00E52AFA" w:rsidRPr="0043170B">
        <w:rPr>
          <w:rFonts w:ascii="Garamond" w:hAnsi="Garamond"/>
          <w:color w:val="156082" w:themeColor="accent1"/>
        </w:rPr>
        <w:t>Plato’s ideal would be a small</w:t>
      </w:r>
      <w:r w:rsidRPr="0043170B">
        <w:rPr>
          <w:rFonts w:ascii="Garamond" w:hAnsi="Garamond"/>
          <w:color w:val="156082" w:themeColor="accent1"/>
        </w:rPr>
        <w:t>, appointed,</w:t>
      </w:r>
      <w:r w:rsidR="00E52AFA" w:rsidRPr="0043170B">
        <w:rPr>
          <w:rFonts w:ascii="Garamond" w:hAnsi="Garamond"/>
          <w:color w:val="156082" w:themeColor="accent1"/>
        </w:rPr>
        <w:t xml:space="preserve"> and detached political class</w:t>
      </w:r>
      <w:r w:rsidRPr="0043170B">
        <w:rPr>
          <w:rFonts w:ascii="Garamond" w:hAnsi="Garamond"/>
          <w:color w:val="156082" w:themeColor="accent1"/>
        </w:rPr>
        <w:t xml:space="preserve"> with little </w:t>
      </w:r>
      <w:r w:rsidR="001C37F2" w:rsidRPr="0043170B">
        <w:rPr>
          <w:rFonts w:ascii="Garamond" w:hAnsi="Garamond"/>
          <w:color w:val="156082" w:themeColor="accent1"/>
        </w:rPr>
        <w:t>discursive intercourse</w:t>
      </w:r>
      <w:r w:rsidRPr="0043170B">
        <w:rPr>
          <w:rFonts w:ascii="Garamond" w:hAnsi="Garamond"/>
          <w:color w:val="156082" w:themeColor="accent1"/>
        </w:rPr>
        <w:t xml:space="preserve"> with the governed</w:t>
      </w:r>
      <w:r w:rsidR="00E52AFA" w:rsidRPr="0043170B">
        <w:rPr>
          <w:rFonts w:ascii="Garamond" w:hAnsi="Garamond"/>
          <w:color w:val="156082" w:themeColor="accent1"/>
        </w:rPr>
        <w:t xml:space="preserve">. </w:t>
      </w:r>
      <w:r w:rsidR="000E24FF" w:rsidRPr="0043170B">
        <w:rPr>
          <w:rFonts w:ascii="Garamond" w:hAnsi="Garamond"/>
          <w:color w:val="156082" w:themeColor="accent1"/>
        </w:rPr>
        <w:t xml:space="preserve">Therefore, </w:t>
      </w:r>
      <w:r w:rsidRPr="0043170B">
        <w:rPr>
          <w:rFonts w:ascii="Garamond" w:hAnsi="Garamond"/>
          <w:color w:val="156082" w:themeColor="accent1"/>
        </w:rPr>
        <w:t xml:space="preserve">without rhetoric, there is no democracy. </w:t>
      </w:r>
      <w:r w:rsidR="001C37F2" w:rsidRPr="0043170B">
        <w:rPr>
          <w:rFonts w:ascii="Garamond" w:hAnsi="Garamond"/>
          <w:color w:val="156082" w:themeColor="accent1"/>
        </w:rPr>
        <w:t>Plus, a</w:t>
      </w:r>
      <w:r w:rsidR="003428CA" w:rsidRPr="0043170B">
        <w:rPr>
          <w:rFonts w:ascii="Garamond" w:hAnsi="Garamond"/>
          <w:color w:val="156082" w:themeColor="accent1"/>
        </w:rPr>
        <w:t xml:space="preserve">s </w:t>
      </w:r>
      <w:r w:rsidR="003849EF" w:rsidRPr="0043170B">
        <w:rPr>
          <w:rFonts w:ascii="Garamond" w:hAnsi="Garamond"/>
          <w:color w:val="156082" w:themeColor="accent1"/>
        </w:rPr>
        <w:t>John Stuart</w:t>
      </w:r>
      <w:r w:rsidR="003428CA" w:rsidRPr="0043170B">
        <w:rPr>
          <w:rFonts w:ascii="Garamond" w:hAnsi="Garamond"/>
          <w:color w:val="156082" w:themeColor="accent1"/>
        </w:rPr>
        <w:t xml:space="preserve"> Mill</w:t>
      </w:r>
      <w:r w:rsidR="001C37F2" w:rsidRPr="0043170B">
        <w:rPr>
          <w:rFonts w:ascii="Garamond" w:hAnsi="Garamond"/>
          <w:color w:val="156082" w:themeColor="accent1"/>
        </w:rPr>
        <w:t xml:space="preserve"> </w:t>
      </w:r>
      <w:r w:rsidR="00E96330" w:rsidRPr="0043170B">
        <w:rPr>
          <w:rFonts w:ascii="Garamond" w:hAnsi="Garamond"/>
          <w:color w:val="156082" w:themeColor="accent1"/>
        </w:rPr>
        <w:t xml:space="preserve">is contended to have </w:t>
      </w:r>
      <w:r w:rsidR="001C37F2" w:rsidRPr="0043170B">
        <w:rPr>
          <w:rFonts w:ascii="Garamond" w:hAnsi="Garamond"/>
          <w:color w:val="156082" w:themeColor="accent1"/>
        </w:rPr>
        <w:t>argued</w:t>
      </w:r>
      <w:r w:rsidR="003428CA" w:rsidRPr="0043170B">
        <w:rPr>
          <w:rFonts w:ascii="Garamond" w:hAnsi="Garamond"/>
          <w:color w:val="156082" w:themeColor="accent1"/>
        </w:rPr>
        <w:t xml:space="preserve">, </w:t>
      </w:r>
      <w:r w:rsidR="003849EF" w:rsidRPr="0043170B">
        <w:rPr>
          <w:rFonts w:ascii="Garamond" w:hAnsi="Garamond"/>
          <w:color w:val="156082" w:themeColor="accent1"/>
        </w:rPr>
        <w:t>‘language is the light of the mind’</w:t>
      </w:r>
      <w:r w:rsidRPr="0043170B">
        <w:rPr>
          <w:rFonts w:ascii="Garamond" w:hAnsi="Garamond"/>
          <w:color w:val="156082" w:themeColor="accent1"/>
        </w:rPr>
        <w:t xml:space="preserve"> and</w:t>
      </w:r>
      <w:r w:rsidR="003428CA" w:rsidRPr="0043170B">
        <w:rPr>
          <w:rFonts w:ascii="Garamond" w:hAnsi="Garamond"/>
          <w:color w:val="156082" w:themeColor="accent1"/>
        </w:rPr>
        <w:t xml:space="preserve"> </w:t>
      </w:r>
      <w:r w:rsidRPr="0043170B">
        <w:rPr>
          <w:rFonts w:ascii="Garamond" w:hAnsi="Garamond"/>
          <w:color w:val="156082" w:themeColor="accent1"/>
        </w:rPr>
        <w:t>r</w:t>
      </w:r>
      <w:r w:rsidR="000E24FF" w:rsidRPr="0043170B">
        <w:rPr>
          <w:rFonts w:ascii="Garamond" w:hAnsi="Garamond"/>
          <w:color w:val="156082" w:themeColor="accent1"/>
        </w:rPr>
        <w:t>hetoric can be seen as the price of healthy democracy</w:t>
      </w:r>
      <w:r w:rsidRPr="0043170B">
        <w:rPr>
          <w:rFonts w:ascii="Garamond" w:hAnsi="Garamond"/>
          <w:color w:val="156082" w:themeColor="accent1"/>
        </w:rPr>
        <w:t>. It is h</w:t>
      </w:r>
      <w:r w:rsidR="000E24FF" w:rsidRPr="0043170B">
        <w:rPr>
          <w:rFonts w:ascii="Garamond" w:hAnsi="Garamond"/>
          <w:color w:val="156082" w:themeColor="accent1"/>
        </w:rPr>
        <w:t>ow politicians are held to account by voters</w:t>
      </w:r>
      <w:r w:rsidRPr="0043170B">
        <w:rPr>
          <w:rFonts w:ascii="Garamond" w:hAnsi="Garamond"/>
          <w:color w:val="156082" w:themeColor="accent1"/>
        </w:rPr>
        <w:t xml:space="preserve"> as they </w:t>
      </w:r>
      <w:r w:rsidR="000E24FF" w:rsidRPr="0043170B">
        <w:rPr>
          <w:rFonts w:ascii="Garamond" w:hAnsi="Garamond"/>
          <w:color w:val="156082" w:themeColor="accent1"/>
        </w:rPr>
        <w:t>outline their plans and aspirations for future policy implementation through their rhetoric. Given this, I argue there is no such thing as ‘just rhetoric’ because rhetoric is a vital part of any healthy democratic society, which enables politicians to place ideas and concepts into the public arena for scrutiny and examination.</w:t>
      </w:r>
    </w:p>
    <w:p w14:paraId="046F4D05" w14:textId="2967C20A" w:rsidR="003428CA" w:rsidRPr="0043170B" w:rsidRDefault="000E24FF" w:rsidP="000E46AB">
      <w:pPr>
        <w:jc w:val="both"/>
        <w:rPr>
          <w:rFonts w:ascii="Garamond" w:hAnsi="Garamond"/>
          <w:color w:val="156082" w:themeColor="accent1"/>
        </w:rPr>
      </w:pPr>
      <w:r w:rsidRPr="0043170B">
        <w:rPr>
          <w:rFonts w:ascii="Garamond" w:hAnsi="Garamond"/>
          <w:color w:val="156082" w:themeColor="accent1"/>
        </w:rPr>
        <w:t>Moreover, p</w:t>
      </w:r>
      <w:r w:rsidR="003428CA" w:rsidRPr="0043170B">
        <w:rPr>
          <w:rFonts w:ascii="Garamond" w:hAnsi="Garamond"/>
          <w:color w:val="156082" w:themeColor="accent1"/>
        </w:rPr>
        <w:t>olitical</w:t>
      </w:r>
      <w:r w:rsidR="00473F6E" w:rsidRPr="0043170B">
        <w:rPr>
          <w:rFonts w:ascii="Garamond" w:hAnsi="Garamond"/>
          <w:color w:val="156082" w:themeColor="accent1"/>
        </w:rPr>
        <w:t>ly developed</w:t>
      </w:r>
      <w:r w:rsidR="003428CA" w:rsidRPr="0043170B">
        <w:rPr>
          <w:rFonts w:ascii="Garamond" w:hAnsi="Garamond"/>
          <w:color w:val="156082" w:themeColor="accent1"/>
        </w:rPr>
        <w:t xml:space="preserve"> societies following the Enlightenment have come to regard democracy as an essential component of selecting the government, with countries such as the U</w:t>
      </w:r>
      <w:r w:rsidRPr="0043170B">
        <w:rPr>
          <w:rFonts w:ascii="Garamond" w:hAnsi="Garamond"/>
          <w:color w:val="156082" w:themeColor="accent1"/>
        </w:rPr>
        <w:t>K</w:t>
      </w:r>
      <w:r w:rsidR="003428CA" w:rsidRPr="0043170B">
        <w:rPr>
          <w:rFonts w:ascii="Garamond" w:hAnsi="Garamond"/>
          <w:color w:val="156082" w:themeColor="accent1"/>
        </w:rPr>
        <w:t xml:space="preserve"> engaging in a lengthy</w:t>
      </w:r>
      <w:r w:rsidR="00473F6E" w:rsidRPr="0043170B">
        <w:rPr>
          <w:rFonts w:ascii="Garamond" w:hAnsi="Garamond"/>
          <w:color w:val="156082" w:themeColor="accent1"/>
        </w:rPr>
        <w:t>, protracted</w:t>
      </w:r>
      <w:r w:rsidR="003428CA" w:rsidRPr="0043170B">
        <w:rPr>
          <w:rFonts w:ascii="Garamond" w:hAnsi="Garamond"/>
          <w:color w:val="156082" w:themeColor="accent1"/>
        </w:rPr>
        <w:t xml:space="preserve"> process</w:t>
      </w:r>
      <w:r w:rsidRPr="0043170B">
        <w:rPr>
          <w:rFonts w:ascii="Garamond" w:hAnsi="Garamond"/>
          <w:color w:val="156082" w:themeColor="accent1"/>
        </w:rPr>
        <w:t>es</w:t>
      </w:r>
      <w:r w:rsidR="003428CA" w:rsidRPr="0043170B">
        <w:rPr>
          <w:rFonts w:ascii="Garamond" w:hAnsi="Garamond"/>
          <w:color w:val="156082" w:themeColor="accent1"/>
        </w:rPr>
        <w:t xml:space="preserve"> of expanding the franchise via </w:t>
      </w:r>
      <w:r w:rsidR="00473F6E" w:rsidRPr="0043170B">
        <w:rPr>
          <w:rFonts w:ascii="Garamond" w:hAnsi="Garamond"/>
          <w:color w:val="156082" w:themeColor="accent1"/>
        </w:rPr>
        <w:t xml:space="preserve">various </w:t>
      </w:r>
      <w:r w:rsidR="00473F6E" w:rsidRPr="0043170B">
        <w:rPr>
          <w:rFonts w:ascii="Garamond" w:hAnsi="Garamond"/>
          <w:i/>
          <w:iCs/>
          <w:color w:val="156082" w:themeColor="accent1"/>
        </w:rPr>
        <w:t>Grea</w:t>
      </w:r>
      <w:r w:rsidRPr="0043170B">
        <w:rPr>
          <w:rFonts w:ascii="Garamond" w:hAnsi="Garamond"/>
          <w:i/>
          <w:iCs/>
          <w:color w:val="156082" w:themeColor="accent1"/>
        </w:rPr>
        <w:t>t</w:t>
      </w:r>
      <w:r w:rsidR="00473F6E" w:rsidRPr="0043170B">
        <w:rPr>
          <w:rFonts w:ascii="Garamond" w:hAnsi="Garamond"/>
          <w:i/>
          <w:iCs/>
          <w:color w:val="156082" w:themeColor="accent1"/>
        </w:rPr>
        <w:t xml:space="preserve"> Reform Acts</w:t>
      </w:r>
      <w:r w:rsidR="00473F6E" w:rsidRPr="0043170B">
        <w:rPr>
          <w:rFonts w:ascii="Garamond" w:hAnsi="Garamond"/>
          <w:color w:val="156082" w:themeColor="accent1"/>
        </w:rPr>
        <w:t xml:space="preserve">. These were </w:t>
      </w:r>
      <w:r w:rsidR="003428CA" w:rsidRPr="0043170B">
        <w:rPr>
          <w:rFonts w:ascii="Garamond" w:hAnsi="Garamond"/>
          <w:color w:val="156082" w:themeColor="accent1"/>
        </w:rPr>
        <w:t xml:space="preserve">the </w:t>
      </w:r>
      <w:r w:rsidR="003428CA" w:rsidRPr="0043170B">
        <w:rPr>
          <w:rFonts w:ascii="Garamond" w:hAnsi="Garamond"/>
          <w:i/>
          <w:iCs/>
          <w:color w:val="156082" w:themeColor="accent1"/>
        </w:rPr>
        <w:t>Reform Acts</w:t>
      </w:r>
      <w:r w:rsidR="003428CA" w:rsidRPr="0043170B">
        <w:rPr>
          <w:rFonts w:ascii="Garamond" w:hAnsi="Garamond"/>
          <w:color w:val="156082" w:themeColor="accent1"/>
        </w:rPr>
        <w:t xml:space="preserve"> of 1832</w:t>
      </w:r>
      <w:r w:rsidR="00473F6E" w:rsidRPr="0043170B">
        <w:rPr>
          <w:rFonts w:ascii="Garamond" w:hAnsi="Garamond"/>
          <w:color w:val="156082" w:themeColor="accent1"/>
        </w:rPr>
        <w:t>, where the vote was given to landowners, farmers, shopkeepers, and householders paying annual rent of £10 or more;</w:t>
      </w:r>
      <w:r w:rsidR="003428CA" w:rsidRPr="0043170B">
        <w:rPr>
          <w:rFonts w:ascii="Garamond" w:hAnsi="Garamond"/>
          <w:color w:val="156082" w:themeColor="accent1"/>
        </w:rPr>
        <w:t xml:space="preserve"> </w:t>
      </w:r>
      <w:r w:rsidR="00473F6E" w:rsidRPr="0043170B">
        <w:rPr>
          <w:rFonts w:ascii="Garamond" w:hAnsi="Garamond"/>
          <w:color w:val="156082" w:themeColor="accent1"/>
        </w:rPr>
        <w:t>1867, which lowered the property threshold to enable more landowners to vote thereby doubling the size of the electorate;</w:t>
      </w:r>
      <w:r w:rsidR="003428CA" w:rsidRPr="0043170B">
        <w:rPr>
          <w:rFonts w:ascii="Garamond" w:hAnsi="Garamond"/>
          <w:color w:val="156082" w:themeColor="accent1"/>
        </w:rPr>
        <w:t xml:space="preserve"> </w:t>
      </w:r>
      <w:r w:rsidR="00473F6E" w:rsidRPr="0043170B">
        <w:rPr>
          <w:rFonts w:ascii="Garamond" w:hAnsi="Garamond"/>
          <w:color w:val="156082" w:themeColor="accent1"/>
        </w:rPr>
        <w:t>1884, where the vote was given to male householders across the UK;</w:t>
      </w:r>
      <w:r w:rsidR="003428CA" w:rsidRPr="0043170B">
        <w:rPr>
          <w:rFonts w:ascii="Garamond" w:hAnsi="Garamond"/>
          <w:color w:val="156082" w:themeColor="accent1"/>
        </w:rPr>
        <w:t xml:space="preserve"> </w:t>
      </w:r>
      <w:r w:rsidR="00473F6E" w:rsidRPr="0043170B">
        <w:rPr>
          <w:rFonts w:ascii="Garamond" w:hAnsi="Garamond"/>
          <w:color w:val="156082" w:themeColor="accent1"/>
        </w:rPr>
        <w:t>1918, which extended the franchise further to include women over 30 years of age; 1928, which granted</w:t>
      </w:r>
      <w:r w:rsidR="005840B0" w:rsidRPr="0043170B">
        <w:rPr>
          <w:rFonts w:ascii="Garamond" w:hAnsi="Garamond"/>
          <w:color w:val="156082" w:themeColor="accent1"/>
        </w:rPr>
        <w:t xml:space="preserve"> the vote to women </w:t>
      </w:r>
      <w:r w:rsidR="00473F6E" w:rsidRPr="0043170B">
        <w:rPr>
          <w:rFonts w:ascii="Garamond" w:hAnsi="Garamond"/>
          <w:color w:val="156082" w:themeColor="accent1"/>
        </w:rPr>
        <w:t>over 18</w:t>
      </w:r>
      <w:r w:rsidR="005732CB" w:rsidRPr="0043170B">
        <w:rPr>
          <w:rFonts w:ascii="Garamond" w:hAnsi="Garamond"/>
          <w:color w:val="156082" w:themeColor="accent1"/>
        </w:rPr>
        <w:t xml:space="preserve"> (Everett, 2018)</w:t>
      </w:r>
      <w:r w:rsidR="005840B0" w:rsidRPr="0043170B">
        <w:rPr>
          <w:rFonts w:ascii="Garamond" w:hAnsi="Garamond"/>
          <w:color w:val="156082" w:themeColor="accent1"/>
        </w:rPr>
        <w:t>.</w:t>
      </w:r>
      <w:r w:rsidR="00ED7C24" w:rsidRPr="0043170B">
        <w:rPr>
          <w:rFonts w:ascii="Garamond" w:hAnsi="Garamond"/>
          <w:color w:val="156082" w:themeColor="accent1"/>
        </w:rPr>
        <w:t xml:space="preserve"> Such reforms illustrate the approach of reforming to conserve the longstanding institutions of state in the UK.</w:t>
      </w:r>
      <w:r w:rsidR="005840B0" w:rsidRPr="0043170B">
        <w:rPr>
          <w:rFonts w:ascii="Garamond" w:hAnsi="Garamond"/>
          <w:color w:val="156082" w:themeColor="accent1"/>
        </w:rPr>
        <w:t xml:space="preserve"> </w:t>
      </w:r>
    </w:p>
    <w:p w14:paraId="2B1A0709" w14:textId="77777777" w:rsidR="00ED7C24" w:rsidRPr="0043170B" w:rsidRDefault="002D3850" w:rsidP="000E46AB">
      <w:pPr>
        <w:jc w:val="both"/>
        <w:rPr>
          <w:rFonts w:ascii="Garamond" w:hAnsi="Garamond"/>
          <w:color w:val="156082" w:themeColor="accent1"/>
        </w:rPr>
      </w:pPr>
      <w:r w:rsidRPr="0043170B">
        <w:rPr>
          <w:rFonts w:ascii="Garamond" w:hAnsi="Garamond"/>
          <w:color w:val="156082" w:themeColor="accent1"/>
        </w:rPr>
        <w:lastRenderedPageBreak/>
        <w:t xml:space="preserve">Plato’s contention that rhetoric is essentially unhealthy can be further contested by the following. As this collection of </w:t>
      </w:r>
      <w:r w:rsidR="00ED7C24" w:rsidRPr="0043170B">
        <w:rPr>
          <w:rFonts w:ascii="Garamond" w:hAnsi="Garamond"/>
          <w:color w:val="156082" w:themeColor="accent1"/>
        </w:rPr>
        <w:t xml:space="preserve">scholarly </w:t>
      </w:r>
      <w:r w:rsidRPr="0043170B">
        <w:rPr>
          <w:rFonts w:ascii="Garamond" w:hAnsi="Garamond"/>
          <w:color w:val="156082" w:themeColor="accent1"/>
        </w:rPr>
        <w:t xml:space="preserve">articles demonstrate, rhetoric has become a vital part of contemporary democratic societies that assumes politicians </w:t>
      </w:r>
      <w:r w:rsidR="00ED7C24" w:rsidRPr="0043170B">
        <w:rPr>
          <w:rFonts w:ascii="Garamond" w:hAnsi="Garamond"/>
          <w:color w:val="156082" w:themeColor="accent1"/>
        </w:rPr>
        <w:t>need to</w:t>
      </w:r>
      <w:r w:rsidRPr="0043170B">
        <w:rPr>
          <w:rFonts w:ascii="Garamond" w:hAnsi="Garamond"/>
          <w:color w:val="156082" w:themeColor="accent1"/>
        </w:rPr>
        <w:t xml:space="preserve"> be scrutinised</w:t>
      </w:r>
      <w:r w:rsidR="00ED7C24" w:rsidRPr="0043170B">
        <w:rPr>
          <w:rFonts w:ascii="Garamond" w:hAnsi="Garamond"/>
          <w:color w:val="156082" w:themeColor="accent1"/>
        </w:rPr>
        <w:t xml:space="preserve">. Debates over absolutism were concluded in the acceptance of democratic norms and values. Therefore, politicians would be scrutinised </w:t>
      </w:r>
      <w:r w:rsidRPr="0043170B">
        <w:rPr>
          <w:rFonts w:ascii="Garamond" w:hAnsi="Garamond"/>
          <w:color w:val="156082" w:themeColor="accent1"/>
        </w:rPr>
        <w:t xml:space="preserve">across their character, </w:t>
      </w:r>
      <w:r w:rsidR="00ED7C24" w:rsidRPr="0043170B">
        <w:rPr>
          <w:rFonts w:ascii="Garamond" w:hAnsi="Garamond"/>
          <w:color w:val="156082" w:themeColor="accent1"/>
        </w:rPr>
        <w:t xml:space="preserve">their </w:t>
      </w:r>
      <w:r w:rsidRPr="0043170B">
        <w:rPr>
          <w:rFonts w:ascii="Garamond" w:hAnsi="Garamond"/>
          <w:color w:val="156082" w:themeColor="accent1"/>
        </w:rPr>
        <w:t>uses of emotion, and the</w:t>
      </w:r>
      <w:r w:rsidR="00ED7C24" w:rsidRPr="0043170B">
        <w:rPr>
          <w:rFonts w:ascii="Garamond" w:hAnsi="Garamond"/>
          <w:color w:val="156082" w:themeColor="accent1"/>
        </w:rPr>
        <w:t>ir</w:t>
      </w:r>
      <w:r w:rsidRPr="0043170B">
        <w:rPr>
          <w:rFonts w:ascii="Garamond" w:hAnsi="Garamond"/>
          <w:color w:val="156082" w:themeColor="accent1"/>
        </w:rPr>
        <w:t xml:space="preserve"> embrace of evidence</w:t>
      </w:r>
      <w:r w:rsidR="00ED7C24" w:rsidRPr="0043170B">
        <w:rPr>
          <w:rFonts w:ascii="Garamond" w:hAnsi="Garamond"/>
          <w:color w:val="156082" w:themeColor="accent1"/>
        </w:rPr>
        <w:t xml:space="preserve"> to justify their cases</w:t>
      </w:r>
      <w:r w:rsidRPr="0043170B">
        <w:rPr>
          <w:rFonts w:ascii="Garamond" w:hAnsi="Garamond"/>
          <w:color w:val="156082" w:themeColor="accent1"/>
        </w:rPr>
        <w:t xml:space="preserve">. </w:t>
      </w:r>
      <w:r w:rsidR="00ED7C24" w:rsidRPr="0043170B">
        <w:rPr>
          <w:rFonts w:ascii="Garamond" w:hAnsi="Garamond"/>
          <w:color w:val="156082" w:themeColor="accent1"/>
        </w:rPr>
        <w:t>Also, p</w:t>
      </w:r>
      <w:r w:rsidRPr="0043170B">
        <w:rPr>
          <w:rFonts w:ascii="Garamond" w:hAnsi="Garamond"/>
          <w:color w:val="156082" w:themeColor="accent1"/>
        </w:rPr>
        <w:t xml:space="preserve">oliticians who govern </w:t>
      </w:r>
      <w:r w:rsidR="00ED7C24" w:rsidRPr="0043170B">
        <w:rPr>
          <w:rFonts w:ascii="Garamond" w:hAnsi="Garamond"/>
          <w:color w:val="156082" w:themeColor="accent1"/>
        </w:rPr>
        <w:t>are also expected to</w:t>
      </w:r>
      <w:r w:rsidRPr="0043170B">
        <w:rPr>
          <w:rFonts w:ascii="Garamond" w:hAnsi="Garamond"/>
          <w:color w:val="156082" w:themeColor="accent1"/>
        </w:rPr>
        <w:t xml:space="preserve"> respond to public opinion</w:t>
      </w:r>
      <w:r w:rsidR="00ED7C24" w:rsidRPr="0043170B">
        <w:rPr>
          <w:rFonts w:ascii="Garamond" w:hAnsi="Garamond"/>
          <w:color w:val="156082" w:themeColor="accent1"/>
        </w:rPr>
        <w:t>s</w:t>
      </w:r>
      <w:r w:rsidRPr="0043170B">
        <w:rPr>
          <w:rFonts w:ascii="Garamond" w:hAnsi="Garamond"/>
          <w:color w:val="156082" w:themeColor="accent1"/>
        </w:rPr>
        <w:t xml:space="preserve"> and grievance</w:t>
      </w:r>
      <w:r w:rsidR="00ED7C24" w:rsidRPr="0043170B">
        <w:rPr>
          <w:rFonts w:ascii="Garamond" w:hAnsi="Garamond"/>
          <w:color w:val="156082" w:themeColor="accent1"/>
        </w:rPr>
        <w:t>s as a key measure of accountability and responsiveness to voter concerns.</w:t>
      </w:r>
      <w:r w:rsidRPr="0043170B">
        <w:rPr>
          <w:rFonts w:ascii="Garamond" w:hAnsi="Garamond"/>
          <w:color w:val="156082" w:themeColor="accent1"/>
        </w:rPr>
        <w:t xml:space="preserve"> Furthermore, the nature of</w:t>
      </w:r>
      <w:r w:rsidR="00ED7C24" w:rsidRPr="0043170B">
        <w:rPr>
          <w:rFonts w:ascii="Garamond" w:hAnsi="Garamond"/>
          <w:color w:val="156082" w:themeColor="accent1"/>
        </w:rPr>
        <w:t xml:space="preserve"> liberal</w:t>
      </w:r>
      <w:r w:rsidRPr="0043170B">
        <w:rPr>
          <w:rFonts w:ascii="Garamond" w:hAnsi="Garamond"/>
          <w:color w:val="156082" w:themeColor="accent1"/>
        </w:rPr>
        <w:t xml:space="preserve"> </w:t>
      </w:r>
      <w:r w:rsidR="00ED7C24" w:rsidRPr="0043170B">
        <w:rPr>
          <w:rFonts w:ascii="Garamond" w:hAnsi="Garamond"/>
          <w:color w:val="156082" w:themeColor="accent1"/>
        </w:rPr>
        <w:t xml:space="preserve">democratic </w:t>
      </w:r>
      <w:r w:rsidRPr="0043170B">
        <w:rPr>
          <w:rFonts w:ascii="Garamond" w:hAnsi="Garamond"/>
          <w:color w:val="156082" w:themeColor="accent1"/>
        </w:rPr>
        <w:t xml:space="preserve">government requires individuals to occupy positions of authority that are used to implement policies and pledges. </w:t>
      </w:r>
      <w:r w:rsidR="00ED7C24" w:rsidRPr="0043170B">
        <w:rPr>
          <w:rFonts w:ascii="Garamond" w:hAnsi="Garamond"/>
          <w:color w:val="156082" w:themeColor="accent1"/>
        </w:rPr>
        <w:t>Thus, t</w:t>
      </w:r>
      <w:r w:rsidRPr="0043170B">
        <w:rPr>
          <w:rFonts w:ascii="Garamond" w:hAnsi="Garamond"/>
          <w:color w:val="156082" w:themeColor="accent1"/>
        </w:rPr>
        <w:t xml:space="preserve">o measure </w:t>
      </w:r>
      <w:r w:rsidR="00ED7C24" w:rsidRPr="0043170B">
        <w:rPr>
          <w:rFonts w:ascii="Garamond" w:hAnsi="Garamond"/>
          <w:color w:val="156082" w:themeColor="accent1"/>
        </w:rPr>
        <w:t xml:space="preserve">their effectiveness relative to </w:t>
      </w:r>
      <w:r w:rsidRPr="0043170B">
        <w:rPr>
          <w:rFonts w:ascii="Garamond" w:hAnsi="Garamond"/>
          <w:color w:val="156082" w:themeColor="accent1"/>
        </w:rPr>
        <w:t>the needs of the</w:t>
      </w:r>
      <w:r w:rsidR="00ED7C24" w:rsidRPr="0043170B">
        <w:rPr>
          <w:rFonts w:ascii="Garamond" w:hAnsi="Garamond"/>
          <w:color w:val="156082" w:themeColor="accent1"/>
        </w:rPr>
        <w:t>ir</w:t>
      </w:r>
      <w:r w:rsidRPr="0043170B">
        <w:rPr>
          <w:rFonts w:ascii="Garamond" w:hAnsi="Garamond"/>
          <w:color w:val="156082" w:themeColor="accent1"/>
        </w:rPr>
        <w:t xml:space="preserve"> country, </w:t>
      </w:r>
      <w:r w:rsidR="00ED7C24" w:rsidRPr="0043170B">
        <w:rPr>
          <w:rFonts w:ascii="Garamond" w:hAnsi="Garamond"/>
          <w:color w:val="156082" w:themeColor="accent1"/>
        </w:rPr>
        <w:t>they are expected to demonstrate through their rhetoric that they</w:t>
      </w:r>
      <w:r w:rsidRPr="0043170B">
        <w:rPr>
          <w:rFonts w:ascii="Garamond" w:hAnsi="Garamond"/>
          <w:color w:val="156082" w:themeColor="accent1"/>
        </w:rPr>
        <w:t xml:space="preserve"> listen to the views of voters</w:t>
      </w:r>
      <w:r w:rsidR="00ED7C24" w:rsidRPr="0043170B">
        <w:rPr>
          <w:rFonts w:ascii="Garamond" w:hAnsi="Garamond"/>
          <w:color w:val="156082" w:themeColor="accent1"/>
        </w:rPr>
        <w:t>. Such views can be expressed</w:t>
      </w:r>
      <w:r w:rsidRPr="0043170B">
        <w:rPr>
          <w:rFonts w:ascii="Garamond" w:hAnsi="Garamond"/>
          <w:color w:val="156082" w:themeColor="accent1"/>
        </w:rPr>
        <w:t xml:space="preserve"> through </w:t>
      </w:r>
      <w:r w:rsidR="00ED7C24" w:rsidRPr="0043170B">
        <w:rPr>
          <w:rFonts w:ascii="Garamond" w:hAnsi="Garamond"/>
          <w:color w:val="156082" w:themeColor="accent1"/>
        </w:rPr>
        <w:t xml:space="preserve">street </w:t>
      </w:r>
      <w:r w:rsidRPr="0043170B">
        <w:rPr>
          <w:rFonts w:ascii="Garamond" w:hAnsi="Garamond"/>
          <w:color w:val="156082" w:themeColor="accent1"/>
        </w:rPr>
        <w:t>protest, polling</w:t>
      </w:r>
      <w:r w:rsidR="00ED7C24" w:rsidRPr="0043170B">
        <w:rPr>
          <w:rFonts w:ascii="Garamond" w:hAnsi="Garamond"/>
          <w:color w:val="156082" w:themeColor="accent1"/>
        </w:rPr>
        <w:t xml:space="preserve"> responses</w:t>
      </w:r>
      <w:r w:rsidRPr="0043170B">
        <w:rPr>
          <w:rFonts w:ascii="Garamond" w:hAnsi="Garamond"/>
          <w:color w:val="156082" w:themeColor="accent1"/>
        </w:rPr>
        <w:t>, focus groups</w:t>
      </w:r>
      <w:r w:rsidR="00ED7C24" w:rsidRPr="0043170B">
        <w:rPr>
          <w:rFonts w:ascii="Garamond" w:hAnsi="Garamond"/>
          <w:color w:val="156082" w:themeColor="accent1"/>
        </w:rPr>
        <w:t xml:space="preserve"> on specific issues</w:t>
      </w:r>
      <w:r w:rsidRPr="0043170B">
        <w:rPr>
          <w:rFonts w:ascii="Garamond" w:hAnsi="Garamond"/>
          <w:color w:val="156082" w:themeColor="accent1"/>
        </w:rPr>
        <w:t xml:space="preserve">, amongst many other avenues of engagement. </w:t>
      </w:r>
    </w:p>
    <w:p w14:paraId="27F8A658" w14:textId="404D4AA8" w:rsidR="005840B0" w:rsidRPr="0043170B" w:rsidRDefault="002D3850" w:rsidP="000E46AB">
      <w:pPr>
        <w:jc w:val="both"/>
        <w:rPr>
          <w:rFonts w:ascii="Garamond" w:hAnsi="Garamond"/>
          <w:color w:val="156082" w:themeColor="accent1"/>
        </w:rPr>
      </w:pPr>
      <w:r w:rsidRPr="0043170B">
        <w:rPr>
          <w:rFonts w:ascii="Garamond" w:hAnsi="Garamond"/>
          <w:color w:val="156082" w:themeColor="accent1"/>
        </w:rPr>
        <w:t xml:space="preserve">Politicians </w:t>
      </w:r>
      <w:r w:rsidR="00ED7C24" w:rsidRPr="0043170B">
        <w:rPr>
          <w:rFonts w:ascii="Garamond" w:hAnsi="Garamond"/>
          <w:color w:val="156082" w:themeColor="accent1"/>
        </w:rPr>
        <w:t xml:space="preserve">can </w:t>
      </w:r>
      <w:r w:rsidRPr="0043170B">
        <w:rPr>
          <w:rFonts w:ascii="Garamond" w:hAnsi="Garamond"/>
          <w:color w:val="156082" w:themeColor="accent1"/>
        </w:rPr>
        <w:t xml:space="preserve">also </w:t>
      </w:r>
      <w:r w:rsidR="00ED7C24" w:rsidRPr="0043170B">
        <w:rPr>
          <w:rFonts w:ascii="Garamond" w:hAnsi="Garamond"/>
          <w:color w:val="156082" w:themeColor="accent1"/>
        </w:rPr>
        <w:t xml:space="preserve">be required to </w:t>
      </w:r>
      <w:r w:rsidRPr="0043170B">
        <w:rPr>
          <w:rFonts w:ascii="Garamond" w:hAnsi="Garamond"/>
          <w:color w:val="156082" w:themeColor="accent1"/>
        </w:rPr>
        <w:t xml:space="preserve">respond to </w:t>
      </w:r>
      <w:r w:rsidR="00ED7C24" w:rsidRPr="0043170B">
        <w:rPr>
          <w:rFonts w:ascii="Garamond" w:hAnsi="Garamond"/>
          <w:color w:val="156082" w:themeColor="accent1"/>
        </w:rPr>
        <w:t>their respective legislature</w:t>
      </w:r>
      <w:r w:rsidRPr="0043170B">
        <w:rPr>
          <w:rFonts w:ascii="Garamond" w:hAnsi="Garamond"/>
          <w:color w:val="156082" w:themeColor="accent1"/>
        </w:rPr>
        <w:t xml:space="preserve"> via Committees</w:t>
      </w:r>
      <w:r w:rsidR="00ED7C24" w:rsidRPr="0043170B">
        <w:rPr>
          <w:rFonts w:ascii="Garamond" w:hAnsi="Garamond"/>
          <w:color w:val="156082" w:themeColor="accent1"/>
        </w:rPr>
        <w:t xml:space="preserve"> (such as Select or Special Committees in the UK and US)</w:t>
      </w:r>
      <w:r w:rsidRPr="0043170B">
        <w:rPr>
          <w:rFonts w:ascii="Garamond" w:hAnsi="Garamond"/>
          <w:color w:val="156082" w:themeColor="accent1"/>
        </w:rPr>
        <w:t xml:space="preserve">, whereby their </w:t>
      </w:r>
      <w:r w:rsidR="00ED7C24" w:rsidRPr="0043170B">
        <w:rPr>
          <w:rFonts w:ascii="Garamond" w:hAnsi="Garamond"/>
          <w:color w:val="156082" w:themeColor="accent1"/>
        </w:rPr>
        <w:t xml:space="preserve">rhetorical </w:t>
      </w:r>
      <w:r w:rsidRPr="0043170B">
        <w:rPr>
          <w:rFonts w:ascii="Garamond" w:hAnsi="Garamond"/>
          <w:color w:val="156082" w:themeColor="accent1"/>
        </w:rPr>
        <w:t xml:space="preserve">defences of their </w:t>
      </w:r>
      <w:r w:rsidR="00ED7C24" w:rsidRPr="0043170B">
        <w:rPr>
          <w:rFonts w:ascii="Garamond" w:hAnsi="Garamond"/>
          <w:color w:val="156082" w:themeColor="accent1"/>
        </w:rPr>
        <w:t xml:space="preserve">political </w:t>
      </w:r>
      <w:r w:rsidRPr="0043170B">
        <w:rPr>
          <w:rFonts w:ascii="Garamond" w:hAnsi="Garamond"/>
          <w:color w:val="156082" w:themeColor="accent1"/>
        </w:rPr>
        <w:t>record</w:t>
      </w:r>
      <w:r w:rsidR="00ED7C24" w:rsidRPr="0043170B">
        <w:rPr>
          <w:rFonts w:ascii="Garamond" w:hAnsi="Garamond"/>
          <w:color w:val="156082" w:themeColor="accent1"/>
        </w:rPr>
        <w:t>s</w:t>
      </w:r>
      <w:r w:rsidRPr="0043170B">
        <w:rPr>
          <w:rFonts w:ascii="Garamond" w:hAnsi="Garamond"/>
          <w:color w:val="156082" w:themeColor="accent1"/>
        </w:rPr>
        <w:t xml:space="preserve"> are </w:t>
      </w:r>
      <w:r w:rsidR="00ED7C24" w:rsidRPr="0043170B">
        <w:rPr>
          <w:rFonts w:ascii="Garamond" w:hAnsi="Garamond"/>
          <w:color w:val="156082" w:themeColor="accent1"/>
        </w:rPr>
        <w:t>articulated</w:t>
      </w:r>
      <w:r w:rsidRPr="0043170B">
        <w:rPr>
          <w:rFonts w:ascii="Garamond" w:hAnsi="Garamond"/>
          <w:color w:val="156082" w:themeColor="accent1"/>
        </w:rPr>
        <w:t xml:space="preserve"> for voters and their</w:t>
      </w:r>
      <w:r w:rsidR="00ED7C24" w:rsidRPr="0043170B">
        <w:rPr>
          <w:rFonts w:ascii="Garamond" w:hAnsi="Garamond"/>
          <w:color w:val="156082" w:themeColor="accent1"/>
        </w:rPr>
        <w:t xml:space="preserve"> fellow</w:t>
      </w:r>
      <w:r w:rsidRPr="0043170B">
        <w:rPr>
          <w:rFonts w:ascii="Garamond" w:hAnsi="Garamond"/>
          <w:color w:val="156082" w:themeColor="accent1"/>
        </w:rPr>
        <w:t xml:space="preserve"> peers to scrutinise. These avenues of rhetoric enable the politician to outline their arguments in response to widespread critiques, thereby representing a key part of accountability. </w:t>
      </w:r>
    </w:p>
    <w:p w14:paraId="32088A87" w14:textId="4C65D6AF" w:rsidR="002D3850" w:rsidRPr="0043170B" w:rsidRDefault="002D3850" w:rsidP="000E46AB">
      <w:pPr>
        <w:jc w:val="both"/>
        <w:rPr>
          <w:rFonts w:ascii="Garamond" w:hAnsi="Garamond"/>
          <w:color w:val="156082" w:themeColor="accent1"/>
        </w:rPr>
      </w:pPr>
      <w:r w:rsidRPr="0043170B">
        <w:rPr>
          <w:rFonts w:ascii="Garamond" w:hAnsi="Garamond"/>
          <w:color w:val="156082" w:themeColor="accent1"/>
        </w:rPr>
        <w:t>It is also vital to note that the structures of Executive power within liberal democracies requires political actors to convey</w:t>
      </w:r>
      <w:r w:rsidR="00ED7C24" w:rsidRPr="0043170B">
        <w:rPr>
          <w:rFonts w:ascii="Garamond" w:hAnsi="Garamond"/>
          <w:color w:val="156082" w:themeColor="accent1"/>
        </w:rPr>
        <w:t xml:space="preserve"> such</w:t>
      </w:r>
      <w:r w:rsidRPr="0043170B">
        <w:rPr>
          <w:rFonts w:ascii="Garamond" w:hAnsi="Garamond"/>
          <w:color w:val="156082" w:themeColor="accent1"/>
        </w:rPr>
        <w:t xml:space="preserve"> justifications for their policies in three key arenas. These being Parliament/Senate; the media; and party conventions/conferences. If the intellectual study of rhetoric were to be neglected, then </w:t>
      </w:r>
      <w:r w:rsidR="00ED7C24" w:rsidRPr="0043170B">
        <w:rPr>
          <w:rFonts w:ascii="Garamond" w:hAnsi="Garamond"/>
          <w:color w:val="156082" w:themeColor="accent1"/>
        </w:rPr>
        <w:t xml:space="preserve">a gap would emerge given the missing scholarly appreciation for </w:t>
      </w:r>
      <w:r w:rsidRPr="0043170B">
        <w:rPr>
          <w:rFonts w:ascii="Garamond" w:hAnsi="Garamond"/>
          <w:color w:val="156082" w:themeColor="accent1"/>
        </w:rPr>
        <w:t xml:space="preserve">the political and intellectual significance of rhetoric </w:t>
      </w:r>
      <w:r w:rsidR="00ED7C24" w:rsidRPr="0043170B">
        <w:rPr>
          <w:rFonts w:ascii="Garamond" w:hAnsi="Garamond"/>
          <w:color w:val="156082" w:themeColor="accent1"/>
        </w:rPr>
        <w:t>over</w:t>
      </w:r>
      <w:r w:rsidRPr="0043170B">
        <w:rPr>
          <w:rFonts w:ascii="Garamond" w:hAnsi="Garamond"/>
          <w:color w:val="156082" w:themeColor="accent1"/>
        </w:rPr>
        <w:t xml:space="preserve"> the </w:t>
      </w:r>
      <w:r w:rsidR="00172F84" w:rsidRPr="0043170B">
        <w:rPr>
          <w:rFonts w:ascii="Garamond" w:hAnsi="Garamond"/>
          <w:color w:val="156082" w:themeColor="accent1"/>
        </w:rPr>
        <w:t>practice of politics and government. Without the study of rhetoric</w:t>
      </w:r>
      <w:r w:rsidR="00ED7C24" w:rsidRPr="0043170B">
        <w:rPr>
          <w:rFonts w:ascii="Garamond" w:hAnsi="Garamond"/>
          <w:color w:val="156082" w:themeColor="accent1"/>
        </w:rPr>
        <w:t>,</w:t>
      </w:r>
      <w:r w:rsidR="00172F84" w:rsidRPr="0043170B">
        <w:rPr>
          <w:rFonts w:ascii="Garamond" w:hAnsi="Garamond"/>
          <w:color w:val="156082" w:themeColor="accent1"/>
        </w:rPr>
        <w:t xml:space="preserve"> we </w:t>
      </w:r>
      <w:r w:rsidR="00ED7C24" w:rsidRPr="0043170B">
        <w:rPr>
          <w:rFonts w:ascii="Garamond" w:hAnsi="Garamond"/>
          <w:color w:val="156082" w:themeColor="accent1"/>
        </w:rPr>
        <w:t xml:space="preserve">risk </w:t>
      </w:r>
      <w:r w:rsidR="00172F84" w:rsidRPr="0043170B">
        <w:rPr>
          <w:rFonts w:ascii="Garamond" w:hAnsi="Garamond"/>
          <w:color w:val="156082" w:themeColor="accent1"/>
        </w:rPr>
        <w:t>omit</w:t>
      </w:r>
      <w:r w:rsidR="00ED7C24" w:rsidRPr="0043170B">
        <w:rPr>
          <w:rFonts w:ascii="Garamond" w:hAnsi="Garamond"/>
          <w:color w:val="156082" w:themeColor="accent1"/>
        </w:rPr>
        <w:t>ting</w:t>
      </w:r>
      <w:r w:rsidR="00172F84" w:rsidRPr="0043170B">
        <w:rPr>
          <w:rFonts w:ascii="Garamond" w:hAnsi="Garamond"/>
          <w:color w:val="156082" w:themeColor="accent1"/>
        </w:rPr>
        <w:t xml:space="preserve"> how politicians secure the leadership of their party; we</w:t>
      </w:r>
      <w:r w:rsidR="00E618BF" w:rsidRPr="0043170B">
        <w:rPr>
          <w:rFonts w:ascii="Garamond" w:hAnsi="Garamond"/>
          <w:color w:val="156082" w:themeColor="accent1"/>
        </w:rPr>
        <w:t xml:space="preserve"> risk</w:t>
      </w:r>
      <w:r w:rsidR="00172F84" w:rsidRPr="0043170B">
        <w:rPr>
          <w:rFonts w:ascii="Garamond" w:hAnsi="Garamond"/>
          <w:color w:val="156082" w:themeColor="accent1"/>
        </w:rPr>
        <w:t xml:space="preserve"> miss</w:t>
      </w:r>
      <w:r w:rsidR="00E618BF" w:rsidRPr="0043170B">
        <w:rPr>
          <w:rFonts w:ascii="Garamond" w:hAnsi="Garamond"/>
          <w:color w:val="156082" w:themeColor="accent1"/>
        </w:rPr>
        <w:t>ing</w:t>
      </w:r>
      <w:r w:rsidR="00172F84" w:rsidRPr="0043170B">
        <w:rPr>
          <w:rFonts w:ascii="Garamond" w:hAnsi="Garamond"/>
          <w:color w:val="156082" w:themeColor="accent1"/>
        </w:rPr>
        <w:t xml:space="preserve"> how </w:t>
      </w:r>
      <w:r w:rsidR="00E618BF" w:rsidRPr="0043170B">
        <w:rPr>
          <w:rFonts w:ascii="Garamond" w:hAnsi="Garamond"/>
          <w:color w:val="156082" w:themeColor="accent1"/>
        </w:rPr>
        <w:t>politicians</w:t>
      </w:r>
      <w:r w:rsidR="00172F84" w:rsidRPr="0043170B">
        <w:rPr>
          <w:rFonts w:ascii="Garamond" w:hAnsi="Garamond"/>
          <w:color w:val="156082" w:themeColor="accent1"/>
        </w:rPr>
        <w:t xml:space="preserve"> implement and advance their ideological perspectives</w:t>
      </w:r>
      <w:r w:rsidR="00E618BF" w:rsidRPr="0043170B">
        <w:rPr>
          <w:rFonts w:ascii="Garamond" w:hAnsi="Garamond"/>
          <w:color w:val="156082" w:themeColor="accent1"/>
        </w:rPr>
        <w:t xml:space="preserve"> through policies and Acts of Parliament</w:t>
      </w:r>
      <w:r w:rsidR="00172F84" w:rsidRPr="0043170B">
        <w:rPr>
          <w:rFonts w:ascii="Garamond" w:hAnsi="Garamond"/>
          <w:color w:val="156082" w:themeColor="accent1"/>
        </w:rPr>
        <w:t xml:space="preserve">; and we </w:t>
      </w:r>
      <w:r w:rsidR="00C30168" w:rsidRPr="0043170B">
        <w:rPr>
          <w:rFonts w:ascii="Garamond" w:hAnsi="Garamond"/>
          <w:color w:val="156082" w:themeColor="accent1"/>
        </w:rPr>
        <w:t xml:space="preserve">risk </w:t>
      </w:r>
      <w:r w:rsidR="00172F84" w:rsidRPr="0043170B">
        <w:rPr>
          <w:rFonts w:ascii="Garamond" w:hAnsi="Garamond"/>
          <w:color w:val="156082" w:themeColor="accent1"/>
        </w:rPr>
        <w:t>miss</w:t>
      </w:r>
      <w:r w:rsidR="00C30168" w:rsidRPr="0043170B">
        <w:rPr>
          <w:rFonts w:ascii="Garamond" w:hAnsi="Garamond"/>
          <w:color w:val="156082" w:themeColor="accent1"/>
        </w:rPr>
        <w:t>ing</w:t>
      </w:r>
      <w:r w:rsidR="00172F84" w:rsidRPr="0043170B">
        <w:rPr>
          <w:rFonts w:ascii="Garamond" w:hAnsi="Garamond"/>
          <w:color w:val="156082" w:themeColor="accent1"/>
        </w:rPr>
        <w:t xml:space="preserve"> how leaders </w:t>
      </w:r>
      <w:r w:rsidR="00C30168" w:rsidRPr="0043170B">
        <w:rPr>
          <w:rFonts w:ascii="Garamond" w:hAnsi="Garamond"/>
          <w:color w:val="156082" w:themeColor="accent1"/>
        </w:rPr>
        <w:t xml:space="preserve">deliver </w:t>
      </w:r>
      <w:r w:rsidR="00172F84" w:rsidRPr="0043170B">
        <w:rPr>
          <w:rFonts w:ascii="Garamond" w:hAnsi="Garamond"/>
          <w:color w:val="156082" w:themeColor="accent1"/>
        </w:rPr>
        <w:t xml:space="preserve">and followers respond to the </w:t>
      </w:r>
      <w:r w:rsidR="00C30168" w:rsidRPr="0043170B">
        <w:rPr>
          <w:rFonts w:ascii="Garamond" w:hAnsi="Garamond"/>
          <w:color w:val="156082" w:themeColor="accent1"/>
        </w:rPr>
        <w:t>oratorical delivery</w:t>
      </w:r>
      <w:r w:rsidR="00172F84" w:rsidRPr="0043170B">
        <w:rPr>
          <w:rFonts w:ascii="Garamond" w:hAnsi="Garamond"/>
          <w:color w:val="156082" w:themeColor="accent1"/>
        </w:rPr>
        <w:t xml:space="preserve"> and </w:t>
      </w:r>
      <w:r w:rsidR="00C30168" w:rsidRPr="0043170B">
        <w:rPr>
          <w:rFonts w:ascii="Garamond" w:hAnsi="Garamond"/>
          <w:color w:val="156082" w:themeColor="accent1"/>
        </w:rPr>
        <w:t xml:space="preserve">the </w:t>
      </w:r>
      <w:r w:rsidR="00172F84" w:rsidRPr="0043170B">
        <w:rPr>
          <w:rFonts w:ascii="Garamond" w:hAnsi="Garamond"/>
          <w:color w:val="156082" w:themeColor="accent1"/>
        </w:rPr>
        <w:t xml:space="preserve">devices of rhetoric within their communication. I would argue that how these operate </w:t>
      </w:r>
      <w:r w:rsidR="00C30168" w:rsidRPr="0043170B">
        <w:rPr>
          <w:rFonts w:ascii="Garamond" w:hAnsi="Garamond"/>
          <w:color w:val="156082" w:themeColor="accent1"/>
        </w:rPr>
        <w:t>is</w:t>
      </w:r>
      <w:r w:rsidR="00172F84" w:rsidRPr="0043170B">
        <w:rPr>
          <w:rFonts w:ascii="Garamond" w:hAnsi="Garamond"/>
          <w:color w:val="156082" w:themeColor="accent1"/>
        </w:rPr>
        <w:t xml:space="preserve"> vital to our understanding of leadership selection, governing style, implementation of political ideas, and the means by which individual leaders can measure their success (or failure) as </w:t>
      </w:r>
      <w:r w:rsidR="00C30168" w:rsidRPr="0043170B">
        <w:rPr>
          <w:rFonts w:ascii="Garamond" w:hAnsi="Garamond"/>
          <w:color w:val="156082" w:themeColor="accent1"/>
        </w:rPr>
        <w:t xml:space="preserve">a </w:t>
      </w:r>
      <w:r w:rsidR="00172F84" w:rsidRPr="0043170B">
        <w:rPr>
          <w:rFonts w:ascii="Garamond" w:hAnsi="Garamond"/>
          <w:color w:val="156082" w:themeColor="accent1"/>
        </w:rPr>
        <w:t xml:space="preserve">President or Prime Minister. </w:t>
      </w:r>
      <w:r w:rsidR="002A277D" w:rsidRPr="0043170B">
        <w:rPr>
          <w:rFonts w:ascii="Garamond" w:hAnsi="Garamond"/>
          <w:color w:val="156082" w:themeColor="accent1"/>
        </w:rPr>
        <w:t xml:space="preserve">It is also vital to see how those arenas </w:t>
      </w:r>
      <w:r w:rsidR="00C30168" w:rsidRPr="0043170B">
        <w:rPr>
          <w:rFonts w:ascii="Garamond" w:hAnsi="Garamond"/>
          <w:color w:val="156082" w:themeColor="accent1"/>
        </w:rPr>
        <w:t xml:space="preserve">rhetorically </w:t>
      </w:r>
      <w:r w:rsidR="002A277D" w:rsidRPr="0043170B">
        <w:rPr>
          <w:rFonts w:ascii="Garamond" w:hAnsi="Garamond"/>
          <w:color w:val="156082" w:themeColor="accent1"/>
        </w:rPr>
        <w:t>engage in politic</w:t>
      </w:r>
      <w:r w:rsidR="00C30168" w:rsidRPr="0043170B">
        <w:rPr>
          <w:rFonts w:ascii="Garamond" w:hAnsi="Garamond"/>
          <w:color w:val="156082" w:themeColor="accent1"/>
        </w:rPr>
        <w:t>al debate and justification</w:t>
      </w:r>
      <w:r w:rsidR="002A277D" w:rsidRPr="0043170B">
        <w:rPr>
          <w:rFonts w:ascii="Garamond" w:hAnsi="Garamond"/>
          <w:color w:val="156082" w:themeColor="accent1"/>
        </w:rPr>
        <w:t xml:space="preserve"> given it is where </w:t>
      </w:r>
      <w:r w:rsidR="00C30168" w:rsidRPr="0043170B">
        <w:rPr>
          <w:rFonts w:ascii="Garamond" w:hAnsi="Garamond"/>
          <w:color w:val="156082" w:themeColor="accent1"/>
        </w:rPr>
        <w:t xml:space="preserve">vital </w:t>
      </w:r>
      <w:r w:rsidR="002A277D" w:rsidRPr="0043170B">
        <w:rPr>
          <w:rFonts w:ascii="Garamond" w:hAnsi="Garamond"/>
          <w:color w:val="156082" w:themeColor="accent1"/>
        </w:rPr>
        <w:t xml:space="preserve">decisions are made and </w:t>
      </w:r>
      <w:r w:rsidR="00C30168" w:rsidRPr="0043170B">
        <w:rPr>
          <w:rFonts w:ascii="Garamond" w:hAnsi="Garamond"/>
          <w:color w:val="156082" w:themeColor="accent1"/>
        </w:rPr>
        <w:t xml:space="preserve">laws </w:t>
      </w:r>
      <w:r w:rsidR="002A277D" w:rsidRPr="0043170B">
        <w:rPr>
          <w:rFonts w:ascii="Garamond" w:hAnsi="Garamond"/>
          <w:color w:val="156082" w:themeColor="accent1"/>
        </w:rPr>
        <w:t xml:space="preserve">implemented across a democratic society. </w:t>
      </w:r>
      <w:r w:rsidR="00C30168" w:rsidRPr="0043170B">
        <w:rPr>
          <w:rFonts w:ascii="Garamond" w:hAnsi="Garamond"/>
          <w:color w:val="156082" w:themeColor="accent1"/>
        </w:rPr>
        <w:t>I contend that t</w:t>
      </w:r>
      <w:r w:rsidR="002A277D" w:rsidRPr="0043170B">
        <w:rPr>
          <w:rFonts w:ascii="Garamond" w:hAnsi="Garamond"/>
          <w:color w:val="156082" w:themeColor="accent1"/>
        </w:rPr>
        <w:t xml:space="preserve">his subverts Plato’s </w:t>
      </w:r>
      <w:r w:rsidR="00C30168" w:rsidRPr="0043170B">
        <w:rPr>
          <w:rFonts w:ascii="Garamond" w:hAnsi="Garamond"/>
          <w:color w:val="156082" w:themeColor="accent1"/>
        </w:rPr>
        <w:t xml:space="preserve">imprecise </w:t>
      </w:r>
      <w:r w:rsidR="002A277D" w:rsidRPr="0043170B">
        <w:rPr>
          <w:rFonts w:ascii="Garamond" w:hAnsi="Garamond"/>
          <w:color w:val="156082" w:themeColor="accent1"/>
        </w:rPr>
        <w:t xml:space="preserve">notion that rhetoric is </w:t>
      </w:r>
      <w:r w:rsidR="00C30168" w:rsidRPr="0043170B">
        <w:rPr>
          <w:rFonts w:ascii="Garamond" w:hAnsi="Garamond"/>
          <w:color w:val="156082" w:themeColor="accent1"/>
        </w:rPr>
        <w:t>a deceptive and</w:t>
      </w:r>
      <w:r w:rsidR="002A277D" w:rsidRPr="0043170B">
        <w:rPr>
          <w:rFonts w:ascii="Garamond" w:hAnsi="Garamond"/>
          <w:color w:val="156082" w:themeColor="accent1"/>
        </w:rPr>
        <w:t xml:space="preserve"> superficial </w:t>
      </w:r>
      <w:r w:rsidR="00C30168" w:rsidRPr="0043170B">
        <w:rPr>
          <w:rFonts w:ascii="Garamond" w:hAnsi="Garamond"/>
          <w:color w:val="156082" w:themeColor="accent1"/>
        </w:rPr>
        <w:t xml:space="preserve">method </w:t>
      </w:r>
      <w:r w:rsidR="002A277D" w:rsidRPr="0043170B">
        <w:rPr>
          <w:rFonts w:ascii="Garamond" w:hAnsi="Garamond"/>
          <w:color w:val="156082" w:themeColor="accent1"/>
        </w:rPr>
        <w:t xml:space="preserve">given its centrality to </w:t>
      </w:r>
      <w:r w:rsidR="00C30168" w:rsidRPr="0043170B">
        <w:rPr>
          <w:rFonts w:ascii="Garamond" w:hAnsi="Garamond"/>
          <w:color w:val="156082" w:themeColor="accent1"/>
        </w:rPr>
        <w:t xml:space="preserve">contemporary </w:t>
      </w:r>
      <w:r w:rsidR="002A277D" w:rsidRPr="0043170B">
        <w:rPr>
          <w:rFonts w:ascii="Garamond" w:hAnsi="Garamond"/>
          <w:color w:val="156082" w:themeColor="accent1"/>
        </w:rPr>
        <w:t xml:space="preserve">political power and how it is exercised by </w:t>
      </w:r>
      <w:r w:rsidR="00C30168" w:rsidRPr="0043170B">
        <w:rPr>
          <w:rFonts w:ascii="Garamond" w:hAnsi="Garamond"/>
          <w:color w:val="156082" w:themeColor="accent1"/>
        </w:rPr>
        <w:t xml:space="preserve">political </w:t>
      </w:r>
      <w:r w:rsidR="002A277D" w:rsidRPr="0043170B">
        <w:rPr>
          <w:rFonts w:ascii="Garamond" w:hAnsi="Garamond"/>
          <w:color w:val="156082" w:themeColor="accent1"/>
        </w:rPr>
        <w:t>elites</w:t>
      </w:r>
      <w:r w:rsidR="00C30168" w:rsidRPr="0043170B">
        <w:rPr>
          <w:rFonts w:ascii="Garamond" w:hAnsi="Garamond"/>
          <w:color w:val="156082" w:themeColor="accent1"/>
        </w:rPr>
        <w:t xml:space="preserve"> at all levels</w:t>
      </w:r>
      <w:r w:rsidR="002A277D" w:rsidRPr="0043170B">
        <w:rPr>
          <w:rFonts w:ascii="Garamond" w:hAnsi="Garamond"/>
          <w:color w:val="156082" w:themeColor="accent1"/>
        </w:rPr>
        <w:t xml:space="preserve">. </w:t>
      </w:r>
    </w:p>
    <w:p w14:paraId="2EAB6891" w14:textId="77777777" w:rsidR="007758E4" w:rsidRPr="0043170B" w:rsidRDefault="00220D3D" w:rsidP="000E46AB">
      <w:pPr>
        <w:jc w:val="both"/>
        <w:rPr>
          <w:rFonts w:ascii="Garamond" w:hAnsi="Garamond"/>
          <w:color w:val="156082" w:themeColor="accent1"/>
        </w:rPr>
      </w:pPr>
      <w:r w:rsidRPr="0043170B">
        <w:rPr>
          <w:rFonts w:ascii="Garamond" w:hAnsi="Garamond"/>
          <w:color w:val="156082" w:themeColor="accent1"/>
        </w:rPr>
        <w:t xml:space="preserve">Finally, the art of rhetoric and oratory are </w:t>
      </w:r>
      <w:r w:rsidR="007758E4" w:rsidRPr="0043170B">
        <w:rPr>
          <w:rFonts w:ascii="Garamond" w:hAnsi="Garamond"/>
          <w:color w:val="156082" w:themeColor="accent1"/>
        </w:rPr>
        <w:t xml:space="preserve">themselves </w:t>
      </w:r>
      <w:r w:rsidRPr="0043170B">
        <w:rPr>
          <w:rFonts w:ascii="Garamond" w:hAnsi="Garamond"/>
          <w:color w:val="156082" w:themeColor="accent1"/>
        </w:rPr>
        <w:t xml:space="preserve">skills that politicians can </w:t>
      </w:r>
      <w:r w:rsidR="007758E4" w:rsidRPr="0043170B">
        <w:rPr>
          <w:rFonts w:ascii="Garamond" w:hAnsi="Garamond"/>
          <w:color w:val="156082" w:themeColor="accent1"/>
        </w:rPr>
        <w:t xml:space="preserve">and do </w:t>
      </w:r>
      <w:r w:rsidRPr="0043170B">
        <w:rPr>
          <w:rFonts w:ascii="Garamond" w:hAnsi="Garamond"/>
          <w:color w:val="156082" w:themeColor="accent1"/>
        </w:rPr>
        <w:t xml:space="preserve">learn </w:t>
      </w:r>
      <w:r w:rsidR="007758E4" w:rsidRPr="0043170B">
        <w:rPr>
          <w:rFonts w:ascii="Garamond" w:hAnsi="Garamond"/>
          <w:color w:val="156082" w:themeColor="accent1"/>
        </w:rPr>
        <w:t>in order to</w:t>
      </w:r>
      <w:r w:rsidRPr="0043170B">
        <w:rPr>
          <w:rFonts w:ascii="Garamond" w:hAnsi="Garamond"/>
          <w:color w:val="156082" w:themeColor="accent1"/>
        </w:rPr>
        <w:t xml:space="preserve"> emulate </w:t>
      </w:r>
      <w:r w:rsidR="007758E4" w:rsidRPr="0043170B">
        <w:rPr>
          <w:rFonts w:ascii="Garamond" w:hAnsi="Garamond"/>
          <w:color w:val="156082" w:themeColor="accent1"/>
        </w:rPr>
        <w:t xml:space="preserve">so </w:t>
      </w:r>
      <w:r w:rsidRPr="0043170B">
        <w:rPr>
          <w:rFonts w:ascii="Garamond" w:hAnsi="Garamond"/>
          <w:color w:val="156082" w:themeColor="accent1"/>
        </w:rPr>
        <w:t xml:space="preserve">they become </w:t>
      </w:r>
      <w:r w:rsidR="007758E4" w:rsidRPr="0043170B">
        <w:rPr>
          <w:rFonts w:ascii="Garamond" w:hAnsi="Garamond"/>
          <w:color w:val="156082" w:themeColor="accent1"/>
        </w:rPr>
        <w:t xml:space="preserve">more </w:t>
      </w:r>
      <w:r w:rsidRPr="0043170B">
        <w:rPr>
          <w:rFonts w:ascii="Garamond" w:hAnsi="Garamond"/>
          <w:color w:val="156082" w:themeColor="accent1"/>
        </w:rPr>
        <w:t xml:space="preserve">coherent and persuasive communicators. </w:t>
      </w:r>
      <w:r w:rsidR="007758E4" w:rsidRPr="0043170B">
        <w:rPr>
          <w:rFonts w:ascii="Garamond" w:hAnsi="Garamond"/>
          <w:color w:val="156082" w:themeColor="accent1"/>
        </w:rPr>
        <w:t>Indeed, as Richard Toye (2013) argues ‘to be taken seriously, not least as the progenitors of a very modern notion: that the art of communication can be taught and that it is a marketable skill’. Plus,</w:t>
      </w:r>
      <w:r w:rsidRPr="0043170B">
        <w:rPr>
          <w:rFonts w:ascii="Garamond" w:hAnsi="Garamond"/>
          <w:color w:val="156082" w:themeColor="accent1"/>
        </w:rPr>
        <w:t xml:space="preserve"> rhetoric is fundamental to societies beyond the political and can be found in </w:t>
      </w:r>
      <w:r w:rsidR="007758E4" w:rsidRPr="0043170B">
        <w:rPr>
          <w:rFonts w:ascii="Garamond" w:hAnsi="Garamond"/>
          <w:color w:val="156082" w:themeColor="accent1"/>
        </w:rPr>
        <w:t xml:space="preserve">other </w:t>
      </w:r>
      <w:r w:rsidRPr="0043170B">
        <w:rPr>
          <w:rFonts w:ascii="Garamond" w:hAnsi="Garamond"/>
          <w:color w:val="156082" w:themeColor="accent1"/>
        </w:rPr>
        <w:t>institutions</w:t>
      </w:r>
      <w:r w:rsidR="007758E4" w:rsidRPr="0043170B">
        <w:rPr>
          <w:rFonts w:ascii="Garamond" w:hAnsi="Garamond"/>
          <w:color w:val="156082" w:themeColor="accent1"/>
        </w:rPr>
        <w:t>, such as in</w:t>
      </w:r>
      <w:r w:rsidRPr="0043170B">
        <w:rPr>
          <w:rFonts w:ascii="Garamond" w:hAnsi="Garamond"/>
          <w:color w:val="156082" w:themeColor="accent1"/>
        </w:rPr>
        <w:t xml:space="preserve"> education – </w:t>
      </w:r>
      <w:r w:rsidR="007758E4" w:rsidRPr="0043170B">
        <w:rPr>
          <w:rFonts w:ascii="Garamond" w:hAnsi="Garamond"/>
          <w:color w:val="156082" w:themeColor="accent1"/>
        </w:rPr>
        <w:t>e.g.</w:t>
      </w:r>
      <w:r w:rsidRPr="0043170B">
        <w:rPr>
          <w:rFonts w:ascii="Garamond" w:hAnsi="Garamond"/>
          <w:color w:val="156082" w:themeColor="accent1"/>
        </w:rPr>
        <w:t xml:space="preserve"> </w:t>
      </w:r>
      <w:r w:rsidR="007758E4" w:rsidRPr="0043170B">
        <w:rPr>
          <w:rFonts w:ascii="Garamond" w:hAnsi="Garamond"/>
          <w:i/>
          <w:iCs/>
          <w:color w:val="156082" w:themeColor="accent1"/>
        </w:rPr>
        <w:t>T</w:t>
      </w:r>
      <w:r w:rsidRPr="0043170B">
        <w:rPr>
          <w:rFonts w:ascii="Garamond" w:hAnsi="Garamond"/>
          <w:i/>
          <w:iCs/>
          <w:color w:val="156082" w:themeColor="accent1"/>
        </w:rPr>
        <w:t>he Oxford Debating Society</w:t>
      </w:r>
      <w:r w:rsidRPr="0043170B">
        <w:rPr>
          <w:rFonts w:ascii="Garamond" w:hAnsi="Garamond"/>
          <w:color w:val="156082" w:themeColor="accent1"/>
        </w:rPr>
        <w:t xml:space="preserve"> – and in the modern workplaces – such as banks where reports are delivered verbally to large crowds of employees. The </w:t>
      </w:r>
      <w:r w:rsidR="007758E4" w:rsidRPr="0043170B">
        <w:rPr>
          <w:rFonts w:ascii="Garamond" w:hAnsi="Garamond"/>
          <w:color w:val="156082" w:themeColor="accent1"/>
        </w:rPr>
        <w:t xml:space="preserve">forensic </w:t>
      </w:r>
      <w:r w:rsidRPr="0043170B">
        <w:rPr>
          <w:rFonts w:ascii="Garamond" w:hAnsi="Garamond"/>
          <w:color w:val="156082" w:themeColor="accent1"/>
        </w:rPr>
        <w:t xml:space="preserve">study of rhetoric and oratory are also taught in a small number of Universities, which seek to emphasise public speaking as an employable skill. </w:t>
      </w:r>
      <w:r w:rsidR="00E05BC1" w:rsidRPr="0043170B">
        <w:rPr>
          <w:rFonts w:ascii="Garamond" w:hAnsi="Garamond"/>
          <w:color w:val="156082" w:themeColor="accent1"/>
        </w:rPr>
        <w:t xml:space="preserve">Such as been the growth and interest in political communication over recent decades that the teaching and practice of rhetoric has become a part of the undergraduate </w:t>
      </w:r>
      <w:r w:rsidR="00E05BC1" w:rsidRPr="0043170B">
        <w:rPr>
          <w:rFonts w:ascii="Garamond" w:hAnsi="Garamond"/>
          <w:color w:val="156082" w:themeColor="accent1"/>
        </w:rPr>
        <w:lastRenderedPageBreak/>
        <w:t>curriculum in a small number of UK Universities. By doing so, they follow in the footsteps of US Universities that have been offering political communication programmes for a number of decades, whilst in the UK the number is much lower. As an illustrative example,</w:t>
      </w:r>
      <w:r w:rsidRPr="0043170B">
        <w:rPr>
          <w:rFonts w:ascii="Garamond" w:hAnsi="Garamond"/>
          <w:color w:val="156082" w:themeColor="accent1"/>
        </w:rPr>
        <w:t xml:space="preserve"> the </w:t>
      </w:r>
      <w:r w:rsidRPr="0043170B">
        <w:rPr>
          <w:rFonts w:ascii="Garamond" w:hAnsi="Garamond"/>
          <w:i/>
          <w:iCs/>
          <w:color w:val="156082" w:themeColor="accent1"/>
        </w:rPr>
        <w:t>Department of Politics</w:t>
      </w:r>
      <w:r w:rsidRPr="0043170B">
        <w:rPr>
          <w:rFonts w:ascii="Garamond" w:hAnsi="Garamond"/>
          <w:color w:val="156082" w:themeColor="accent1"/>
        </w:rPr>
        <w:t xml:space="preserve"> in the University of Liverpool, UK </w:t>
      </w:r>
      <w:r w:rsidR="00E05BC1" w:rsidRPr="0043170B">
        <w:rPr>
          <w:rFonts w:ascii="Garamond" w:hAnsi="Garamond"/>
          <w:color w:val="156082" w:themeColor="accent1"/>
        </w:rPr>
        <w:t>offers</w:t>
      </w:r>
      <w:r w:rsidRPr="0043170B">
        <w:rPr>
          <w:rFonts w:ascii="Garamond" w:hAnsi="Garamond"/>
          <w:color w:val="156082" w:themeColor="accent1"/>
        </w:rPr>
        <w:t xml:space="preserve"> undergraduates from the first through to the final year </w:t>
      </w:r>
      <w:r w:rsidR="00E05BC1" w:rsidRPr="0043170B">
        <w:rPr>
          <w:rFonts w:ascii="Garamond" w:hAnsi="Garamond"/>
          <w:color w:val="156082" w:themeColor="accent1"/>
        </w:rPr>
        <w:t xml:space="preserve">the vital skills </w:t>
      </w:r>
      <w:r w:rsidRPr="0043170B">
        <w:rPr>
          <w:rFonts w:ascii="Garamond" w:hAnsi="Garamond"/>
          <w:color w:val="156082" w:themeColor="accent1"/>
        </w:rPr>
        <w:t xml:space="preserve">about refining public speaking and the application of ancient theories </w:t>
      </w:r>
      <w:r w:rsidR="00A918E9" w:rsidRPr="0043170B">
        <w:rPr>
          <w:rFonts w:ascii="Garamond" w:hAnsi="Garamond"/>
          <w:color w:val="156082" w:themeColor="accent1"/>
        </w:rPr>
        <w:t>in contemporary politics and beyond.</w:t>
      </w:r>
      <w:r w:rsidR="007758E4" w:rsidRPr="0043170B">
        <w:rPr>
          <w:rFonts w:ascii="Garamond" w:hAnsi="Garamond"/>
          <w:color w:val="156082" w:themeColor="accent1"/>
        </w:rPr>
        <w:t xml:space="preserve"> To do this, t</w:t>
      </w:r>
      <w:r w:rsidR="00E05BC1" w:rsidRPr="0043170B">
        <w:rPr>
          <w:rFonts w:ascii="Garamond" w:hAnsi="Garamond"/>
          <w:color w:val="156082" w:themeColor="accent1"/>
        </w:rPr>
        <w:t xml:space="preserve">he ancient theories devised by Aristotle and others are outlined in advanced introductions that connect them with contemporary political communication </w:t>
      </w:r>
      <w:r w:rsidR="007758E4" w:rsidRPr="0043170B">
        <w:rPr>
          <w:rFonts w:ascii="Garamond" w:hAnsi="Garamond"/>
          <w:color w:val="156082" w:themeColor="accent1"/>
        </w:rPr>
        <w:t xml:space="preserve">needs and expectations </w:t>
      </w:r>
      <w:r w:rsidR="00E05BC1" w:rsidRPr="0043170B">
        <w:rPr>
          <w:rFonts w:ascii="Garamond" w:hAnsi="Garamond"/>
          <w:color w:val="156082" w:themeColor="accent1"/>
        </w:rPr>
        <w:t xml:space="preserve">in a number of different liberal democratic nations. </w:t>
      </w:r>
    </w:p>
    <w:p w14:paraId="4AAC196F" w14:textId="4758A47F" w:rsidR="007758E4" w:rsidRPr="0043170B" w:rsidRDefault="00E05BC1" w:rsidP="000E46AB">
      <w:pPr>
        <w:jc w:val="both"/>
        <w:rPr>
          <w:rFonts w:ascii="Garamond" w:hAnsi="Garamond"/>
          <w:color w:val="156082" w:themeColor="accent1"/>
        </w:rPr>
      </w:pPr>
      <w:r w:rsidRPr="0043170B">
        <w:rPr>
          <w:rFonts w:ascii="Garamond" w:hAnsi="Garamond"/>
          <w:color w:val="156082" w:themeColor="accent1"/>
        </w:rPr>
        <w:t>Th</w:t>
      </w:r>
      <w:r w:rsidR="007758E4" w:rsidRPr="0043170B">
        <w:rPr>
          <w:rFonts w:ascii="Garamond" w:hAnsi="Garamond"/>
          <w:color w:val="156082" w:themeColor="accent1"/>
        </w:rPr>
        <w:t>is</w:t>
      </w:r>
      <w:r w:rsidR="00A918E9" w:rsidRPr="0043170B">
        <w:rPr>
          <w:rFonts w:ascii="Garamond" w:hAnsi="Garamond"/>
          <w:color w:val="156082" w:themeColor="accent1"/>
        </w:rPr>
        <w:t xml:space="preserve"> </w:t>
      </w:r>
      <w:r w:rsidRPr="0043170B">
        <w:rPr>
          <w:rFonts w:ascii="Garamond" w:hAnsi="Garamond"/>
          <w:color w:val="156082" w:themeColor="accent1"/>
        </w:rPr>
        <w:t xml:space="preserve">demonstrates </w:t>
      </w:r>
      <w:r w:rsidR="00A918E9" w:rsidRPr="0043170B">
        <w:rPr>
          <w:rFonts w:ascii="Garamond" w:hAnsi="Garamond"/>
          <w:color w:val="156082" w:themeColor="accent1"/>
        </w:rPr>
        <w:t>the vitality of the ancient concepts outlined by Aristotle</w:t>
      </w:r>
      <w:r w:rsidRPr="0043170B">
        <w:rPr>
          <w:rFonts w:ascii="Garamond" w:hAnsi="Garamond"/>
          <w:color w:val="156082" w:themeColor="accent1"/>
        </w:rPr>
        <w:t>,</w:t>
      </w:r>
      <w:r w:rsidR="00A918E9" w:rsidRPr="0043170B">
        <w:rPr>
          <w:rFonts w:ascii="Garamond" w:hAnsi="Garamond"/>
          <w:color w:val="156082" w:themeColor="accent1"/>
        </w:rPr>
        <w:t xml:space="preserve"> and </w:t>
      </w:r>
      <w:r w:rsidRPr="0043170B">
        <w:rPr>
          <w:rFonts w:ascii="Garamond" w:hAnsi="Garamond"/>
          <w:color w:val="156082" w:themeColor="accent1"/>
        </w:rPr>
        <w:t xml:space="preserve">simultaneously </w:t>
      </w:r>
      <w:r w:rsidR="007758E4" w:rsidRPr="0043170B">
        <w:rPr>
          <w:rFonts w:ascii="Garamond" w:hAnsi="Garamond"/>
          <w:color w:val="156082" w:themeColor="accent1"/>
        </w:rPr>
        <w:t xml:space="preserve">further </w:t>
      </w:r>
      <w:r w:rsidR="00A918E9" w:rsidRPr="0043170B">
        <w:rPr>
          <w:rFonts w:ascii="Garamond" w:hAnsi="Garamond"/>
          <w:color w:val="156082" w:themeColor="accent1"/>
        </w:rPr>
        <w:t xml:space="preserve">subverts Plato’s notion that the skill is irrelevant. </w:t>
      </w:r>
      <w:r w:rsidR="003E7946" w:rsidRPr="0043170B">
        <w:rPr>
          <w:rFonts w:ascii="Garamond" w:hAnsi="Garamond"/>
          <w:color w:val="156082" w:themeColor="accent1"/>
        </w:rPr>
        <w:t xml:space="preserve">Indeed, </w:t>
      </w:r>
      <w:r w:rsidRPr="0043170B">
        <w:rPr>
          <w:rFonts w:ascii="Garamond" w:hAnsi="Garamond"/>
          <w:color w:val="156082" w:themeColor="accent1"/>
        </w:rPr>
        <w:t xml:space="preserve">let’s remember that </w:t>
      </w:r>
      <w:r w:rsidR="003E7946" w:rsidRPr="0043170B">
        <w:rPr>
          <w:rFonts w:ascii="Garamond" w:hAnsi="Garamond"/>
          <w:color w:val="156082" w:themeColor="accent1"/>
        </w:rPr>
        <w:t xml:space="preserve">Plato’s elitist </w:t>
      </w:r>
      <w:r w:rsidRPr="0043170B">
        <w:rPr>
          <w:rFonts w:ascii="Garamond" w:hAnsi="Garamond"/>
          <w:color w:val="156082" w:themeColor="accent1"/>
        </w:rPr>
        <w:t>justification</w:t>
      </w:r>
      <w:r w:rsidR="003E7946" w:rsidRPr="0043170B">
        <w:rPr>
          <w:rFonts w:ascii="Garamond" w:hAnsi="Garamond"/>
          <w:color w:val="156082" w:themeColor="accent1"/>
        </w:rPr>
        <w:t xml:space="preserve"> for a society ran by a small group of philosophers silences the voice of the majority,</w:t>
      </w:r>
      <w:r w:rsidRPr="0043170B">
        <w:rPr>
          <w:rFonts w:ascii="Garamond" w:hAnsi="Garamond"/>
          <w:color w:val="156082" w:themeColor="accent1"/>
        </w:rPr>
        <w:t xml:space="preserve"> for who he held little regard and who </w:t>
      </w:r>
      <w:r w:rsidR="003E7946" w:rsidRPr="0043170B">
        <w:rPr>
          <w:rFonts w:ascii="Garamond" w:hAnsi="Garamond"/>
          <w:color w:val="156082" w:themeColor="accent1"/>
        </w:rPr>
        <w:t xml:space="preserve">would have little </w:t>
      </w:r>
      <w:r w:rsidRPr="0043170B">
        <w:rPr>
          <w:rFonts w:ascii="Garamond" w:hAnsi="Garamond"/>
          <w:color w:val="156082" w:themeColor="accent1"/>
        </w:rPr>
        <w:t xml:space="preserve">or no </w:t>
      </w:r>
      <w:r w:rsidR="003E7946" w:rsidRPr="0043170B">
        <w:rPr>
          <w:rFonts w:ascii="Garamond" w:hAnsi="Garamond"/>
          <w:color w:val="156082" w:themeColor="accent1"/>
        </w:rPr>
        <w:t>insight into the operations of politics</w:t>
      </w:r>
      <w:r w:rsidRPr="0043170B">
        <w:rPr>
          <w:rFonts w:ascii="Garamond" w:hAnsi="Garamond"/>
          <w:color w:val="156082" w:themeColor="accent1"/>
        </w:rPr>
        <w:t xml:space="preserve"> or how decisions are made. </w:t>
      </w:r>
    </w:p>
    <w:p w14:paraId="6523D63A" w14:textId="4729A5A5" w:rsidR="007C7DC8" w:rsidRPr="0043170B" w:rsidRDefault="00E05BC1" w:rsidP="000E46AB">
      <w:pPr>
        <w:jc w:val="both"/>
        <w:rPr>
          <w:rFonts w:ascii="Garamond" w:hAnsi="Garamond"/>
          <w:color w:val="156082" w:themeColor="accent1"/>
        </w:rPr>
      </w:pPr>
      <w:r w:rsidRPr="0043170B">
        <w:rPr>
          <w:rFonts w:ascii="Garamond" w:hAnsi="Garamond"/>
          <w:color w:val="156082" w:themeColor="accent1"/>
        </w:rPr>
        <w:t xml:space="preserve">Therefore, I would argue that </w:t>
      </w:r>
      <w:r w:rsidR="003E7946" w:rsidRPr="0043170B">
        <w:rPr>
          <w:rFonts w:ascii="Garamond" w:hAnsi="Garamond"/>
          <w:color w:val="156082" w:themeColor="accent1"/>
        </w:rPr>
        <w:t>the aim of the intellectual study of rhetoric seeks to shine a light upon politics and politicians</w:t>
      </w:r>
      <w:r w:rsidRPr="0043170B">
        <w:rPr>
          <w:rFonts w:ascii="Garamond" w:hAnsi="Garamond"/>
          <w:color w:val="156082" w:themeColor="accent1"/>
        </w:rPr>
        <w:t xml:space="preserve"> in such a way that </w:t>
      </w:r>
      <w:r w:rsidR="00E01B0E" w:rsidRPr="0043170B">
        <w:rPr>
          <w:rFonts w:ascii="Garamond" w:hAnsi="Garamond"/>
          <w:color w:val="156082" w:themeColor="accent1"/>
        </w:rPr>
        <w:t xml:space="preserve">enhances communication skills whilst simultaneously contributing </w:t>
      </w:r>
      <w:r w:rsidRPr="0043170B">
        <w:rPr>
          <w:rFonts w:ascii="Garamond" w:hAnsi="Garamond"/>
          <w:color w:val="156082" w:themeColor="accent1"/>
        </w:rPr>
        <w:t>towards the process of accountability that is fundamental in a healthy democratic society</w:t>
      </w:r>
      <w:r w:rsidR="003E7946" w:rsidRPr="0043170B">
        <w:rPr>
          <w:rFonts w:ascii="Garamond" w:hAnsi="Garamond"/>
          <w:color w:val="156082" w:themeColor="accent1"/>
        </w:rPr>
        <w:t xml:space="preserve">. </w:t>
      </w:r>
      <w:r w:rsidRPr="0043170B">
        <w:rPr>
          <w:rFonts w:ascii="Garamond" w:hAnsi="Garamond"/>
          <w:color w:val="156082" w:themeColor="accent1"/>
        </w:rPr>
        <w:t>Furthermore, a</w:t>
      </w:r>
      <w:r w:rsidR="003E7946" w:rsidRPr="0043170B">
        <w:rPr>
          <w:rFonts w:ascii="Garamond" w:hAnsi="Garamond"/>
          <w:color w:val="156082" w:themeColor="accent1"/>
        </w:rPr>
        <w:t xml:space="preserve">s </w:t>
      </w:r>
      <w:r w:rsidR="00E01B0E" w:rsidRPr="0043170B">
        <w:rPr>
          <w:rFonts w:ascii="Garamond" w:hAnsi="Garamond"/>
          <w:color w:val="156082" w:themeColor="accent1"/>
        </w:rPr>
        <w:t>political cultures</w:t>
      </w:r>
      <w:r w:rsidR="003E7946" w:rsidRPr="0043170B">
        <w:rPr>
          <w:rFonts w:ascii="Garamond" w:hAnsi="Garamond"/>
          <w:color w:val="156082" w:themeColor="accent1"/>
        </w:rPr>
        <w:t xml:space="preserve"> shift towards individuals justifying their actions and attitudes towards </w:t>
      </w:r>
      <w:r w:rsidRPr="0043170B">
        <w:rPr>
          <w:rFonts w:ascii="Garamond" w:hAnsi="Garamond"/>
          <w:color w:val="156082" w:themeColor="accent1"/>
        </w:rPr>
        <w:t xml:space="preserve">governance (as opposed to </w:t>
      </w:r>
      <w:r w:rsidR="00E01B0E" w:rsidRPr="0043170B">
        <w:rPr>
          <w:rFonts w:ascii="Garamond" w:hAnsi="Garamond"/>
          <w:color w:val="156082" w:themeColor="accent1"/>
        </w:rPr>
        <w:t xml:space="preserve">historic </w:t>
      </w:r>
      <w:r w:rsidRPr="0043170B">
        <w:rPr>
          <w:rFonts w:ascii="Garamond" w:hAnsi="Garamond"/>
          <w:color w:val="156082" w:themeColor="accent1"/>
        </w:rPr>
        <w:t>concepts such as Collective Responsibility</w:t>
      </w:r>
      <w:r w:rsidR="00E01B0E" w:rsidRPr="0043170B">
        <w:rPr>
          <w:rFonts w:ascii="Garamond" w:hAnsi="Garamond"/>
          <w:color w:val="156082" w:themeColor="accent1"/>
        </w:rPr>
        <w:t xml:space="preserve"> in the UK</w:t>
      </w:r>
      <w:r w:rsidRPr="0043170B">
        <w:rPr>
          <w:rFonts w:ascii="Garamond" w:hAnsi="Garamond"/>
          <w:color w:val="156082" w:themeColor="accent1"/>
        </w:rPr>
        <w:t>), their ability to do so persuasively becomes a key part of their credibility. T</w:t>
      </w:r>
      <w:r w:rsidR="003E7946" w:rsidRPr="0043170B">
        <w:rPr>
          <w:rFonts w:ascii="Garamond" w:hAnsi="Garamond"/>
          <w:color w:val="156082" w:themeColor="accent1"/>
        </w:rPr>
        <w:t xml:space="preserve">his </w:t>
      </w:r>
      <w:r w:rsidRPr="0043170B">
        <w:rPr>
          <w:rFonts w:ascii="Garamond" w:hAnsi="Garamond"/>
          <w:color w:val="156082" w:themeColor="accent1"/>
        </w:rPr>
        <w:t xml:space="preserve">need also </w:t>
      </w:r>
      <w:r w:rsidR="00072C43" w:rsidRPr="0043170B">
        <w:rPr>
          <w:rFonts w:ascii="Garamond" w:hAnsi="Garamond"/>
          <w:color w:val="156082" w:themeColor="accent1"/>
        </w:rPr>
        <w:t>demonstrates that rhetoric is very much a practical skill as well as a theoretical concept</w:t>
      </w:r>
      <w:r w:rsidRPr="0043170B">
        <w:rPr>
          <w:rFonts w:ascii="Garamond" w:hAnsi="Garamond"/>
          <w:color w:val="156082" w:themeColor="accent1"/>
        </w:rPr>
        <w:t xml:space="preserve">, as demonstrated by </w:t>
      </w:r>
      <w:r w:rsidR="00431A01" w:rsidRPr="0043170B">
        <w:rPr>
          <w:rFonts w:ascii="Garamond" w:hAnsi="Garamond"/>
          <w:color w:val="156082" w:themeColor="accent1"/>
        </w:rPr>
        <w:t xml:space="preserve">the University of Liverpool </w:t>
      </w:r>
      <w:r w:rsidRPr="0043170B">
        <w:rPr>
          <w:rFonts w:ascii="Garamond" w:hAnsi="Garamond"/>
          <w:color w:val="156082" w:themeColor="accent1"/>
        </w:rPr>
        <w:t>as it challenges</w:t>
      </w:r>
      <w:r w:rsidR="00431A01" w:rsidRPr="0043170B">
        <w:rPr>
          <w:rFonts w:ascii="Garamond" w:hAnsi="Garamond"/>
          <w:color w:val="156082" w:themeColor="accent1"/>
        </w:rPr>
        <w:t xml:space="preserve"> the idea that the study of rhetoric and oratory is an elite-only subject and that effective public speaking skills are reserved for the political elites. </w:t>
      </w:r>
      <w:r w:rsidR="003E7946" w:rsidRPr="0043170B">
        <w:rPr>
          <w:rFonts w:ascii="Garamond" w:hAnsi="Garamond"/>
          <w:color w:val="156082" w:themeColor="accent1"/>
        </w:rPr>
        <w:t>By challenging this notion, I contend that rhetoric and oratory are skills that all can</w:t>
      </w:r>
      <w:r w:rsidR="00B82817" w:rsidRPr="0043170B">
        <w:rPr>
          <w:rFonts w:ascii="Garamond" w:hAnsi="Garamond"/>
          <w:color w:val="156082" w:themeColor="accent1"/>
        </w:rPr>
        <w:t xml:space="preserve"> learn and</w:t>
      </w:r>
      <w:r w:rsidR="003E7946" w:rsidRPr="0043170B">
        <w:rPr>
          <w:rFonts w:ascii="Garamond" w:hAnsi="Garamond"/>
          <w:color w:val="156082" w:themeColor="accent1"/>
        </w:rPr>
        <w:t xml:space="preserve"> use</w:t>
      </w:r>
      <w:r w:rsidR="00BC6A10" w:rsidRPr="0043170B">
        <w:rPr>
          <w:rFonts w:ascii="Garamond" w:hAnsi="Garamond"/>
          <w:color w:val="156082" w:themeColor="accent1"/>
        </w:rPr>
        <w:t xml:space="preserve"> to improve their position</w:t>
      </w:r>
      <w:r w:rsidR="00B82817" w:rsidRPr="0043170B">
        <w:rPr>
          <w:rFonts w:ascii="Garamond" w:hAnsi="Garamond"/>
          <w:color w:val="156082" w:themeColor="accent1"/>
        </w:rPr>
        <w:t xml:space="preserve">, as Margaret Thatcher did in the 1970s to improve her performance in each of the main arena in British Politics. </w:t>
      </w:r>
    </w:p>
    <w:p w14:paraId="4F934018" w14:textId="77777777" w:rsidR="00060A2E" w:rsidRPr="0043170B" w:rsidRDefault="00060A2E" w:rsidP="000E46AB">
      <w:pPr>
        <w:jc w:val="both"/>
        <w:rPr>
          <w:rFonts w:ascii="Garamond" w:hAnsi="Garamond"/>
          <w:b/>
          <w:bCs/>
          <w:color w:val="156082" w:themeColor="accent1"/>
        </w:rPr>
      </w:pPr>
    </w:p>
    <w:p w14:paraId="6717209F" w14:textId="4F83D2E2" w:rsidR="00060A2E" w:rsidRPr="0043170B" w:rsidRDefault="00060A2E" w:rsidP="000E46AB">
      <w:pPr>
        <w:jc w:val="both"/>
        <w:rPr>
          <w:rFonts w:ascii="Garamond" w:hAnsi="Garamond"/>
          <w:b/>
          <w:bCs/>
          <w:color w:val="156082" w:themeColor="accent1"/>
        </w:rPr>
      </w:pPr>
      <w:r w:rsidRPr="0043170B">
        <w:rPr>
          <w:rFonts w:ascii="Garamond" w:hAnsi="Garamond"/>
          <w:b/>
          <w:bCs/>
          <w:color w:val="156082" w:themeColor="accent1"/>
        </w:rPr>
        <w:t>The Collection</w:t>
      </w:r>
      <w:r w:rsidR="0099249F" w:rsidRPr="0043170B">
        <w:rPr>
          <w:rFonts w:ascii="Garamond" w:hAnsi="Garamond"/>
          <w:b/>
          <w:bCs/>
          <w:color w:val="156082" w:themeColor="accent1"/>
        </w:rPr>
        <w:t xml:space="preserve"> of Articles</w:t>
      </w:r>
    </w:p>
    <w:p w14:paraId="3A76FF5D" w14:textId="73142688" w:rsidR="003632AE" w:rsidRPr="0043170B" w:rsidRDefault="00060A2E" w:rsidP="000E46AB">
      <w:pPr>
        <w:jc w:val="both"/>
        <w:rPr>
          <w:rFonts w:ascii="Garamond" w:hAnsi="Garamond"/>
          <w:color w:val="156082" w:themeColor="accent1"/>
        </w:rPr>
      </w:pPr>
      <w:r w:rsidRPr="0043170B">
        <w:rPr>
          <w:rFonts w:ascii="Garamond" w:hAnsi="Garamond"/>
          <w:color w:val="156082" w:themeColor="accent1"/>
        </w:rPr>
        <w:t>T</w:t>
      </w:r>
      <w:r w:rsidR="007C7DC8" w:rsidRPr="0043170B">
        <w:rPr>
          <w:rFonts w:ascii="Garamond" w:hAnsi="Garamond"/>
          <w:color w:val="156082" w:themeColor="accent1"/>
        </w:rPr>
        <w:t xml:space="preserve">his collection of articles highlights the importance of rhetoric as a key part of political communication. The collection sees rhetoric as a fundamental part of </w:t>
      </w:r>
      <w:r w:rsidR="00EA2F69" w:rsidRPr="0043170B">
        <w:rPr>
          <w:rFonts w:ascii="Garamond" w:hAnsi="Garamond"/>
          <w:color w:val="156082" w:themeColor="accent1"/>
        </w:rPr>
        <w:t xml:space="preserve">a democratic society. The aim is to provide a representative sampling of case-studies that highlight the political and intellectual significance of rhetoric as a scholarly concern. This is demonstrated within the following articles that centralises rhetoric within the political systems of a number of contexts. </w:t>
      </w:r>
      <w:r w:rsidR="003632AE" w:rsidRPr="0043170B">
        <w:rPr>
          <w:rFonts w:ascii="Garamond" w:hAnsi="Garamond"/>
          <w:color w:val="156082" w:themeColor="accent1"/>
        </w:rPr>
        <w:t xml:space="preserve">This approach aims to capture an understanding and evaluation of where rhetorical techniques can be found in a range of locations. For example, a comparative study of the </w:t>
      </w:r>
      <w:r w:rsidR="004E0519" w:rsidRPr="0043170B">
        <w:rPr>
          <w:rFonts w:ascii="Garamond" w:hAnsi="Garamond"/>
          <w:color w:val="156082" w:themeColor="accent1"/>
        </w:rPr>
        <w:t>uses</w:t>
      </w:r>
      <w:r w:rsidR="003632AE" w:rsidRPr="0043170B">
        <w:rPr>
          <w:rFonts w:ascii="Garamond" w:hAnsi="Garamond"/>
          <w:color w:val="156082" w:themeColor="accent1"/>
        </w:rPr>
        <w:t xml:space="preserve"> of character and credibility in British and Norwegian </w:t>
      </w:r>
      <w:r w:rsidR="004E0519" w:rsidRPr="0043170B">
        <w:rPr>
          <w:rFonts w:ascii="Garamond" w:hAnsi="Garamond"/>
          <w:color w:val="156082" w:themeColor="accent1"/>
        </w:rPr>
        <w:t xml:space="preserve">politics; the apparent growth of the </w:t>
      </w:r>
      <w:r w:rsidR="003632AE" w:rsidRPr="0043170B">
        <w:rPr>
          <w:rFonts w:ascii="Garamond" w:hAnsi="Garamond"/>
          <w:color w:val="156082" w:themeColor="accent1"/>
        </w:rPr>
        <w:t>‘far-right’ in British Politics</w:t>
      </w:r>
      <w:r w:rsidR="004E0519" w:rsidRPr="0043170B">
        <w:rPr>
          <w:rFonts w:ascii="Garamond" w:hAnsi="Garamond"/>
          <w:color w:val="156082" w:themeColor="accent1"/>
        </w:rPr>
        <w:t xml:space="preserve"> and the locations within political parties; the impact of stereotyped national identities of Asian Americans within US politics; how individual performance can be destructive to a politicians character through an evaluation of Boris Johnson’s contributions to the COVID-19 inquiry; an international comparison of global rhetoric within the United Nations; and how parties present their attitudes towards identity, constitutional change, and patriotic conservatism. </w:t>
      </w:r>
      <w:r w:rsidR="00D31821" w:rsidRPr="0043170B">
        <w:rPr>
          <w:rFonts w:ascii="Garamond" w:hAnsi="Garamond"/>
          <w:color w:val="156082" w:themeColor="accent1"/>
        </w:rPr>
        <w:t xml:space="preserve">These articles demonstrate how and why political rhetoric is vital to our understanding of democratic </w:t>
      </w:r>
      <w:r w:rsidR="00D31821" w:rsidRPr="0043170B">
        <w:rPr>
          <w:rFonts w:ascii="Garamond" w:hAnsi="Garamond"/>
          <w:color w:val="156082" w:themeColor="accent1"/>
        </w:rPr>
        <w:lastRenderedPageBreak/>
        <w:t xml:space="preserve">accountability and justification of policy, thereby enabling scholars to examine this often neglected aspect of political studies in greater depth. </w:t>
      </w:r>
    </w:p>
    <w:p w14:paraId="2B675D3C" w14:textId="443CE5D1" w:rsidR="00EA2F69" w:rsidRPr="0043170B" w:rsidRDefault="00D31821" w:rsidP="000E46AB">
      <w:pPr>
        <w:jc w:val="both"/>
        <w:rPr>
          <w:rFonts w:ascii="Garamond" w:hAnsi="Garamond"/>
          <w:color w:val="156082" w:themeColor="accent1"/>
        </w:rPr>
      </w:pPr>
      <w:r w:rsidRPr="0043170B">
        <w:rPr>
          <w:rFonts w:ascii="Garamond" w:hAnsi="Garamond"/>
          <w:color w:val="156082" w:themeColor="accent1"/>
        </w:rPr>
        <w:t xml:space="preserve">As such, each article examines rhetoric from a different location and/or context. </w:t>
      </w:r>
      <w:r w:rsidR="00EA2F69" w:rsidRPr="0043170B">
        <w:rPr>
          <w:rFonts w:ascii="Garamond" w:hAnsi="Garamond"/>
          <w:color w:val="156082" w:themeColor="accent1"/>
        </w:rPr>
        <w:t xml:space="preserve">For example, William Coles examines one of Aristotle’s key persuasive techniques – </w:t>
      </w:r>
      <w:r w:rsidR="00EA2F69" w:rsidRPr="0043170B">
        <w:rPr>
          <w:rFonts w:ascii="Garamond" w:hAnsi="Garamond"/>
          <w:i/>
          <w:iCs/>
          <w:color w:val="156082" w:themeColor="accent1"/>
        </w:rPr>
        <w:t>ethos</w:t>
      </w:r>
      <w:r w:rsidR="00EA2F69" w:rsidRPr="0043170B">
        <w:rPr>
          <w:rFonts w:ascii="Garamond" w:hAnsi="Garamond"/>
          <w:color w:val="156082" w:themeColor="accent1"/>
        </w:rPr>
        <w:t xml:space="preserve"> – within the political discourse found in British and Norwegian politics</w:t>
      </w:r>
      <w:r w:rsidR="00AF679F">
        <w:rPr>
          <w:rFonts w:ascii="Garamond" w:hAnsi="Garamond"/>
          <w:color w:val="156082" w:themeColor="accent1"/>
        </w:rPr>
        <w:t xml:space="preserve"> (Coles, 2025)</w:t>
      </w:r>
      <w:r w:rsidR="00EA2F69" w:rsidRPr="0043170B">
        <w:rPr>
          <w:rFonts w:ascii="Garamond" w:hAnsi="Garamond"/>
          <w:color w:val="156082" w:themeColor="accent1"/>
        </w:rPr>
        <w:t xml:space="preserve">. The purpose of Coles contention is that the essential requirements of </w:t>
      </w:r>
      <w:r w:rsidR="00EA2F69" w:rsidRPr="0043170B">
        <w:rPr>
          <w:rFonts w:ascii="Garamond" w:hAnsi="Garamond"/>
          <w:i/>
          <w:iCs/>
          <w:color w:val="156082" w:themeColor="accent1"/>
        </w:rPr>
        <w:t xml:space="preserve">phronesis </w:t>
      </w:r>
      <w:r w:rsidR="00EA2F69" w:rsidRPr="0043170B">
        <w:rPr>
          <w:rFonts w:ascii="Garamond" w:hAnsi="Garamond"/>
          <w:color w:val="156082" w:themeColor="accent1"/>
        </w:rPr>
        <w:t xml:space="preserve">(wisdom) and arete (virtue) are jointly as important as </w:t>
      </w:r>
      <w:r w:rsidR="00EA2F69" w:rsidRPr="0043170B">
        <w:rPr>
          <w:rFonts w:ascii="Garamond" w:hAnsi="Garamond"/>
          <w:i/>
          <w:iCs/>
          <w:color w:val="156082" w:themeColor="accent1"/>
        </w:rPr>
        <w:t>eunoia</w:t>
      </w:r>
      <w:r w:rsidR="00EA2F69" w:rsidRPr="0043170B">
        <w:rPr>
          <w:rFonts w:ascii="Garamond" w:hAnsi="Garamond"/>
          <w:color w:val="156082" w:themeColor="accent1"/>
        </w:rPr>
        <w:t xml:space="preserve"> (goodwill) in order to secure the confidence of their audience. Alongside the need to demonstrate values and character that are reflected in the audience, these techniques are designed to persuade an audience of the credibility of the speaker so that the audience would be more receptive to the argument set out by the speaker. </w:t>
      </w:r>
    </w:p>
    <w:p w14:paraId="4CD7E9B1" w14:textId="5C615511" w:rsidR="007B361D" w:rsidRPr="0043170B" w:rsidRDefault="00EA2F69" w:rsidP="000E46AB">
      <w:pPr>
        <w:jc w:val="both"/>
        <w:rPr>
          <w:rFonts w:ascii="Garamond" w:hAnsi="Garamond"/>
          <w:color w:val="156082" w:themeColor="accent1"/>
        </w:rPr>
      </w:pPr>
      <w:r w:rsidRPr="0043170B">
        <w:rPr>
          <w:rFonts w:ascii="Garamond" w:hAnsi="Garamond"/>
          <w:color w:val="156082" w:themeColor="accent1"/>
        </w:rPr>
        <w:t>Moreover, Peter Dorey’s article considers the topical issue of the rhetoric of the far right populist movements in the UK</w:t>
      </w:r>
      <w:r w:rsidR="00AF679F">
        <w:rPr>
          <w:rFonts w:ascii="Garamond" w:hAnsi="Garamond"/>
          <w:color w:val="156082" w:themeColor="accent1"/>
        </w:rPr>
        <w:t xml:space="preserve"> (Dorey, 2025)</w:t>
      </w:r>
      <w:r w:rsidRPr="0043170B">
        <w:rPr>
          <w:rFonts w:ascii="Garamond" w:hAnsi="Garamond"/>
          <w:color w:val="156082" w:themeColor="accent1"/>
        </w:rPr>
        <w:t>. He seeks to place such language into a wider context by noting how global changes have sought to normalise the form of rhetoric that would prove appealing to specific types of audience who would be receptive to arguments over place, identity, and seeking to challenge the longstanding established norms of a liberal democratic society. Dorey’s argument contends that parties such as Reform UK, the Brexit Party, and some elements of the UK Conservative Party express such sentiments</w:t>
      </w:r>
      <w:r w:rsidR="007B361D" w:rsidRPr="0043170B">
        <w:rPr>
          <w:rFonts w:ascii="Garamond" w:hAnsi="Garamond"/>
          <w:color w:val="156082" w:themeColor="accent1"/>
        </w:rPr>
        <w:t xml:space="preserve">, thereby manifesting them in recent years as hostility to the European Union and (more broadly) against immigration. </w:t>
      </w:r>
    </w:p>
    <w:p w14:paraId="44012FFE" w14:textId="31FCC728" w:rsidR="002A277D" w:rsidRPr="0043170B" w:rsidRDefault="007B361D" w:rsidP="000E46AB">
      <w:pPr>
        <w:jc w:val="both"/>
        <w:rPr>
          <w:rFonts w:ascii="Garamond" w:hAnsi="Garamond"/>
          <w:color w:val="156082" w:themeColor="accent1"/>
        </w:rPr>
      </w:pPr>
      <w:r w:rsidRPr="0043170B">
        <w:rPr>
          <w:rFonts w:ascii="Garamond" w:hAnsi="Garamond"/>
          <w:color w:val="156082" w:themeColor="accent1"/>
        </w:rPr>
        <w:t xml:space="preserve">Richard Johnson and Neil </w:t>
      </w:r>
      <w:proofErr w:type="spellStart"/>
      <w:r w:rsidRPr="0043170B">
        <w:rPr>
          <w:rFonts w:ascii="Garamond" w:hAnsi="Garamond"/>
          <w:color w:val="156082" w:themeColor="accent1"/>
        </w:rPr>
        <w:t>Visalvanich</w:t>
      </w:r>
      <w:proofErr w:type="spellEnd"/>
      <w:r w:rsidRPr="0043170B">
        <w:rPr>
          <w:rFonts w:ascii="Garamond" w:hAnsi="Garamond"/>
          <w:color w:val="156082" w:themeColor="accent1"/>
        </w:rPr>
        <w:t xml:space="preserve"> takes the collection away from Europe and towards </w:t>
      </w:r>
      <w:r w:rsidR="006D0CCB" w:rsidRPr="0043170B">
        <w:rPr>
          <w:rFonts w:ascii="Garamond" w:hAnsi="Garamond"/>
          <w:color w:val="156082" w:themeColor="accent1"/>
        </w:rPr>
        <w:t>the United States, whereby they consider the expectation of neutralised rhetoric by African American candidates, and how this tends not to apply to Asian American candidates</w:t>
      </w:r>
      <w:r w:rsidR="00AF679F">
        <w:rPr>
          <w:rFonts w:ascii="Garamond" w:hAnsi="Garamond"/>
          <w:color w:val="156082" w:themeColor="accent1"/>
        </w:rPr>
        <w:t xml:space="preserve"> (Johnson &amp; </w:t>
      </w:r>
      <w:proofErr w:type="spellStart"/>
      <w:r w:rsidR="00AF679F">
        <w:rPr>
          <w:rFonts w:ascii="Garamond" w:hAnsi="Garamond"/>
          <w:color w:val="156082" w:themeColor="accent1"/>
        </w:rPr>
        <w:t>Visalvanich</w:t>
      </w:r>
      <w:proofErr w:type="spellEnd"/>
      <w:r w:rsidR="00AF679F">
        <w:rPr>
          <w:rFonts w:ascii="Garamond" w:hAnsi="Garamond"/>
          <w:color w:val="156082" w:themeColor="accent1"/>
        </w:rPr>
        <w:t>, 2025)</w:t>
      </w:r>
      <w:r w:rsidR="006D0CCB" w:rsidRPr="0043170B">
        <w:rPr>
          <w:rFonts w:ascii="Garamond" w:hAnsi="Garamond"/>
          <w:color w:val="156082" w:themeColor="accent1"/>
        </w:rPr>
        <w:t>. They do this by examining the process of deracialisation and the targets of this process in order to illustrate its impact. They also argue how the stereotypes towards Asian American candidates can be described as ‘positive’ and their apparent collective inclusion within a ‘model minority myth’. Their fascinating article focuses on Andrew Yang, who they contend used racially coded language to highlight his racial background within his rhetoric, thus using his character and credibility.</w:t>
      </w:r>
    </w:p>
    <w:p w14:paraId="403AD385" w14:textId="139DFE30" w:rsidR="006D0CCB" w:rsidRPr="0043170B" w:rsidRDefault="006D0CCB" w:rsidP="000E46AB">
      <w:pPr>
        <w:jc w:val="both"/>
        <w:rPr>
          <w:rFonts w:ascii="Garamond" w:hAnsi="Garamond"/>
          <w:color w:val="156082" w:themeColor="accent1"/>
        </w:rPr>
      </w:pPr>
      <w:r w:rsidRPr="0043170B">
        <w:rPr>
          <w:rFonts w:ascii="Garamond" w:hAnsi="Garamond"/>
          <w:color w:val="156082" w:themeColor="accent1"/>
        </w:rPr>
        <w:t>Peter Kerr and Steven Kettell focus their article on the language used by Boris Johnson as he presented evidence to the COVID-19 inquiry in the UK</w:t>
      </w:r>
      <w:r w:rsidR="00AF679F">
        <w:rPr>
          <w:rFonts w:ascii="Garamond" w:hAnsi="Garamond"/>
          <w:color w:val="156082" w:themeColor="accent1"/>
        </w:rPr>
        <w:t xml:space="preserve"> (Kerr &amp; Kettell, 2025)</w:t>
      </w:r>
      <w:r w:rsidRPr="0043170B">
        <w:rPr>
          <w:rFonts w:ascii="Garamond" w:hAnsi="Garamond"/>
          <w:color w:val="156082" w:themeColor="accent1"/>
        </w:rPr>
        <w:t xml:space="preserve">. Here, they consider how Johnson approached the inquiry and how his style of defence proved to be problematic for audiences who felt his arguments demonstrated casual indifference or disregard for those who suffered and died during the pandemic. </w:t>
      </w:r>
      <w:r w:rsidR="00E05A15" w:rsidRPr="0043170B">
        <w:rPr>
          <w:rFonts w:ascii="Garamond" w:hAnsi="Garamond"/>
          <w:color w:val="156082" w:themeColor="accent1"/>
        </w:rPr>
        <w:t>They locate Johnson as a provocative communicator that established his character through his journalistic career rather than evolving as a political mover. As a politician, Johnson required effective cognitive abilities, emotional intelligence, and a style of leadership that inspired confidence across his party. Their contention is that he lacked these skills during the process of presenting evidence, thus undermining his character and credibility.</w:t>
      </w:r>
    </w:p>
    <w:p w14:paraId="0482F594" w14:textId="5225B412" w:rsidR="00E05A15" w:rsidRPr="0043170B" w:rsidRDefault="00512C45" w:rsidP="000E46AB">
      <w:pPr>
        <w:jc w:val="both"/>
        <w:rPr>
          <w:rStyle w:val="normaltextrun"/>
          <w:rFonts w:ascii="Garamond" w:hAnsi="Garamond" w:cs="Times New Roman"/>
          <w:color w:val="156082" w:themeColor="accent1"/>
          <w:shd w:val="clear" w:color="auto" w:fill="FFFFFF"/>
        </w:rPr>
      </w:pPr>
      <w:r w:rsidRPr="0043170B">
        <w:rPr>
          <w:rFonts w:ascii="Garamond" w:hAnsi="Garamond"/>
          <w:color w:val="156082" w:themeColor="accent1"/>
        </w:rPr>
        <w:t>For his article, Jerry Miller considers the importance of rhetorical ‘place’ in the rhetoric of the 78</w:t>
      </w:r>
      <w:r w:rsidRPr="0043170B">
        <w:rPr>
          <w:rFonts w:ascii="Garamond" w:hAnsi="Garamond"/>
          <w:color w:val="156082" w:themeColor="accent1"/>
          <w:vertAlign w:val="superscript"/>
        </w:rPr>
        <w:t>th</w:t>
      </w:r>
      <w:r w:rsidRPr="0043170B">
        <w:rPr>
          <w:rFonts w:ascii="Garamond" w:hAnsi="Garamond"/>
          <w:color w:val="156082" w:themeColor="accent1"/>
        </w:rPr>
        <w:t xml:space="preserve"> session of the United Nations Assembly</w:t>
      </w:r>
      <w:r w:rsidR="00AF679F">
        <w:rPr>
          <w:rFonts w:ascii="Garamond" w:hAnsi="Garamond"/>
          <w:color w:val="156082" w:themeColor="accent1"/>
        </w:rPr>
        <w:t xml:space="preserve"> (Miller, 2025)</w:t>
      </w:r>
      <w:r w:rsidRPr="0043170B">
        <w:rPr>
          <w:rFonts w:ascii="Garamond" w:hAnsi="Garamond"/>
          <w:color w:val="156082" w:themeColor="accent1"/>
        </w:rPr>
        <w:t xml:space="preserve">. Miller argues that the importance of this international arena is in its ability to bring nations together and to promote a certain set of values. The importance of the arena is, in part, derived from the inclusion of nations that do not share such values, thereby representing an opportunity to confront and contest such nations with </w:t>
      </w:r>
      <w:r w:rsidRPr="0043170B">
        <w:rPr>
          <w:rFonts w:ascii="Garamond" w:hAnsi="Garamond"/>
          <w:color w:val="156082" w:themeColor="accent1"/>
        </w:rPr>
        <w:lastRenderedPageBreak/>
        <w:t xml:space="preserve">argument and discussion. Indeed, such is the importance of the arena that it brings together nations such as </w:t>
      </w:r>
      <w:r w:rsidRPr="0043170B">
        <w:rPr>
          <w:rStyle w:val="normaltextrun"/>
          <w:rFonts w:ascii="Garamond" w:hAnsi="Garamond" w:cs="Times New Roman"/>
          <w:color w:val="156082" w:themeColor="accent1"/>
          <w:shd w:val="clear" w:color="auto" w:fill="FFFFFF"/>
        </w:rPr>
        <w:t xml:space="preserve">Brazil, United States, Colombia, Jordan, Poland, Cuba, Turkey, Portugal, Qatar, South Africa, Turkmenistan, Ukraine, Guatemala, Hungary, Switzerland, Slovenia, Uzbekistan, Bolivia, Kazakhstan, Iran, Algeria, Argentina, El Salvador, Kyrgyzstan, Paraguay, Peru, Mozambique, Panama, Nigeria, Uruguay, Czech Republic, Costa Rica, Palau, Senegal, Germany, and Japan. This represents significant opportunities for conversation hitherto absent from other national and international arena. </w:t>
      </w:r>
    </w:p>
    <w:p w14:paraId="24069A37" w14:textId="51EA9BA4" w:rsidR="00512C45" w:rsidRPr="0043170B" w:rsidRDefault="00512C45" w:rsidP="000E46AB">
      <w:pPr>
        <w:jc w:val="both"/>
        <w:rPr>
          <w:rFonts w:ascii="Garamond" w:hAnsi="Garamond"/>
          <w:color w:val="156082" w:themeColor="accent1"/>
        </w:rPr>
      </w:pPr>
      <w:r w:rsidRPr="0043170B">
        <w:rPr>
          <w:rFonts w:ascii="Garamond" w:hAnsi="Garamond"/>
          <w:color w:val="156082" w:themeColor="accent1"/>
        </w:rPr>
        <w:t>Finally, Daniel Pitt concludes the collection with his study of UK Conservative election manifestos from John Major to Boris Johnson</w:t>
      </w:r>
      <w:r w:rsidR="00AF679F">
        <w:rPr>
          <w:rFonts w:ascii="Garamond" w:hAnsi="Garamond"/>
          <w:color w:val="156082" w:themeColor="accent1"/>
        </w:rPr>
        <w:t xml:space="preserve"> (Pitt, 2025)</w:t>
      </w:r>
      <w:r w:rsidRPr="0043170B">
        <w:rPr>
          <w:rFonts w:ascii="Garamond" w:hAnsi="Garamond"/>
          <w:color w:val="156082" w:themeColor="accent1"/>
        </w:rPr>
        <w:t xml:space="preserve">. The aim of his article is to consider the Conservatives and their attitudes towards the constitution and associated reforms. His study notes how Conservatives changed their linguistic approach to supporting the constitution, by using more generalised language such as ‘democracy’, and that their styles of expression became more emotive in such expressions. Indeed, their approach to the constitution demonstrated more of patriotic texture that elevated its significance during arguments over voting reform and Brexit. </w:t>
      </w:r>
    </w:p>
    <w:p w14:paraId="21BD07B5" w14:textId="68A65DE2" w:rsidR="00D105C1" w:rsidRPr="0043170B" w:rsidRDefault="00D105C1" w:rsidP="000E46AB">
      <w:pPr>
        <w:jc w:val="both"/>
        <w:rPr>
          <w:rFonts w:ascii="Garamond" w:hAnsi="Garamond"/>
          <w:color w:val="156082" w:themeColor="accent1"/>
        </w:rPr>
      </w:pPr>
      <w:r w:rsidRPr="0043170B">
        <w:rPr>
          <w:rFonts w:ascii="Garamond" w:hAnsi="Garamond"/>
          <w:color w:val="156082" w:themeColor="accent1"/>
        </w:rPr>
        <w:t xml:space="preserve">The significance of rhetorical studies is, as I have argued, vital to our understanding of political behaviour and actions, and as a part of the process of ensuring accountability on decision making. Before proceeding, however I would like to outline how and why the academic study of rhetoric and oratory requires further attention. </w:t>
      </w:r>
    </w:p>
    <w:p w14:paraId="536A5CDB" w14:textId="77777777" w:rsidR="00333023" w:rsidRPr="0043170B" w:rsidRDefault="00333023" w:rsidP="000E46AB">
      <w:pPr>
        <w:jc w:val="both"/>
        <w:rPr>
          <w:rFonts w:ascii="Garamond" w:hAnsi="Garamond"/>
          <w:b/>
          <w:bCs/>
          <w:color w:val="156082" w:themeColor="accent1"/>
        </w:rPr>
      </w:pPr>
    </w:p>
    <w:p w14:paraId="6BE7E5B0" w14:textId="447EDDF3" w:rsidR="00333023" w:rsidRPr="0043170B" w:rsidRDefault="00333023" w:rsidP="000E46AB">
      <w:pPr>
        <w:jc w:val="both"/>
        <w:rPr>
          <w:rFonts w:ascii="Garamond" w:hAnsi="Garamond"/>
          <w:b/>
          <w:bCs/>
          <w:color w:val="156082" w:themeColor="accent1"/>
        </w:rPr>
      </w:pPr>
      <w:r w:rsidRPr="0043170B">
        <w:rPr>
          <w:rFonts w:ascii="Garamond" w:hAnsi="Garamond"/>
          <w:b/>
          <w:bCs/>
          <w:color w:val="156082" w:themeColor="accent1"/>
        </w:rPr>
        <w:t>The Academic Study of Political Rhetoric and Oratory</w:t>
      </w:r>
    </w:p>
    <w:p w14:paraId="24011AD4" w14:textId="738CA09B" w:rsidR="00454717" w:rsidRPr="0043170B" w:rsidRDefault="00D105C1" w:rsidP="000E46AB">
      <w:pPr>
        <w:jc w:val="both"/>
        <w:rPr>
          <w:rFonts w:ascii="Garamond" w:hAnsi="Garamond"/>
          <w:color w:val="156082" w:themeColor="accent1"/>
        </w:rPr>
      </w:pPr>
      <w:r w:rsidRPr="0043170B">
        <w:rPr>
          <w:rFonts w:ascii="Garamond" w:hAnsi="Garamond"/>
          <w:color w:val="156082" w:themeColor="accent1"/>
        </w:rPr>
        <w:t xml:space="preserve">Succinctly, the study of rhetoric and oratory is surprisingly under-developed. With the exception of the United States – whose political culture is focused on the individual orator – the academic study of political communication is limited. This </w:t>
      </w:r>
      <w:r w:rsidR="00577F0C" w:rsidRPr="0043170B">
        <w:rPr>
          <w:rFonts w:ascii="Garamond" w:hAnsi="Garamond"/>
          <w:color w:val="156082" w:themeColor="accent1"/>
        </w:rPr>
        <w:t>is surprising because effective speechwriting and making is fundamental towards our wider interests in political leadership and the success (or failures) of political ideas and ideologies. It is gratifying, however to note that rhetorical studies have recently enjoyed something of an upstart, particularly as a sub-field within British Politics. For example, the scholarship of Judi Atkins (</w:t>
      </w:r>
      <w:r w:rsidR="005732CB" w:rsidRPr="0043170B">
        <w:rPr>
          <w:rFonts w:ascii="Garamond" w:hAnsi="Garamond"/>
          <w:color w:val="156082" w:themeColor="accent1"/>
        </w:rPr>
        <w:t>2010; 2013; 2022</w:t>
      </w:r>
      <w:r w:rsidR="00577F0C" w:rsidRPr="0043170B">
        <w:rPr>
          <w:rFonts w:ascii="Garamond" w:hAnsi="Garamond"/>
          <w:color w:val="156082" w:themeColor="accent1"/>
        </w:rPr>
        <w:t>), Max Atkinson</w:t>
      </w:r>
      <w:r w:rsidR="00883A73" w:rsidRPr="0043170B">
        <w:rPr>
          <w:rFonts w:ascii="Garamond" w:hAnsi="Garamond"/>
          <w:color w:val="156082" w:themeColor="accent1"/>
        </w:rPr>
        <w:t xml:space="preserve"> (1984)</w:t>
      </w:r>
      <w:r w:rsidR="00577F0C" w:rsidRPr="0043170B">
        <w:rPr>
          <w:rFonts w:ascii="Garamond" w:hAnsi="Garamond"/>
          <w:color w:val="156082" w:themeColor="accent1"/>
        </w:rPr>
        <w:t>, Jonathan Charteris-Black (</w:t>
      </w:r>
      <w:r w:rsidR="00883A73" w:rsidRPr="0043170B">
        <w:rPr>
          <w:rFonts w:ascii="Garamond" w:hAnsi="Garamond"/>
          <w:color w:val="156082" w:themeColor="accent1"/>
        </w:rPr>
        <w:t>2004</w:t>
      </w:r>
      <w:r w:rsidR="00577F0C" w:rsidRPr="0043170B">
        <w:rPr>
          <w:rFonts w:ascii="Garamond" w:hAnsi="Garamond"/>
          <w:color w:val="156082" w:themeColor="accent1"/>
        </w:rPr>
        <w:t>), Alan Finlayson (</w:t>
      </w:r>
      <w:r w:rsidR="00883A73" w:rsidRPr="0043170B">
        <w:rPr>
          <w:rFonts w:ascii="Garamond" w:hAnsi="Garamond"/>
          <w:color w:val="156082" w:themeColor="accent1"/>
        </w:rPr>
        <w:t>2025</w:t>
      </w:r>
      <w:r w:rsidR="00577F0C" w:rsidRPr="0043170B">
        <w:rPr>
          <w:rFonts w:ascii="Garamond" w:hAnsi="Garamond"/>
          <w:color w:val="156082" w:themeColor="accent1"/>
        </w:rPr>
        <w:t>), James Martin (</w:t>
      </w:r>
      <w:r w:rsidR="00883A73" w:rsidRPr="0043170B">
        <w:rPr>
          <w:rFonts w:ascii="Garamond" w:hAnsi="Garamond"/>
          <w:color w:val="156082" w:themeColor="accent1"/>
        </w:rPr>
        <w:t>2015</w:t>
      </w:r>
      <w:r w:rsidR="00577F0C" w:rsidRPr="0043170B">
        <w:rPr>
          <w:rFonts w:ascii="Garamond" w:hAnsi="Garamond"/>
          <w:color w:val="156082" w:themeColor="accent1"/>
        </w:rPr>
        <w:t>), Richard Toye (</w:t>
      </w:r>
      <w:r w:rsidR="00883A73" w:rsidRPr="0043170B">
        <w:rPr>
          <w:rFonts w:ascii="Garamond" w:hAnsi="Garamond"/>
          <w:color w:val="156082" w:themeColor="accent1"/>
        </w:rPr>
        <w:t>2013</w:t>
      </w:r>
      <w:r w:rsidR="00577F0C" w:rsidRPr="0043170B">
        <w:rPr>
          <w:rFonts w:ascii="Garamond" w:hAnsi="Garamond"/>
          <w:color w:val="156082" w:themeColor="accent1"/>
        </w:rPr>
        <w:t>), and myself (</w:t>
      </w:r>
      <w:r w:rsidR="00883A73" w:rsidRPr="0043170B">
        <w:rPr>
          <w:rFonts w:ascii="Garamond" w:hAnsi="Garamond"/>
          <w:color w:val="156082" w:themeColor="accent1"/>
        </w:rPr>
        <w:t>Crines, 2013a; 2013b)</w:t>
      </w:r>
      <w:r w:rsidR="00577F0C" w:rsidRPr="0043170B">
        <w:rPr>
          <w:rFonts w:ascii="Garamond" w:hAnsi="Garamond"/>
          <w:color w:val="156082" w:themeColor="accent1"/>
        </w:rPr>
        <w:t xml:space="preserve"> demonstrates that the political culture within the UK has changed to place more emphasis on the communication skills of the party leaders. Historically, </w:t>
      </w:r>
      <w:r w:rsidR="006955A1" w:rsidRPr="0043170B">
        <w:rPr>
          <w:rFonts w:ascii="Garamond" w:hAnsi="Garamond"/>
          <w:color w:val="156082" w:themeColor="accent1"/>
        </w:rPr>
        <w:t xml:space="preserve">the emphasis would have been more on policy with the principle of </w:t>
      </w:r>
      <w:r w:rsidR="00131678" w:rsidRPr="0043170B">
        <w:rPr>
          <w:rFonts w:ascii="Garamond" w:hAnsi="Garamond"/>
          <w:color w:val="156082" w:themeColor="accent1"/>
        </w:rPr>
        <w:t>‘</w:t>
      </w:r>
      <w:r w:rsidR="006955A1" w:rsidRPr="0043170B">
        <w:rPr>
          <w:rFonts w:ascii="Garamond" w:hAnsi="Garamond"/>
          <w:color w:val="156082" w:themeColor="accent1"/>
        </w:rPr>
        <w:t>Collective Responsibility</w:t>
      </w:r>
      <w:r w:rsidR="00131678" w:rsidRPr="0043170B">
        <w:rPr>
          <w:rFonts w:ascii="Garamond" w:hAnsi="Garamond"/>
          <w:color w:val="156082" w:themeColor="accent1"/>
        </w:rPr>
        <w:t>’</w:t>
      </w:r>
      <w:r w:rsidR="006955A1" w:rsidRPr="0043170B">
        <w:rPr>
          <w:rFonts w:ascii="Garamond" w:hAnsi="Garamond"/>
          <w:color w:val="156082" w:themeColor="accent1"/>
        </w:rPr>
        <w:t xml:space="preserve"> ensuring the leader of the Party would be less prominent in measuring the success of a government than in the United States. Yet, after the premierships of Margaret Thatcher, Tony Blair, David Cameron, Theresa May, Boris Johnson, Liz Truss (who represents an ideal case-study in failed communication and why it is vital to effective government), and Rishi Sunak, the communicative qualities of the party leader have become central to measuring a party and their rate of success. Scholars such as those above have shed important light upon these leaders through a range analyses, and how their rhetoric impacted upon their success or failed leadership. </w:t>
      </w:r>
    </w:p>
    <w:p w14:paraId="7F49BC61" w14:textId="7F4D9854" w:rsidR="00911372" w:rsidRPr="0043170B" w:rsidRDefault="00F7256E" w:rsidP="000E46AB">
      <w:pPr>
        <w:jc w:val="both"/>
        <w:rPr>
          <w:rFonts w:ascii="Garamond" w:hAnsi="Garamond"/>
          <w:color w:val="156082" w:themeColor="accent1"/>
        </w:rPr>
      </w:pPr>
      <w:r w:rsidRPr="0043170B">
        <w:rPr>
          <w:rFonts w:ascii="Garamond" w:hAnsi="Garamond"/>
          <w:color w:val="156082" w:themeColor="accent1"/>
        </w:rPr>
        <w:t xml:space="preserve">It is also important to remember Toye’s (2013) contention that ‘rhetoric is a social phenomenon, and its reception depends on the norms in operation in the society in which it is delivered’. This highlights the importance of knowing the </w:t>
      </w:r>
      <w:r w:rsidR="00B25236" w:rsidRPr="0043170B">
        <w:rPr>
          <w:rFonts w:ascii="Garamond" w:hAnsi="Garamond"/>
          <w:color w:val="156082" w:themeColor="accent1"/>
        </w:rPr>
        <w:t>audience and</w:t>
      </w:r>
      <w:r w:rsidRPr="0043170B">
        <w:rPr>
          <w:rFonts w:ascii="Garamond" w:hAnsi="Garamond"/>
          <w:color w:val="156082" w:themeColor="accent1"/>
        </w:rPr>
        <w:t xml:space="preserve"> knowing the values of the society in which </w:t>
      </w:r>
      <w:r w:rsidRPr="0043170B">
        <w:rPr>
          <w:rFonts w:ascii="Garamond" w:hAnsi="Garamond"/>
          <w:color w:val="156082" w:themeColor="accent1"/>
        </w:rPr>
        <w:lastRenderedPageBreak/>
        <w:t>a speech is delivered. This is vital for an orator given they seek to connect with the audience using their values. Without this connection, they would prove to be an ineffective communicator because they would be unable to persuade their audience of the validity of their argument. In addition, Toye (2013) also reminds us that ‘however good the effect on the immediate listeners, it is impossible to tell how a speech will travel’ as it is reported via the media. This caution reminds us that after a speech has been delivered, it may well be (mis)-interpreted as it is consumed by secondary audiences. Indeed, alongside the primary audience where the speaker hopes to receive applause and recognition, the secondary audiences may well interpret the speech in a different way. For example, the euphoric mood of the audience that Neil Kinnock addressed in Sheffield in 1992</w:t>
      </w:r>
      <w:r w:rsidR="00CC4102">
        <w:rPr>
          <w:rFonts w:ascii="Garamond" w:hAnsi="Garamond"/>
          <w:color w:val="156082" w:themeColor="accent1"/>
        </w:rPr>
        <w:t xml:space="preserve"> and years of leader-centred focused internal renewal</w:t>
      </w:r>
      <w:r w:rsidRPr="0043170B">
        <w:rPr>
          <w:rFonts w:ascii="Garamond" w:hAnsi="Garamond"/>
          <w:color w:val="156082" w:themeColor="accent1"/>
        </w:rPr>
        <w:t xml:space="preserve"> led him to believe that the speech was a triumph</w:t>
      </w:r>
      <w:r w:rsidR="00CC4102">
        <w:rPr>
          <w:rFonts w:ascii="Garamond" w:hAnsi="Garamond"/>
          <w:color w:val="156082" w:themeColor="accent1"/>
        </w:rPr>
        <w:t xml:space="preserve"> (Broxton, 2022)</w:t>
      </w:r>
      <w:r w:rsidRPr="0043170B">
        <w:rPr>
          <w:rFonts w:ascii="Garamond" w:hAnsi="Garamond"/>
          <w:color w:val="156082" w:themeColor="accent1"/>
        </w:rPr>
        <w:t xml:space="preserve">. Indeed, the applause, ovations, and huge emotional support firmly suggested to Kinnock that the speech was delivered and framed in a highly effective manner. Yet, upon being reported by the media for the consumption of the secondary audiences, their impression was one of complacency, arrogance that Labour believed victory in the next general election was a certainty, and that the absence of humility rendered Labour unsuitable for office. As such, knowing both the primary and secondary audiences is vital </w:t>
      </w:r>
      <w:r w:rsidR="00911372" w:rsidRPr="0043170B">
        <w:rPr>
          <w:rFonts w:ascii="Garamond" w:hAnsi="Garamond"/>
          <w:color w:val="156082" w:themeColor="accent1"/>
        </w:rPr>
        <w:t xml:space="preserve">when seeking to construct and deliver an effective oration. </w:t>
      </w:r>
    </w:p>
    <w:p w14:paraId="68A93189" w14:textId="27423F3C" w:rsidR="00DB6416" w:rsidRPr="0043170B" w:rsidRDefault="00911372" w:rsidP="000E46AB">
      <w:pPr>
        <w:jc w:val="both"/>
        <w:rPr>
          <w:rFonts w:ascii="Garamond" w:hAnsi="Garamond"/>
          <w:color w:val="156082" w:themeColor="accent1"/>
        </w:rPr>
      </w:pPr>
      <w:r w:rsidRPr="0043170B">
        <w:rPr>
          <w:rFonts w:ascii="Garamond" w:hAnsi="Garamond"/>
          <w:color w:val="156082" w:themeColor="accent1"/>
        </w:rPr>
        <w:t xml:space="preserve">It is also worth briefly reflecting on Finlayson’s argument that ‘rhetoric is a creative activity in which a political actor seeks to develop arguments and put them to an audience in a way that will be encouraged to pursue a particular course of action’. The creativity within speechwriting and delivery concerns the creation of a certain reality that the speaker wishes to present. This linguistic creation of reality aims to appeal to the audience through their values so that </w:t>
      </w:r>
      <w:r w:rsidR="00AA20BD" w:rsidRPr="0043170B">
        <w:rPr>
          <w:rFonts w:ascii="Garamond" w:hAnsi="Garamond"/>
          <w:color w:val="156082" w:themeColor="accent1"/>
        </w:rPr>
        <w:t xml:space="preserve">the message may prove to be persuasive (Atkins and Finlayson, 2013). This further demonstrates the power of rhetoric and its capacity to change political assumptions. A recent example would be Donald Trump’s unexpected assertion that Ukraine started the </w:t>
      </w:r>
      <w:r w:rsidR="00FF1A4E" w:rsidRPr="0043170B">
        <w:rPr>
          <w:rFonts w:ascii="Garamond" w:hAnsi="Garamond"/>
          <w:color w:val="156082" w:themeColor="accent1"/>
        </w:rPr>
        <w:t xml:space="preserve">2022 </w:t>
      </w:r>
      <w:r w:rsidR="00AA20BD" w:rsidRPr="0043170B">
        <w:rPr>
          <w:rFonts w:ascii="Garamond" w:hAnsi="Garamond"/>
          <w:color w:val="156082" w:themeColor="accent1"/>
        </w:rPr>
        <w:t xml:space="preserve">war with Russia. However, </w:t>
      </w:r>
      <w:r w:rsidR="00B25236" w:rsidRPr="0043170B">
        <w:rPr>
          <w:rFonts w:ascii="Garamond" w:hAnsi="Garamond"/>
          <w:color w:val="156082" w:themeColor="accent1"/>
        </w:rPr>
        <w:t>most</w:t>
      </w:r>
      <w:r w:rsidR="00AA20BD" w:rsidRPr="0043170B">
        <w:rPr>
          <w:rFonts w:ascii="Garamond" w:hAnsi="Garamond"/>
          <w:color w:val="156082" w:themeColor="accent1"/>
        </w:rPr>
        <w:t xml:space="preserve"> political leaders would agree that Russia initiated the war by invading Ukraine</w:t>
      </w:r>
      <w:r w:rsidR="006742FB" w:rsidRPr="0043170B">
        <w:rPr>
          <w:rFonts w:ascii="Garamond" w:hAnsi="Garamond"/>
          <w:color w:val="156082" w:themeColor="accent1"/>
        </w:rPr>
        <w:t xml:space="preserve"> (Murphy &amp; Horton, 2025)</w:t>
      </w:r>
      <w:r w:rsidR="00AA20BD" w:rsidRPr="0043170B">
        <w:rPr>
          <w:rFonts w:ascii="Garamond" w:hAnsi="Garamond"/>
          <w:color w:val="156082" w:themeColor="accent1"/>
        </w:rPr>
        <w:t xml:space="preserve">. Yet by suggesting Ukraine was the aggressor against Russia, Trump is seeking to reshape reality and history </w:t>
      </w:r>
      <w:r w:rsidR="0043170B" w:rsidRPr="0043170B">
        <w:rPr>
          <w:rFonts w:ascii="Garamond" w:hAnsi="Garamond"/>
          <w:color w:val="156082" w:themeColor="accent1"/>
        </w:rPr>
        <w:t xml:space="preserve">by using phrases </w:t>
      </w:r>
      <w:r w:rsidR="00AA20BD" w:rsidRPr="0043170B">
        <w:rPr>
          <w:rFonts w:ascii="Garamond" w:hAnsi="Garamond"/>
          <w:color w:val="156082" w:themeColor="accent1"/>
        </w:rPr>
        <w:t>in a way that challenges the memory held by many about the sequence of events leading to the war</w:t>
      </w:r>
      <w:r w:rsidR="0043170B" w:rsidRPr="0043170B">
        <w:rPr>
          <w:rFonts w:ascii="Garamond" w:hAnsi="Garamond"/>
          <w:color w:val="156082" w:themeColor="accent1"/>
        </w:rPr>
        <w:t xml:space="preserve"> (Bendavid, 2025)</w:t>
      </w:r>
      <w:r w:rsidR="00AA20BD" w:rsidRPr="0043170B">
        <w:rPr>
          <w:rFonts w:ascii="Garamond" w:hAnsi="Garamond"/>
          <w:color w:val="156082" w:themeColor="accent1"/>
        </w:rPr>
        <w:t xml:space="preserve">. </w:t>
      </w:r>
    </w:p>
    <w:p w14:paraId="76BB9E48" w14:textId="585CCECA" w:rsidR="002F73AE" w:rsidRPr="0043170B" w:rsidRDefault="00DB6416" w:rsidP="000E46AB">
      <w:pPr>
        <w:jc w:val="both"/>
        <w:rPr>
          <w:rFonts w:ascii="Garamond" w:hAnsi="Garamond"/>
          <w:color w:val="156082" w:themeColor="accent1"/>
        </w:rPr>
      </w:pPr>
      <w:r w:rsidRPr="0043170B">
        <w:rPr>
          <w:rFonts w:ascii="Garamond" w:hAnsi="Garamond"/>
          <w:color w:val="156082" w:themeColor="accent1"/>
        </w:rPr>
        <w:t>Moreover, Finlayson and Martin (2008) also argued that ‘political rhetoric offers a rich seam for those seeking both to interpret and explain the inter play of tradition, innovation, ideology, action, performance, strategy and rationality’.</w:t>
      </w:r>
      <w:r w:rsidR="00F7256E" w:rsidRPr="0043170B">
        <w:rPr>
          <w:rFonts w:ascii="Garamond" w:hAnsi="Garamond"/>
          <w:color w:val="156082" w:themeColor="accent1"/>
        </w:rPr>
        <w:t xml:space="preserve"> </w:t>
      </w:r>
      <w:r w:rsidRPr="0043170B">
        <w:rPr>
          <w:rFonts w:ascii="Garamond" w:hAnsi="Garamond"/>
          <w:color w:val="156082" w:themeColor="accent1"/>
        </w:rPr>
        <w:t>Succinctly, they contend that a national and political culture can be analysed and understood through the study of political language. Their argument contends that as scholars, we can better understand a country by how it interprets and understands its history, political ideologies, and how these ultimately lead to actions both domestically and on the world stage. This also links up to an understanding of national values and rationality, which outlines the beliefs and general attitude of both a political culture and population.</w:t>
      </w:r>
      <w:r w:rsidR="002F73AE" w:rsidRPr="0043170B">
        <w:rPr>
          <w:rFonts w:ascii="Garamond" w:hAnsi="Garamond"/>
          <w:color w:val="156082" w:themeColor="accent1"/>
        </w:rPr>
        <w:t xml:space="preserve"> As such, interpretations of the rhetoric and oratory focused on national contexts enables scholars to evaluate the materialisation and advancement of ideologies, as well as values and belief structures evident through their discourses. The importance of ideologies is also key, given they ‘provide actors with a series of locally established “commonplace” arguments which must be adapted to the demands of the situation’ (Finlayson, 2012: 758). </w:t>
      </w:r>
      <w:r w:rsidR="00766EC5" w:rsidRPr="0043170B">
        <w:rPr>
          <w:rFonts w:ascii="Garamond" w:hAnsi="Garamond"/>
          <w:color w:val="156082" w:themeColor="accent1"/>
        </w:rPr>
        <w:t xml:space="preserve">This relates to how audiences interconnect with the rhetoric being used by a politician as it speaks to their shared values, thereby enhancing </w:t>
      </w:r>
      <w:r w:rsidR="00766EC5" w:rsidRPr="0043170B">
        <w:rPr>
          <w:rFonts w:ascii="Garamond" w:hAnsi="Garamond"/>
          <w:color w:val="156082" w:themeColor="accent1"/>
        </w:rPr>
        <w:lastRenderedPageBreak/>
        <w:t xml:space="preserve">their </w:t>
      </w:r>
      <w:r w:rsidR="00766EC5" w:rsidRPr="0043170B">
        <w:rPr>
          <w:rFonts w:ascii="Garamond" w:hAnsi="Garamond"/>
          <w:i/>
          <w:iCs/>
          <w:color w:val="156082" w:themeColor="accent1"/>
        </w:rPr>
        <w:t>ethos</w:t>
      </w:r>
      <w:r w:rsidR="00766EC5" w:rsidRPr="0043170B">
        <w:rPr>
          <w:rFonts w:ascii="Garamond" w:hAnsi="Garamond"/>
          <w:color w:val="156082" w:themeColor="accent1"/>
        </w:rPr>
        <w:t xml:space="preserve"> as a credible speaker. </w:t>
      </w:r>
      <w:r w:rsidR="00A73005" w:rsidRPr="0043170B">
        <w:rPr>
          <w:rFonts w:ascii="Garamond" w:hAnsi="Garamond"/>
          <w:color w:val="156082" w:themeColor="accent1"/>
        </w:rPr>
        <w:t xml:space="preserve">It also convinces the audience that the speaker is aware of priorities of the audience, the political expediency of a particular policy initiative, and other significant issues as they construct and texture their arguments. Put simply, the familiarity </w:t>
      </w:r>
      <w:r w:rsidR="00CA02FA" w:rsidRPr="0043170B">
        <w:rPr>
          <w:rFonts w:ascii="Garamond" w:hAnsi="Garamond"/>
          <w:color w:val="156082" w:themeColor="accent1"/>
        </w:rPr>
        <w:t xml:space="preserve">relates to the capacity of the orator to connect with an audience in a convincing manner. </w:t>
      </w:r>
    </w:p>
    <w:p w14:paraId="4253F516" w14:textId="63982F99" w:rsidR="00300289" w:rsidRPr="0043170B" w:rsidRDefault="00177123" w:rsidP="000E46AB">
      <w:pPr>
        <w:jc w:val="both"/>
        <w:rPr>
          <w:rFonts w:ascii="Garamond" w:hAnsi="Garamond"/>
          <w:color w:val="156082" w:themeColor="accent1"/>
        </w:rPr>
      </w:pPr>
      <w:r w:rsidRPr="0043170B">
        <w:rPr>
          <w:rFonts w:ascii="Garamond" w:hAnsi="Garamond"/>
          <w:color w:val="156082" w:themeColor="accent1"/>
        </w:rPr>
        <w:t xml:space="preserve">This can also be accomplished through the uses of metaphor and anecdotes, which also invoke emotions using </w:t>
      </w:r>
      <w:r w:rsidRPr="0043170B">
        <w:rPr>
          <w:rFonts w:ascii="Garamond" w:hAnsi="Garamond"/>
          <w:i/>
          <w:iCs/>
          <w:color w:val="156082" w:themeColor="accent1"/>
        </w:rPr>
        <w:t>pathos</w:t>
      </w:r>
      <w:r w:rsidRPr="0043170B">
        <w:rPr>
          <w:rFonts w:ascii="Garamond" w:hAnsi="Garamond"/>
          <w:color w:val="156082" w:themeColor="accent1"/>
        </w:rPr>
        <w:t xml:space="preserve">. Stories are vital in effective communication because audiences are drawn to the power of narratology. The interest compels and audience to listen, whereby through the emotions used, the speaker can ensure they are in a particular mood they have chosen. Such stories can be personal to the orator, or they can be drawn from the experiences of members of the public. Aristotle described these as ‘rhetorical witnesses’ which are designed to enhance the credibility of the speaker by showing the audience that the speaker is one of them. Such stories are used within a broader context to justify an argument or policy in order to emotionalise the persuasive intent of the speaker. Anecdotes also enable the speaker to share more about their background and values, thus enhancing their </w:t>
      </w:r>
      <w:r w:rsidRPr="0043170B">
        <w:rPr>
          <w:rFonts w:ascii="Garamond" w:hAnsi="Garamond"/>
          <w:i/>
          <w:iCs/>
          <w:color w:val="156082" w:themeColor="accent1"/>
        </w:rPr>
        <w:t>ethos</w:t>
      </w:r>
      <w:r w:rsidRPr="0043170B">
        <w:rPr>
          <w:rFonts w:ascii="Garamond" w:hAnsi="Garamond"/>
          <w:color w:val="156082" w:themeColor="accent1"/>
        </w:rPr>
        <w:t xml:space="preserve"> through narrative. </w:t>
      </w:r>
      <w:r w:rsidR="00643406" w:rsidRPr="0043170B">
        <w:rPr>
          <w:rFonts w:ascii="Garamond" w:hAnsi="Garamond"/>
          <w:color w:val="156082" w:themeColor="accent1"/>
        </w:rPr>
        <w:t xml:space="preserve">As </w:t>
      </w:r>
      <w:r w:rsidR="00BD1D63" w:rsidRPr="0043170B">
        <w:rPr>
          <w:rFonts w:ascii="Garamond" w:hAnsi="Garamond"/>
          <w:color w:val="156082" w:themeColor="accent1"/>
        </w:rPr>
        <w:t xml:space="preserve">Atkins &amp; </w:t>
      </w:r>
      <w:r w:rsidR="00643406" w:rsidRPr="0043170B">
        <w:rPr>
          <w:rFonts w:ascii="Garamond" w:hAnsi="Garamond"/>
          <w:color w:val="156082" w:themeColor="accent1"/>
        </w:rPr>
        <w:t>Finlayson (201</w:t>
      </w:r>
      <w:r w:rsidR="00BD1D63" w:rsidRPr="0043170B">
        <w:rPr>
          <w:rFonts w:ascii="Garamond" w:hAnsi="Garamond"/>
          <w:color w:val="156082" w:themeColor="accent1"/>
        </w:rPr>
        <w:t>2</w:t>
      </w:r>
      <w:r w:rsidR="00643406" w:rsidRPr="0043170B">
        <w:rPr>
          <w:rFonts w:ascii="Garamond" w:hAnsi="Garamond"/>
          <w:color w:val="156082" w:themeColor="accent1"/>
        </w:rPr>
        <w:t>) also argued the use</w:t>
      </w:r>
      <w:r w:rsidR="00BD1D63" w:rsidRPr="0043170B">
        <w:rPr>
          <w:rFonts w:ascii="Garamond" w:hAnsi="Garamond"/>
          <w:color w:val="156082" w:themeColor="accent1"/>
        </w:rPr>
        <w:t xml:space="preserve"> of</w:t>
      </w:r>
      <w:r w:rsidR="00643406" w:rsidRPr="0043170B">
        <w:rPr>
          <w:rFonts w:ascii="Garamond" w:hAnsi="Garamond"/>
          <w:color w:val="156082" w:themeColor="accent1"/>
        </w:rPr>
        <w:t xml:space="preserve"> ‘anecdote[s] in political speech has recently become more extensive’, and that their persuasive power is highly impactful on an audience. </w:t>
      </w:r>
      <w:r w:rsidR="003A533F" w:rsidRPr="0043170B">
        <w:rPr>
          <w:rFonts w:ascii="Garamond" w:hAnsi="Garamond"/>
          <w:color w:val="156082" w:themeColor="accent1"/>
        </w:rPr>
        <w:t xml:space="preserve">By engaging in narrative through anecdotal stories, the speaker is then able to use </w:t>
      </w:r>
      <w:r w:rsidR="003A533F" w:rsidRPr="0043170B">
        <w:rPr>
          <w:rFonts w:ascii="Garamond" w:hAnsi="Garamond"/>
          <w:i/>
          <w:iCs/>
          <w:color w:val="156082" w:themeColor="accent1"/>
        </w:rPr>
        <w:t>pathos</w:t>
      </w:r>
      <w:r w:rsidR="003A533F" w:rsidRPr="0043170B">
        <w:rPr>
          <w:rFonts w:ascii="Garamond" w:hAnsi="Garamond"/>
          <w:color w:val="156082" w:themeColor="accent1"/>
        </w:rPr>
        <w:t xml:space="preserve">-based arguments to justify their policy position, which avoids the need to engage with </w:t>
      </w:r>
      <w:r w:rsidR="003A533F" w:rsidRPr="0043170B">
        <w:rPr>
          <w:rFonts w:ascii="Garamond" w:hAnsi="Garamond"/>
          <w:i/>
          <w:iCs/>
          <w:color w:val="156082" w:themeColor="accent1"/>
        </w:rPr>
        <w:t>logos</w:t>
      </w:r>
      <w:r w:rsidR="003A533F" w:rsidRPr="0043170B">
        <w:rPr>
          <w:rFonts w:ascii="Garamond" w:hAnsi="Garamond"/>
          <w:color w:val="156082" w:themeColor="accent1"/>
        </w:rPr>
        <w:t xml:space="preserve"> and justifying the complexities of an argument through empirical evidence. </w:t>
      </w:r>
      <w:r w:rsidR="00300289" w:rsidRPr="0043170B">
        <w:rPr>
          <w:rFonts w:ascii="Garamond" w:hAnsi="Garamond"/>
          <w:color w:val="156082" w:themeColor="accent1"/>
        </w:rPr>
        <w:t xml:space="preserve">Atkins and Finlayson (2013: 162) also contest that the use of anecdotal storytelling is linked to a ‘populist shift in the “rhetorical culture”’ of liberal democracies such as the UK as they enable a speaker to appear more authoritative given the use of narrative conveys ‘force because of its presumed reality: the source confers authority, and the actuality of the events enables a conclusion about reality to be drawn’. Thus, whilst effective, the use of </w:t>
      </w:r>
      <w:r w:rsidR="00300289" w:rsidRPr="0043170B">
        <w:rPr>
          <w:rFonts w:ascii="Garamond" w:hAnsi="Garamond"/>
          <w:i/>
          <w:iCs/>
          <w:color w:val="156082" w:themeColor="accent1"/>
        </w:rPr>
        <w:t>pathos</w:t>
      </w:r>
      <w:r w:rsidR="00300289" w:rsidRPr="0043170B">
        <w:rPr>
          <w:rFonts w:ascii="Garamond" w:hAnsi="Garamond"/>
          <w:color w:val="156082" w:themeColor="accent1"/>
        </w:rPr>
        <w:t xml:space="preserve">-based anecdote may risk the overall quality of democratic discourse given it reduces the need to outline evidence-based arguments in favour of storytelling, particularly </w:t>
      </w:r>
      <w:proofErr w:type="spellStart"/>
      <w:r w:rsidR="00300289" w:rsidRPr="0043170B">
        <w:rPr>
          <w:rFonts w:ascii="Garamond" w:hAnsi="Garamond"/>
          <w:color w:val="156082" w:themeColor="accent1"/>
        </w:rPr>
        <w:t>ones</w:t>
      </w:r>
      <w:proofErr w:type="spellEnd"/>
      <w:r w:rsidR="00300289" w:rsidRPr="0043170B">
        <w:rPr>
          <w:rFonts w:ascii="Garamond" w:hAnsi="Garamond"/>
          <w:color w:val="156082" w:themeColor="accent1"/>
        </w:rPr>
        <w:t xml:space="preserve"> own. </w:t>
      </w:r>
    </w:p>
    <w:p w14:paraId="76B2245C" w14:textId="4DBD2B08" w:rsidR="00CA02FA" w:rsidRPr="0043170B" w:rsidRDefault="00300289" w:rsidP="000E46AB">
      <w:pPr>
        <w:jc w:val="both"/>
        <w:rPr>
          <w:rFonts w:ascii="Garamond" w:hAnsi="Garamond"/>
          <w:color w:val="156082" w:themeColor="accent1"/>
        </w:rPr>
      </w:pPr>
      <w:r w:rsidRPr="0043170B">
        <w:rPr>
          <w:rFonts w:ascii="Garamond" w:hAnsi="Garamond"/>
          <w:color w:val="156082" w:themeColor="accent1"/>
        </w:rPr>
        <w:t>It would also be worth briefly considering the uses of metaphor within political speech. Charteris-Black (</w:t>
      </w:r>
      <w:r w:rsidR="00BD1D63" w:rsidRPr="0043170B">
        <w:rPr>
          <w:rFonts w:ascii="Garamond" w:hAnsi="Garamond"/>
          <w:color w:val="156082" w:themeColor="accent1"/>
        </w:rPr>
        <w:t>2004</w:t>
      </w:r>
      <w:r w:rsidRPr="0043170B">
        <w:rPr>
          <w:rFonts w:ascii="Garamond" w:hAnsi="Garamond"/>
          <w:color w:val="156082" w:themeColor="accent1"/>
        </w:rPr>
        <w:t>) contested that ‘voters make decisions based on their judgements of the honesty, morality, and integrity of politicians’. Audiences see their values in the politician they have chosen to support, even if they appear to be controversial to others. For example, Jeremy Corbyn would be seen as divisive and dishonest by Conservatives, yet inversely he would be considered an honest and moral politician by supporters. Similarly, supporters of Donald Trump would see him as a beacon of light surrounded by dishonest political actors, whilst opponents would see him as a deeply controversial individuals who lacks morality or integrity. Thus, values are not universal when considering their use of rhetoric given this disparate interpretation because sections of the electorate. As such, Charteris-Black reflected that ‘rhetoricians such as Aristotle and Quintilian recognised that different contexts required different methods of persuasion: influencing political decisions would not require the same methods as arguing legal cases or commemorating fallen heroes</w:t>
      </w:r>
      <w:r w:rsidR="00E00710" w:rsidRPr="0043170B">
        <w:rPr>
          <w:rFonts w:ascii="Garamond" w:hAnsi="Garamond"/>
          <w:color w:val="156082" w:themeColor="accent1"/>
        </w:rPr>
        <w:t xml:space="preserve">’ because of the expectations of the audience. Also, he contends that ‘metaphors are very effective’ in that process ‘because they provide cognitively accessible ways of communicating politics through drawing on ways of thinking by analogy’ (Charteris-Black, </w:t>
      </w:r>
      <w:r w:rsidR="00BD1D63" w:rsidRPr="0043170B">
        <w:rPr>
          <w:rFonts w:ascii="Garamond" w:hAnsi="Garamond"/>
          <w:color w:val="156082" w:themeColor="accent1"/>
        </w:rPr>
        <w:t>2004</w:t>
      </w:r>
      <w:r w:rsidR="00E00710" w:rsidRPr="0043170B">
        <w:rPr>
          <w:rFonts w:ascii="Garamond" w:hAnsi="Garamond"/>
          <w:color w:val="156082" w:themeColor="accent1"/>
        </w:rPr>
        <w:t xml:space="preserve">: 321). </w:t>
      </w:r>
      <w:r w:rsidR="00AE59A8" w:rsidRPr="0043170B">
        <w:rPr>
          <w:rFonts w:ascii="Garamond" w:hAnsi="Garamond"/>
          <w:color w:val="156082" w:themeColor="accent1"/>
        </w:rPr>
        <w:t xml:space="preserve">Thus, the use of metaphors is as vital as anecdotes when constructing a political speech. This is because they assist the orator in communicating complexity in a simple way without being reductive in the significance of the topic. As with anecdotes, metaphors also capture the attention of the audience, </w:t>
      </w:r>
      <w:r w:rsidR="00AE59A8" w:rsidRPr="0043170B">
        <w:rPr>
          <w:rFonts w:ascii="Garamond" w:hAnsi="Garamond"/>
          <w:color w:val="156082" w:themeColor="accent1"/>
        </w:rPr>
        <w:lastRenderedPageBreak/>
        <w:t>thereby using emotional engagement. S</w:t>
      </w:r>
      <w:r w:rsidR="00177123" w:rsidRPr="0043170B">
        <w:rPr>
          <w:rFonts w:ascii="Garamond" w:hAnsi="Garamond"/>
          <w:color w:val="156082" w:themeColor="accent1"/>
        </w:rPr>
        <w:t xml:space="preserve">uch </w:t>
      </w:r>
      <w:r w:rsidR="00AE59A8" w:rsidRPr="0043170B">
        <w:rPr>
          <w:rFonts w:ascii="Garamond" w:hAnsi="Garamond"/>
          <w:color w:val="156082" w:themeColor="accent1"/>
        </w:rPr>
        <w:t>approaches help the speaker</w:t>
      </w:r>
      <w:r w:rsidR="00F16101" w:rsidRPr="0043170B">
        <w:rPr>
          <w:rFonts w:ascii="Garamond" w:hAnsi="Garamond"/>
          <w:color w:val="156082" w:themeColor="accent1"/>
        </w:rPr>
        <w:t xml:space="preserve"> construct persuasive </w:t>
      </w:r>
      <w:r w:rsidR="00AE59A8" w:rsidRPr="0043170B">
        <w:rPr>
          <w:rFonts w:ascii="Garamond" w:hAnsi="Garamond"/>
          <w:color w:val="156082" w:themeColor="accent1"/>
        </w:rPr>
        <w:t xml:space="preserve">arguments through their </w:t>
      </w:r>
      <w:r w:rsidR="00F16101" w:rsidRPr="0043170B">
        <w:rPr>
          <w:rFonts w:ascii="Garamond" w:hAnsi="Garamond"/>
          <w:color w:val="156082" w:themeColor="accent1"/>
        </w:rPr>
        <w:t>public speaking skills</w:t>
      </w:r>
      <w:r w:rsidRPr="0043170B">
        <w:rPr>
          <w:rFonts w:ascii="Garamond" w:hAnsi="Garamond"/>
          <w:color w:val="156082" w:themeColor="accent1"/>
        </w:rPr>
        <w:t xml:space="preserve">. This </w:t>
      </w:r>
      <w:r w:rsidR="00AE59A8" w:rsidRPr="0043170B">
        <w:rPr>
          <w:rFonts w:ascii="Garamond" w:hAnsi="Garamond"/>
          <w:color w:val="156082" w:themeColor="accent1"/>
        </w:rPr>
        <w:t xml:space="preserve">also </w:t>
      </w:r>
      <w:r w:rsidRPr="0043170B">
        <w:rPr>
          <w:rFonts w:ascii="Garamond" w:hAnsi="Garamond"/>
          <w:color w:val="156082" w:themeColor="accent1"/>
        </w:rPr>
        <w:t xml:space="preserve">ensures </w:t>
      </w:r>
      <w:r w:rsidR="00F16101" w:rsidRPr="0043170B">
        <w:rPr>
          <w:rFonts w:ascii="Garamond" w:hAnsi="Garamond"/>
          <w:color w:val="156082" w:themeColor="accent1"/>
        </w:rPr>
        <w:t>the audience would be more compelled to respond to their overall message</w:t>
      </w:r>
      <w:r w:rsidRPr="0043170B">
        <w:rPr>
          <w:rFonts w:ascii="Garamond" w:hAnsi="Garamond"/>
          <w:color w:val="156082" w:themeColor="accent1"/>
        </w:rPr>
        <w:t xml:space="preserve"> as the speech reaches its conclusion. </w:t>
      </w:r>
    </w:p>
    <w:p w14:paraId="0ADD6AF1" w14:textId="12CC4A7A" w:rsidR="00D41787" w:rsidRPr="0043170B" w:rsidRDefault="00D41787" w:rsidP="000E46AB">
      <w:pPr>
        <w:jc w:val="both"/>
        <w:rPr>
          <w:rFonts w:ascii="Garamond" w:hAnsi="Garamond"/>
          <w:color w:val="156082" w:themeColor="accent1"/>
        </w:rPr>
      </w:pPr>
      <w:r w:rsidRPr="0043170B">
        <w:rPr>
          <w:rFonts w:ascii="Garamond" w:hAnsi="Garamond"/>
          <w:color w:val="156082" w:themeColor="accent1"/>
        </w:rPr>
        <w:t xml:space="preserve">This is achieved </w:t>
      </w:r>
      <w:r w:rsidR="000C4AAD" w:rsidRPr="0043170B">
        <w:rPr>
          <w:rFonts w:ascii="Garamond" w:hAnsi="Garamond"/>
          <w:color w:val="156082" w:themeColor="accent1"/>
        </w:rPr>
        <w:t xml:space="preserve">at the end of the speech by constructing and delivering a firm </w:t>
      </w:r>
      <w:r w:rsidRPr="0043170B">
        <w:rPr>
          <w:rFonts w:ascii="Garamond" w:hAnsi="Garamond"/>
          <w:color w:val="156082" w:themeColor="accent1"/>
        </w:rPr>
        <w:t xml:space="preserve">‘Call to Action’. The Call is often at the end of </w:t>
      </w:r>
      <w:r w:rsidR="003A533F" w:rsidRPr="0043170B">
        <w:rPr>
          <w:rFonts w:ascii="Garamond" w:hAnsi="Garamond"/>
          <w:color w:val="156082" w:themeColor="accent1"/>
        </w:rPr>
        <w:t>a</w:t>
      </w:r>
      <w:r w:rsidRPr="0043170B">
        <w:rPr>
          <w:rFonts w:ascii="Garamond" w:hAnsi="Garamond"/>
          <w:color w:val="156082" w:themeColor="accent1"/>
        </w:rPr>
        <w:t xml:space="preserve"> speech, and can take the form of an instruction to the audience. This is the essential purpose of the speech and to ensure the audience reacts to the overall message. Needless to say, the audience will rarely recall the words of a speech, but they will remember how the orator made them feel, thus leaving them with a powerful Call to Action would be interconnected with </w:t>
      </w:r>
      <w:r w:rsidRPr="0043170B">
        <w:rPr>
          <w:rFonts w:ascii="Garamond" w:hAnsi="Garamond"/>
          <w:i/>
          <w:iCs/>
          <w:color w:val="156082" w:themeColor="accent1"/>
        </w:rPr>
        <w:t>pathos</w:t>
      </w:r>
      <w:r w:rsidRPr="0043170B">
        <w:rPr>
          <w:rFonts w:ascii="Garamond" w:hAnsi="Garamond"/>
          <w:color w:val="156082" w:themeColor="accent1"/>
        </w:rPr>
        <w:t xml:space="preserve">. Its position at the end of the speech is also vital as it becomes the final consideration the audience takes from the oration. Such an instruction can range from inspiring an audience of activists to canvas for their party, or for an audience to campaign more widely for a particular change in society that the speaker identified as problematic. </w:t>
      </w:r>
    </w:p>
    <w:p w14:paraId="68913639" w14:textId="71A8F79D" w:rsidR="00B46CD9" w:rsidRPr="0043170B" w:rsidRDefault="00AE59A8" w:rsidP="000E46AB">
      <w:pPr>
        <w:jc w:val="both"/>
        <w:rPr>
          <w:rFonts w:ascii="Garamond" w:hAnsi="Garamond"/>
          <w:color w:val="156082" w:themeColor="accent1"/>
        </w:rPr>
      </w:pPr>
      <w:r w:rsidRPr="0043170B">
        <w:rPr>
          <w:rFonts w:ascii="Garamond" w:hAnsi="Garamond"/>
          <w:color w:val="156082" w:themeColor="accent1"/>
        </w:rPr>
        <w:t xml:space="preserve">Furthermore, it would be worth recalling Max Atkinson’s argument that ‘the speaker who proves [themselves] to be incapable of holding the attention of live audiences stands little chance of winning their approval’ (Atkinson, 1984: 9). The uses of stories, witnesses, narratology, and metaphor assists the speaker in achieving this vital objective. </w:t>
      </w:r>
      <w:r w:rsidR="00584485" w:rsidRPr="0043170B">
        <w:rPr>
          <w:rFonts w:ascii="Garamond" w:hAnsi="Garamond"/>
          <w:color w:val="156082" w:themeColor="accent1"/>
        </w:rPr>
        <w:t xml:space="preserve">As mentioned above, this is vital in order to present an appealing and persuasive argument thereby enhancing the prospect of the audience responding to their Call to Action. A speaker can, of course, judge the extent to which they are proving successful by the audience reactions. For example, they may well be ‘greeted by frequent bursts of applause, heckling or complete silence’ as they deliver their speech (Atkinson, 1984: 13). Such responses enable the orator to determine whether ‘they will be deemed to have had a rapturous, hostile or indifferent reception’, thereby measuring the potential impact of the oration. </w:t>
      </w:r>
      <w:r w:rsidR="00B46CD9" w:rsidRPr="0043170B">
        <w:rPr>
          <w:rFonts w:ascii="Garamond" w:hAnsi="Garamond"/>
          <w:color w:val="156082" w:themeColor="accent1"/>
        </w:rPr>
        <w:t>In the event of an unintended response, the speaker may find themselves needing to adjust their delivery or content in order to emerge as a more convincing speaker. To do this, a more successful speaker develops the ability to manipulate their audience reactions to specific points and/or arguments. For example, Atkinson (1984) also argued that techniques such as a ‘clap-trap’ may be embedded in the speech to demonstrate support for an idea or argument through careful phraseology and timing of an argument. These are carefully crafted lines of discourse which the audience is expected to respond to with applause. Atkinson (1984) argues that a speaker</w:t>
      </w:r>
    </w:p>
    <w:p w14:paraId="07E0D602" w14:textId="094CE2A0" w:rsidR="00584485" w:rsidRPr="0043170B" w:rsidRDefault="00B46CD9" w:rsidP="000E46AB">
      <w:pPr>
        <w:ind w:left="567" w:right="567"/>
        <w:jc w:val="both"/>
        <w:rPr>
          <w:rFonts w:ascii="Garamond" w:hAnsi="Garamond"/>
          <w:color w:val="156082" w:themeColor="accent1"/>
        </w:rPr>
      </w:pPr>
      <w:r w:rsidRPr="0043170B">
        <w:rPr>
          <w:rFonts w:ascii="Garamond" w:hAnsi="Garamond"/>
          <w:color w:val="156082" w:themeColor="accent1"/>
        </w:rPr>
        <w:t xml:space="preserve">has to communicate with his audience in much the same way as a conductor communicates with an orchestra or choir. A single movement of the hand, arm, head, lips or eyes is unlikely to be enough to get musicians to come in on time … but if he waves his baton, nods his head, and mouths the word ‘now’, synchronizing them all to occur at the same time, the chances of everyone spotting at least one of them are greatly increased. In the same way an effective claptrap must provide audience members with a number of signals which make it quite clear both that they should applaud and when they should start doing so (1984: 48). </w:t>
      </w:r>
    </w:p>
    <w:p w14:paraId="4C75B9E2" w14:textId="689171FB" w:rsidR="00D105C1" w:rsidRPr="0043170B" w:rsidRDefault="00B46CD9" w:rsidP="000E46AB">
      <w:pPr>
        <w:jc w:val="both"/>
        <w:rPr>
          <w:rFonts w:ascii="Garamond" w:hAnsi="Garamond"/>
          <w:color w:val="156082" w:themeColor="accent1"/>
        </w:rPr>
      </w:pPr>
      <w:r w:rsidRPr="0043170B">
        <w:rPr>
          <w:rFonts w:ascii="Garamond" w:hAnsi="Garamond"/>
          <w:color w:val="156082" w:themeColor="accent1"/>
        </w:rPr>
        <w:t xml:space="preserve">For a Labour speaker, these can be reminders of social welfare, the development of the National Health Service, or the introduction of comprehensive education for all. For a Conservative speaker, they may highlight patriotic arguments, celebrating economic or military success, or retaining a leading role on the world stage. These are terms that transcend ideological divisions within a party given they cut across such divisions, thereby ensuring a positive response from the </w:t>
      </w:r>
      <w:r w:rsidRPr="0043170B">
        <w:rPr>
          <w:rFonts w:ascii="Garamond" w:hAnsi="Garamond"/>
          <w:color w:val="156082" w:themeColor="accent1"/>
        </w:rPr>
        <w:lastRenderedPageBreak/>
        <w:t xml:space="preserve">audience. The most effective orator will draw upon such a term at a moment when they need or expect the audience to applause a wider argument. </w:t>
      </w:r>
    </w:p>
    <w:p w14:paraId="0E24832E" w14:textId="77777777" w:rsidR="003C01BB" w:rsidRPr="0043170B" w:rsidRDefault="003C01BB" w:rsidP="000E46AB">
      <w:pPr>
        <w:jc w:val="both"/>
        <w:rPr>
          <w:rFonts w:ascii="Garamond" w:hAnsi="Garamond"/>
          <w:color w:val="156082" w:themeColor="accent1"/>
        </w:rPr>
      </w:pPr>
    </w:p>
    <w:p w14:paraId="4E4FD452" w14:textId="35F67E96" w:rsidR="003C01BB" w:rsidRPr="0043170B" w:rsidRDefault="003C01BB" w:rsidP="000E46AB">
      <w:pPr>
        <w:jc w:val="both"/>
        <w:rPr>
          <w:rFonts w:ascii="Garamond" w:hAnsi="Garamond"/>
          <w:b/>
          <w:bCs/>
          <w:color w:val="156082" w:themeColor="accent1"/>
        </w:rPr>
      </w:pPr>
      <w:r w:rsidRPr="0043170B">
        <w:rPr>
          <w:rFonts w:ascii="Garamond" w:hAnsi="Garamond"/>
          <w:b/>
          <w:bCs/>
          <w:color w:val="156082" w:themeColor="accent1"/>
        </w:rPr>
        <w:t>Conclusion</w:t>
      </w:r>
      <w:r w:rsidR="002F251B" w:rsidRPr="0043170B">
        <w:rPr>
          <w:rFonts w:ascii="Garamond" w:hAnsi="Garamond"/>
          <w:b/>
          <w:bCs/>
          <w:color w:val="156082" w:themeColor="accent1"/>
        </w:rPr>
        <w:t>s</w:t>
      </w:r>
    </w:p>
    <w:p w14:paraId="461AD182" w14:textId="38FB8021" w:rsidR="008864C8" w:rsidRPr="0043170B" w:rsidRDefault="002F251B" w:rsidP="000E46AB">
      <w:pPr>
        <w:jc w:val="both"/>
        <w:rPr>
          <w:rFonts w:ascii="Garamond" w:hAnsi="Garamond"/>
          <w:color w:val="156082" w:themeColor="accent1"/>
        </w:rPr>
      </w:pPr>
      <w:r w:rsidRPr="0043170B">
        <w:rPr>
          <w:rFonts w:ascii="Garamond" w:hAnsi="Garamond"/>
          <w:color w:val="156082" w:themeColor="accent1"/>
        </w:rPr>
        <w:t xml:space="preserve">It </w:t>
      </w:r>
      <w:r w:rsidR="00B25109" w:rsidRPr="0043170B">
        <w:rPr>
          <w:rFonts w:ascii="Garamond" w:hAnsi="Garamond"/>
          <w:color w:val="156082" w:themeColor="accent1"/>
        </w:rPr>
        <w:t xml:space="preserve">is </w:t>
      </w:r>
      <w:r w:rsidRPr="0043170B">
        <w:rPr>
          <w:rFonts w:ascii="Garamond" w:hAnsi="Garamond"/>
          <w:color w:val="156082" w:themeColor="accent1"/>
        </w:rPr>
        <w:t xml:space="preserve">useful to begin concluding by reflecting on </w:t>
      </w:r>
      <w:r w:rsidR="00B25109" w:rsidRPr="0043170B">
        <w:rPr>
          <w:rFonts w:ascii="Garamond" w:hAnsi="Garamond"/>
          <w:color w:val="156082" w:themeColor="accent1"/>
        </w:rPr>
        <w:t xml:space="preserve">Glover’s argument that ‘the best orators are those who understand the needs of their audience and employ the right combination of logic, character, and emotion to convince, charm and sway’ (Glover, 2011: 56). These are the orators who combine the various </w:t>
      </w:r>
      <w:r w:rsidR="00F43DAC" w:rsidRPr="0043170B">
        <w:rPr>
          <w:rFonts w:ascii="Garamond" w:hAnsi="Garamond"/>
          <w:i/>
          <w:iCs/>
          <w:color w:val="156082" w:themeColor="accent1"/>
        </w:rPr>
        <w:t>‘</w:t>
      </w:r>
      <w:r w:rsidR="00B25109" w:rsidRPr="0043170B">
        <w:rPr>
          <w:rFonts w:ascii="Garamond" w:hAnsi="Garamond"/>
          <w:i/>
          <w:iCs/>
          <w:color w:val="156082" w:themeColor="accent1"/>
        </w:rPr>
        <w:t>Modes of Persuasion</w:t>
      </w:r>
      <w:r w:rsidR="00F43DAC" w:rsidRPr="0043170B">
        <w:rPr>
          <w:rFonts w:ascii="Garamond" w:hAnsi="Garamond"/>
          <w:i/>
          <w:iCs/>
          <w:color w:val="156082" w:themeColor="accent1"/>
        </w:rPr>
        <w:t>’</w:t>
      </w:r>
      <w:r w:rsidR="00B25109" w:rsidRPr="0043170B">
        <w:rPr>
          <w:rFonts w:ascii="Garamond" w:hAnsi="Garamond"/>
          <w:color w:val="156082" w:themeColor="accent1"/>
        </w:rPr>
        <w:t xml:space="preserve"> and wider rhetorical techniques seamlessly. Alongside this, knowing the audience and their expectations</w:t>
      </w:r>
      <w:r w:rsidR="008864C8" w:rsidRPr="0043170B">
        <w:rPr>
          <w:rFonts w:ascii="Garamond" w:hAnsi="Garamond"/>
          <w:color w:val="156082" w:themeColor="accent1"/>
        </w:rPr>
        <w:t xml:space="preserve"> is key as giving the wrong type of speech to an unfamiliar audience can become politically damaging. As with the closing months of the ‘quiet man’ Iain Duncan Smith’s leadership, an ineffective speech can cost a poor communicator their position (Hayton, 2012). Indeed, as Glover further contends, ‘the sudden disappearance of a forum can spell the end for a faltering politician. Like the sand rushing through an hourglass, an audience making for the exits usually signals that a leader’s time is up’ (Glover, 2011: 63). </w:t>
      </w:r>
      <w:r w:rsidR="008717B2" w:rsidRPr="0043170B">
        <w:rPr>
          <w:rFonts w:ascii="Garamond" w:hAnsi="Garamond"/>
          <w:color w:val="156082" w:themeColor="accent1"/>
        </w:rPr>
        <w:t xml:space="preserve">To help ensure success, effective communication necessitates practiced oratory that combines Aristotle’s core </w:t>
      </w:r>
      <w:r w:rsidR="00F43DAC" w:rsidRPr="0043170B">
        <w:rPr>
          <w:rFonts w:ascii="Garamond" w:hAnsi="Garamond"/>
          <w:color w:val="156082" w:themeColor="accent1"/>
        </w:rPr>
        <w:t>‘</w:t>
      </w:r>
      <w:r w:rsidR="008717B2" w:rsidRPr="0043170B">
        <w:rPr>
          <w:rFonts w:ascii="Garamond" w:hAnsi="Garamond"/>
          <w:i/>
          <w:iCs/>
          <w:color w:val="156082" w:themeColor="accent1"/>
        </w:rPr>
        <w:t>Modes of Persuasion</w:t>
      </w:r>
      <w:r w:rsidR="00F43DAC" w:rsidRPr="0043170B">
        <w:rPr>
          <w:rFonts w:ascii="Garamond" w:hAnsi="Garamond"/>
          <w:i/>
          <w:iCs/>
          <w:color w:val="156082" w:themeColor="accent1"/>
        </w:rPr>
        <w:t xml:space="preserve">’ – </w:t>
      </w:r>
      <w:r w:rsidR="008717B2" w:rsidRPr="0043170B">
        <w:rPr>
          <w:rFonts w:ascii="Garamond" w:hAnsi="Garamond"/>
          <w:i/>
          <w:iCs/>
          <w:color w:val="156082" w:themeColor="accent1"/>
        </w:rPr>
        <w:t xml:space="preserve">ethos, pathos, </w:t>
      </w:r>
      <w:r w:rsidR="00F43DAC" w:rsidRPr="0043170B">
        <w:rPr>
          <w:rFonts w:ascii="Garamond" w:hAnsi="Garamond"/>
          <w:color w:val="156082" w:themeColor="accent1"/>
        </w:rPr>
        <w:t xml:space="preserve">and </w:t>
      </w:r>
      <w:r w:rsidR="008717B2" w:rsidRPr="0043170B">
        <w:rPr>
          <w:rFonts w:ascii="Garamond" w:hAnsi="Garamond"/>
          <w:i/>
          <w:iCs/>
          <w:color w:val="156082" w:themeColor="accent1"/>
        </w:rPr>
        <w:t>logos.</w:t>
      </w:r>
      <w:r w:rsidR="008717B2" w:rsidRPr="0043170B">
        <w:rPr>
          <w:rFonts w:ascii="Garamond" w:hAnsi="Garamond"/>
          <w:color w:val="156082" w:themeColor="accent1"/>
        </w:rPr>
        <w:t xml:space="preserve"> Importantly, politicians can also use </w:t>
      </w:r>
      <w:r w:rsidR="008717B2" w:rsidRPr="0043170B">
        <w:rPr>
          <w:rFonts w:ascii="Garamond" w:hAnsi="Garamond"/>
          <w:i/>
          <w:iCs/>
          <w:color w:val="156082" w:themeColor="accent1"/>
        </w:rPr>
        <w:t>tropes</w:t>
      </w:r>
      <w:r w:rsidR="008717B2" w:rsidRPr="0043170B">
        <w:rPr>
          <w:rFonts w:ascii="Garamond" w:hAnsi="Garamond"/>
          <w:color w:val="156082" w:themeColor="accent1"/>
        </w:rPr>
        <w:t xml:space="preserve"> (changes to an accepted meaning of a word) and </w:t>
      </w:r>
      <w:r w:rsidR="008717B2" w:rsidRPr="0043170B">
        <w:rPr>
          <w:rFonts w:ascii="Garamond" w:hAnsi="Garamond"/>
          <w:i/>
          <w:iCs/>
          <w:color w:val="156082" w:themeColor="accent1"/>
        </w:rPr>
        <w:t>schemes</w:t>
      </w:r>
      <w:r w:rsidR="008717B2" w:rsidRPr="0043170B">
        <w:rPr>
          <w:rFonts w:ascii="Garamond" w:hAnsi="Garamond"/>
          <w:color w:val="156082" w:themeColor="accent1"/>
        </w:rPr>
        <w:t xml:space="preserve"> (rearranging the delivery of words to make them more appealing) (Glover, 2011: 91). Indeed, this is demonstrated almost ‘every day when we watch the evening news’ with politicians ‘using the same word with double meaning; employing overstatement and understatement; asking a question and sometimes answering it; balancing a statement with its opposite; using the same words but in a different order; and repeating words, clauses and sound’ (Glover, 2011: 95). Thus, I would contend that such ancient rhetorical techniques that were scrutinised first by philosophers and thinkers such as Aristotle and Plato (amongst others, such as </w:t>
      </w:r>
      <w:r w:rsidR="000260AF" w:rsidRPr="0043170B">
        <w:rPr>
          <w:rFonts w:ascii="Garamond" w:hAnsi="Garamond"/>
          <w:color w:val="156082" w:themeColor="accent1"/>
        </w:rPr>
        <w:t>Quintilian</w:t>
      </w:r>
      <w:r w:rsidR="008717B2" w:rsidRPr="0043170B">
        <w:rPr>
          <w:rFonts w:ascii="Garamond" w:hAnsi="Garamond"/>
          <w:color w:val="156082" w:themeColor="accent1"/>
        </w:rPr>
        <w:t>)</w:t>
      </w:r>
      <w:r w:rsidR="000260AF" w:rsidRPr="0043170B">
        <w:rPr>
          <w:rFonts w:ascii="Garamond" w:hAnsi="Garamond"/>
          <w:color w:val="156082" w:themeColor="accent1"/>
        </w:rPr>
        <w:t xml:space="preserve"> are vital parts of contemporary political discourse. This is because the essential need to be persuasive to an audience remains, be that a large conference or convention audience, or via social media, the need to be persuasive is vital for political success. Importantly, ‘watch a good or even moderate speaker in a political meeting or on television and you will notice that the applause tends to follow the use of these rhetorical devices’ (Glover, 2011: 95). </w:t>
      </w:r>
    </w:p>
    <w:p w14:paraId="4FFE4CBF" w14:textId="427BB800" w:rsidR="00A528CD" w:rsidRPr="0043170B" w:rsidRDefault="00F43DAC" w:rsidP="000E46AB">
      <w:pPr>
        <w:jc w:val="both"/>
        <w:rPr>
          <w:rFonts w:ascii="Garamond" w:hAnsi="Garamond"/>
          <w:color w:val="156082" w:themeColor="accent1"/>
        </w:rPr>
      </w:pPr>
      <w:r w:rsidRPr="0043170B">
        <w:rPr>
          <w:rFonts w:ascii="Garamond" w:hAnsi="Garamond"/>
          <w:color w:val="156082" w:themeColor="accent1"/>
        </w:rPr>
        <w:t>T</w:t>
      </w:r>
      <w:r w:rsidR="00A528CD" w:rsidRPr="0043170B">
        <w:rPr>
          <w:rFonts w:ascii="Garamond" w:hAnsi="Garamond"/>
          <w:color w:val="156082" w:themeColor="accent1"/>
        </w:rPr>
        <w:t xml:space="preserve">he stories a politician tells are designed to showcase their credibility and character to their audiences. Their delivery style – </w:t>
      </w:r>
      <w:r w:rsidR="00A528CD" w:rsidRPr="0043170B">
        <w:rPr>
          <w:rFonts w:ascii="Garamond" w:hAnsi="Garamond"/>
          <w:i/>
          <w:iCs/>
          <w:color w:val="156082" w:themeColor="accent1"/>
        </w:rPr>
        <w:t>their rhetorical signature</w:t>
      </w:r>
      <w:r w:rsidR="00A528CD" w:rsidRPr="0043170B">
        <w:rPr>
          <w:rFonts w:ascii="Garamond" w:hAnsi="Garamond"/>
          <w:color w:val="156082" w:themeColor="accent1"/>
        </w:rPr>
        <w:t xml:space="preserve"> – is developed to be as emotionally appealing as possible to their supporters, evident through the sharing of same values and objectives. How they frame the justification and evidence for a particular case showcases their use of logic, thus giving the audience a sense of justification to support the argument being put forward. Given this, I contend that this collection of articles is a vital snapshot towards better understanding the contemporary value of rhetorical studies within a range of contexts.</w:t>
      </w:r>
    </w:p>
    <w:p w14:paraId="45E3CDDD" w14:textId="77777777" w:rsidR="00901B34" w:rsidRPr="0043170B" w:rsidRDefault="00901B34" w:rsidP="000E46AB">
      <w:pPr>
        <w:jc w:val="both"/>
        <w:rPr>
          <w:rFonts w:ascii="Garamond" w:hAnsi="Garamond"/>
          <w:color w:val="156082" w:themeColor="accent1"/>
        </w:rPr>
      </w:pPr>
    </w:p>
    <w:p w14:paraId="23F0B9BF" w14:textId="3487748C" w:rsidR="006A6824" w:rsidRPr="0043170B" w:rsidRDefault="006A6824" w:rsidP="000E46AB">
      <w:pPr>
        <w:jc w:val="both"/>
        <w:rPr>
          <w:rFonts w:ascii="Garamond" w:hAnsi="Garamond"/>
          <w:b/>
          <w:bCs/>
          <w:color w:val="156082" w:themeColor="accent1"/>
        </w:rPr>
      </w:pPr>
      <w:r w:rsidRPr="0043170B">
        <w:rPr>
          <w:rFonts w:ascii="Garamond" w:hAnsi="Garamond"/>
          <w:b/>
          <w:bCs/>
          <w:color w:val="156082" w:themeColor="accent1"/>
        </w:rPr>
        <w:t>References – Cited Works</w:t>
      </w:r>
    </w:p>
    <w:p w14:paraId="14051C7F"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Aristotle (2004) </w:t>
      </w:r>
      <w:r w:rsidRPr="0043170B">
        <w:rPr>
          <w:rFonts w:ascii="Garamond" w:hAnsi="Garamond"/>
          <w:i/>
          <w:iCs/>
          <w:color w:val="156082" w:themeColor="accent1"/>
        </w:rPr>
        <w:t>Rhetoric</w:t>
      </w:r>
      <w:r w:rsidRPr="0043170B">
        <w:rPr>
          <w:rFonts w:ascii="Garamond" w:hAnsi="Garamond"/>
          <w:color w:val="156082" w:themeColor="accent1"/>
        </w:rPr>
        <w:t>, Dover Publications: Garden City, New York.</w:t>
      </w:r>
    </w:p>
    <w:p w14:paraId="2322FB3F"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lastRenderedPageBreak/>
        <w:t xml:space="preserve">Atkins, J. (2010) ‘Moral argument and justification of policy: New Labour’s Case for Welfare Reform’, </w:t>
      </w:r>
      <w:r w:rsidRPr="0043170B">
        <w:rPr>
          <w:rFonts w:ascii="Garamond" w:hAnsi="Garamond"/>
          <w:i/>
          <w:iCs/>
          <w:color w:val="156082" w:themeColor="accent1"/>
        </w:rPr>
        <w:t>British Journal of Politics and International Relations</w:t>
      </w:r>
      <w:r w:rsidRPr="0043170B">
        <w:rPr>
          <w:rFonts w:ascii="Garamond" w:hAnsi="Garamond"/>
          <w:color w:val="156082" w:themeColor="accent1"/>
        </w:rPr>
        <w:t>, 12 (3) 408-24.</w:t>
      </w:r>
    </w:p>
    <w:p w14:paraId="100D61D4"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Atkins, J. (2013) ‘A renewed social democracy for an Age of Internationalism: An Interpretivist account of New Labour’s Foreign Policy’, </w:t>
      </w:r>
      <w:r w:rsidRPr="0043170B">
        <w:rPr>
          <w:rFonts w:ascii="Garamond" w:hAnsi="Garamond"/>
          <w:i/>
          <w:iCs/>
          <w:color w:val="156082" w:themeColor="accent1"/>
        </w:rPr>
        <w:t>British Journal of Politics and International Relations</w:t>
      </w:r>
      <w:r w:rsidRPr="0043170B">
        <w:rPr>
          <w:rFonts w:ascii="Garamond" w:hAnsi="Garamond"/>
          <w:color w:val="156082" w:themeColor="accent1"/>
        </w:rPr>
        <w:t>, 15 (2), 175-91.</w:t>
      </w:r>
    </w:p>
    <w:p w14:paraId="6C6EAF7F"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Atkins, J. (2022) ‘Rhetoric and Audience Reception: An Analysis of Theresa May’s vision of Britain and Britishness after Brexit’, </w:t>
      </w:r>
      <w:r w:rsidRPr="0043170B">
        <w:rPr>
          <w:rFonts w:ascii="Garamond" w:hAnsi="Garamond"/>
          <w:i/>
          <w:iCs/>
          <w:color w:val="156082" w:themeColor="accent1"/>
        </w:rPr>
        <w:t>Politics</w:t>
      </w:r>
      <w:r w:rsidRPr="0043170B">
        <w:rPr>
          <w:rFonts w:ascii="Garamond" w:hAnsi="Garamond"/>
          <w:color w:val="156082" w:themeColor="accent1"/>
        </w:rPr>
        <w:t xml:space="preserve">, 42 (2) 216-30. </w:t>
      </w:r>
    </w:p>
    <w:p w14:paraId="6D4F7ECA"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Atkins, J. &amp; Finlayson, A. (2012) ‘…a 40 year old black man made the point to me’: Everyday knowledge and the performance of leadership in contemporary British Politics’, </w:t>
      </w:r>
      <w:r w:rsidRPr="0043170B">
        <w:rPr>
          <w:rFonts w:ascii="Garamond" w:hAnsi="Garamond"/>
          <w:i/>
          <w:iCs/>
          <w:color w:val="156082" w:themeColor="accent1"/>
        </w:rPr>
        <w:t xml:space="preserve">Political Studies, </w:t>
      </w:r>
      <w:r w:rsidRPr="0043170B">
        <w:rPr>
          <w:rFonts w:ascii="Garamond" w:hAnsi="Garamond"/>
          <w:color w:val="156082" w:themeColor="accent1"/>
        </w:rPr>
        <w:t>61 (1) 161-77.</w:t>
      </w:r>
    </w:p>
    <w:p w14:paraId="1DBFFBB4"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Atkinson, M. (1984) </w:t>
      </w:r>
      <w:r w:rsidRPr="0043170B">
        <w:rPr>
          <w:rFonts w:ascii="Garamond" w:hAnsi="Garamond"/>
          <w:i/>
          <w:iCs/>
          <w:color w:val="156082" w:themeColor="accent1"/>
        </w:rPr>
        <w:t>Our Master’s Voices: The Language and Body-Language of Politics</w:t>
      </w:r>
      <w:r w:rsidRPr="0043170B">
        <w:rPr>
          <w:rFonts w:ascii="Garamond" w:hAnsi="Garamond"/>
          <w:color w:val="156082" w:themeColor="accent1"/>
        </w:rPr>
        <w:t>, Routledge: London.</w:t>
      </w:r>
    </w:p>
    <w:p w14:paraId="67888A4E" w14:textId="76A657C1" w:rsidR="0043170B" w:rsidRDefault="0043170B" w:rsidP="006A6824">
      <w:pPr>
        <w:rPr>
          <w:rFonts w:ascii="Garamond" w:hAnsi="Garamond"/>
          <w:color w:val="156082" w:themeColor="accent1"/>
        </w:rPr>
      </w:pPr>
      <w:r w:rsidRPr="0043170B">
        <w:rPr>
          <w:rFonts w:ascii="Garamond" w:hAnsi="Garamond"/>
          <w:color w:val="156082" w:themeColor="accent1"/>
        </w:rPr>
        <w:t xml:space="preserve">Bendavid, N. (2025) ‘Trump’s urgent push to rewrite American history’, </w:t>
      </w:r>
      <w:r w:rsidRPr="0043170B">
        <w:rPr>
          <w:rFonts w:ascii="Garamond" w:hAnsi="Garamond"/>
          <w:i/>
          <w:iCs/>
          <w:color w:val="156082" w:themeColor="accent1"/>
        </w:rPr>
        <w:t>The Washington Post</w:t>
      </w:r>
      <w:r w:rsidRPr="0043170B">
        <w:rPr>
          <w:rFonts w:ascii="Garamond" w:hAnsi="Garamond"/>
          <w:color w:val="156082" w:themeColor="accent1"/>
        </w:rPr>
        <w:t xml:space="preserve">. Available from </w:t>
      </w:r>
      <w:hyperlink r:id="rId5" w:history="1">
        <w:r w:rsidRPr="0043170B">
          <w:rPr>
            <w:rStyle w:val="Hyperlink"/>
            <w:rFonts w:ascii="Garamond" w:hAnsi="Garamond"/>
            <w:color w:val="156082" w:themeColor="accent1"/>
          </w:rPr>
          <w:t>https://www.washingtonpost.com/politics/2025/02/02/trump-history-rewrite/</w:t>
        </w:r>
      </w:hyperlink>
      <w:r w:rsidRPr="0043170B">
        <w:rPr>
          <w:rFonts w:ascii="Garamond" w:hAnsi="Garamond"/>
          <w:color w:val="156082" w:themeColor="accent1"/>
        </w:rPr>
        <w:t>. Accessed 28 February 2025.</w:t>
      </w:r>
    </w:p>
    <w:p w14:paraId="1641854A" w14:textId="43155388" w:rsidR="00246371" w:rsidRPr="00246371" w:rsidRDefault="00246371" w:rsidP="006A6824">
      <w:pPr>
        <w:rPr>
          <w:rFonts w:ascii="Garamond" w:hAnsi="Garamond"/>
          <w:color w:val="156082" w:themeColor="accent1"/>
        </w:rPr>
      </w:pPr>
      <w:r>
        <w:rPr>
          <w:rFonts w:ascii="Garamond" w:hAnsi="Garamond"/>
          <w:color w:val="156082" w:themeColor="accent1"/>
        </w:rPr>
        <w:t xml:space="preserve">Broxton, A. (2022) ‘How Labour lost the “unlosable election”’, </w:t>
      </w:r>
      <w:r>
        <w:rPr>
          <w:rFonts w:ascii="Garamond" w:hAnsi="Garamond"/>
          <w:i/>
          <w:iCs/>
          <w:color w:val="156082" w:themeColor="accent1"/>
        </w:rPr>
        <w:t>The Critic</w:t>
      </w:r>
      <w:r>
        <w:rPr>
          <w:rFonts w:ascii="Garamond" w:hAnsi="Garamond"/>
          <w:color w:val="156082" w:themeColor="accent1"/>
        </w:rPr>
        <w:t xml:space="preserve">. Available from: </w:t>
      </w:r>
      <w:hyperlink r:id="rId6" w:history="1">
        <w:r w:rsidRPr="00127103">
          <w:rPr>
            <w:rStyle w:val="Hyperlink"/>
            <w:rFonts w:ascii="Garamond" w:hAnsi="Garamond"/>
          </w:rPr>
          <w:t>https://thecritic.co.uk/how-labour-lost-the-unlosable-election/</w:t>
        </w:r>
      </w:hyperlink>
      <w:r>
        <w:rPr>
          <w:rFonts w:ascii="Garamond" w:hAnsi="Garamond"/>
          <w:color w:val="156082" w:themeColor="accent1"/>
        </w:rPr>
        <w:t>. Accessed 28 February 2025.</w:t>
      </w:r>
    </w:p>
    <w:p w14:paraId="6927E6A7" w14:textId="77777777" w:rsidR="006A6824" w:rsidRDefault="006A6824" w:rsidP="006A6824">
      <w:pPr>
        <w:rPr>
          <w:rFonts w:ascii="Garamond" w:hAnsi="Garamond"/>
          <w:color w:val="156082" w:themeColor="accent1"/>
        </w:rPr>
      </w:pPr>
      <w:r w:rsidRPr="0043170B">
        <w:rPr>
          <w:rFonts w:ascii="Garamond" w:hAnsi="Garamond"/>
          <w:color w:val="156082" w:themeColor="accent1"/>
        </w:rPr>
        <w:t xml:space="preserve">Charteris-Black, J. (2004) </w:t>
      </w:r>
      <w:r w:rsidRPr="0043170B">
        <w:rPr>
          <w:rFonts w:ascii="Garamond" w:hAnsi="Garamond"/>
          <w:i/>
          <w:iCs/>
          <w:color w:val="156082" w:themeColor="accent1"/>
        </w:rPr>
        <w:t>Politicians and Rhetoric: The Persuasive Power of Metaphor</w:t>
      </w:r>
      <w:r w:rsidRPr="0043170B">
        <w:rPr>
          <w:rFonts w:ascii="Garamond" w:hAnsi="Garamond"/>
          <w:color w:val="156082" w:themeColor="accent1"/>
        </w:rPr>
        <w:t xml:space="preserve">¸ Palgrave: Basingstoke. </w:t>
      </w:r>
    </w:p>
    <w:p w14:paraId="26B5E0A5" w14:textId="77777777" w:rsidR="00107FA5" w:rsidRPr="00107FA5" w:rsidRDefault="00107FA5" w:rsidP="00107FA5">
      <w:pPr>
        <w:rPr>
          <w:rFonts w:ascii="Garamond" w:hAnsi="Garamond"/>
          <w:color w:val="156082" w:themeColor="accent1"/>
        </w:rPr>
      </w:pPr>
      <w:r w:rsidRPr="00107FA5">
        <w:rPr>
          <w:rFonts w:ascii="Garamond" w:hAnsi="Garamond"/>
          <w:color w:val="156082" w:themeColor="accent1"/>
        </w:rPr>
        <w:t xml:space="preserve">Coles, W. (2025) ‘The Right People for the Job? Projections of </w:t>
      </w:r>
      <w:r w:rsidRPr="00107FA5">
        <w:rPr>
          <w:rFonts w:ascii="Garamond" w:hAnsi="Garamond"/>
          <w:i/>
          <w:iCs/>
          <w:color w:val="156082" w:themeColor="accent1"/>
        </w:rPr>
        <w:t>ethos</w:t>
      </w:r>
      <w:r w:rsidRPr="00107FA5">
        <w:rPr>
          <w:rFonts w:ascii="Garamond" w:hAnsi="Garamond"/>
          <w:color w:val="156082" w:themeColor="accent1"/>
        </w:rPr>
        <w:t xml:space="preserve"> in British and Norwegian Political Rhetoric’ </w:t>
      </w:r>
      <w:r w:rsidRPr="00107FA5">
        <w:rPr>
          <w:rFonts w:ascii="Garamond" w:hAnsi="Garamond"/>
          <w:i/>
          <w:iCs/>
          <w:color w:val="156082" w:themeColor="accent1"/>
        </w:rPr>
        <w:t>Global Discourse</w:t>
      </w:r>
      <w:r w:rsidRPr="00107FA5">
        <w:rPr>
          <w:rFonts w:ascii="Garamond" w:hAnsi="Garamond"/>
          <w:color w:val="156082" w:themeColor="accent1"/>
        </w:rPr>
        <w:t>, 15 (2-3).</w:t>
      </w:r>
    </w:p>
    <w:p w14:paraId="3AC892B3"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Crines, A. &amp; Hatzisavvidou, S. (2018) </w:t>
      </w:r>
      <w:r w:rsidRPr="0043170B">
        <w:rPr>
          <w:rFonts w:ascii="Garamond" w:hAnsi="Garamond"/>
          <w:i/>
          <w:iCs/>
          <w:color w:val="156082" w:themeColor="accent1"/>
        </w:rPr>
        <w:t>Republican Orators from Eisenhower to Trump</w:t>
      </w:r>
      <w:r w:rsidRPr="0043170B">
        <w:rPr>
          <w:rFonts w:ascii="Garamond" w:hAnsi="Garamond"/>
          <w:color w:val="156082" w:themeColor="accent1"/>
        </w:rPr>
        <w:t xml:space="preserve">, Palgrave: Basingstoke.  </w:t>
      </w:r>
    </w:p>
    <w:p w14:paraId="3BB0A46F"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Crines, A. &amp; Hayton, R. (2011) </w:t>
      </w:r>
      <w:r w:rsidRPr="0043170B">
        <w:rPr>
          <w:rFonts w:ascii="Garamond" w:hAnsi="Garamond"/>
          <w:i/>
          <w:iCs/>
          <w:color w:val="156082" w:themeColor="accent1"/>
        </w:rPr>
        <w:t>Labour Orators from Bevan to Miliband</w:t>
      </w:r>
      <w:r w:rsidRPr="0043170B">
        <w:rPr>
          <w:rFonts w:ascii="Garamond" w:hAnsi="Garamond"/>
          <w:color w:val="156082" w:themeColor="accent1"/>
        </w:rPr>
        <w:t>, Manchester University Press: Manchester.</w:t>
      </w:r>
    </w:p>
    <w:p w14:paraId="02A11423"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Crines, A. (2013a) ‘An Analysis of George Galloway’s Oratorical and Rhetorical Impact’, </w:t>
      </w:r>
      <w:r w:rsidRPr="0043170B">
        <w:rPr>
          <w:rFonts w:ascii="Garamond" w:hAnsi="Garamond"/>
          <w:i/>
          <w:iCs/>
          <w:color w:val="156082" w:themeColor="accent1"/>
        </w:rPr>
        <w:t>Politics</w:t>
      </w:r>
      <w:r w:rsidRPr="0043170B">
        <w:rPr>
          <w:rFonts w:ascii="Garamond" w:hAnsi="Garamond"/>
          <w:color w:val="156082" w:themeColor="accent1"/>
        </w:rPr>
        <w:t>, 33 (2), 81-90.</w:t>
      </w:r>
    </w:p>
    <w:p w14:paraId="788E4612"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Crines, A. (2013b) ‘The Rhetoric of the Coalition: Governing in the National Interest’, </w:t>
      </w:r>
      <w:r w:rsidRPr="0043170B">
        <w:rPr>
          <w:rFonts w:ascii="Garamond" w:hAnsi="Garamond"/>
          <w:i/>
          <w:iCs/>
          <w:color w:val="156082" w:themeColor="accent1"/>
        </w:rPr>
        <w:t>Representation</w:t>
      </w:r>
      <w:r w:rsidRPr="0043170B">
        <w:rPr>
          <w:rFonts w:ascii="Garamond" w:hAnsi="Garamond"/>
          <w:color w:val="156082" w:themeColor="accent1"/>
        </w:rPr>
        <w:t xml:space="preserve">, 49 (2), 207-18. </w:t>
      </w:r>
    </w:p>
    <w:p w14:paraId="05232C10"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Crines, A. &amp; Heppell, T. (2017) ‘Rhetorical style and issue emphasis within the conference speeches of UKIP's Nigel Farage 2010-2014’, </w:t>
      </w:r>
      <w:r w:rsidRPr="0043170B">
        <w:rPr>
          <w:rFonts w:ascii="Garamond" w:hAnsi="Garamond"/>
          <w:i/>
          <w:iCs/>
          <w:color w:val="156082" w:themeColor="accent1"/>
        </w:rPr>
        <w:t>British Politics</w:t>
      </w:r>
      <w:r w:rsidRPr="0043170B">
        <w:rPr>
          <w:rFonts w:ascii="Garamond" w:hAnsi="Garamond"/>
          <w:color w:val="156082" w:themeColor="accent1"/>
        </w:rPr>
        <w:t>, 12 (2), 231-49.</w:t>
      </w:r>
    </w:p>
    <w:p w14:paraId="315E0E3F" w14:textId="77777777" w:rsidR="006A6824" w:rsidRDefault="006A6824" w:rsidP="006A6824">
      <w:pPr>
        <w:rPr>
          <w:rFonts w:ascii="Garamond" w:hAnsi="Garamond"/>
          <w:color w:val="156082" w:themeColor="accent1"/>
        </w:rPr>
      </w:pPr>
      <w:r w:rsidRPr="0043170B">
        <w:rPr>
          <w:rFonts w:ascii="Garamond" w:hAnsi="Garamond"/>
          <w:color w:val="156082" w:themeColor="accent1"/>
        </w:rPr>
        <w:t xml:space="preserve">Crines, A., Heppell, T., &amp; Hill, M. (2016) ‘Enoch Powell’s ‘rivers of blood’ speech: a rhetorical political analysis’, </w:t>
      </w:r>
      <w:r w:rsidRPr="0043170B">
        <w:rPr>
          <w:rFonts w:ascii="Garamond" w:hAnsi="Garamond"/>
          <w:i/>
          <w:iCs/>
          <w:color w:val="156082" w:themeColor="accent1"/>
        </w:rPr>
        <w:t>British Politics</w:t>
      </w:r>
      <w:r w:rsidRPr="0043170B">
        <w:rPr>
          <w:rFonts w:ascii="Garamond" w:hAnsi="Garamond"/>
          <w:color w:val="156082" w:themeColor="accent1"/>
        </w:rPr>
        <w:t>, 11 (1), 72-94.</w:t>
      </w:r>
    </w:p>
    <w:p w14:paraId="0763B7DB" w14:textId="5D91B421" w:rsidR="00F7189E" w:rsidRDefault="00F7189E" w:rsidP="006A6824">
      <w:pPr>
        <w:rPr>
          <w:rFonts w:ascii="Garamond" w:hAnsi="Garamond"/>
          <w:color w:val="156082" w:themeColor="accent1"/>
        </w:rPr>
      </w:pPr>
      <w:r>
        <w:rPr>
          <w:rFonts w:ascii="Garamond" w:hAnsi="Garamond"/>
          <w:color w:val="156082" w:themeColor="accent1"/>
        </w:rPr>
        <w:t xml:space="preserve">Crines, A., Moon, D., &amp; Lehrman, R. (2016) </w:t>
      </w:r>
      <w:r>
        <w:rPr>
          <w:rFonts w:ascii="Garamond" w:hAnsi="Garamond"/>
          <w:i/>
          <w:iCs/>
          <w:color w:val="156082" w:themeColor="accent1"/>
        </w:rPr>
        <w:t>Democratic Orators from JFK to Barack Obama</w:t>
      </w:r>
      <w:r>
        <w:rPr>
          <w:rFonts w:ascii="Garamond" w:hAnsi="Garamond"/>
          <w:color w:val="156082" w:themeColor="accent1"/>
        </w:rPr>
        <w:t>, Palgrave: Basingstoke.</w:t>
      </w:r>
    </w:p>
    <w:p w14:paraId="74A6B54C" w14:textId="77777777" w:rsidR="00A91EF3" w:rsidRPr="00A91EF3" w:rsidRDefault="00A91EF3" w:rsidP="00A91EF3">
      <w:pPr>
        <w:rPr>
          <w:rFonts w:ascii="Garamond" w:hAnsi="Garamond"/>
          <w:color w:val="156082" w:themeColor="accent1"/>
        </w:rPr>
      </w:pPr>
      <w:r w:rsidRPr="00A91EF3">
        <w:rPr>
          <w:rFonts w:ascii="Garamond" w:hAnsi="Garamond"/>
          <w:color w:val="156082" w:themeColor="accent1"/>
        </w:rPr>
        <w:t xml:space="preserve">Dorey, P. (2025) ‘Rhetoric and binary language on the populist right’ </w:t>
      </w:r>
      <w:r w:rsidRPr="00A91EF3">
        <w:rPr>
          <w:rFonts w:ascii="Garamond" w:hAnsi="Garamond"/>
          <w:i/>
          <w:iCs/>
          <w:color w:val="156082" w:themeColor="accent1"/>
        </w:rPr>
        <w:t>Global Discourse</w:t>
      </w:r>
      <w:r w:rsidRPr="00A91EF3">
        <w:rPr>
          <w:rFonts w:ascii="Garamond" w:hAnsi="Garamond"/>
          <w:color w:val="156082" w:themeColor="accent1"/>
        </w:rPr>
        <w:t>, 15 (2-3).</w:t>
      </w:r>
    </w:p>
    <w:p w14:paraId="005555B7" w14:textId="77777777" w:rsidR="006A6824" w:rsidRPr="0043170B" w:rsidRDefault="006A6824" w:rsidP="006A6824">
      <w:pPr>
        <w:rPr>
          <w:rFonts w:ascii="Garamond" w:hAnsi="Garamond"/>
          <w:color w:val="156082" w:themeColor="accent1"/>
        </w:rPr>
      </w:pPr>
      <w:proofErr w:type="spellStart"/>
      <w:r w:rsidRPr="0043170B">
        <w:rPr>
          <w:rFonts w:ascii="Garamond" w:hAnsi="Garamond"/>
          <w:color w:val="156082" w:themeColor="accent1"/>
        </w:rPr>
        <w:lastRenderedPageBreak/>
        <w:t>Dryzek</w:t>
      </w:r>
      <w:proofErr w:type="spellEnd"/>
      <w:r w:rsidRPr="0043170B">
        <w:rPr>
          <w:rFonts w:ascii="Garamond" w:hAnsi="Garamond"/>
          <w:color w:val="156082" w:themeColor="accent1"/>
        </w:rPr>
        <w:t xml:space="preserve">, J. (2010) ‘Rhetoric in Democracy: A Systemic Appreciation’ </w:t>
      </w:r>
      <w:r w:rsidRPr="0043170B">
        <w:rPr>
          <w:rFonts w:ascii="Garamond" w:hAnsi="Garamond"/>
          <w:i/>
          <w:iCs/>
          <w:color w:val="156082" w:themeColor="accent1"/>
        </w:rPr>
        <w:t>Political Theory</w:t>
      </w:r>
      <w:r w:rsidRPr="0043170B">
        <w:rPr>
          <w:rFonts w:ascii="Garamond" w:hAnsi="Garamond"/>
          <w:color w:val="156082" w:themeColor="accent1"/>
        </w:rPr>
        <w:t>¸38: 3, 319-39.</w:t>
      </w:r>
    </w:p>
    <w:p w14:paraId="64C60440"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Everett, G. (2018) ‘The Reform Acts’ in </w:t>
      </w:r>
      <w:r w:rsidRPr="0043170B">
        <w:rPr>
          <w:rFonts w:ascii="Garamond" w:hAnsi="Garamond"/>
          <w:i/>
          <w:iCs/>
          <w:color w:val="156082" w:themeColor="accent1"/>
        </w:rPr>
        <w:t>The Victorian Web: Literature, History, &amp; Culture in the Age of Victoria</w:t>
      </w:r>
      <w:r w:rsidRPr="0043170B">
        <w:rPr>
          <w:rFonts w:ascii="Garamond" w:hAnsi="Garamond"/>
          <w:color w:val="156082" w:themeColor="accent1"/>
        </w:rPr>
        <w:t xml:space="preserve">. Available from: </w:t>
      </w:r>
      <w:hyperlink r:id="rId7" w:history="1">
        <w:r w:rsidRPr="0043170B">
          <w:rPr>
            <w:rStyle w:val="Hyperlink"/>
            <w:rFonts w:ascii="Garamond" w:hAnsi="Garamond"/>
            <w:color w:val="156082" w:themeColor="accent1"/>
          </w:rPr>
          <w:t>https://victorianweb.org/history/hist2.html</w:t>
        </w:r>
      </w:hyperlink>
      <w:r w:rsidRPr="0043170B">
        <w:rPr>
          <w:rFonts w:ascii="Garamond" w:hAnsi="Garamond"/>
          <w:color w:val="156082" w:themeColor="accent1"/>
        </w:rPr>
        <w:t xml:space="preserve">. Accessed: 28 February 2025. </w:t>
      </w:r>
    </w:p>
    <w:p w14:paraId="1B9E02FD"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Finlayson, A. (2025) ‘Supplementing the tropes: Poststructuralist discourse theory and rhetorical political analysis’, </w:t>
      </w:r>
      <w:r w:rsidRPr="0043170B">
        <w:rPr>
          <w:rFonts w:ascii="Garamond" w:hAnsi="Garamond"/>
          <w:i/>
          <w:iCs/>
          <w:color w:val="156082" w:themeColor="accent1"/>
        </w:rPr>
        <w:t>Journal of Language and Politics</w:t>
      </w:r>
      <w:r w:rsidRPr="0043170B">
        <w:rPr>
          <w:rFonts w:ascii="Garamond" w:hAnsi="Garamond"/>
          <w:color w:val="156082" w:themeColor="accent1"/>
        </w:rPr>
        <w:t>, 24 (1), 50-68.</w:t>
      </w:r>
    </w:p>
    <w:p w14:paraId="17E56FD1"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Finlayson, A. (2012) ‘Rhetoric and the Political Theory of Ideologies’, </w:t>
      </w:r>
      <w:r w:rsidRPr="0043170B">
        <w:rPr>
          <w:rFonts w:ascii="Garamond" w:hAnsi="Garamond"/>
          <w:i/>
          <w:iCs/>
          <w:color w:val="156082" w:themeColor="accent1"/>
        </w:rPr>
        <w:t>Political Studies</w:t>
      </w:r>
      <w:r w:rsidRPr="0043170B">
        <w:rPr>
          <w:rFonts w:ascii="Garamond" w:hAnsi="Garamond"/>
          <w:color w:val="156082" w:themeColor="accent1"/>
        </w:rPr>
        <w:t xml:space="preserve">, 60 (4), 751-67. </w:t>
      </w:r>
    </w:p>
    <w:p w14:paraId="57FF587A"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Finlayson, A. Atkins, J. &amp; Martin, J. &amp; Turnbull, N. (2014) </w:t>
      </w:r>
      <w:r w:rsidRPr="0043170B">
        <w:rPr>
          <w:rFonts w:ascii="Garamond" w:hAnsi="Garamond"/>
          <w:i/>
          <w:iCs/>
          <w:color w:val="156082" w:themeColor="accent1"/>
        </w:rPr>
        <w:t>Rhetoric in British Politics and Society</w:t>
      </w:r>
      <w:r w:rsidRPr="0043170B">
        <w:rPr>
          <w:rFonts w:ascii="Garamond" w:hAnsi="Garamond"/>
          <w:color w:val="156082" w:themeColor="accent1"/>
        </w:rPr>
        <w:t>, Palgrave: Basingstoke.</w:t>
      </w:r>
    </w:p>
    <w:p w14:paraId="79F218F5"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Finlayson, A. &amp; Martin, J. (2008) ‘It </w:t>
      </w:r>
      <w:proofErr w:type="spellStart"/>
      <w:r w:rsidRPr="0043170B">
        <w:rPr>
          <w:rFonts w:ascii="Garamond" w:hAnsi="Garamond"/>
          <w:color w:val="156082" w:themeColor="accent1"/>
        </w:rPr>
        <w:t>Ain’t</w:t>
      </w:r>
      <w:proofErr w:type="spellEnd"/>
      <w:r w:rsidRPr="0043170B">
        <w:rPr>
          <w:rFonts w:ascii="Garamond" w:hAnsi="Garamond"/>
          <w:color w:val="156082" w:themeColor="accent1"/>
        </w:rPr>
        <w:t xml:space="preserve"> What You Say…’ British political studies and the analysis of speech and rhetoric’, </w:t>
      </w:r>
      <w:r w:rsidRPr="0043170B">
        <w:rPr>
          <w:rFonts w:ascii="Garamond" w:hAnsi="Garamond"/>
          <w:i/>
          <w:iCs/>
          <w:color w:val="156082" w:themeColor="accent1"/>
        </w:rPr>
        <w:t>British Politics</w:t>
      </w:r>
      <w:r w:rsidRPr="0043170B">
        <w:rPr>
          <w:rFonts w:ascii="Garamond" w:hAnsi="Garamond"/>
          <w:color w:val="156082" w:themeColor="accent1"/>
        </w:rPr>
        <w:t xml:space="preserve">, 3 (4), 445-64. </w:t>
      </w:r>
    </w:p>
    <w:p w14:paraId="57B46AA2" w14:textId="77777777" w:rsidR="006A6824" w:rsidRDefault="006A6824" w:rsidP="006A6824">
      <w:pPr>
        <w:rPr>
          <w:rFonts w:ascii="Garamond" w:hAnsi="Garamond"/>
          <w:color w:val="156082" w:themeColor="accent1"/>
        </w:rPr>
      </w:pPr>
      <w:r w:rsidRPr="0043170B">
        <w:rPr>
          <w:rFonts w:ascii="Garamond" w:hAnsi="Garamond"/>
          <w:color w:val="156082" w:themeColor="accent1"/>
        </w:rPr>
        <w:t xml:space="preserve">Glover, D. (2011) </w:t>
      </w:r>
      <w:r w:rsidRPr="0043170B">
        <w:rPr>
          <w:rFonts w:ascii="Garamond" w:hAnsi="Garamond"/>
          <w:i/>
          <w:iCs/>
          <w:color w:val="156082" w:themeColor="accent1"/>
        </w:rPr>
        <w:t>The Art of Great Speeches: And Why We Remember Them</w:t>
      </w:r>
      <w:r w:rsidRPr="0043170B">
        <w:rPr>
          <w:rFonts w:ascii="Garamond" w:hAnsi="Garamond"/>
          <w:color w:val="156082" w:themeColor="accent1"/>
        </w:rPr>
        <w:t xml:space="preserve">, Cambridge University Press: Cambridge. </w:t>
      </w:r>
    </w:p>
    <w:p w14:paraId="315E6D2A" w14:textId="10AC5D5F" w:rsidR="00A91EF3" w:rsidRPr="00A91EF3" w:rsidRDefault="00A91EF3" w:rsidP="006A6824">
      <w:pPr>
        <w:rPr>
          <w:rFonts w:ascii="Garamond" w:hAnsi="Garamond"/>
          <w:color w:val="156082" w:themeColor="accent1"/>
          <w:lang w:val="en-US"/>
        </w:rPr>
      </w:pPr>
      <w:r w:rsidRPr="00A91EF3">
        <w:rPr>
          <w:rFonts w:ascii="Garamond" w:hAnsi="Garamond"/>
          <w:color w:val="156082" w:themeColor="accent1"/>
        </w:rPr>
        <w:t xml:space="preserve">Johnson, R. &amp; </w:t>
      </w:r>
      <w:proofErr w:type="spellStart"/>
      <w:r w:rsidRPr="00A91EF3">
        <w:rPr>
          <w:rFonts w:ascii="Garamond" w:hAnsi="Garamond"/>
          <w:color w:val="156082" w:themeColor="accent1"/>
        </w:rPr>
        <w:t>Visalvanich</w:t>
      </w:r>
      <w:proofErr w:type="spellEnd"/>
      <w:r w:rsidRPr="00A91EF3">
        <w:rPr>
          <w:rFonts w:ascii="Garamond" w:hAnsi="Garamond"/>
          <w:color w:val="156082" w:themeColor="accent1"/>
        </w:rPr>
        <w:t xml:space="preserve">, N. (2025) </w:t>
      </w:r>
      <w:r w:rsidRPr="00A91EF3">
        <w:rPr>
          <w:rFonts w:ascii="Garamond" w:hAnsi="Garamond"/>
          <w:color w:val="156082" w:themeColor="accent1"/>
          <w:lang w:val="en-US"/>
        </w:rPr>
        <w:t xml:space="preserve">‘Good at Math: Andrew Yang, Asian Americans, and </w:t>
      </w:r>
      <w:proofErr w:type="spellStart"/>
      <w:r w:rsidRPr="00A91EF3">
        <w:rPr>
          <w:rFonts w:ascii="Garamond" w:hAnsi="Garamond"/>
          <w:color w:val="156082" w:themeColor="accent1"/>
          <w:lang w:val="en-US"/>
        </w:rPr>
        <w:t>Racialised</w:t>
      </w:r>
      <w:proofErr w:type="spellEnd"/>
      <w:r w:rsidRPr="00A91EF3">
        <w:rPr>
          <w:rFonts w:ascii="Garamond" w:hAnsi="Garamond"/>
          <w:color w:val="156082" w:themeColor="accent1"/>
          <w:lang w:val="en-US"/>
        </w:rPr>
        <w:t xml:space="preserve"> Campaign Rhetoric’ </w:t>
      </w:r>
      <w:r w:rsidRPr="00A91EF3">
        <w:rPr>
          <w:rFonts w:ascii="Garamond" w:hAnsi="Garamond"/>
          <w:i/>
          <w:iCs/>
          <w:color w:val="156082" w:themeColor="accent1"/>
        </w:rPr>
        <w:t>Global Discourse</w:t>
      </w:r>
      <w:r w:rsidRPr="00A91EF3">
        <w:rPr>
          <w:rFonts w:ascii="Garamond" w:hAnsi="Garamond"/>
          <w:color w:val="156082" w:themeColor="accent1"/>
        </w:rPr>
        <w:t>, 15 (2-3).</w:t>
      </w:r>
    </w:p>
    <w:p w14:paraId="0B487634" w14:textId="77777777" w:rsidR="00A91EF3" w:rsidRPr="00A91EF3" w:rsidRDefault="00A91EF3" w:rsidP="00A91EF3">
      <w:pPr>
        <w:rPr>
          <w:rFonts w:ascii="Garamond" w:hAnsi="Garamond"/>
          <w:color w:val="156082" w:themeColor="accent1"/>
        </w:rPr>
      </w:pPr>
      <w:r w:rsidRPr="00A91EF3">
        <w:rPr>
          <w:rFonts w:ascii="Garamond" w:hAnsi="Garamond"/>
          <w:color w:val="156082" w:themeColor="accent1"/>
        </w:rPr>
        <w:t xml:space="preserve">Kerr, P. &amp; Kettell, S. (2025) ‘A Toxic Defence of a Toxic Legacy? Unpacking Boris Johnson’s Evidence to the UK Covid-19 Inquiry’ </w:t>
      </w:r>
      <w:r w:rsidRPr="00A91EF3">
        <w:rPr>
          <w:rFonts w:ascii="Garamond" w:hAnsi="Garamond"/>
          <w:i/>
          <w:iCs/>
          <w:color w:val="156082" w:themeColor="accent1"/>
        </w:rPr>
        <w:t>Global Discourse</w:t>
      </w:r>
      <w:r w:rsidRPr="00A91EF3">
        <w:rPr>
          <w:rFonts w:ascii="Garamond" w:hAnsi="Garamond"/>
          <w:color w:val="156082" w:themeColor="accent1"/>
        </w:rPr>
        <w:t>, 15 (2-3).</w:t>
      </w:r>
    </w:p>
    <w:p w14:paraId="3F6BBDF7"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Martin, J. (2015) ‘Situating speech: A Rhetorical approach to Political Strategy’, </w:t>
      </w:r>
      <w:r w:rsidRPr="0043170B">
        <w:rPr>
          <w:rFonts w:ascii="Garamond" w:hAnsi="Garamond"/>
          <w:i/>
          <w:iCs/>
          <w:color w:val="156082" w:themeColor="accent1"/>
        </w:rPr>
        <w:t>Political Studies</w:t>
      </w:r>
      <w:r w:rsidRPr="0043170B">
        <w:rPr>
          <w:rFonts w:ascii="Garamond" w:hAnsi="Garamond"/>
          <w:color w:val="156082" w:themeColor="accent1"/>
        </w:rPr>
        <w:t xml:space="preserve">, 63 (1), 25-41. </w:t>
      </w:r>
    </w:p>
    <w:p w14:paraId="236382E6"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Miller, D. (2012) ‘Rhetoric in the Light of Plato’s Epistemological Criticisms’, </w:t>
      </w:r>
      <w:proofErr w:type="spellStart"/>
      <w:r w:rsidRPr="0043170B">
        <w:rPr>
          <w:rFonts w:ascii="Garamond" w:hAnsi="Garamond"/>
          <w:i/>
          <w:iCs/>
          <w:color w:val="156082" w:themeColor="accent1"/>
        </w:rPr>
        <w:t>Rhetorica</w:t>
      </w:r>
      <w:proofErr w:type="spellEnd"/>
      <w:r w:rsidRPr="0043170B">
        <w:rPr>
          <w:rFonts w:ascii="Garamond" w:hAnsi="Garamond"/>
          <w:i/>
          <w:iCs/>
          <w:color w:val="156082" w:themeColor="accent1"/>
        </w:rPr>
        <w:t>: A Journal of the History of Rhetoric</w:t>
      </w:r>
      <w:r w:rsidRPr="0043170B">
        <w:rPr>
          <w:rFonts w:ascii="Garamond" w:hAnsi="Garamond"/>
          <w:color w:val="156082" w:themeColor="accent1"/>
        </w:rPr>
        <w:t>, 30 (2), 109-33.</w:t>
      </w:r>
    </w:p>
    <w:p w14:paraId="7727232F" w14:textId="77777777" w:rsidR="00A91EF3" w:rsidRDefault="00A91EF3" w:rsidP="006A6824">
      <w:pPr>
        <w:rPr>
          <w:rFonts w:ascii="Garamond" w:hAnsi="Garamond"/>
          <w:color w:val="156082" w:themeColor="accent1"/>
        </w:rPr>
      </w:pPr>
      <w:r w:rsidRPr="00A91EF3">
        <w:rPr>
          <w:rFonts w:ascii="Garamond" w:hAnsi="Garamond"/>
          <w:color w:val="156082" w:themeColor="accent1"/>
        </w:rPr>
        <w:t>Miller, J. (2025) ‘</w:t>
      </w:r>
      <w:r w:rsidRPr="00A91EF3">
        <w:rPr>
          <w:rFonts w:ascii="Garamond" w:hAnsi="Garamond"/>
          <w:color w:val="156082" w:themeColor="accent1"/>
          <w:lang w:val="en-US"/>
        </w:rPr>
        <w:t xml:space="preserve">Place as Argument in the Rhetoric of the 78th Session of the United Nations General Assembly’ </w:t>
      </w:r>
      <w:r w:rsidRPr="00A91EF3">
        <w:rPr>
          <w:rFonts w:ascii="Garamond" w:hAnsi="Garamond"/>
          <w:i/>
          <w:iCs/>
          <w:color w:val="156082" w:themeColor="accent1"/>
        </w:rPr>
        <w:t>Global Discourse</w:t>
      </w:r>
      <w:r w:rsidRPr="00A91EF3">
        <w:rPr>
          <w:rFonts w:ascii="Garamond" w:hAnsi="Garamond"/>
          <w:color w:val="156082" w:themeColor="accent1"/>
        </w:rPr>
        <w:t>, 15 (2-3).</w:t>
      </w:r>
    </w:p>
    <w:p w14:paraId="3D933530" w14:textId="545C61F7" w:rsidR="006647AC" w:rsidRPr="0043170B" w:rsidRDefault="006647AC" w:rsidP="006A6824">
      <w:pPr>
        <w:rPr>
          <w:rFonts w:ascii="Garamond" w:hAnsi="Garamond"/>
          <w:color w:val="156082" w:themeColor="accent1"/>
        </w:rPr>
      </w:pPr>
      <w:r w:rsidRPr="0043170B">
        <w:rPr>
          <w:rFonts w:ascii="Garamond" w:hAnsi="Garamond"/>
          <w:color w:val="156082" w:themeColor="accent1"/>
        </w:rPr>
        <w:t xml:space="preserve">Murphy, M. &amp; Horton, J. (2025) ‘Fact-Checking Trump claims about war in Ukraine’, </w:t>
      </w:r>
      <w:r w:rsidRPr="0043170B">
        <w:rPr>
          <w:rFonts w:ascii="Garamond" w:hAnsi="Garamond"/>
          <w:i/>
          <w:iCs/>
          <w:color w:val="156082" w:themeColor="accent1"/>
        </w:rPr>
        <w:t>BBC News</w:t>
      </w:r>
      <w:r w:rsidRPr="0043170B">
        <w:rPr>
          <w:rFonts w:ascii="Garamond" w:hAnsi="Garamond"/>
          <w:color w:val="156082" w:themeColor="accent1"/>
        </w:rPr>
        <w:t xml:space="preserve">. Available from </w:t>
      </w:r>
      <w:hyperlink r:id="rId8" w:history="1">
        <w:r w:rsidRPr="0043170B">
          <w:rPr>
            <w:rStyle w:val="Hyperlink"/>
            <w:rFonts w:ascii="Garamond" w:hAnsi="Garamond"/>
            <w:color w:val="156082" w:themeColor="accent1"/>
          </w:rPr>
          <w:t>https://www.bbc.co.uk/news/articles/c9814k2jlxko</w:t>
        </w:r>
      </w:hyperlink>
      <w:r w:rsidRPr="0043170B">
        <w:rPr>
          <w:rFonts w:ascii="Garamond" w:hAnsi="Garamond"/>
          <w:color w:val="156082" w:themeColor="accent1"/>
        </w:rPr>
        <w:t>. Accessed 28 February 2025.</w:t>
      </w:r>
    </w:p>
    <w:p w14:paraId="3BA1870C" w14:textId="77777777" w:rsidR="006A6824" w:rsidRDefault="006A6824" w:rsidP="006A6824">
      <w:pPr>
        <w:rPr>
          <w:rFonts w:ascii="Garamond" w:hAnsi="Garamond"/>
          <w:color w:val="156082" w:themeColor="accent1"/>
        </w:rPr>
      </w:pPr>
      <w:r w:rsidRPr="0043170B">
        <w:rPr>
          <w:rFonts w:ascii="Garamond" w:hAnsi="Garamond"/>
          <w:color w:val="156082" w:themeColor="accent1"/>
        </w:rPr>
        <w:t xml:space="preserve">Nash, W. (1989) </w:t>
      </w:r>
      <w:r w:rsidRPr="0043170B">
        <w:rPr>
          <w:rFonts w:ascii="Garamond" w:hAnsi="Garamond"/>
          <w:i/>
          <w:iCs/>
          <w:color w:val="156082" w:themeColor="accent1"/>
        </w:rPr>
        <w:t>Rhetoric: The Wit of Persuasion</w:t>
      </w:r>
      <w:r w:rsidRPr="0043170B">
        <w:rPr>
          <w:rFonts w:ascii="Garamond" w:hAnsi="Garamond"/>
          <w:color w:val="156082" w:themeColor="accent1"/>
        </w:rPr>
        <w:t>, Blackwell: Oxford.</w:t>
      </w:r>
    </w:p>
    <w:p w14:paraId="5606A43E" w14:textId="77777777" w:rsidR="00A91EF3" w:rsidRPr="00A91EF3" w:rsidRDefault="00A91EF3" w:rsidP="00A91EF3">
      <w:pPr>
        <w:rPr>
          <w:rFonts w:ascii="Garamond" w:hAnsi="Garamond"/>
          <w:color w:val="156082" w:themeColor="accent1"/>
        </w:rPr>
      </w:pPr>
      <w:r w:rsidRPr="00A91EF3">
        <w:rPr>
          <w:rFonts w:ascii="Garamond" w:hAnsi="Garamond"/>
          <w:color w:val="156082" w:themeColor="accent1"/>
        </w:rPr>
        <w:t xml:space="preserve">Pitt, D. (2025) ‘Scaffolding of Constitutional Rhetoric: An Analysis of Conservative Manifestos from Major to Johnson’ </w:t>
      </w:r>
      <w:r w:rsidRPr="00A91EF3">
        <w:rPr>
          <w:rFonts w:ascii="Garamond" w:hAnsi="Garamond"/>
          <w:i/>
          <w:iCs/>
          <w:color w:val="156082" w:themeColor="accent1"/>
        </w:rPr>
        <w:t>Global Discourse</w:t>
      </w:r>
      <w:r w:rsidRPr="00A91EF3">
        <w:rPr>
          <w:rFonts w:ascii="Garamond" w:hAnsi="Garamond"/>
          <w:color w:val="156082" w:themeColor="accent1"/>
        </w:rPr>
        <w:t>, 15 (2-3).</w:t>
      </w:r>
    </w:p>
    <w:p w14:paraId="3EC6BADD"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Roe-Crines, A. (2024) ‘The Wind of Change: A Rhetorical Political Analysis of Harold Wilson’s 1960 “decolonisation” speech’, </w:t>
      </w:r>
      <w:r w:rsidRPr="0043170B">
        <w:rPr>
          <w:rFonts w:ascii="Garamond" w:hAnsi="Garamond"/>
          <w:i/>
          <w:iCs/>
          <w:color w:val="156082" w:themeColor="accent1"/>
        </w:rPr>
        <w:t>British Politics</w:t>
      </w:r>
      <w:r w:rsidRPr="0043170B">
        <w:rPr>
          <w:rFonts w:ascii="Garamond" w:hAnsi="Garamond"/>
          <w:color w:val="156082" w:themeColor="accent1"/>
        </w:rPr>
        <w:t xml:space="preserve">, 19 (1), 46-64. </w:t>
      </w:r>
    </w:p>
    <w:p w14:paraId="68FB9284" w14:textId="77777777" w:rsidR="006A6824" w:rsidRPr="0043170B" w:rsidRDefault="006A6824" w:rsidP="006A6824">
      <w:pPr>
        <w:rPr>
          <w:rFonts w:ascii="Garamond" w:hAnsi="Garamond"/>
          <w:color w:val="156082" w:themeColor="accent1"/>
        </w:rPr>
      </w:pPr>
      <w:r w:rsidRPr="0043170B">
        <w:rPr>
          <w:rFonts w:ascii="Garamond" w:hAnsi="Garamond"/>
          <w:color w:val="156082" w:themeColor="accent1"/>
        </w:rPr>
        <w:t xml:space="preserve">Roe-Crines, A. &amp; Heppell, T. (2020) ‘Legitimising Euroscepticism? The construction, delivery and significance of the Bruges speech’, </w:t>
      </w:r>
      <w:r w:rsidRPr="0043170B">
        <w:rPr>
          <w:rFonts w:ascii="Garamond" w:hAnsi="Garamond"/>
          <w:i/>
          <w:iCs/>
          <w:color w:val="156082" w:themeColor="accent1"/>
        </w:rPr>
        <w:t>Contemporary British History</w:t>
      </w:r>
      <w:r w:rsidRPr="0043170B">
        <w:rPr>
          <w:rFonts w:ascii="Garamond" w:hAnsi="Garamond"/>
          <w:color w:val="156082" w:themeColor="accent1"/>
        </w:rPr>
        <w:t>, 34 (2), 204-27.</w:t>
      </w:r>
    </w:p>
    <w:p w14:paraId="46B11F28" w14:textId="72DB22DE" w:rsidR="006A6824" w:rsidRPr="0043170B" w:rsidRDefault="006A6824" w:rsidP="004F2FA8">
      <w:pPr>
        <w:rPr>
          <w:rFonts w:ascii="Garamond" w:hAnsi="Garamond"/>
          <w:b/>
          <w:bCs/>
          <w:color w:val="156082" w:themeColor="accent1"/>
        </w:rPr>
      </w:pPr>
      <w:r w:rsidRPr="0043170B">
        <w:rPr>
          <w:rFonts w:ascii="Garamond" w:hAnsi="Garamond"/>
          <w:color w:val="156082" w:themeColor="accent1"/>
        </w:rPr>
        <w:t xml:space="preserve">Toye, R. (2013) </w:t>
      </w:r>
      <w:r w:rsidRPr="0043170B">
        <w:rPr>
          <w:rFonts w:ascii="Garamond" w:hAnsi="Garamond"/>
          <w:i/>
          <w:iCs/>
          <w:color w:val="156082" w:themeColor="accent1"/>
        </w:rPr>
        <w:t>Rhetoric</w:t>
      </w:r>
      <w:r w:rsidRPr="0043170B">
        <w:rPr>
          <w:rFonts w:ascii="Garamond" w:hAnsi="Garamond"/>
          <w:color w:val="156082" w:themeColor="accent1"/>
        </w:rPr>
        <w:t>, Oxford University Press: Oxford.</w:t>
      </w:r>
    </w:p>
    <w:sectPr w:rsidR="006A6824" w:rsidRPr="0043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C6"/>
    <w:rsid w:val="00006B58"/>
    <w:rsid w:val="000260AF"/>
    <w:rsid w:val="000305BB"/>
    <w:rsid w:val="00052CA1"/>
    <w:rsid w:val="00060A2E"/>
    <w:rsid w:val="00072C43"/>
    <w:rsid w:val="0009462C"/>
    <w:rsid w:val="000C4AAD"/>
    <w:rsid w:val="000E24FF"/>
    <w:rsid w:val="000E46AB"/>
    <w:rsid w:val="000F65A5"/>
    <w:rsid w:val="00107FA5"/>
    <w:rsid w:val="00112404"/>
    <w:rsid w:val="00131678"/>
    <w:rsid w:val="00172F84"/>
    <w:rsid w:val="00177123"/>
    <w:rsid w:val="001963FB"/>
    <w:rsid w:val="001C37F2"/>
    <w:rsid w:val="001C41FA"/>
    <w:rsid w:val="002109BB"/>
    <w:rsid w:val="00220D3D"/>
    <w:rsid w:val="00234861"/>
    <w:rsid w:val="00235136"/>
    <w:rsid w:val="00246371"/>
    <w:rsid w:val="00247DCF"/>
    <w:rsid w:val="00263F32"/>
    <w:rsid w:val="002A277D"/>
    <w:rsid w:val="002C225D"/>
    <w:rsid w:val="002D3850"/>
    <w:rsid w:val="002F251B"/>
    <w:rsid w:val="002F72CD"/>
    <w:rsid w:val="002F73AE"/>
    <w:rsid w:val="00300289"/>
    <w:rsid w:val="00333023"/>
    <w:rsid w:val="003428CA"/>
    <w:rsid w:val="003450EB"/>
    <w:rsid w:val="00350E50"/>
    <w:rsid w:val="003632AE"/>
    <w:rsid w:val="003849EF"/>
    <w:rsid w:val="003A533F"/>
    <w:rsid w:val="003C01BB"/>
    <w:rsid w:val="003E7946"/>
    <w:rsid w:val="0041575B"/>
    <w:rsid w:val="0043170B"/>
    <w:rsid w:val="00431A01"/>
    <w:rsid w:val="00436F9C"/>
    <w:rsid w:val="004423AE"/>
    <w:rsid w:val="00454717"/>
    <w:rsid w:val="00466697"/>
    <w:rsid w:val="00473F6E"/>
    <w:rsid w:val="004C4439"/>
    <w:rsid w:val="004E0519"/>
    <w:rsid w:val="004F2FA8"/>
    <w:rsid w:val="00512C45"/>
    <w:rsid w:val="005732CB"/>
    <w:rsid w:val="00577F0C"/>
    <w:rsid w:val="005840B0"/>
    <w:rsid w:val="00584485"/>
    <w:rsid w:val="00592825"/>
    <w:rsid w:val="005C1749"/>
    <w:rsid w:val="005F6528"/>
    <w:rsid w:val="00643406"/>
    <w:rsid w:val="006647AC"/>
    <w:rsid w:val="006662EC"/>
    <w:rsid w:val="006742FB"/>
    <w:rsid w:val="00680B87"/>
    <w:rsid w:val="00682BFF"/>
    <w:rsid w:val="00685C52"/>
    <w:rsid w:val="006934D1"/>
    <w:rsid w:val="006955A1"/>
    <w:rsid w:val="006A6824"/>
    <w:rsid w:val="006B1242"/>
    <w:rsid w:val="006D0CCB"/>
    <w:rsid w:val="00713384"/>
    <w:rsid w:val="00735E73"/>
    <w:rsid w:val="00741CC4"/>
    <w:rsid w:val="00766EC5"/>
    <w:rsid w:val="007758E4"/>
    <w:rsid w:val="007A2E5D"/>
    <w:rsid w:val="007B361D"/>
    <w:rsid w:val="007C7DC8"/>
    <w:rsid w:val="007E7FF6"/>
    <w:rsid w:val="007F39FA"/>
    <w:rsid w:val="007F618A"/>
    <w:rsid w:val="008024E9"/>
    <w:rsid w:val="00807CE9"/>
    <w:rsid w:val="008717B2"/>
    <w:rsid w:val="00877B9C"/>
    <w:rsid w:val="00883A73"/>
    <w:rsid w:val="008864C8"/>
    <w:rsid w:val="00891B2A"/>
    <w:rsid w:val="008A1676"/>
    <w:rsid w:val="008D4F23"/>
    <w:rsid w:val="00901B34"/>
    <w:rsid w:val="00911372"/>
    <w:rsid w:val="00931792"/>
    <w:rsid w:val="00947D6B"/>
    <w:rsid w:val="009564BD"/>
    <w:rsid w:val="0099249F"/>
    <w:rsid w:val="009D0A42"/>
    <w:rsid w:val="009D5C1E"/>
    <w:rsid w:val="00A22CB7"/>
    <w:rsid w:val="00A323AC"/>
    <w:rsid w:val="00A528CD"/>
    <w:rsid w:val="00A73005"/>
    <w:rsid w:val="00A918E9"/>
    <w:rsid w:val="00A91EF3"/>
    <w:rsid w:val="00AA20BD"/>
    <w:rsid w:val="00AA5FDF"/>
    <w:rsid w:val="00AE59A8"/>
    <w:rsid w:val="00AF679F"/>
    <w:rsid w:val="00B16FC6"/>
    <w:rsid w:val="00B25109"/>
    <w:rsid w:val="00B25236"/>
    <w:rsid w:val="00B32054"/>
    <w:rsid w:val="00B46CD9"/>
    <w:rsid w:val="00B82817"/>
    <w:rsid w:val="00BC6A10"/>
    <w:rsid w:val="00BD1D63"/>
    <w:rsid w:val="00BD3ED5"/>
    <w:rsid w:val="00BD4F11"/>
    <w:rsid w:val="00C30168"/>
    <w:rsid w:val="00CA02FA"/>
    <w:rsid w:val="00CA2124"/>
    <w:rsid w:val="00CA5AA9"/>
    <w:rsid w:val="00CB367C"/>
    <w:rsid w:val="00CC4102"/>
    <w:rsid w:val="00D105C1"/>
    <w:rsid w:val="00D23CD4"/>
    <w:rsid w:val="00D31821"/>
    <w:rsid w:val="00D41787"/>
    <w:rsid w:val="00D57437"/>
    <w:rsid w:val="00DB6416"/>
    <w:rsid w:val="00DE4AF4"/>
    <w:rsid w:val="00DF2F3B"/>
    <w:rsid w:val="00E00710"/>
    <w:rsid w:val="00E01B0E"/>
    <w:rsid w:val="00E05A15"/>
    <w:rsid w:val="00E05BC1"/>
    <w:rsid w:val="00E52AFA"/>
    <w:rsid w:val="00E618BF"/>
    <w:rsid w:val="00E96330"/>
    <w:rsid w:val="00EA2F69"/>
    <w:rsid w:val="00EA6EDE"/>
    <w:rsid w:val="00ED7C24"/>
    <w:rsid w:val="00F16101"/>
    <w:rsid w:val="00F30449"/>
    <w:rsid w:val="00F43DAC"/>
    <w:rsid w:val="00F7189E"/>
    <w:rsid w:val="00F7256E"/>
    <w:rsid w:val="00FE374D"/>
    <w:rsid w:val="00FF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A8D6"/>
  <w15:chartTrackingRefBased/>
  <w15:docId w15:val="{76E1C7DC-6590-4FF8-9C80-C8CAD9FC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FC6"/>
    <w:rPr>
      <w:rFonts w:eastAsiaTheme="majorEastAsia" w:cstheme="majorBidi"/>
      <w:color w:val="272727" w:themeColor="text1" w:themeTint="D8"/>
    </w:rPr>
  </w:style>
  <w:style w:type="paragraph" w:styleId="Title">
    <w:name w:val="Title"/>
    <w:basedOn w:val="Normal"/>
    <w:next w:val="Normal"/>
    <w:link w:val="TitleChar"/>
    <w:uiPriority w:val="10"/>
    <w:qFormat/>
    <w:rsid w:val="00B1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FC6"/>
    <w:pPr>
      <w:spacing w:before="160"/>
      <w:jc w:val="center"/>
    </w:pPr>
    <w:rPr>
      <w:i/>
      <w:iCs/>
      <w:color w:val="404040" w:themeColor="text1" w:themeTint="BF"/>
    </w:rPr>
  </w:style>
  <w:style w:type="character" w:customStyle="1" w:styleId="QuoteChar">
    <w:name w:val="Quote Char"/>
    <w:basedOn w:val="DefaultParagraphFont"/>
    <w:link w:val="Quote"/>
    <w:uiPriority w:val="29"/>
    <w:rsid w:val="00B16FC6"/>
    <w:rPr>
      <w:i/>
      <w:iCs/>
      <w:color w:val="404040" w:themeColor="text1" w:themeTint="BF"/>
    </w:rPr>
  </w:style>
  <w:style w:type="paragraph" w:styleId="ListParagraph">
    <w:name w:val="List Paragraph"/>
    <w:basedOn w:val="Normal"/>
    <w:uiPriority w:val="34"/>
    <w:qFormat/>
    <w:rsid w:val="00B16FC6"/>
    <w:pPr>
      <w:ind w:left="720"/>
      <w:contextualSpacing/>
    </w:pPr>
  </w:style>
  <w:style w:type="character" w:styleId="IntenseEmphasis">
    <w:name w:val="Intense Emphasis"/>
    <w:basedOn w:val="DefaultParagraphFont"/>
    <w:uiPriority w:val="21"/>
    <w:qFormat/>
    <w:rsid w:val="00B16FC6"/>
    <w:rPr>
      <w:i/>
      <w:iCs/>
      <w:color w:val="0F4761" w:themeColor="accent1" w:themeShade="BF"/>
    </w:rPr>
  </w:style>
  <w:style w:type="paragraph" w:styleId="IntenseQuote">
    <w:name w:val="Intense Quote"/>
    <w:basedOn w:val="Normal"/>
    <w:next w:val="Normal"/>
    <w:link w:val="IntenseQuoteChar"/>
    <w:uiPriority w:val="30"/>
    <w:qFormat/>
    <w:rsid w:val="00B1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FC6"/>
    <w:rPr>
      <w:i/>
      <w:iCs/>
      <w:color w:val="0F4761" w:themeColor="accent1" w:themeShade="BF"/>
    </w:rPr>
  </w:style>
  <w:style w:type="character" w:styleId="IntenseReference">
    <w:name w:val="Intense Reference"/>
    <w:basedOn w:val="DefaultParagraphFont"/>
    <w:uiPriority w:val="32"/>
    <w:qFormat/>
    <w:rsid w:val="00B16FC6"/>
    <w:rPr>
      <w:b/>
      <w:bCs/>
      <w:smallCaps/>
      <w:color w:val="0F4761" w:themeColor="accent1" w:themeShade="BF"/>
      <w:spacing w:val="5"/>
    </w:rPr>
  </w:style>
  <w:style w:type="character" w:customStyle="1" w:styleId="normaltextrun">
    <w:name w:val="normaltextrun"/>
    <w:basedOn w:val="DefaultParagraphFont"/>
    <w:rsid w:val="00512C45"/>
  </w:style>
  <w:style w:type="character" w:styleId="Hyperlink">
    <w:name w:val="Hyperlink"/>
    <w:basedOn w:val="DefaultParagraphFont"/>
    <w:uiPriority w:val="99"/>
    <w:unhideWhenUsed/>
    <w:rsid w:val="00883A73"/>
    <w:rPr>
      <w:color w:val="467886" w:themeColor="hyperlink"/>
      <w:u w:val="single"/>
    </w:rPr>
  </w:style>
  <w:style w:type="character" w:styleId="UnresolvedMention">
    <w:name w:val="Unresolved Mention"/>
    <w:basedOn w:val="DefaultParagraphFont"/>
    <w:uiPriority w:val="99"/>
    <w:semiHidden/>
    <w:unhideWhenUsed/>
    <w:rsid w:val="0066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3356">
      <w:bodyDiv w:val="1"/>
      <w:marLeft w:val="0"/>
      <w:marRight w:val="0"/>
      <w:marTop w:val="0"/>
      <w:marBottom w:val="0"/>
      <w:divBdr>
        <w:top w:val="none" w:sz="0" w:space="0" w:color="auto"/>
        <w:left w:val="none" w:sz="0" w:space="0" w:color="auto"/>
        <w:bottom w:val="none" w:sz="0" w:space="0" w:color="auto"/>
        <w:right w:val="none" w:sz="0" w:space="0" w:color="auto"/>
      </w:divBdr>
    </w:div>
    <w:div w:id="468476176">
      <w:bodyDiv w:val="1"/>
      <w:marLeft w:val="0"/>
      <w:marRight w:val="0"/>
      <w:marTop w:val="0"/>
      <w:marBottom w:val="0"/>
      <w:divBdr>
        <w:top w:val="none" w:sz="0" w:space="0" w:color="auto"/>
        <w:left w:val="none" w:sz="0" w:space="0" w:color="auto"/>
        <w:bottom w:val="none" w:sz="0" w:space="0" w:color="auto"/>
        <w:right w:val="none" w:sz="0" w:space="0" w:color="auto"/>
      </w:divBdr>
    </w:div>
    <w:div w:id="711346798">
      <w:bodyDiv w:val="1"/>
      <w:marLeft w:val="0"/>
      <w:marRight w:val="0"/>
      <w:marTop w:val="0"/>
      <w:marBottom w:val="0"/>
      <w:divBdr>
        <w:top w:val="none" w:sz="0" w:space="0" w:color="auto"/>
        <w:left w:val="none" w:sz="0" w:space="0" w:color="auto"/>
        <w:bottom w:val="none" w:sz="0" w:space="0" w:color="auto"/>
        <w:right w:val="none" w:sz="0" w:space="0" w:color="auto"/>
      </w:divBdr>
    </w:div>
    <w:div w:id="860632828">
      <w:bodyDiv w:val="1"/>
      <w:marLeft w:val="0"/>
      <w:marRight w:val="0"/>
      <w:marTop w:val="0"/>
      <w:marBottom w:val="0"/>
      <w:divBdr>
        <w:top w:val="none" w:sz="0" w:space="0" w:color="auto"/>
        <w:left w:val="none" w:sz="0" w:space="0" w:color="auto"/>
        <w:bottom w:val="none" w:sz="0" w:space="0" w:color="auto"/>
        <w:right w:val="none" w:sz="0" w:space="0" w:color="auto"/>
      </w:divBdr>
    </w:div>
    <w:div w:id="1157528468">
      <w:bodyDiv w:val="1"/>
      <w:marLeft w:val="0"/>
      <w:marRight w:val="0"/>
      <w:marTop w:val="0"/>
      <w:marBottom w:val="0"/>
      <w:divBdr>
        <w:top w:val="none" w:sz="0" w:space="0" w:color="auto"/>
        <w:left w:val="none" w:sz="0" w:space="0" w:color="auto"/>
        <w:bottom w:val="none" w:sz="0" w:space="0" w:color="auto"/>
        <w:right w:val="none" w:sz="0" w:space="0" w:color="auto"/>
      </w:divBdr>
    </w:div>
    <w:div w:id="1179541511">
      <w:bodyDiv w:val="1"/>
      <w:marLeft w:val="0"/>
      <w:marRight w:val="0"/>
      <w:marTop w:val="0"/>
      <w:marBottom w:val="0"/>
      <w:divBdr>
        <w:top w:val="none" w:sz="0" w:space="0" w:color="auto"/>
        <w:left w:val="none" w:sz="0" w:space="0" w:color="auto"/>
        <w:bottom w:val="none" w:sz="0" w:space="0" w:color="auto"/>
        <w:right w:val="none" w:sz="0" w:space="0" w:color="auto"/>
      </w:divBdr>
    </w:div>
    <w:div w:id="1375539972">
      <w:bodyDiv w:val="1"/>
      <w:marLeft w:val="0"/>
      <w:marRight w:val="0"/>
      <w:marTop w:val="0"/>
      <w:marBottom w:val="0"/>
      <w:divBdr>
        <w:top w:val="none" w:sz="0" w:space="0" w:color="auto"/>
        <w:left w:val="none" w:sz="0" w:space="0" w:color="auto"/>
        <w:bottom w:val="none" w:sz="0" w:space="0" w:color="auto"/>
        <w:right w:val="none" w:sz="0" w:space="0" w:color="auto"/>
      </w:divBdr>
    </w:div>
    <w:div w:id="1544173069">
      <w:bodyDiv w:val="1"/>
      <w:marLeft w:val="0"/>
      <w:marRight w:val="0"/>
      <w:marTop w:val="0"/>
      <w:marBottom w:val="0"/>
      <w:divBdr>
        <w:top w:val="none" w:sz="0" w:space="0" w:color="auto"/>
        <w:left w:val="none" w:sz="0" w:space="0" w:color="auto"/>
        <w:bottom w:val="none" w:sz="0" w:space="0" w:color="auto"/>
        <w:right w:val="none" w:sz="0" w:space="0" w:color="auto"/>
      </w:divBdr>
    </w:div>
    <w:div w:id="1896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9814k2jlxko" TargetMode="External"/><Relationship Id="rId3" Type="http://schemas.openxmlformats.org/officeDocument/2006/relationships/settings" Target="settings.xml"/><Relationship Id="rId7" Type="http://schemas.openxmlformats.org/officeDocument/2006/relationships/hyperlink" Target="https://victorianweb.org/history/hist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ecritic.co.uk/how-labour-lost-the-unlosable-election/" TargetMode="External"/><Relationship Id="rId5" Type="http://schemas.openxmlformats.org/officeDocument/2006/relationships/hyperlink" Target="https://www.washingtonpost.com/politics/2025/02/02/trump-history-rewr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C2DD-1C5D-4B6D-AF11-323169B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Roe-Crines, Andrew</dc:creator>
  <cp:keywords/>
  <dc:description/>
  <cp:lastModifiedBy>Roe-Crines, Andrew</cp:lastModifiedBy>
  <cp:revision>24</cp:revision>
  <dcterms:created xsi:type="dcterms:W3CDTF">2025-02-25T18:44:00Z</dcterms:created>
  <dcterms:modified xsi:type="dcterms:W3CDTF">2025-03-01T15:11:00Z</dcterms:modified>
</cp:coreProperties>
</file>