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0970" w14:textId="46137534" w:rsidR="00EB3C77" w:rsidRPr="00B34197" w:rsidRDefault="00EB3C77">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Ian Mell</w:t>
      </w:r>
      <w:r w:rsidR="00F476AA" w:rsidRPr="00B34197">
        <w:rPr>
          <w:rFonts w:ascii="Calibri Light" w:hAnsi="Calibri Light" w:cs="Calibri Light"/>
          <w:b/>
          <w:bCs/>
          <w:color w:val="000000" w:themeColor="text1"/>
          <w:sz w:val="22"/>
          <w:szCs w:val="22"/>
        </w:rPr>
        <w:t>*</w:t>
      </w:r>
      <w:r w:rsidR="00F476AA" w:rsidRPr="00B34197">
        <w:rPr>
          <w:rFonts w:ascii="Calibri Light" w:hAnsi="Calibri Light" w:cs="Calibri Light"/>
          <w:b/>
          <w:bCs/>
          <w:color w:val="000000" w:themeColor="text1"/>
          <w:sz w:val="22"/>
          <w:szCs w:val="22"/>
          <w:vertAlign w:val="superscript"/>
        </w:rPr>
        <w:t>1</w:t>
      </w:r>
      <w:r w:rsidRPr="00B34197">
        <w:rPr>
          <w:rFonts w:ascii="Calibri Light" w:hAnsi="Calibri Light" w:cs="Calibri Light"/>
          <w:b/>
          <w:bCs/>
          <w:color w:val="000000" w:themeColor="text1"/>
          <w:sz w:val="22"/>
          <w:szCs w:val="22"/>
        </w:rPr>
        <w:t>, Sara Meerow</w:t>
      </w:r>
      <w:r w:rsidR="00F476AA" w:rsidRPr="00B34197">
        <w:rPr>
          <w:rFonts w:ascii="Calibri Light" w:hAnsi="Calibri Light" w:cs="Calibri Light"/>
          <w:b/>
          <w:bCs/>
          <w:color w:val="000000" w:themeColor="text1"/>
          <w:sz w:val="22"/>
          <w:szCs w:val="22"/>
          <w:vertAlign w:val="superscript"/>
        </w:rPr>
        <w:t>2</w:t>
      </w:r>
      <w:r w:rsidRPr="00B34197">
        <w:rPr>
          <w:rFonts w:ascii="Calibri Light" w:hAnsi="Calibri Light" w:cs="Calibri Light"/>
          <w:b/>
          <w:bCs/>
          <w:color w:val="000000" w:themeColor="text1"/>
          <w:sz w:val="22"/>
          <w:szCs w:val="22"/>
        </w:rPr>
        <w:t>, Sarah Clement</w:t>
      </w:r>
      <w:r w:rsidR="00F476AA" w:rsidRPr="00B34197">
        <w:rPr>
          <w:rFonts w:ascii="Calibri Light" w:hAnsi="Calibri Light" w:cs="Calibri Light"/>
          <w:b/>
          <w:bCs/>
          <w:color w:val="000000" w:themeColor="text1"/>
          <w:sz w:val="22"/>
          <w:szCs w:val="22"/>
          <w:vertAlign w:val="superscript"/>
        </w:rPr>
        <w:t>3</w:t>
      </w:r>
      <w:r w:rsidRPr="00B34197">
        <w:rPr>
          <w:rFonts w:ascii="Calibri Light" w:hAnsi="Calibri Light" w:cs="Calibri Light"/>
          <w:b/>
          <w:bCs/>
          <w:color w:val="000000" w:themeColor="text1"/>
          <w:sz w:val="22"/>
          <w:szCs w:val="22"/>
        </w:rPr>
        <w:t>, Marissa Matsler</w:t>
      </w:r>
      <w:r w:rsidR="00F476AA" w:rsidRPr="00B34197">
        <w:rPr>
          <w:rFonts w:ascii="Calibri Light" w:hAnsi="Calibri Light" w:cs="Calibri Light"/>
          <w:b/>
          <w:bCs/>
          <w:color w:val="000000" w:themeColor="text1"/>
          <w:sz w:val="22"/>
          <w:szCs w:val="22"/>
          <w:vertAlign w:val="superscript"/>
        </w:rPr>
        <w:t>4</w:t>
      </w:r>
      <w:r w:rsidR="00F12A6D" w:rsidRPr="00B34197">
        <w:rPr>
          <w:rFonts w:ascii="Calibri Light" w:hAnsi="Calibri Light" w:cs="Calibri Light"/>
          <w:b/>
          <w:bCs/>
          <w:color w:val="000000" w:themeColor="text1"/>
          <w:sz w:val="22"/>
          <w:szCs w:val="22"/>
          <w:vertAlign w:val="superscript"/>
        </w:rPr>
        <w:t xml:space="preserve"> </w:t>
      </w:r>
      <w:r w:rsidR="00135F7A" w:rsidRPr="00B34197">
        <w:rPr>
          <w:rFonts w:ascii="Calibri Light" w:hAnsi="Calibri Light" w:cs="Calibri Light"/>
          <w:b/>
          <w:bCs/>
          <w:color w:val="000000" w:themeColor="text1"/>
          <w:sz w:val="22"/>
          <w:szCs w:val="22"/>
        </w:rPr>
        <w:t>&amp; Mitch Pavao-Zuckerman</w:t>
      </w:r>
      <w:r w:rsidR="00F476AA" w:rsidRPr="00B34197">
        <w:rPr>
          <w:rFonts w:ascii="Calibri Light" w:hAnsi="Calibri Light" w:cs="Calibri Light"/>
          <w:b/>
          <w:bCs/>
          <w:color w:val="000000" w:themeColor="text1"/>
          <w:sz w:val="22"/>
          <w:szCs w:val="22"/>
          <w:vertAlign w:val="superscript"/>
        </w:rPr>
        <w:t>5</w:t>
      </w:r>
    </w:p>
    <w:p w14:paraId="1DB871DF" w14:textId="383614D1" w:rsidR="00EB3C77" w:rsidRPr="00B34197" w:rsidRDefault="00EB3C77">
      <w:pPr>
        <w:rPr>
          <w:rFonts w:ascii="Calibri Light" w:hAnsi="Calibri Light" w:cs="Calibri Light"/>
          <w:color w:val="000000" w:themeColor="text1"/>
          <w:sz w:val="22"/>
          <w:szCs w:val="22"/>
        </w:rPr>
      </w:pPr>
    </w:p>
    <w:p w14:paraId="26D172AC" w14:textId="3B3141C7" w:rsidR="00F476AA" w:rsidRPr="00B34197" w:rsidRDefault="00F476AA">
      <w:pPr>
        <w:rPr>
          <w:rFonts w:ascii="Calibri Light" w:hAnsi="Calibri Light" w:cs="Calibri Light"/>
          <w:color w:val="000000" w:themeColor="text1"/>
          <w:sz w:val="22"/>
          <w:szCs w:val="22"/>
          <w:vertAlign w:val="superscript"/>
        </w:rPr>
      </w:pPr>
      <w:r w:rsidRPr="00B34197">
        <w:rPr>
          <w:rFonts w:ascii="Calibri Light" w:hAnsi="Calibri Light" w:cs="Calibri Light"/>
          <w:color w:val="000000" w:themeColor="text1"/>
          <w:sz w:val="22"/>
          <w:szCs w:val="22"/>
          <w:vertAlign w:val="superscript"/>
        </w:rPr>
        <w:t xml:space="preserve">1 </w:t>
      </w:r>
      <w:r w:rsidRPr="00B34197">
        <w:rPr>
          <w:rFonts w:ascii="Calibri Light" w:hAnsi="Calibri Light" w:cs="Calibri Light"/>
          <w:color w:val="000000" w:themeColor="text1"/>
          <w:kern w:val="0"/>
          <w:sz w:val="22"/>
          <w:szCs w:val="22"/>
        </w:rPr>
        <w:t>Department of Planning, Property &amp; Environmental Management, School of Environment, Education &amp; Development, University of Manchester, M13 9PL, UK</w:t>
      </w:r>
    </w:p>
    <w:p w14:paraId="278EF634" w14:textId="2E7549EF" w:rsidR="00F476AA" w:rsidRPr="00B34197" w:rsidRDefault="00F476A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vertAlign w:val="superscript"/>
        </w:rPr>
        <w:t xml:space="preserve">2 </w:t>
      </w:r>
      <w:r w:rsidRPr="00B34197">
        <w:rPr>
          <w:rFonts w:ascii="Calibri Light" w:hAnsi="Calibri Light" w:cs="Calibri Light"/>
          <w:color w:val="000000" w:themeColor="text1"/>
          <w:sz w:val="22"/>
          <w:szCs w:val="22"/>
        </w:rPr>
        <w:t>School of Geographical Sciences and Urban Planning at Arizona State University, Tempe, AZ 85282, USA</w:t>
      </w:r>
    </w:p>
    <w:p w14:paraId="41DD2E3F" w14:textId="130338B5" w:rsidR="00F476AA" w:rsidRPr="00B34197" w:rsidRDefault="00F476AA">
      <w:pPr>
        <w:rPr>
          <w:rFonts w:ascii="Calibri Light" w:hAnsi="Calibri Light" w:cs="Calibri Light"/>
          <w:color w:val="000000" w:themeColor="text1"/>
          <w:sz w:val="22"/>
          <w:szCs w:val="22"/>
          <w:vertAlign w:val="superscript"/>
        </w:rPr>
      </w:pPr>
      <w:r w:rsidRPr="00B34197">
        <w:rPr>
          <w:rFonts w:ascii="Calibri Light" w:hAnsi="Calibri Light" w:cs="Calibri Light"/>
          <w:color w:val="000000" w:themeColor="text1"/>
          <w:sz w:val="22"/>
          <w:szCs w:val="22"/>
          <w:vertAlign w:val="superscript"/>
        </w:rPr>
        <w:t xml:space="preserve">3 </w:t>
      </w:r>
      <w:r w:rsidRPr="00B34197">
        <w:rPr>
          <w:rFonts w:ascii="Calibri Light" w:eastAsia="Times New Roman" w:hAnsi="Calibri Light" w:cs="Calibri Light"/>
          <w:color w:val="000000" w:themeColor="text1"/>
          <w:kern w:val="0"/>
          <w:sz w:val="22"/>
          <w:szCs w:val="22"/>
          <w:lang w:eastAsia="en-GB"/>
          <w14:ligatures w14:val="none"/>
        </w:rPr>
        <w:t>Fenner School of Environment and Society, College of Science, Australian National University, Canberra, ACT, 2601, Australia</w:t>
      </w:r>
    </w:p>
    <w:p w14:paraId="31108190" w14:textId="517CCA11" w:rsidR="00F476AA" w:rsidRPr="00B34197" w:rsidRDefault="00F476A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vertAlign w:val="superscript"/>
        </w:rPr>
        <w:t xml:space="preserve">4 </w:t>
      </w:r>
      <w:r w:rsidRPr="00B34197">
        <w:rPr>
          <w:rFonts w:ascii="Calibri Light" w:hAnsi="Calibri Light" w:cs="Calibri Light"/>
          <w:color w:val="000000" w:themeColor="text1"/>
          <w:sz w:val="22"/>
          <w:szCs w:val="22"/>
        </w:rPr>
        <w:t>United States Environmental Protection Agency (EPA), Washington, DC, USA</w:t>
      </w:r>
    </w:p>
    <w:p w14:paraId="1817A45B" w14:textId="147E2771" w:rsidR="00F476AA" w:rsidRPr="00B34197" w:rsidRDefault="00F476A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vertAlign w:val="superscript"/>
        </w:rPr>
        <w:t>5</w:t>
      </w:r>
      <w:r w:rsidRPr="00B34197">
        <w:rPr>
          <w:rFonts w:ascii="Calibri Light" w:hAnsi="Calibri Light" w:cs="Calibri Light"/>
          <w:color w:val="000000" w:themeColor="text1"/>
          <w:sz w:val="22"/>
          <w:szCs w:val="22"/>
          <w:shd w:val="clear" w:color="auto" w:fill="FFFFFF"/>
        </w:rPr>
        <w:t xml:space="preserve"> </w:t>
      </w:r>
      <w:r w:rsidRPr="00B34197">
        <w:rPr>
          <w:rFonts w:ascii="Calibri Light" w:hAnsi="Calibri Light" w:cs="Calibri Light"/>
          <w:color w:val="000000" w:themeColor="text1"/>
          <w:sz w:val="22"/>
          <w:szCs w:val="22"/>
        </w:rPr>
        <w:t>Department of Environmental Science and Technology, University of Maryland, College Park, MD 20742, USA</w:t>
      </w:r>
    </w:p>
    <w:p w14:paraId="52A0CF81" w14:textId="77777777" w:rsidR="00F476AA" w:rsidRPr="00B34197" w:rsidRDefault="00F476AA">
      <w:pPr>
        <w:rPr>
          <w:rFonts w:ascii="Calibri Light" w:hAnsi="Calibri Light" w:cs="Calibri Light"/>
          <w:color w:val="000000" w:themeColor="text1"/>
          <w:sz w:val="22"/>
          <w:szCs w:val="22"/>
        </w:rPr>
      </w:pPr>
    </w:p>
    <w:p w14:paraId="3C6FADE1" w14:textId="21AD01CB" w:rsidR="00F476AA" w:rsidRPr="00B34197" w:rsidRDefault="00F476AA" w:rsidP="00F476AA">
      <w:pPr>
        <w:autoSpaceDE w:val="0"/>
        <w:autoSpaceDN w:val="0"/>
        <w:adjustRightInd w:val="0"/>
        <w:rPr>
          <w:rFonts w:asciiTheme="majorHAnsi" w:hAnsiTheme="majorHAnsi" w:cstheme="majorHAnsi"/>
          <w:color w:val="000000" w:themeColor="text1"/>
          <w:kern w:val="0"/>
        </w:rPr>
      </w:pPr>
      <w:r w:rsidRPr="00B34197">
        <w:rPr>
          <w:rFonts w:asciiTheme="majorHAnsi" w:hAnsiTheme="majorHAnsi" w:cstheme="majorHAnsi"/>
          <w:color w:val="000000" w:themeColor="text1"/>
          <w:kern w:val="0"/>
        </w:rPr>
        <w:t xml:space="preserve">* Corresponding author: </w:t>
      </w:r>
      <w:hyperlink r:id="rId7" w:history="1">
        <w:r w:rsidRPr="00B34197">
          <w:rPr>
            <w:rStyle w:val="Hyperlink"/>
            <w:rFonts w:cstheme="majorHAnsi"/>
            <w:color w:val="000000" w:themeColor="text1"/>
            <w:kern w:val="0"/>
          </w:rPr>
          <w:t>ian.mell@manchester.ac.uk</w:t>
        </w:r>
      </w:hyperlink>
      <w:r w:rsidRPr="00B34197">
        <w:rPr>
          <w:rFonts w:asciiTheme="majorHAnsi" w:hAnsiTheme="majorHAnsi" w:cstheme="majorHAnsi"/>
          <w:color w:val="000000" w:themeColor="text1"/>
          <w:kern w:val="0"/>
        </w:rPr>
        <w:t xml:space="preserve"> / +44 0161 275 6868</w:t>
      </w:r>
    </w:p>
    <w:p w14:paraId="71A0EBC4" w14:textId="77777777" w:rsidR="00F476AA" w:rsidRPr="00B34197" w:rsidRDefault="00F476AA">
      <w:pPr>
        <w:rPr>
          <w:rFonts w:ascii="Calibri Light" w:hAnsi="Calibri Light" w:cs="Calibri Light"/>
          <w:b/>
          <w:bCs/>
          <w:color w:val="000000" w:themeColor="text1"/>
          <w:sz w:val="22"/>
          <w:szCs w:val="22"/>
        </w:rPr>
      </w:pPr>
    </w:p>
    <w:p w14:paraId="595EB01D" w14:textId="3079FB0C" w:rsidR="00EB3C77" w:rsidRPr="00B34197" w:rsidRDefault="007E491A">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 xml:space="preserve">Editorial - Green Infrastructure Futures </w:t>
      </w:r>
    </w:p>
    <w:p w14:paraId="6319B702" w14:textId="77777777" w:rsidR="00EB3C77" w:rsidRPr="00B34197" w:rsidRDefault="00EB3C77">
      <w:pPr>
        <w:rPr>
          <w:rFonts w:ascii="Calibri Light" w:hAnsi="Calibri Light" w:cs="Calibri Light"/>
          <w:color w:val="000000" w:themeColor="text1"/>
          <w:sz w:val="22"/>
          <w:szCs w:val="22"/>
        </w:rPr>
      </w:pPr>
    </w:p>
    <w:p w14:paraId="5083AF6E" w14:textId="77777777" w:rsidR="004B2E28" w:rsidRPr="00B34197" w:rsidRDefault="004B2E28">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Green Infrastructure: Evolution and Current State</w:t>
      </w:r>
    </w:p>
    <w:p w14:paraId="328C1B1A" w14:textId="77777777" w:rsidR="00DE2D6C" w:rsidRPr="00B34197" w:rsidRDefault="00DE2D6C">
      <w:pPr>
        <w:rPr>
          <w:rFonts w:ascii="Calibri Light" w:hAnsi="Calibri Light" w:cs="Calibri Light"/>
          <w:color w:val="000000" w:themeColor="text1"/>
          <w:sz w:val="22"/>
          <w:szCs w:val="22"/>
        </w:rPr>
      </w:pPr>
    </w:p>
    <w:p w14:paraId="0C5888C9" w14:textId="6FBD6975" w:rsidR="00EB3C77" w:rsidRPr="00B34197" w:rsidRDefault="00EB3C77">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It is almost 30 years since the phrase “green infrastructure” </w:t>
      </w:r>
      <w:r w:rsidR="00984E82" w:rsidRPr="00B34197">
        <w:rPr>
          <w:rFonts w:ascii="Calibri Light" w:hAnsi="Calibri Light" w:cs="Calibri Light"/>
          <w:color w:val="000000" w:themeColor="text1"/>
          <w:sz w:val="22"/>
          <w:szCs w:val="22"/>
        </w:rPr>
        <w:t xml:space="preserve">(GI) </w:t>
      </w:r>
      <w:r w:rsidRPr="00B34197">
        <w:rPr>
          <w:rFonts w:ascii="Calibri Light" w:hAnsi="Calibri Light" w:cs="Calibri Light"/>
          <w:color w:val="000000" w:themeColor="text1"/>
          <w:sz w:val="22"/>
          <w:szCs w:val="22"/>
        </w:rPr>
        <w:t>was first used to describe an approach to landscape planning that integrated people and nature, ecology and the economy, and sustainability and growth</w:t>
      </w:r>
      <w:r w:rsidR="00B8440C" w:rsidRPr="00B34197">
        <w:rPr>
          <w:rFonts w:ascii="Calibri Light" w:hAnsi="Calibri Light" w:cs="Calibri Light"/>
          <w:color w:val="000000" w:themeColor="text1"/>
          <w:sz w:val="22"/>
          <w:szCs w:val="22"/>
        </w:rPr>
        <w:t xml:space="preserve"> </w:t>
      </w:r>
      <w:r w:rsidR="00B8440C"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{"citationID":"KMu6woJj","properties":{"formattedCitation":"(Benedict &amp; McMahon, 2006)","plainCitation":"(Benedict &amp; McMahon, 2006)","noteIndex":0},"citationItems":[{"id":603,"uris":["http://zotero.org/users/9785210/items/FB39XI3G"],"itemData":{"id":603,"type":"book","abstract":"With illustrative and detailed examples drawn from throughout the country, Green Infrastructure advances smart land conservation: large scale thinking and integrated action to plan, protect and manage our natural and restored lands. From the individual parcel to the multi-state region, Green Infrastructure helps each of us look at the landscape in relation to the many uses it could serve, for nature and people, and determine which use makes the most sense. In this wide-ranging primer, leading experts in the field provide a detailed how-to for planners, designers, landscape architects, and citizen activists","event-place":"Washington DC","ISBN":"1-55963-558-4","note":"collection-title: Conservation Fund (Arlington, Va.)\ncontainer-title: Urban Land","publisher":"Island Press","publisher-place":"Washington DC","title":"Green Infrastructure: Linking Landscapes and Communities","volume":"June","author":[{"family":"Benedict","given":"Mark A"},{"family":"McMahon","given":"Edward T"}],"issued":{"date-parts":[["2006"]]}}}],"schema":"https://github.com/citation-style-language/schema/raw/master/csl-citation.json"} </w:instrText>
      </w:r>
      <w:r w:rsidR="00B8440C" w:rsidRPr="00B34197">
        <w:rPr>
          <w:rFonts w:ascii="Calibri Light" w:hAnsi="Calibri Light" w:cs="Calibri Light"/>
          <w:color w:val="000000" w:themeColor="text1"/>
          <w:sz w:val="22"/>
          <w:szCs w:val="22"/>
        </w:rPr>
        <w:fldChar w:fldCharType="separate"/>
      </w:r>
      <w:r w:rsidR="00B8440C" w:rsidRPr="00B34197">
        <w:rPr>
          <w:rFonts w:ascii="Calibri Light" w:hAnsi="Calibri Light" w:cs="Calibri Light"/>
          <w:noProof/>
          <w:color w:val="000000" w:themeColor="text1"/>
          <w:sz w:val="22"/>
          <w:szCs w:val="22"/>
        </w:rPr>
        <w:t>(Benedict &amp; McMahon, 2006)</w:t>
      </w:r>
      <w:r w:rsidR="00B8440C"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and 20 years since the first attempts to both categorise and conceptualise what the term means and does</w:t>
      </w:r>
      <w:r w:rsidR="00D12711"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{"citationID":"wIfeO8qq","properties":{"formattedCitation":"(Matsler et al., 2021)","plainCitation":"(Matsler et al., 2021)","noteIndex":0},"citationItems":[{"id":3119,"uris":["http://zotero.org/users/9785210/items/L3I2WJVM"],"itemData":{"id":3119,"type":"article-journal","container-title":"Landscape and Urban Planning","title":"A ‘Green’ Chameleon: exploring the many disciplinary definitions, goals, and forms of “green infrastructure”","URL":"https://doi.org/10.1016/j.landurbplan.2021.104145","volume":"214","author":[{"family":"Matsler","given":"A. Marissa"},{"family":"Meerow","given":"Sara"},{"family":"Mell","given":"I"},{"family":"Pavao-Zuckerman","given":"M"}],"issued":{"date-parts":[["2021"]]}}}],"schema":"https://github.com/citation-style-language/schema/raw/master/csl-citation.json"}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D12711" w:rsidRPr="00B34197">
        <w:rPr>
          <w:rFonts w:ascii="Calibri Light" w:hAnsi="Calibri Light" w:cs="Calibri Light"/>
          <w:noProof/>
          <w:color w:val="000000" w:themeColor="text1"/>
          <w:sz w:val="22"/>
          <w:szCs w:val="22"/>
        </w:rPr>
        <w:t>(Matsler et al., 2021)</w:t>
      </w:r>
      <w:r w:rsidR="00D12711" w:rsidRPr="00B34197">
        <w:rPr>
          <w:rFonts w:ascii="Calibri Light" w:hAnsi="Calibri Light" w:cs="Calibri Light"/>
          <w:color w:val="000000" w:themeColor="text1"/>
          <w:sz w:val="22"/>
          <w:szCs w:val="22"/>
        </w:rPr>
        <w:fldChar w:fldCharType="end"/>
      </w:r>
      <w:r w:rsidR="00D12711"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Since the first use in the Florida Greenways Plan the focus of green infrastructure research, policy and planning has evolved and diversified to meet the needs of climatically, politically, and socio-economically complex places. This has facilitated an ongoing debate reporting on the antecedents of the concept, its use in current praxis, and what the future might hold for an idea that is both everything and nothing</w:t>
      </w:r>
      <w:r w:rsidR="00BA23CD" w:rsidRPr="00B34197">
        <w:rPr>
          <w:rFonts w:ascii="Calibri Light" w:hAnsi="Calibri Light" w:cs="Calibri Light"/>
          <w:color w:val="000000" w:themeColor="text1"/>
          <w:sz w:val="22"/>
          <w:szCs w:val="22"/>
        </w:rPr>
        <w:t xml:space="preserve"> </w:t>
      </w:r>
      <w:r w:rsidR="00E025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{"citationID":"yDMPTMKf","properties":{"formattedCitation":"(Mell, In Press)","plainCitation":"(Mell, In Press)","noteIndex":0},"citationItems":[{"id":5781,"uris":["http://zotero.org/users/9785210/items/LCM9RFXW"],"itemData":{"id":5781,"type":"article-journal","container-title":"Built Environment","title":"Is the grass always greener? A retrospective analysis of Green Infrastructure planning post-1994","author":[{"family":"Mell","given":"I"}],"issued":{"literal":"In Press"}}}],"schema":"https://github.com/citation-style-language/schema/raw/master/csl-citation.json"} </w:instrText>
      </w:r>
      <w:r w:rsidR="00E025CD" w:rsidRPr="00B34197">
        <w:rPr>
          <w:rFonts w:ascii="Calibri Light" w:hAnsi="Calibri Light" w:cs="Calibri Light"/>
          <w:color w:val="000000" w:themeColor="text1"/>
          <w:sz w:val="22"/>
          <w:szCs w:val="22"/>
        </w:rPr>
        <w:fldChar w:fldCharType="separate"/>
      </w:r>
      <w:r w:rsidR="00E025CD" w:rsidRPr="00B34197">
        <w:rPr>
          <w:rFonts w:ascii="Calibri Light" w:hAnsi="Calibri Light" w:cs="Calibri Light"/>
          <w:noProof/>
          <w:color w:val="000000" w:themeColor="text1"/>
          <w:sz w:val="22"/>
          <w:szCs w:val="22"/>
        </w:rPr>
        <w:t>(Mell, In Press)</w:t>
      </w:r>
      <w:r w:rsidR="00E025CD"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and old wine in new bottles simultaneously</w:t>
      </w:r>
      <w:r w:rsidR="00D12711"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{"citationID":"EA4Eza72","properties":{"formattedCitation":"(Davies et al., 2006)","plainCitation":"(Davies et al., 2006)","noteIndex":0},"citationItems":[{"id":1203,"uris":["http://zotero.org/users/9785210/items/8XU7MPWB"],"itemData":{"id":1203,"type":"report","event-place":"Anfield Plain","publisher":"North East Community Forest","publisher-place":"Anfield Plain","title":"Green Infrastructure Planning Guide","author":[{"family":"Davies","given":"C"},{"family":"Macfarlane","given":"R"},{"family":"McGloin","given":"C"},{"family":"Roe","given":"Maggie"}],"issued":{"date-parts":[["2006"]]}}}],"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D12711" w:rsidRPr="00B34197">
        <w:rPr>
          <w:rFonts w:ascii="Calibri Light" w:hAnsi="Calibri Light" w:cs="Calibri Light"/>
          <w:noProof/>
          <w:color w:val="000000" w:themeColor="text1"/>
          <w:sz w:val="22"/>
          <w:szCs w:val="22"/>
        </w:rPr>
        <w:t>(Davies et al., 2006)</w:t>
      </w:r>
      <w:r w:rsidR="00D12711" w:rsidRPr="00B34197">
        <w:rPr>
          <w:rFonts w:ascii="Calibri Light" w:hAnsi="Calibri Light" w:cs="Calibri Light"/>
          <w:color w:val="000000" w:themeColor="text1"/>
          <w:sz w:val="22"/>
          <w:szCs w:val="22"/>
        </w:rPr>
        <w:fldChar w:fldCharType="end"/>
      </w:r>
      <w:r w:rsidR="00D12711"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w:t>
      </w:r>
    </w:p>
    <w:p w14:paraId="28EA68E2" w14:textId="77777777" w:rsidR="008F37A2" w:rsidRPr="00B34197" w:rsidRDefault="008F37A2">
      <w:pPr>
        <w:rPr>
          <w:rFonts w:ascii="Calibri Light" w:hAnsi="Calibri Light" w:cs="Calibri Light"/>
          <w:color w:val="000000" w:themeColor="text1"/>
          <w:sz w:val="22"/>
          <w:szCs w:val="22"/>
        </w:rPr>
      </w:pPr>
    </w:p>
    <w:p w14:paraId="2C1F4C2A" w14:textId="0B490713" w:rsidR="008F37A2" w:rsidRPr="00B34197" w:rsidRDefault="008F37A2">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We can argue that there are a grounded set of principles that underpin what green infrastructure is, and what it does. These reflect notions of people/nature connectedness, multi-functionality, integrated policy hierarchies and structure,</w:t>
      </w:r>
      <w:r w:rsidR="00C90BCB" w:rsidRPr="00B34197">
        <w:rPr>
          <w:rFonts w:ascii="Calibri Light" w:hAnsi="Calibri Light" w:cs="Calibri Light"/>
          <w:color w:val="000000" w:themeColor="text1"/>
          <w:sz w:val="22"/>
          <w:szCs w:val="22"/>
        </w:rPr>
        <w:t xml:space="preserve"> </w:t>
      </w:r>
      <w:r w:rsidR="00B34197" w:rsidRPr="00B34197">
        <w:rPr>
          <w:rFonts w:ascii="Calibri Light" w:hAnsi="Calibri Light" w:cs="Calibri Light"/>
          <w:color w:val="000000" w:themeColor="text1"/>
          <w:sz w:val="22"/>
          <w:szCs w:val="22"/>
        </w:rPr>
        <w:t>spatial connectivity</w:t>
      </w:r>
      <w:r w:rsidR="00C90BCB"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an</w:t>
      </w:r>
      <w:r w:rsidR="00C90BCB" w:rsidRPr="00B34197">
        <w:rPr>
          <w:rFonts w:ascii="Calibri Light" w:hAnsi="Calibri Light" w:cs="Calibri Light"/>
          <w:color w:val="000000" w:themeColor="text1"/>
          <w:sz w:val="22"/>
          <w:szCs w:val="22"/>
        </w:rPr>
        <w:t>d an</w:t>
      </w:r>
      <w:r w:rsidRPr="00B34197">
        <w:rPr>
          <w:rFonts w:ascii="Calibri Light" w:hAnsi="Calibri Light" w:cs="Calibri Light"/>
          <w:color w:val="000000" w:themeColor="text1"/>
          <w:sz w:val="22"/>
          <w:szCs w:val="22"/>
        </w:rPr>
        <w:t xml:space="preserve"> acknowledgement that sustainable places deliver socio-economic, cultural and ecological benefits to all. However, within the discussion of green infrastructure</w:t>
      </w:r>
      <w:r w:rsidR="00C95721"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the lack of a single</w:t>
      </w:r>
      <w:r w:rsidR="009B0E4E" w:rsidRPr="00B34197">
        <w:rPr>
          <w:rFonts w:ascii="Calibri Light" w:hAnsi="Calibri Light" w:cs="Calibri Light"/>
          <w:color w:val="000000" w:themeColor="text1"/>
          <w:sz w:val="22"/>
          <w:szCs w:val="22"/>
        </w:rPr>
        <w:t xml:space="preserve"> and universally-accepted</w:t>
      </w:r>
      <w:r w:rsidRPr="00B34197">
        <w:rPr>
          <w:rFonts w:ascii="Calibri Light" w:hAnsi="Calibri Light" w:cs="Calibri Light"/>
          <w:color w:val="000000" w:themeColor="text1"/>
          <w:sz w:val="22"/>
          <w:szCs w:val="22"/>
        </w:rPr>
        <w:t xml:space="preserve"> definition </w:t>
      </w:r>
      <w:r w:rsidR="00CC5E50" w:rsidRPr="00B34197">
        <w:rPr>
          <w:rFonts w:ascii="Calibri Light" w:hAnsi="Calibri Light" w:cs="Calibri Light"/>
          <w:color w:val="000000" w:themeColor="text1"/>
          <w:sz w:val="22"/>
          <w:szCs w:val="22"/>
        </w:rPr>
        <w:t xml:space="preserve">has led </w:t>
      </w:r>
      <w:r w:rsidR="00FA143A" w:rsidRPr="00B34197">
        <w:rPr>
          <w:rFonts w:ascii="Calibri Light" w:hAnsi="Calibri Light" w:cs="Calibri Light"/>
          <w:color w:val="000000" w:themeColor="text1"/>
          <w:sz w:val="22"/>
          <w:szCs w:val="22"/>
        </w:rPr>
        <w:t>to</w:t>
      </w:r>
      <w:r w:rsidR="00CC5E50"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 xml:space="preserve">debates </w:t>
      </w:r>
      <w:r w:rsidR="0080647E" w:rsidRPr="00B34197">
        <w:rPr>
          <w:rFonts w:ascii="Calibri Light" w:hAnsi="Calibri Light" w:cs="Calibri Light"/>
          <w:color w:val="000000" w:themeColor="text1"/>
          <w:sz w:val="22"/>
          <w:szCs w:val="22"/>
        </w:rPr>
        <w:t>and ongoing claims the concept is</w:t>
      </w:r>
      <w:r w:rsidR="00FA143A"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“contested”</w:t>
      </w:r>
      <w:r w:rsidR="00D12711"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{"citationID":"fDanJD8n","properties":{"formattedCitation":"(Matsler et al., 2021; Wang &amp; Banzhaf, 2018)","plainCitation":"(Matsler et al., 2021; Wang &amp; Banzhaf, 2018)","noteIndex":0},"citationItems":[{"id":3119,"uris":["http://zotero.org/users/9785210/items/L3I2WJVM"],"itemData":{"id":3119,"type":"article-journal","container-title":"Landscape and Urban Planning","title":"A ‘Green’ Chameleon: exploring the many disciplinary definitions, goals, and forms of “green infrastructure”","URL":"https://doi.org/10.1016/j.landurbplan.2021.104145","volume":"214","author":[{"family":"Matsler","given":"A. Marissa"},{"family":"Meerow","given":"Sara"},{"family":"Mell","given":"I"},{"family":"Pavao-Zuckerman","given":"M"}],"issued":{"date-parts":[["2021"]]}}},{"id":2485,"uris":["http://zotero.org/users/9785210/items/8FWR64D3"],"itemData":{"id":2485,"type":"article-journal","abstract":"Based on a comprehensive analysis of key definitions of Green Infrastructure (GI) and their conceptual evolution, we present a review of current GI mapping approaches at multiple spatial scales and their associated functional analyses. GI is an approach that is used to combine ecosystem services and human well-being to realize an efficient and sustainable use of spaces, hereafter named “GI concept”. The interdisciplinary database that forms the basis of our literature review includes peer-reviewed journal papers as well as books and documents published by international organizations, governmental agencies, and research institutions. By analyzing these publications − not only English but also Chinese articles − we present an exhaustive review that gauges the state and evolution of GI in chronological terms, and we discuss how GI should be further improved. We systematically examine what GI actually measures and question whether its current manifestations are consistent with its conceptual development. Furthermore, we seek to find out whether there are specific trends in the conceptual evolution of definitions of GI, and whether there are gaps between this evolution and the implementation of GI in the context of advancing sustainable development. We then draw attention to differentiation while analyzing GI functions and classifications. On this foundation, we discuss six primary principles and propose a number of ways of enhancing and applying GI in the future. Our review shows that, at this point in time, special emphasis on the core idea of multifunctionality is significant for depicting the ‘state of the art’ of the evolving GI concept. Finally, the study identifies multifunctionality as the solution best suited to enhance the GI concept and to open up potential avenues for further research.","container-title":"Ecological Indicators","DOI":"10.1016/J.ECOLIND.2017.09.018","ISSN":"1470-160X","note":"publisher: Elsevier","page":"758-772","title":"Towards a better understanding of Green Infrastructure: A critical review","volume":"85","author":[{"family":"Wang","given":"Jingxia"},{"family":"Banzhaf","given":"Ellen"}],"issued":{"date-parts":[["2018",2,1]]}}}],"schema":"https://github.com/citation-style-language/schema/raw/master/csl-citation.json"}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D12711" w:rsidRPr="00B34197">
        <w:rPr>
          <w:rFonts w:ascii="Calibri Light" w:hAnsi="Calibri Light" w:cs="Calibri Light"/>
          <w:noProof/>
          <w:color w:val="000000" w:themeColor="text1"/>
          <w:sz w:val="22"/>
          <w:szCs w:val="22"/>
        </w:rPr>
        <w:t>(Matsler et al., 2021; Wang &amp; Banzhaf, 2018)</w:t>
      </w:r>
      <w:r w:rsidR="00D12711"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w:t>
      </w:r>
      <w:r w:rsidR="00C3793A" w:rsidRPr="00B34197">
        <w:rPr>
          <w:rFonts w:ascii="Calibri Light" w:hAnsi="Calibri Light" w:cs="Calibri Light"/>
          <w:color w:val="000000" w:themeColor="text1"/>
          <w:sz w:val="22"/>
          <w:szCs w:val="22"/>
        </w:rPr>
        <w:t xml:space="preserve">Rather than focusing </w:t>
      </w:r>
      <w:r w:rsidR="00D84CB4" w:rsidRPr="00B34197">
        <w:rPr>
          <w:rFonts w:ascii="Calibri Light" w:hAnsi="Calibri Light" w:cs="Calibri Light"/>
          <w:color w:val="000000" w:themeColor="text1"/>
          <w:sz w:val="22"/>
          <w:szCs w:val="22"/>
        </w:rPr>
        <w:t>on the lack of cohesion</w:t>
      </w:r>
      <w:r w:rsidR="00C3793A" w:rsidRPr="00B34197">
        <w:rPr>
          <w:rFonts w:ascii="Calibri Light" w:hAnsi="Calibri Light" w:cs="Calibri Light"/>
          <w:color w:val="000000" w:themeColor="text1"/>
          <w:sz w:val="22"/>
          <w:szCs w:val="22"/>
        </w:rPr>
        <w:t>, we</w:t>
      </w:r>
      <w:r w:rsidRPr="00B34197">
        <w:rPr>
          <w:rFonts w:ascii="Calibri Light" w:hAnsi="Calibri Light" w:cs="Calibri Light"/>
          <w:color w:val="000000" w:themeColor="text1"/>
          <w:sz w:val="22"/>
          <w:szCs w:val="22"/>
        </w:rPr>
        <w:t xml:space="preserve"> argue that</w:t>
      </w:r>
      <w:r w:rsidR="003C5A62" w:rsidRPr="00B34197">
        <w:rPr>
          <w:rFonts w:ascii="Calibri Light" w:hAnsi="Calibri Light" w:cs="Calibri Light"/>
          <w:color w:val="000000" w:themeColor="text1"/>
          <w:sz w:val="22"/>
          <w:szCs w:val="22"/>
        </w:rPr>
        <w:t xml:space="preserve"> the strength of the concept is in its ability to act as an umbrella term and boundary object.</w:t>
      </w:r>
      <w:r w:rsidR="00044BA6" w:rsidRPr="00B34197">
        <w:rPr>
          <w:rFonts w:ascii="Calibri Light" w:hAnsi="Calibri Light" w:cs="Calibri Light"/>
          <w:color w:val="000000" w:themeColor="text1"/>
          <w:sz w:val="22"/>
          <w:szCs w:val="22"/>
        </w:rPr>
        <w:t xml:space="preserve"> </w:t>
      </w:r>
      <w:r w:rsidR="00EE0F77" w:rsidRPr="00B34197">
        <w:rPr>
          <w:rFonts w:ascii="Calibri Light" w:hAnsi="Calibri Light" w:cs="Calibri Light"/>
          <w:color w:val="000000" w:themeColor="text1"/>
          <w:sz w:val="22"/>
          <w:szCs w:val="22"/>
        </w:rPr>
        <w:t xml:space="preserve">The flexibility of the term and lack of prescriptive detail allows green infrastructure </w:t>
      </w:r>
      <w:r w:rsidRPr="00B34197">
        <w:rPr>
          <w:rFonts w:ascii="Calibri Light" w:hAnsi="Calibri Light" w:cs="Calibri Light"/>
          <w:color w:val="000000" w:themeColor="text1"/>
          <w:sz w:val="22"/>
          <w:szCs w:val="22"/>
        </w:rPr>
        <w:t>to be used in a more nuanced way to meet local, national and international needs. This is not to dismiss</w:t>
      </w:r>
      <w:r w:rsidR="00D12711"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{"citationID":"wvHZZxTZ","properties":{"formattedCitation":"(Wright, 2011)","plainCitation":"(Wright, 2011)","dontUpdate":true,"noteIndex":0},"citationItems":[{"id":629,"uris":["http://zotero.org/users/9785210/items/RQW6U2FX"],"itemData":{"id":629,"type":"article-journal","container-title":"Local Environment : The International Journal of Justice and Sustainability","issue":"10","page":"37-41","title":"Understanding green infrastructure : the development of a contested concept in England","volume":"16","author":[{"family":"Wright","given":"Hannah"}],"issued":{"date-parts":[["2011"]]}}}],"schema":"https://github.com/citation-style-language/schema/raw/master/csl-citation.json"}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D12711" w:rsidRPr="00B34197">
        <w:rPr>
          <w:rFonts w:ascii="Calibri Light" w:hAnsi="Calibri Light" w:cs="Calibri Light"/>
          <w:noProof/>
          <w:color w:val="000000" w:themeColor="text1"/>
          <w:sz w:val="22"/>
          <w:szCs w:val="22"/>
        </w:rPr>
        <w:t>Wright's (2011)</w:t>
      </w:r>
      <w:r w:rsidR="00D12711"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framing of diversity as problematic, but instead to suggest that variation and the ability of green infrastructure to evolve </w:t>
      </w:r>
      <w:r w:rsidR="00C90BCB" w:rsidRPr="00B34197">
        <w:rPr>
          <w:rFonts w:ascii="Calibri Light" w:hAnsi="Calibri Light" w:cs="Calibri Light"/>
          <w:color w:val="000000" w:themeColor="text1"/>
          <w:sz w:val="22"/>
          <w:szCs w:val="22"/>
        </w:rPr>
        <w:t>– to travel – i</w:t>
      </w:r>
      <w:r w:rsidRPr="00B34197">
        <w:rPr>
          <w:rFonts w:ascii="Calibri Light" w:hAnsi="Calibri Light" w:cs="Calibri Light"/>
          <w:color w:val="000000" w:themeColor="text1"/>
          <w:sz w:val="22"/>
          <w:szCs w:val="22"/>
        </w:rPr>
        <w:t xml:space="preserve">n response to context is potentially more beneficial. </w:t>
      </w:r>
    </w:p>
    <w:p w14:paraId="09BC6FFE" w14:textId="77777777" w:rsidR="008F37A2" w:rsidRPr="00B34197" w:rsidRDefault="008F37A2">
      <w:pPr>
        <w:rPr>
          <w:rFonts w:ascii="Calibri Light" w:hAnsi="Calibri Light" w:cs="Calibri Light"/>
          <w:color w:val="000000" w:themeColor="text1"/>
          <w:sz w:val="22"/>
          <w:szCs w:val="22"/>
        </w:rPr>
      </w:pPr>
    </w:p>
    <w:p w14:paraId="1782BBBC" w14:textId="408BB912" w:rsidR="008F37A2" w:rsidRPr="00B34197" w:rsidRDefault="008F37A2">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The positioning of alternative approaches of green infrastructure planning presented in this special issue of Urban Forestry &amp; Urban Greening </w:t>
      </w:r>
      <w:r w:rsidR="009629C5" w:rsidRPr="00B34197">
        <w:rPr>
          <w:rFonts w:ascii="Calibri Light" w:hAnsi="Calibri Light" w:cs="Calibri Light"/>
          <w:color w:val="000000" w:themeColor="text1"/>
          <w:sz w:val="22"/>
          <w:szCs w:val="22"/>
        </w:rPr>
        <w:t xml:space="preserve">examines how diverse approaches and new voices are shaping green infrastructure planning, highlighting the role of place, culture and politics </w:t>
      </w:r>
      <w:r w:rsidRPr="00B34197">
        <w:rPr>
          <w:rFonts w:ascii="Calibri Light" w:hAnsi="Calibri Light" w:cs="Calibri Light"/>
          <w:color w:val="000000" w:themeColor="text1"/>
          <w:sz w:val="22"/>
          <w:szCs w:val="22"/>
        </w:rPr>
        <w:t>in managing nature in urban areas</w:t>
      </w:r>
      <w:r w:rsidR="00D12711"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{"citationID":"rXNuXyRf","properties":{"formattedCitation":"(Washbourne, 2022; Garmendia et al., 2016)","plainCitation":"(Washbourne, 2022; Garmendia et al., 2016)","noteIndex":0},"citationItems":[{"id":4989,"uris":["http://zotero.org/users/9785210/items/F6GQAV5X"],"itemData":{"id":4989,"type":"article-journal","abstract":"In the context of large and growing urban populations, there is a pressing need to understand how the urban environment can be sustainably planned, developed and maintained for greatest benefit to people and nature. The use of ‘green infrastructure’, as a framing approach for integrating urban green space into urban decision-making claims significant international impact. This paper describes key urban environmental policy narratives of five different urban areas (Cape Town, Durban (eThekwini) and Johannesburg in South Africa and Birmingham and London in the UK) reflecting on the way that they have brought green infrastructure concepts into their decision-making. This multi-method study includes analysis of academic papers, technical reports and policy documents and semi-structured interviews with academics, practitioners (planners, engineers, environmental consultants), policy-makers and local community actors. This work has highlighted significant differences in the explicit use of urban green infrastructure as a framing within environmental policy, shaped by the mix of biophysical, social and economic factors that dominate the policy priorities of each city. It adds to a growing evidence base from research and practice aimed at supporting effective urban environmental policymaking.","container-title":"Environmental Science &amp; Policy","DOI":"10.1016/j.envsci.2021.12.016","ISSN":"1462-9011","journalAbbreviation":"Environmental Science &amp; Policy","language":"en","page":"96-106","source":"ScienceDirect","title":"Environmental policy narratives and urban green infrastructure: Reflections from five major cities in South Africa and the UK","title-short":"Environmental policy narratives and urban green infrastructure","volume":"129","author":[{"family":"Washbourne","given":"Carla-Leanne"}],"issued":{"date-parts":[["2022",3,1]]}}},{"id":328,"uris":["http://zotero.org/users/9785210/items/XTKF2XGD"],"itemData":{"id":328,"type":"article-journal","abstract":"The concept of green infrastructure is widely used in environmental planning, but so far it has no standard definition. Planners, conservationists and scientists tend to welcome the term because it can serve as a boundary object, providing links among policy makers, developers and different academic disciplines. However, the concept of green infrastructure creates risks for biodiversity conservation in its adoption. It can be used to water down biodiversity conservation aims and objectives as easily as it can be used to further them because of the different ideas associated with it and the multiple interests pursued. In this paper, we address such risks by looking, among others, at the European Union’s Green Infrastructure Strategy and we suggest how planners and conservationists might deal with its growing importance in environmental policy and planning to enhance its value for biodiversity conservation.","container-title":"Land Use Policy","DOI":"10.1016/j.landusepol.2016.04.003","ISSN":"02648377","page":"315-319","title":"Biodiversity and Green Infrastructure in Europe: Boundary object or ecological trap?","volume":"56","author":[{"family":"Garmendia","given":"Eneko"},{"family":"Apostolopoulou","given":"Evangelia"},{"family":"Adams","given":"William M."},{"family":"Bormpoudakis","given":"Dimitrios"}],"issued":{"date-parts":[["2016"]]}}}],"schema":"https://github.com/citation-style-language/schema/raw/master/csl-citation.json"}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D12711" w:rsidRPr="00B34197">
        <w:rPr>
          <w:rFonts w:ascii="Calibri Light" w:hAnsi="Calibri Light" w:cs="Calibri Light"/>
          <w:noProof/>
          <w:color w:val="000000" w:themeColor="text1"/>
          <w:sz w:val="22"/>
          <w:szCs w:val="22"/>
        </w:rPr>
        <w:t>(Washbourne, 2022; Garmendia et al., 2016)</w:t>
      </w:r>
      <w:r w:rsidR="00D12711" w:rsidRPr="00B34197">
        <w:rPr>
          <w:rFonts w:ascii="Calibri Light" w:hAnsi="Calibri Light" w:cs="Calibri Light"/>
          <w:color w:val="000000" w:themeColor="text1"/>
          <w:sz w:val="22"/>
          <w:szCs w:val="22"/>
        </w:rPr>
        <w:fldChar w:fldCharType="end"/>
      </w:r>
      <w:r w:rsidR="00D12711"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Moreover, </w:t>
      </w:r>
      <w:r w:rsidR="007D4F93" w:rsidRPr="00B34197">
        <w:rPr>
          <w:rFonts w:ascii="Calibri Light" w:hAnsi="Calibri Light" w:cs="Calibri Light"/>
          <w:color w:val="000000" w:themeColor="text1"/>
          <w:sz w:val="22"/>
          <w:szCs w:val="22"/>
        </w:rPr>
        <w:t xml:space="preserve">the papers </w:t>
      </w:r>
      <w:r w:rsidRPr="00B34197">
        <w:rPr>
          <w:rFonts w:ascii="Calibri Light" w:hAnsi="Calibri Light" w:cs="Calibri Light"/>
          <w:color w:val="000000" w:themeColor="text1"/>
          <w:sz w:val="22"/>
          <w:szCs w:val="22"/>
        </w:rPr>
        <w:t>consider</w:t>
      </w:r>
      <w:r w:rsidR="001A1B6F" w:rsidRPr="00B34197">
        <w:rPr>
          <w:rFonts w:ascii="Calibri Light" w:hAnsi="Calibri Light" w:cs="Calibri Light"/>
          <w:color w:val="000000" w:themeColor="text1"/>
          <w:sz w:val="22"/>
          <w:szCs w:val="22"/>
        </w:rPr>
        <w:t>ing</w:t>
      </w:r>
      <w:r w:rsidRPr="00B34197">
        <w:rPr>
          <w:rFonts w:ascii="Calibri Light" w:hAnsi="Calibri Light" w:cs="Calibri Light"/>
          <w:color w:val="000000" w:themeColor="text1"/>
          <w:sz w:val="22"/>
          <w:szCs w:val="22"/>
        </w:rPr>
        <w:t xml:space="preserve"> </w:t>
      </w:r>
      <w:r w:rsidR="007D4F93" w:rsidRPr="00B34197">
        <w:rPr>
          <w:rFonts w:ascii="Calibri Light" w:hAnsi="Calibri Light" w:cs="Calibri Light"/>
          <w:color w:val="000000" w:themeColor="text1"/>
          <w:sz w:val="22"/>
          <w:szCs w:val="22"/>
        </w:rPr>
        <w:t xml:space="preserve">new frontiers for </w:t>
      </w:r>
      <w:r w:rsidRPr="00B34197">
        <w:rPr>
          <w:rFonts w:ascii="Calibri Light" w:hAnsi="Calibri Light" w:cs="Calibri Light"/>
          <w:color w:val="000000" w:themeColor="text1"/>
          <w:sz w:val="22"/>
          <w:szCs w:val="22"/>
        </w:rPr>
        <w:t xml:space="preserve">the role of big data in assessing land use change and modelling the ecological value of green infrastructure </w:t>
      </w:r>
      <w:r w:rsidR="001A1B6F" w:rsidRPr="00B34197">
        <w:rPr>
          <w:rFonts w:ascii="Calibri Light" w:hAnsi="Calibri Light" w:cs="Calibri Light"/>
          <w:color w:val="000000" w:themeColor="text1"/>
          <w:sz w:val="22"/>
          <w:szCs w:val="22"/>
        </w:rPr>
        <w:t>lay a solid foundation</w:t>
      </w:r>
      <w:r w:rsidRPr="00B34197">
        <w:rPr>
          <w:rFonts w:ascii="Calibri Light" w:hAnsi="Calibri Light" w:cs="Calibri Light"/>
          <w:color w:val="000000" w:themeColor="text1"/>
          <w:sz w:val="22"/>
          <w:szCs w:val="22"/>
        </w:rPr>
        <w:t xml:space="preserve"> for a greater engagement with new technologies. Finally, the </w:t>
      </w:r>
      <w:r w:rsidR="00C90BCB" w:rsidRPr="00B34197">
        <w:rPr>
          <w:rFonts w:ascii="Calibri Light" w:hAnsi="Calibri Light" w:cs="Calibri Light"/>
          <w:color w:val="000000" w:themeColor="text1"/>
          <w:sz w:val="22"/>
          <w:szCs w:val="22"/>
        </w:rPr>
        <w:t xml:space="preserve">nine </w:t>
      </w:r>
      <w:r w:rsidRPr="00B34197">
        <w:rPr>
          <w:rFonts w:ascii="Calibri Light" w:hAnsi="Calibri Light" w:cs="Calibri Light"/>
          <w:color w:val="000000" w:themeColor="text1"/>
          <w:sz w:val="22"/>
          <w:szCs w:val="22"/>
        </w:rPr>
        <w:t xml:space="preserve">papers </w:t>
      </w:r>
      <w:r w:rsidR="00C90BCB" w:rsidRPr="00B34197">
        <w:rPr>
          <w:rFonts w:ascii="Calibri Light" w:hAnsi="Calibri Light" w:cs="Calibri Light"/>
          <w:color w:val="000000" w:themeColor="text1"/>
          <w:sz w:val="22"/>
          <w:szCs w:val="22"/>
        </w:rPr>
        <w:t xml:space="preserve">and communications </w:t>
      </w:r>
      <w:r w:rsidRPr="00B34197">
        <w:rPr>
          <w:rFonts w:ascii="Calibri Light" w:hAnsi="Calibri Light" w:cs="Calibri Light"/>
          <w:color w:val="000000" w:themeColor="text1"/>
          <w:sz w:val="22"/>
          <w:szCs w:val="22"/>
        </w:rPr>
        <w:t xml:space="preserve">presented in the special issue discuss the role of equity, land ownership and rights to nature, the changing cultural narratives of place, and how these fit within ever changing thinking regarding the relationships between people, place and the environment. </w:t>
      </w:r>
      <w:r w:rsidR="007D4F93" w:rsidRPr="00B34197">
        <w:rPr>
          <w:rFonts w:ascii="Calibri Light" w:hAnsi="Calibri Light" w:cs="Calibri Light"/>
          <w:color w:val="000000" w:themeColor="text1"/>
          <w:kern w:val="0"/>
          <w:sz w:val="22"/>
          <w:szCs w:val="22"/>
        </w:rPr>
        <w:t xml:space="preserve">While these articles present new knowledge and synthesise what we know so far, they also pose important </w:t>
      </w:r>
      <w:r w:rsidR="007D4F93" w:rsidRPr="00B34197">
        <w:rPr>
          <w:rFonts w:ascii="Calibri Light" w:hAnsi="Calibri Light" w:cs="Calibri Light"/>
          <w:color w:val="000000" w:themeColor="text1"/>
          <w:kern w:val="0"/>
          <w:sz w:val="22"/>
          <w:szCs w:val="22"/>
        </w:rPr>
        <w:lastRenderedPageBreak/>
        <w:t xml:space="preserve">questions essential for advancing the field. </w:t>
      </w:r>
      <w:r w:rsidR="001A1B6F" w:rsidRPr="00B34197">
        <w:rPr>
          <w:rFonts w:ascii="Calibri Light" w:hAnsi="Calibri Light" w:cs="Calibri Light"/>
          <w:color w:val="000000" w:themeColor="text1"/>
          <w:sz w:val="22"/>
          <w:szCs w:val="22"/>
        </w:rPr>
        <w:t>More importantly</w:t>
      </w:r>
      <w:r w:rsidRPr="00B34197">
        <w:rPr>
          <w:rFonts w:ascii="Calibri Light" w:hAnsi="Calibri Light" w:cs="Calibri Light"/>
          <w:color w:val="000000" w:themeColor="text1"/>
          <w:sz w:val="22"/>
          <w:szCs w:val="22"/>
        </w:rPr>
        <w:t xml:space="preserve">, by considering green infrastructure from such a diverse set of perspectives we promote the view that green infrastructure research is purposefully engaging with difficult conversations and providing space </w:t>
      </w:r>
      <w:r w:rsidR="007D4F93" w:rsidRPr="00B34197">
        <w:rPr>
          <w:rFonts w:ascii="Calibri Light" w:hAnsi="Calibri Light" w:cs="Calibri Light"/>
          <w:color w:val="000000" w:themeColor="text1"/>
          <w:sz w:val="22"/>
          <w:szCs w:val="22"/>
        </w:rPr>
        <w:t xml:space="preserve">innovative thinking </w:t>
      </w:r>
      <w:r w:rsidRPr="00B34197">
        <w:rPr>
          <w:rFonts w:ascii="Calibri Light" w:hAnsi="Calibri Light" w:cs="Calibri Light"/>
          <w:color w:val="000000" w:themeColor="text1"/>
          <w:sz w:val="22"/>
          <w:szCs w:val="22"/>
        </w:rPr>
        <w:t xml:space="preserve">to shape </w:t>
      </w:r>
      <w:r w:rsidR="00E56738" w:rsidRPr="00B34197">
        <w:rPr>
          <w:rFonts w:ascii="Calibri Light" w:hAnsi="Calibri Light" w:cs="Calibri Light"/>
          <w:color w:val="000000" w:themeColor="text1"/>
          <w:sz w:val="22"/>
          <w:szCs w:val="22"/>
        </w:rPr>
        <w:t>the development and management of both urban and ecological infrastructure</w:t>
      </w:r>
      <w:r w:rsidR="00BA23CD" w:rsidRPr="00B34197">
        <w:rPr>
          <w:rFonts w:ascii="Calibri Light" w:hAnsi="Calibri Light" w:cs="Calibri Light"/>
          <w:color w:val="000000" w:themeColor="text1"/>
          <w:sz w:val="22"/>
          <w:szCs w:val="22"/>
        </w:rPr>
        <w:t xml:space="preserve"> </w:t>
      </w:r>
      <w:r w:rsidR="00BA23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{"citationID":"xxevEOWE","properties":{"formattedCitation":"(Cheshmehzangi, 2022; Chatzimentor, Apostolopoulou, &amp; Mazaris, 2020)","plainCitation":"(Cheshmehzangi, 2022; Chatzimentor, Apostolopoulou, &amp; Mazaris, 2020)","noteIndex":0},"citationItems":[{"id":5673,"uris":["http://zotero.org/users/9785210/items/7N8KWCXN"],"itemData":{"id":5673,"type":"book","collection-title":"Urban Sustainability","event-place":"Cham","publisher":"Springer","publisher-place":"Cham","title":"Green Infrastructure in Chinese Cities","author":[{"family":"Cheshmehzangi","given":"A"}],"issued":{"date-parts":[["2022"]]}}},{"id":2669,"uris":["http://zotero.org/users/9785210/items/VFD9YVJD"],"itemData":{"id":2669,"type":"article-journal","abstract":"Green Infrastructure (GI) is defined as a network of natural and semi-natural areas that is strategically designed and managed to deliver a wide range of ecosystem services and to enhance human wellbeing. In Europe, the GI concept has been strongly related to the concepts of multifunctionality, climate change, and green growth, particularly in the last decade, leading to a research and policy agenda that varies greatly, targeting different audiences and topics. Here, we provide an up-to-date review of the key characteristics of GI research by focusing on the countries of the European Union. We consider the conceptualizations of GI, key research priorities, and thematic clusters within the existing literature. We demonstrate that the ambiguous definition of GI has generated a high diversity in research objectives and outputs. We also show that urban green spaces and ecosystems services are the most frequent topics and that more research is needed on the social aspects of GI. We suggest that an explicit incorporation of both nature conservation and social-environmental justice goals is essential for GI research to support sustainability transitions within and beyond the city.","container-title":"Landscape and Urban Planning","DOI":"10.1016/j.landurbplan.2020.103775","ISSN":"01692046","note":"publisher: Elsevier B.V.","page":"103775","title":"A review of green infrastructure research in Europe: Challenges and opportunities","volume":"198","author":[{"family":"Chatzimentor","given":"Anastasia"},{"family":"Apostolopoulou","given":"Evangelia"},{"family":"Mazaris","given":"Antonios D."}],"issued":{"date-parts":[["2020",6,1]]}}}],"schema":"https://github.com/citation-style-language/schema/raw/master/csl-citation.json"} </w:instrText>
      </w:r>
      <w:r w:rsidR="00BA23CD" w:rsidRPr="00B34197">
        <w:rPr>
          <w:rFonts w:ascii="Calibri Light" w:hAnsi="Calibri Light" w:cs="Calibri Light"/>
          <w:color w:val="000000" w:themeColor="text1"/>
          <w:sz w:val="22"/>
          <w:szCs w:val="22"/>
        </w:rPr>
        <w:fldChar w:fldCharType="separate"/>
      </w:r>
      <w:r w:rsidR="00BA23CD" w:rsidRPr="00B34197">
        <w:rPr>
          <w:rFonts w:ascii="Calibri Light" w:hAnsi="Calibri Light" w:cs="Calibri Light"/>
          <w:noProof/>
          <w:color w:val="000000" w:themeColor="text1"/>
          <w:sz w:val="22"/>
          <w:szCs w:val="22"/>
        </w:rPr>
        <w:t>(Cheshmehzangi, 2022; Chatzimentor, Apostolopoulou, &amp; Mazaris, 2020)</w:t>
      </w:r>
      <w:r w:rsidR="00BA23CD" w:rsidRPr="00B34197">
        <w:rPr>
          <w:rFonts w:ascii="Calibri Light" w:hAnsi="Calibri Light" w:cs="Calibri Light"/>
          <w:color w:val="000000" w:themeColor="text1"/>
          <w:sz w:val="22"/>
          <w:szCs w:val="22"/>
        </w:rPr>
        <w:fldChar w:fldCharType="end"/>
      </w:r>
      <w:r w:rsidR="00E56738" w:rsidRPr="00B34197">
        <w:rPr>
          <w:rFonts w:ascii="Calibri Light" w:hAnsi="Calibri Light" w:cs="Calibri Light"/>
          <w:color w:val="000000" w:themeColor="text1"/>
          <w:sz w:val="22"/>
          <w:szCs w:val="22"/>
        </w:rPr>
        <w:t xml:space="preserve">. </w:t>
      </w:r>
    </w:p>
    <w:p w14:paraId="674F8BDF" w14:textId="77777777" w:rsidR="00D42F53" w:rsidRPr="00B34197" w:rsidRDefault="00D42F53">
      <w:pPr>
        <w:rPr>
          <w:rFonts w:ascii="Calibri Light" w:hAnsi="Calibri Light" w:cs="Calibri Light"/>
          <w:color w:val="000000" w:themeColor="text1"/>
          <w:sz w:val="22"/>
          <w:szCs w:val="22"/>
        </w:rPr>
      </w:pPr>
    </w:p>
    <w:p w14:paraId="48AE6920" w14:textId="04AC1DF2" w:rsidR="00E56738" w:rsidRPr="00B34197" w:rsidRDefault="00D70F69">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As </w:t>
      </w:r>
      <w:r w:rsidR="00D42F53" w:rsidRPr="00B34197">
        <w:rPr>
          <w:rFonts w:ascii="Calibri Light" w:hAnsi="Calibri Light" w:cs="Calibri Light"/>
          <w:color w:val="000000" w:themeColor="text1"/>
          <w:sz w:val="22"/>
          <w:szCs w:val="22"/>
        </w:rPr>
        <w:t>special issue editors</w:t>
      </w:r>
      <w:r w:rsidRPr="00B34197">
        <w:rPr>
          <w:rFonts w:ascii="Calibri Light" w:hAnsi="Calibri Light" w:cs="Calibri Light"/>
          <w:color w:val="000000" w:themeColor="text1"/>
          <w:sz w:val="22"/>
          <w:szCs w:val="22"/>
        </w:rPr>
        <w:t>, we</w:t>
      </w:r>
      <w:r w:rsidR="00D42F53" w:rsidRPr="00B34197">
        <w:rPr>
          <w:rFonts w:ascii="Calibri Light" w:hAnsi="Calibri Light" w:cs="Calibri Light"/>
          <w:color w:val="000000" w:themeColor="text1"/>
          <w:sz w:val="22"/>
          <w:szCs w:val="22"/>
        </w:rPr>
        <w:t xml:space="preserve"> feel that providing space to challenge the established narratives surrounding </w:t>
      </w:r>
      <w:r w:rsidR="00984E82" w:rsidRPr="00B34197">
        <w:rPr>
          <w:rFonts w:ascii="Calibri Light" w:hAnsi="Calibri Light" w:cs="Calibri Light"/>
          <w:color w:val="000000" w:themeColor="text1"/>
          <w:sz w:val="22"/>
          <w:szCs w:val="22"/>
        </w:rPr>
        <w:t xml:space="preserve">green infrastructure </w:t>
      </w:r>
      <w:r w:rsidR="00D42F53" w:rsidRPr="00B34197">
        <w:rPr>
          <w:rFonts w:ascii="Calibri Light" w:hAnsi="Calibri Light" w:cs="Calibri Light"/>
          <w:color w:val="000000" w:themeColor="text1"/>
          <w:sz w:val="22"/>
          <w:szCs w:val="22"/>
        </w:rPr>
        <w:t>is a positive. It allows for alternative technical, conceptual and geographical considerations to be made that look beyond the UK, North America and Australia. It also promotes a wider thematic discussion to be held that moves beyond water-centric</w:t>
      </w:r>
      <w:r w:rsidR="008962FD" w:rsidRPr="00B34197">
        <w:rPr>
          <w:rFonts w:ascii="Calibri Light" w:hAnsi="Calibri Light" w:cs="Calibri Light"/>
          <w:color w:val="000000" w:themeColor="text1"/>
          <w:sz w:val="22"/>
          <w:szCs w:val="22"/>
        </w:rPr>
        <w:t xml:space="preserve"> </w:t>
      </w:r>
      <w:r w:rsidR="00D12711"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{"citationID":"JG369gM1","properties":{"formattedCitation":"(Finewood, Matsler, &amp; Zivkovich, 2019)","plainCitation":"(Finewood, Matsler, &amp; Zivkovich, 2019)","noteIndex":0},"citationItems":[{"id":2707,"uris":["http://zotero.org/users/9785210/items/CEUJZFNX"],"itemData":{"id":2707,"type":"article-journal","abstract":"Infrastructure tells a material story of ongoing challenges in cities, reflecting the diverse, normative desires of different communities. In this article we examine the introduction of green infra...","container-title":"Annals of the American Association of Geographers","DOI":"10.1080/24694452.2018.1507813","ISSN":"2469-4452","issue":"3","note":"publisher: Routledge","page":"909-925","title":"Green Infrastructure and the Hidden Politics of Urban Stormwater Governance in a Postindustrial City","volume":"109","author":[{"family":"Finewood","given":"Michael H."},{"family":"Matsler","given":"A. Marissa"},{"family":"Zivkovich","given":"Joshua"}],"issued":{"date-parts":[["2019",5,4]]}}}],"schema":"https://github.com/citation-style-language/schema/raw/master/csl-citation.json"} </w:instrText>
      </w:r>
      <w:r w:rsidR="00D12711" w:rsidRPr="00B34197">
        <w:rPr>
          <w:rFonts w:ascii="Calibri Light" w:hAnsi="Calibri Light" w:cs="Calibri Light"/>
          <w:color w:val="000000" w:themeColor="text1"/>
          <w:sz w:val="22"/>
          <w:szCs w:val="22"/>
        </w:rPr>
        <w:fldChar w:fldCharType="separate"/>
      </w:r>
      <w:r w:rsidR="00CC6D3D" w:rsidRPr="00B34197">
        <w:rPr>
          <w:rFonts w:ascii="Calibri Light" w:hAnsi="Calibri Light" w:cs="Calibri Light"/>
          <w:noProof/>
          <w:color w:val="000000" w:themeColor="text1"/>
          <w:sz w:val="22"/>
          <w:szCs w:val="22"/>
        </w:rPr>
        <w:t>(Finewood, Matsler, &amp; Zivkovich, 2019)</w:t>
      </w:r>
      <w:r w:rsidR="00D12711" w:rsidRPr="00B34197">
        <w:rPr>
          <w:rFonts w:ascii="Calibri Light" w:hAnsi="Calibri Light" w:cs="Calibri Light"/>
          <w:color w:val="000000" w:themeColor="text1"/>
          <w:sz w:val="22"/>
          <w:szCs w:val="22"/>
        </w:rPr>
        <w:fldChar w:fldCharType="end"/>
      </w:r>
      <w:r w:rsidR="00D42F53" w:rsidRPr="00B34197">
        <w:rPr>
          <w:rFonts w:ascii="Calibri Light" w:hAnsi="Calibri Light" w:cs="Calibri Light"/>
          <w:color w:val="000000" w:themeColor="text1"/>
          <w:sz w:val="22"/>
          <w:szCs w:val="22"/>
        </w:rPr>
        <w:t xml:space="preserve">, climate </w:t>
      </w:r>
      <w:r w:rsidR="00116B54" w:rsidRPr="00B34197">
        <w:rPr>
          <w:rFonts w:ascii="Calibri Light" w:hAnsi="Calibri Light" w:cs="Calibri Light"/>
          <w:color w:val="000000" w:themeColor="text1"/>
          <w:sz w:val="22"/>
          <w:szCs w:val="22"/>
        </w:rPr>
        <w:t xml:space="preserve">resilience </w:t>
      </w:r>
      <w:r w:rsidR="00CC6D3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{"citationID":"6buGpoPW","properties":{"formattedCitation":"(Meerow et al., 2021; Meerow, 2020)","plainCitation":"(Meerow et al., 2021; Meerow, 2020)","noteIndex":0},"citationItems":[{"id":5680,"uris":["http://zotero.org/users/9785210/items/ZML9XLAZ"],"itemData":{"id":5680,"type":"article-journal","abstract":"Green infrastructure is an increasingly popular strategy to simultaneously address challenges associated with urbanization and global environmental change, including increased flooding and rising temperatures. While many cities aim to expand green infrastructure to deliver  ecosystem services, their impacts will be limited without significant uptake on private property. Most studies and programs to date focus on public land, so little is known about what would motivate private residents to implement green infrastructure. This study addresses this gap, combining household survey and spatial data from the Phoenix metropolitan region in Arizona by examining what factors predict green infrastructure implementation, with a particular focus on flooding and heat risks. The results suggest that residents are generally aware of their relative exposure to these hazards, but their risk perceptions do not translate into increased implementation of green infrastructure. Prior experience of flood damage is a predictor of stormwater infrastructure implementation, but experience with heat did not impact planting vegetation to mitigate the effects of extreme temperatures. Instead, the decision to implement green infrastructure is likely constrained by limited capacity based on income and homeownership, which can impede people’s ability to make management decisions on private residential property. More research is needed to unpack the seemingly complex factors that shape residents’ decisions to implement green infrastructure on their property.","container-title":"Urban Ecosystems","DOI":"10.1007/s11252-020-01088-x","ISSN":"1573-1642","issue":"5","journalAbbreviation":"Urban Ecosyst","language":"en","page":"989-1000","source":"Springer Link","title":"How do heat and flood risk drive residential green infrastructure implementation in Phoenix, Arizona?","volume":"24","author":[{"family":"Meerow","given":"Sara"},{"family":"Helmrich","given":"Alysha M."},{"family":"Andrade","given":"Riley"},{"family":"Larson","given":"Kelli L."}],"issued":{"date-parts":[["2021",10,1]]}}},{"id":3079,"uris":["http://zotero.org/users/9785210/items/48862J5B"],"itemData":{"id":3079,"type":"article-journal","abstract":"Cities are expanding green infrastructure and presenting it as a panacea for social and environmental challenges, but the reality is more complex and inherently political. We need to advance our understanding of these politics, which I divide into the politics of green infrastructure performance and planning. I use New York City as a case study to begin unpacking these politics of planning. New York City's green infrastructure program focuses on water quality, but aims to provide other sustainability benefits. How are potential benefits prioritized, factored into planning, and what are the implications of these decisions? I examine these questions by combining spatial analyses, survey, and interview data. I survey local stakeholders about the relative importance of six benefits of green infrastructure (managing stormwater, reducing social vulnerability, increasing access to green space, improving air quality, mitigating the urban heat island effect, and increasing landscape connectivity). Second, I use spatial multi-criteria analysis to identify priority neighborhoods for green infrastructure based on those criteria. I examine tradeoffs and synergies between criteria and compare modeled priorities with existing green infrastructure locations. Interviews with key decision-makers provide a deeper understanding of planning processes. Results illustrate why spatial planning represents a critical challenge for green infrastructure planning.","container-title":"Cities","DOI":"10.1016/j.cities.2020.102621","ISSN":"02642751","note":"publisher: Elsevier Ltd","page":"102621","title":"The politics of multifunctional green infrastructure planning in New York City","volume":"100","author":[{"family":"Meerow","given":"Sara"}],"issued":{"date-parts":[["2020",5,1]]}}}],"schema":"https://github.com/citation-style-language/schema/raw/master/csl-citation.json"} </w:instrText>
      </w:r>
      <w:r w:rsidR="00CC6D3D" w:rsidRPr="00B34197">
        <w:rPr>
          <w:rFonts w:ascii="Calibri Light" w:hAnsi="Calibri Light" w:cs="Calibri Light"/>
          <w:color w:val="000000" w:themeColor="text1"/>
          <w:sz w:val="22"/>
          <w:szCs w:val="22"/>
        </w:rPr>
        <w:fldChar w:fldCharType="separate"/>
      </w:r>
      <w:r w:rsidR="00CC6D3D" w:rsidRPr="00B34197">
        <w:rPr>
          <w:rFonts w:ascii="Calibri Light" w:hAnsi="Calibri Light" w:cs="Calibri Light"/>
          <w:noProof/>
          <w:color w:val="000000" w:themeColor="text1"/>
          <w:sz w:val="22"/>
          <w:szCs w:val="22"/>
        </w:rPr>
        <w:t>(Meerow et al., 2021; Meerow, 2020)</w:t>
      </w:r>
      <w:r w:rsidR="00CC6D3D" w:rsidRPr="00B34197">
        <w:rPr>
          <w:rFonts w:ascii="Calibri Light" w:hAnsi="Calibri Light" w:cs="Calibri Light"/>
          <w:color w:val="000000" w:themeColor="text1"/>
          <w:sz w:val="22"/>
          <w:szCs w:val="22"/>
        </w:rPr>
        <w:fldChar w:fldCharType="end"/>
      </w:r>
      <w:r w:rsidR="008962FD" w:rsidRPr="00B34197">
        <w:rPr>
          <w:rFonts w:ascii="Calibri Light" w:hAnsi="Calibri Light" w:cs="Calibri Light"/>
          <w:color w:val="000000" w:themeColor="text1"/>
          <w:sz w:val="22"/>
          <w:szCs w:val="22"/>
        </w:rPr>
        <w:t xml:space="preserve"> </w:t>
      </w:r>
      <w:r w:rsidR="00D42F53" w:rsidRPr="00B34197">
        <w:rPr>
          <w:rFonts w:ascii="Calibri Light" w:hAnsi="Calibri Light" w:cs="Calibri Light"/>
          <w:color w:val="000000" w:themeColor="text1"/>
          <w:sz w:val="22"/>
          <w:szCs w:val="22"/>
        </w:rPr>
        <w:t xml:space="preserve">or </w:t>
      </w:r>
      <w:r w:rsidR="008962FD" w:rsidRPr="00B34197">
        <w:rPr>
          <w:rFonts w:ascii="Calibri Light" w:hAnsi="Calibri Light" w:cs="Calibri Light"/>
          <w:color w:val="000000" w:themeColor="text1"/>
          <w:sz w:val="22"/>
          <w:szCs w:val="22"/>
        </w:rPr>
        <w:t xml:space="preserve">the </w:t>
      </w:r>
      <w:r w:rsidR="00D42F53" w:rsidRPr="00B34197">
        <w:rPr>
          <w:rFonts w:ascii="Calibri Light" w:hAnsi="Calibri Light" w:cs="Calibri Light"/>
          <w:color w:val="000000" w:themeColor="text1"/>
          <w:sz w:val="22"/>
          <w:szCs w:val="22"/>
        </w:rPr>
        <w:t xml:space="preserve">spatial planning aspects </w:t>
      </w:r>
      <w:r w:rsidR="00CC6D3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{"citationID":"fPyfhTUK","properties":{"formattedCitation":"(Clement &amp; Mell, 2023)","plainCitation":"(Clement &amp; Mell, 2023)","noteIndex":0},"citationItems":[{"id":4888,"uris":["http://zotero.org/users/9785210/items/Z23QISQJ"],"itemData":{"id":4888,"type":"chapter","container-title":"Sustainability transformations, social transitions and environmental accountabilities.","event-place":"London","publisher":"Palgrave MacMillan.","publisher-place":"London","title":"Nature, Democracy, and Sustainable Urban Transformations.","author":[{"family":"Clement","given":"S."},{"family":"Mell","given":"I.C."}],"editor":[{"family":"Edmondson, B.","given":""}],"issued":{"date-parts":[["2023"]]}}}],"schema":"https://github.com/citation-style-language/schema/raw/master/csl-citation.json"} </w:instrText>
      </w:r>
      <w:r w:rsidR="00CC6D3D" w:rsidRPr="00B34197">
        <w:rPr>
          <w:rFonts w:ascii="Calibri Light" w:hAnsi="Calibri Light" w:cs="Calibri Light"/>
          <w:color w:val="000000" w:themeColor="text1"/>
          <w:sz w:val="22"/>
          <w:szCs w:val="22"/>
        </w:rPr>
        <w:fldChar w:fldCharType="separate"/>
      </w:r>
      <w:r w:rsidR="00CC6D3D" w:rsidRPr="00B34197">
        <w:rPr>
          <w:rFonts w:ascii="Calibri Light" w:hAnsi="Calibri Light" w:cs="Calibri Light"/>
          <w:noProof/>
          <w:color w:val="000000" w:themeColor="text1"/>
          <w:sz w:val="22"/>
          <w:szCs w:val="22"/>
        </w:rPr>
        <w:t>(Clement &amp; Mell, 2023)</w:t>
      </w:r>
      <w:r w:rsidR="00CC6D3D" w:rsidRPr="00B34197">
        <w:rPr>
          <w:rFonts w:ascii="Calibri Light" w:hAnsi="Calibri Light" w:cs="Calibri Light"/>
          <w:color w:val="000000" w:themeColor="text1"/>
          <w:sz w:val="22"/>
          <w:szCs w:val="22"/>
        </w:rPr>
        <w:fldChar w:fldCharType="end"/>
      </w:r>
      <w:r w:rsidR="008962FD" w:rsidRPr="00B34197">
        <w:rPr>
          <w:rFonts w:ascii="Calibri Light" w:hAnsi="Calibri Light" w:cs="Calibri Light"/>
          <w:color w:val="000000" w:themeColor="text1"/>
          <w:sz w:val="22"/>
          <w:szCs w:val="22"/>
        </w:rPr>
        <w:t xml:space="preserve"> </w:t>
      </w:r>
      <w:r w:rsidR="00D42F53" w:rsidRPr="00B34197">
        <w:rPr>
          <w:rFonts w:ascii="Calibri Light" w:hAnsi="Calibri Light" w:cs="Calibri Light"/>
          <w:color w:val="000000" w:themeColor="text1"/>
          <w:sz w:val="22"/>
          <w:szCs w:val="22"/>
        </w:rPr>
        <w:t xml:space="preserve">frequently discussed </w:t>
      </w:r>
      <w:r w:rsidR="007D4F93" w:rsidRPr="00B34197">
        <w:rPr>
          <w:rFonts w:ascii="Calibri Light" w:hAnsi="Calibri Light" w:cs="Calibri Light"/>
          <w:color w:val="000000" w:themeColor="text1"/>
          <w:sz w:val="22"/>
          <w:szCs w:val="22"/>
        </w:rPr>
        <w:t>in the green infrastructure literature</w:t>
      </w:r>
      <w:r w:rsidR="00D42F53" w:rsidRPr="00B34197">
        <w:rPr>
          <w:rFonts w:ascii="Calibri Light" w:hAnsi="Calibri Light" w:cs="Calibri Light"/>
          <w:color w:val="000000" w:themeColor="text1"/>
          <w:sz w:val="22"/>
          <w:szCs w:val="22"/>
        </w:rPr>
        <w:t xml:space="preserve">. The aim of the special issue is therefore </w:t>
      </w:r>
      <w:r w:rsidR="00B5002B" w:rsidRPr="00B34197">
        <w:rPr>
          <w:rFonts w:ascii="Calibri Light" w:hAnsi="Calibri Light" w:cs="Calibri Light"/>
          <w:color w:val="000000" w:themeColor="text1"/>
          <w:sz w:val="22"/>
          <w:szCs w:val="22"/>
        </w:rPr>
        <w:t xml:space="preserve">to </w:t>
      </w:r>
      <w:r w:rsidR="00D42F53" w:rsidRPr="00B34197">
        <w:rPr>
          <w:rFonts w:ascii="Calibri Light" w:hAnsi="Calibri Light" w:cs="Calibri Light"/>
          <w:color w:val="000000" w:themeColor="text1"/>
          <w:sz w:val="22"/>
          <w:szCs w:val="22"/>
        </w:rPr>
        <w:t xml:space="preserve">spark debate – geographically, thematically, and between disciplines, to further our understanding of </w:t>
      </w:r>
      <w:r w:rsidR="00984E82" w:rsidRPr="00B34197">
        <w:rPr>
          <w:rFonts w:ascii="Calibri Light" w:hAnsi="Calibri Light" w:cs="Calibri Light"/>
          <w:color w:val="000000" w:themeColor="text1"/>
          <w:sz w:val="22"/>
          <w:szCs w:val="22"/>
        </w:rPr>
        <w:t>green infrastructure</w:t>
      </w:r>
      <w:r w:rsidR="00D42F53" w:rsidRPr="00B34197">
        <w:rPr>
          <w:rFonts w:ascii="Calibri Light" w:hAnsi="Calibri Light" w:cs="Calibri Light"/>
          <w:color w:val="000000" w:themeColor="text1"/>
          <w:sz w:val="22"/>
          <w:szCs w:val="22"/>
        </w:rPr>
        <w:t>. To aid this process o</w:t>
      </w:r>
      <w:r w:rsidR="00E56738" w:rsidRPr="00B34197">
        <w:rPr>
          <w:rFonts w:ascii="Calibri Light" w:hAnsi="Calibri Light" w:cs="Calibri Light"/>
          <w:color w:val="000000" w:themeColor="text1"/>
          <w:sz w:val="22"/>
          <w:szCs w:val="22"/>
        </w:rPr>
        <w:t xml:space="preserve">ne point that each of the papers make </w:t>
      </w:r>
      <w:r w:rsidR="00D42F53" w:rsidRPr="00B34197">
        <w:rPr>
          <w:rFonts w:ascii="Calibri Light" w:hAnsi="Calibri Light" w:cs="Calibri Light"/>
          <w:color w:val="000000" w:themeColor="text1"/>
          <w:sz w:val="22"/>
          <w:szCs w:val="22"/>
        </w:rPr>
        <w:t xml:space="preserve">in achieving this </w:t>
      </w:r>
      <w:r w:rsidR="00E56738" w:rsidRPr="00B34197">
        <w:rPr>
          <w:rFonts w:ascii="Calibri Light" w:hAnsi="Calibri Light" w:cs="Calibri Light"/>
          <w:color w:val="000000" w:themeColor="text1"/>
          <w:sz w:val="22"/>
          <w:szCs w:val="22"/>
        </w:rPr>
        <w:t xml:space="preserve">is that </w:t>
      </w:r>
      <w:r w:rsidR="00D42F53" w:rsidRPr="00B34197">
        <w:rPr>
          <w:rFonts w:ascii="Calibri Light" w:hAnsi="Calibri Light" w:cs="Calibri Light"/>
          <w:color w:val="000000" w:themeColor="text1"/>
          <w:sz w:val="22"/>
          <w:szCs w:val="22"/>
        </w:rPr>
        <w:t xml:space="preserve">they note that </w:t>
      </w:r>
      <w:r w:rsidR="00E56738" w:rsidRPr="00B34197">
        <w:rPr>
          <w:rFonts w:ascii="Calibri Light" w:hAnsi="Calibri Light" w:cs="Calibri Light"/>
          <w:color w:val="000000" w:themeColor="text1"/>
          <w:sz w:val="22"/>
          <w:szCs w:val="22"/>
        </w:rPr>
        <w:t xml:space="preserve">green infrastructure is valued – economically, socio-culturally, and ecologically – and should be viewed as being essential infrastructure (Mell &amp; Scott, 2023). By framing green infrastructure as a critical element of sustainable places the papers argue that urban nature can be more effectively managed. Moreover, </w:t>
      </w:r>
      <w:r w:rsidR="00C90BCB" w:rsidRPr="00B34197">
        <w:rPr>
          <w:rFonts w:ascii="Calibri Light" w:hAnsi="Calibri Light" w:cs="Calibri Light"/>
          <w:color w:val="000000" w:themeColor="text1"/>
          <w:sz w:val="22"/>
          <w:szCs w:val="22"/>
        </w:rPr>
        <w:t xml:space="preserve">green infrastructure </w:t>
      </w:r>
      <w:r w:rsidR="00E56738" w:rsidRPr="00B34197">
        <w:rPr>
          <w:rFonts w:ascii="Calibri Light" w:hAnsi="Calibri Light" w:cs="Calibri Light"/>
          <w:color w:val="000000" w:themeColor="text1"/>
          <w:sz w:val="22"/>
          <w:szCs w:val="22"/>
        </w:rPr>
        <w:t>can be planned to meet strategic, as well as, local needs, thus facilitating a greater resilience to change, be it related to health, economic prosperity of climate</w:t>
      </w:r>
      <w:r w:rsidR="00CC6D3D" w:rsidRPr="00B34197">
        <w:rPr>
          <w:rFonts w:ascii="Calibri Light" w:hAnsi="Calibri Light" w:cs="Calibri Light"/>
          <w:color w:val="000000" w:themeColor="text1"/>
          <w:sz w:val="22"/>
          <w:szCs w:val="22"/>
        </w:rPr>
        <w:t xml:space="preserve"> </w:t>
      </w:r>
      <w:r w:rsidR="00CC6D3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{"citationID":"PZV46tGx","properties":{"formattedCitation":"(Wang, Chang, &amp; Fan, 2021; Hansen et al., 2019; Madureira &amp; Andresen, 2014)","plainCitation":"(Wang, Chang, &amp; Fan, 2021; Hansen et al., 2019; Madureira &amp; Andresen, 2014)","noteIndex":0},"citationItems":[{"id":5308,"uris":["http://zotero.org/users/9785210/items/SEKC8D76"],"itemData":{"id":5308,"type":"article-journal","abstract":"Green infrastructure (GI) has become an integral part of the process leading toward urban sustainability because it provides multiple ecosystem services that contribute to urban ecosystems and human health. Planners and managers have therefore attempted to understand and improve GI multifunctionality.","container-title":"Landscape Ecology","DOI":"10.1007/s10980-020-01058-w","ISSN":"1572-9761","issue":"7","journalAbbreviation":"Landscape Ecol","language":"en","page":"1951-1969","source":"Springer Link","title":"A framework to integrate multifunctionality analyses into green infrastructure planning","volume":"36","author":[{"family":"Wang","given":"Yanan"},{"family":"Chang","given":"Qing"},{"family":"Fan","given":"Peilei"}],"issued":{"date-parts":[["2021"]]}}},{"id":2572,"uris":["http://zotero.org/users/9785210/items/8KLQGK2M"],"itemData":{"id":2572,"type":"article-journal","abstract":"Urban green infrastructure planning aims to develop green space networks on limited space in compact cities. Multifunctionality is considered key to achieving this goal as it supports planning practice that considers the ability of green spaces to provide multiple benefits concurrently. However, multifunctionality is an elusive concept and little information is available on how it is perceived and actioned by planners. Therefore, this paper will examine the application of the multifunctionality concept in urban planning based on a semi-quantitative study, including interviews with chief planners and analyses of planning documents, in 20 European cities as well as three qualitative good practice case studies. The semi-quantitative study revealed a broad awareness of the variety of social and ecological functions provided by green spaces in planning. Yet, the analysed strategic plans contained little information on how to enhance multifunctionality. Regardless of the lack of details, cities facing growth were more likely to consider promoting multifunctionality as a planning aim. The qualitative case studies in Germany (Berlin), the United Kingdom (Edinburgh) and Denmark (Aarhus) provided a detailed insight into how multifunctionality is handled on different spatial scales and revealed great differences from academic multifunctionality approaches that were developed in the context of ecosystem service assessments. The approaches applied in practice include audits based on indicators for multiple green space functions or the purposive design and management of multifunctional parks. Based on the findings, we arrive at five recommendations for promoting multifunctional urban green infrastructure in densifying urban areas: 1) undertake systematic spatial assessments of all urban green (and blue) spaces and their social, ecological and economic functions; 2) include standards and guidelines for multifunctionality in city-wide strategic planning; 3) encourage design and management for multifunctionality at the site-level while considering that not all sites must deliver the same set of functions. Further, spatial assessment, strategic planning and site design need to 4) consider synergies, trade-offs and the capacity of urban green spaces to provide functions as part of the wider green infrastructure network; and 5) largely benefit from cooperation between different sectors and public departments. These recommendations can also be instructive for research on ecosystem service assessments in order to develop approaches that more strongly correspond to the demands of planning practice.","container-title":"Ecological Indicators","DOI":"10.1016/J.ECOLIND.2017.09.042","ISSN":"1470-160X","note":"publisher: Elsevier","page":"99-110","title":"Planning multifunctional green infrastructure for compact cities: What is the state of practice?","volume":"96","author":[{"family":"Hansen","given":"Rieke"},{"family":"Olafsson","given":"Anton Stahl"},{"family":"Jagt","given":"Alexander P.N.","non-dropping-particle":"van der"},{"family":"Rall","given":"Emily"},{"family":"Pauleit","given":"Stephan"}],"issued":{"date-parts":[["2019",1,1]]}}},{"id":345,"uris":["http://zotero.org/users/9785210/items/GU3Y8LK4"],"itemData":{"id":345,"type":"article-journal","abstract":"The principle of multifunctionality has been observed as one of the key attractions of the emerging concept of green infrastructure, being recognized as a means of achievement of several environmental, social, cultural and economic urban policy aims. Concomitant with this growing popularity, there are increasing concerns and criticisms about its applic-ability. One of the major criticisms is that there is often a misinterpretation of green infrastructure as a straightforward way to promote multifunctionality without the need to make choices among functions. In this article, we develop a method that informs spatial priority areas towards green infrastructure planning by taking into account the assessment of different functions. Two indicators of green infrastructure functions were selected: local temperature regulation by green areas and population proximity to public green spaces. The results suggest the existence of spatial synergies and conflicts between those spatial priorities and confirm that spatial policies for Porto green infrastructure would be reasonably different depending on the favoured green infrastructure function. Two main conclusions are drawn from the results: planning for multifunctional green infrastructure calls for a shift from general consensuses to designed policies and from generic assumptions to local assessments.","container-title":"Urban design international","ISSN":"1357-5317","issue":"1","note":"ISBN: 1357-5317","page":"38-49","title":"Planning for multifunctional urban green infrastructures: Promises and challenges","volume":"19","author":[{"family":"Madureira","given":"Helena"},{"family":"Andresen","given":"Teresa"}],"issued":{"date-parts":[["2014"]]}}}],"schema":"https://github.com/citation-style-language/schema/raw/master/csl-citation.json"} </w:instrText>
      </w:r>
      <w:r w:rsidR="00CC6D3D" w:rsidRPr="00B34197">
        <w:rPr>
          <w:rFonts w:ascii="Calibri Light" w:hAnsi="Calibri Light" w:cs="Calibri Light"/>
          <w:color w:val="000000" w:themeColor="text1"/>
          <w:sz w:val="22"/>
          <w:szCs w:val="22"/>
        </w:rPr>
        <w:fldChar w:fldCharType="separate"/>
      </w:r>
      <w:r w:rsidR="00CC6D3D" w:rsidRPr="00B34197">
        <w:rPr>
          <w:rFonts w:ascii="Calibri Light" w:hAnsi="Calibri Light" w:cs="Calibri Light"/>
          <w:noProof/>
          <w:color w:val="000000" w:themeColor="text1"/>
          <w:sz w:val="22"/>
          <w:szCs w:val="22"/>
        </w:rPr>
        <w:t>(Wang, Chang, &amp; Fan, 2021; Hansen et al., 2019; Madureira &amp; Andresen, 2014)</w:t>
      </w:r>
      <w:r w:rsidR="00CC6D3D" w:rsidRPr="00B34197">
        <w:rPr>
          <w:rFonts w:ascii="Calibri Light" w:hAnsi="Calibri Light" w:cs="Calibri Light"/>
          <w:color w:val="000000" w:themeColor="text1"/>
          <w:sz w:val="22"/>
          <w:szCs w:val="22"/>
        </w:rPr>
        <w:fldChar w:fldCharType="end"/>
      </w:r>
      <w:r w:rsidR="00E56738" w:rsidRPr="00B34197">
        <w:rPr>
          <w:rFonts w:ascii="Calibri Light" w:hAnsi="Calibri Light" w:cs="Calibri Light"/>
          <w:color w:val="000000" w:themeColor="text1"/>
          <w:sz w:val="22"/>
          <w:szCs w:val="22"/>
        </w:rPr>
        <w:t xml:space="preserve">. </w:t>
      </w:r>
      <w:r w:rsidR="00C90BCB" w:rsidRPr="00B34197">
        <w:rPr>
          <w:rFonts w:ascii="Calibri Light" w:hAnsi="Calibri Light" w:cs="Calibri Light"/>
          <w:color w:val="000000" w:themeColor="text1"/>
          <w:sz w:val="22"/>
          <w:szCs w:val="22"/>
        </w:rPr>
        <w:t xml:space="preserve">Each of the nine papers therefore propose additional lines of argument that will be used to shape green infrastructure thinking in the future. </w:t>
      </w:r>
    </w:p>
    <w:p w14:paraId="01D193F0" w14:textId="77777777" w:rsidR="001A4B50" w:rsidRPr="00B34197" w:rsidRDefault="001A4B50">
      <w:pPr>
        <w:rPr>
          <w:rFonts w:ascii="Calibri Light" w:hAnsi="Calibri Light" w:cs="Calibri Light"/>
          <w:color w:val="000000" w:themeColor="text1"/>
          <w:sz w:val="22"/>
          <w:szCs w:val="22"/>
        </w:rPr>
      </w:pPr>
    </w:p>
    <w:p w14:paraId="5D6BD772" w14:textId="11AE6B9B" w:rsidR="00A746F8" w:rsidRPr="00B34197" w:rsidRDefault="00A746F8">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Contributions in this Special Issue</w:t>
      </w:r>
    </w:p>
    <w:p w14:paraId="6EB9A047" w14:textId="77777777" w:rsidR="00DE2D6C" w:rsidRPr="00B34197" w:rsidRDefault="00DE2D6C">
      <w:pPr>
        <w:rPr>
          <w:rFonts w:ascii="Calibri Light" w:hAnsi="Calibri Light" w:cs="Calibri Light"/>
          <w:color w:val="000000" w:themeColor="text1"/>
          <w:sz w:val="22"/>
          <w:szCs w:val="22"/>
        </w:rPr>
      </w:pPr>
    </w:p>
    <w:p w14:paraId="407D33BC" w14:textId="277C2439" w:rsidR="001A4B50" w:rsidRPr="00B34197" w:rsidRDefault="00A746F8">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Collectively, these nine papers reveal several important advances in green infrastructure research and practice.</w:t>
      </w:r>
      <w:r w:rsidR="007D4F93" w:rsidRPr="00B34197">
        <w:rPr>
          <w:rFonts w:ascii="Calibri Light" w:hAnsi="Calibri Light" w:cs="Calibri Light"/>
          <w:color w:val="000000" w:themeColor="text1"/>
          <w:sz w:val="22"/>
          <w:szCs w:val="22"/>
        </w:rPr>
        <w:t xml:space="preserve"> </w:t>
      </w:r>
      <w:r w:rsidR="001A4B50" w:rsidRPr="00B34197">
        <w:rPr>
          <w:rFonts w:ascii="Calibri Light" w:hAnsi="Calibri Light" w:cs="Calibri Light"/>
          <w:color w:val="000000" w:themeColor="text1"/>
          <w:sz w:val="22"/>
          <w:szCs w:val="22"/>
        </w:rPr>
        <w:t xml:space="preserve">The paper by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{"citationID":"bYtzbwgm","properties":{"formattedCitation":"(Kamjou, Scott, &amp; Lennon, 2024)","plainCitation":"(Kamjou, Scott, &amp; Lennon, 2024)","noteIndex":0},"citationItems":[{"id":5697,"uris":["http://zotero.org/users/9785210/items/8IABFLTL"],"itemData":{"id":5697,"type":"article-journal","abstract":"Twenty per cent of the world's urban population lives in inadequate housing, including informal settlements (IS). This population often experience a low quality of life and faces multiple environmental challenges heightened by climate change, such as air pollution, flooding, and drought. While there is extensive academic literature substantiating the potential of enhancing green infrastructure (GI) as an effective approach to manage environmental risks, it is often overlooked as an academic focus in the analysis of development issues in informal settlements. Similarly, GI is neglected as an effective environmental approach and planning response in this context often due to a lack of clear understanding of its benefits. This perspective leads to considering GI as a luxury rather than essential in IS. To address this gap in the literature and by considering the socio-cultural importance of green infrastructure, this paper attempts to provide a bottom-up perspective on GI and the ecosystem services (ESS) it supplies for the residents of IS. To do so, two IS in Tehran metropolitan area, Iran, have been studied. Through semi-structured interviews, residents’ conceptions of ESS provided by GI were explored to identify the in/significance of GI in their daily life. The results show that residents' lived experiences provided them with a profound understanding of the benefits of nature and GI. Through analysing residents’ experiences, this research describes the socio-cultural bonds, environmental benefits, and economic reliance between residents and their surrounding environment. This paper demonstrates that the GI provides valuable and yet substantially different ESS for residents of IS compared to how the concept is conventionally conceived in the global North. The paper argues for necessity of GI in IS as it provides environmental comfort, hazards mitigation, and economic support while having cultural values. Therefore, understanding their lifestyle, relationship with surrounding nature and sociocultural considerations is both effective and necessary in discussing GI in informal settlements.","container-title":"Urban Forestry &amp; Urban Greening","DOI":"10.1016/j.ufug.2024.128231","ISSN":"1618-8667","journalAbbreviation":"Urban Forestry &amp; Urban Greening","page":"128231","source":"ScienceDirect","title":"A bottom-up perspective on green infrastructure in informal settlements: Understanding nature's benefits through lived experiences","title-short":"A bottom-up perspective on green infrastructure in informal settlements","volume":"94","author":[{"family":"Kamjou","given":"Elgar"},{"family":"Scott","given":"Mark"},{"family":"Lennon","given":"Mick"}],"issued":{"date-parts":[["2024",4,1]]}}}],"schema":"https://github.com/citation-style-language/schema/raw/master/csl-citation.json"}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noProof/>
          <w:color w:val="000000" w:themeColor="text1"/>
          <w:sz w:val="22"/>
          <w:szCs w:val="22"/>
        </w:rPr>
        <w:t>Kamjou, Scott, &amp; Lennon (2024)</w:t>
      </w:r>
      <w:r w:rsidR="00782247" w:rsidRPr="00B34197">
        <w:rPr>
          <w:rFonts w:ascii="Calibri Light" w:hAnsi="Calibri Light" w:cs="Calibri Light"/>
          <w:color w:val="000000" w:themeColor="text1"/>
          <w:sz w:val="22"/>
          <w:szCs w:val="22"/>
        </w:rPr>
        <w:fldChar w:fldCharType="end"/>
      </w:r>
      <w:r w:rsidR="00607F57" w:rsidRPr="00B34197">
        <w:rPr>
          <w:rFonts w:ascii="Calibri Light" w:hAnsi="Calibri Light" w:cs="Calibri Light"/>
          <w:color w:val="000000" w:themeColor="text1"/>
          <w:sz w:val="22"/>
          <w:szCs w:val="22"/>
        </w:rPr>
        <w:t xml:space="preserve"> </w:t>
      </w:r>
      <w:r w:rsidR="00C90BCB" w:rsidRPr="00B34197">
        <w:rPr>
          <w:rFonts w:ascii="Calibri Light" w:hAnsi="Calibri Light" w:cs="Calibri Light"/>
          <w:color w:val="000000" w:themeColor="text1"/>
          <w:sz w:val="22"/>
          <w:szCs w:val="22"/>
        </w:rPr>
        <w:t xml:space="preserve">for example </w:t>
      </w:r>
      <w:r w:rsidR="001A4B50" w:rsidRPr="00B34197">
        <w:rPr>
          <w:rFonts w:ascii="Calibri Light" w:hAnsi="Calibri Light" w:cs="Calibri Light"/>
          <w:color w:val="000000" w:themeColor="text1"/>
          <w:sz w:val="22"/>
          <w:szCs w:val="22"/>
        </w:rPr>
        <w:t xml:space="preserve">examines the use of community knowledge to navigate the problems associated with access to green infrastructure in informal settlements in Tehran, Iran. The paper argues that as a growing proportion of people, upwards of 20%, are now living in informal settlements </w:t>
      </w:r>
      <w:r w:rsidR="00C90BCB" w:rsidRPr="00B34197">
        <w:rPr>
          <w:rFonts w:ascii="Calibri Light" w:hAnsi="Calibri Light" w:cs="Calibri Light"/>
          <w:color w:val="000000" w:themeColor="text1"/>
          <w:sz w:val="22"/>
          <w:szCs w:val="22"/>
        </w:rPr>
        <w:t xml:space="preserve">that </w:t>
      </w:r>
      <w:r w:rsidR="001A4B50" w:rsidRPr="00B34197">
        <w:rPr>
          <w:rFonts w:ascii="Calibri Light" w:hAnsi="Calibri Light" w:cs="Calibri Light"/>
          <w:color w:val="000000" w:themeColor="text1"/>
          <w:sz w:val="22"/>
          <w:szCs w:val="22"/>
        </w:rPr>
        <w:t>access to nature for water, food security, and cultural attachments to place are being challenged. Moreover, as the risk</w:t>
      </w:r>
      <w:r w:rsidR="00190636" w:rsidRPr="00B34197">
        <w:rPr>
          <w:rFonts w:ascii="Calibri Light" w:hAnsi="Calibri Light" w:cs="Calibri Light"/>
          <w:color w:val="000000" w:themeColor="text1"/>
          <w:sz w:val="22"/>
          <w:szCs w:val="22"/>
        </w:rPr>
        <w:t>s</w:t>
      </w:r>
      <w:r w:rsidR="001A4B50" w:rsidRPr="00B34197">
        <w:rPr>
          <w:rFonts w:ascii="Calibri Light" w:hAnsi="Calibri Light" w:cs="Calibri Light"/>
          <w:color w:val="000000" w:themeColor="text1"/>
          <w:sz w:val="22"/>
          <w:szCs w:val="22"/>
        </w:rPr>
        <w:t xml:space="preserve"> associated with climate change increase</w:t>
      </w:r>
      <w:r w:rsidR="00190636" w:rsidRPr="00B34197">
        <w:rPr>
          <w:rFonts w:ascii="Calibri Light" w:hAnsi="Calibri Light" w:cs="Calibri Light"/>
          <w:color w:val="000000" w:themeColor="text1"/>
          <w:sz w:val="22"/>
          <w:szCs w:val="22"/>
        </w:rPr>
        <w:t>,</w:t>
      </w:r>
      <w:r w:rsidR="001A4B50" w:rsidRPr="00B34197">
        <w:rPr>
          <w:rFonts w:ascii="Calibri Light" w:hAnsi="Calibri Light" w:cs="Calibri Light"/>
          <w:color w:val="000000" w:themeColor="text1"/>
          <w:sz w:val="22"/>
          <w:szCs w:val="22"/>
        </w:rPr>
        <w:t xml:space="preserve"> the vulnerability of communities with limited tenure are magnified, and as such the role of environmental knowledge within these communities is critical to the promotion of sustainable land uses. They argue that</w:t>
      </w:r>
      <w:r w:rsidR="00190636" w:rsidRPr="00B34197">
        <w:rPr>
          <w:rFonts w:ascii="Calibri Light" w:hAnsi="Calibri Light" w:cs="Calibri Light"/>
          <w:color w:val="000000" w:themeColor="text1"/>
          <w:sz w:val="22"/>
          <w:szCs w:val="22"/>
        </w:rPr>
        <w:t xml:space="preserve"> the</w:t>
      </w:r>
      <w:r w:rsidR="001A4B50" w:rsidRPr="00B34197">
        <w:rPr>
          <w:rFonts w:ascii="Calibri Light" w:hAnsi="Calibri Light" w:cs="Calibri Light"/>
          <w:color w:val="000000" w:themeColor="text1"/>
          <w:sz w:val="22"/>
          <w:szCs w:val="22"/>
        </w:rPr>
        <w:t xml:space="preserve"> </w:t>
      </w:r>
      <w:r w:rsidR="00190636" w:rsidRPr="00B34197">
        <w:rPr>
          <w:rFonts w:ascii="Calibri Light" w:hAnsi="Calibri Light" w:cs="Calibri Light"/>
          <w:color w:val="000000" w:themeColor="text1"/>
          <w:sz w:val="22"/>
          <w:szCs w:val="22"/>
        </w:rPr>
        <w:t xml:space="preserve">recreational and </w:t>
      </w:r>
      <w:r w:rsidR="001A4B50" w:rsidRPr="00B34197">
        <w:rPr>
          <w:rFonts w:ascii="Calibri Light" w:hAnsi="Calibri Light" w:cs="Calibri Light"/>
          <w:color w:val="000000" w:themeColor="text1"/>
          <w:sz w:val="22"/>
          <w:szCs w:val="22"/>
        </w:rPr>
        <w:t>cultural values of greenspace can be protected</w:t>
      </w:r>
      <w:r w:rsidR="00190636" w:rsidRPr="00B34197">
        <w:rPr>
          <w:rFonts w:ascii="Calibri Light" w:hAnsi="Calibri Light" w:cs="Calibri Light"/>
          <w:color w:val="000000" w:themeColor="text1"/>
          <w:sz w:val="22"/>
          <w:szCs w:val="22"/>
        </w:rPr>
        <w:t xml:space="preserve"> by focusing on local land use</w:t>
      </w:r>
      <w:r w:rsidR="001A4B50" w:rsidRPr="00B34197">
        <w:rPr>
          <w:rFonts w:ascii="Calibri Light" w:hAnsi="Calibri Light" w:cs="Calibri Light"/>
          <w:color w:val="000000" w:themeColor="text1"/>
          <w:sz w:val="22"/>
          <w:szCs w:val="22"/>
        </w:rPr>
        <w:t xml:space="preserve">, whilst ensuring that environmental limits are not exceeded. </w:t>
      </w:r>
      <w:r w:rsidR="00190636" w:rsidRPr="00B34197">
        <w:rPr>
          <w:rFonts w:ascii="Calibri Light" w:hAnsi="Calibri Light" w:cs="Calibri Light"/>
          <w:color w:val="000000" w:themeColor="text1"/>
          <w:sz w:val="22"/>
          <w:szCs w:val="22"/>
        </w:rPr>
        <w:t xml:space="preserve">The authors also </w:t>
      </w:r>
      <w:r w:rsidR="001A4B50" w:rsidRPr="00B34197">
        <w:rPr>
          <w:rFonts w:ascii="Calibri Light" w:hAnsi="Calibri Light" w:cs="Calibri Light"/>
          <w:color w:val="000000" w:themeColor="text1"/>
          <w:sz w:val="22"/>
          <w:szCs w:val="22"/>
        </w:rPr>
        <w:t>reflect</w:t>
      </w:r>
      <w:r w:rsidR="00190636" w:rsidRPr="00B34197">
        <w:rPr>
          <w:rFonts w:ascii="Calibri Light" w:hAnsi="Calibri Light" w:cs="Calibri Light"/>
          <w:color w:val="000000" w:themeColor="text1"/>
          <w:sz w:val="22"/>
          <w:szCs w:val="22"/>
        </w:rPr>
        <w:t xml:space="preserve"> on </w:t>
      </w:r>
      <w:r w:rsidR="001A4B50" w:rsidRPr="00B34197">
        <w:rPr>
          <w:rFonts w:ascii="Calibri Light" w:hAnsi="Calibri Light" w:cs="Calibri Light"/>
          <w:color w:val="000000" w:themeColor="text1"/>
          <w:sz w:val="22"/>
          <w:szCs w:val="22"/>
        </w:rPr>
        <w:t xml:space="preserve">how traditional forms of land management can help to address flooding and moderate extreme temperatures to enhance liveability. </w:t>
      </w:r>
      <w:proofErr w:type="spellStart"/>
      <w:r w:rsidR="001A4B50" w:rsidRPr="00B34197">
        <w:rPr>
          <w:rFonts w:ascii="Calibri Light" w:hAnsi="Calibri Light" w:cs="Calibri Light"/>
          <w:color w:val="000000" w:themeColor="text1"/>
          <w:sz w:val="22"/>
          <w:szCs w:val="22"/>
        </w:rPr>
        <w:t>Kamjou</w:t>
      </w:r>
      <w:proofErr w:type="spellEnd"/>
      <w:r w:rsidR="001A4B50" w:rsidRPr="00B34197">
        <w:rPr>
          <w:rFonts w:ascii="Calibri Light" w:hAnsi="Calibri Light" w:cs="Calibri Light"/>
          <w:color w:val="000000" w:themeColor="text1"/>
          <w:sz w:val="22"/>
          <w:szCs w:val="22"/>
        </w:rPr>
        <w:t>, Scott</w:t>
      </w:r>
      <w:r w:rsidR="00190636" w:rsidRPr="00B34197">
        <w:rPr>
          <w:rFonts w:ascii="Calibri Light" w:hAnsi="Calibri Light" w:cs="Calibri Light"/>
          <w:color w:val="000000" w:themeColor="text1"/>
          <w:sz w:val="22"/>
          <w:szCs w:val="22"/>
        </w:rPr>
        <w:t>,</w:t>
      </w:r>
      <w:r w:rsidR="001A4B50" w:rsidRPr="00B34197">
        <w:rPr>
          <w:rFonts w:ascii="Calibri Light" w:hAnsi="Calibri Light" w:cs="Calibri Light"/>
          <w:color w:val="000000" w:themeColor="text1"/>
          <w:sz w:val="22"/>
          <w:szCs w:val="22"/>
        </w:rPr>
        <w:t xml:space="preserve"> </w:t>
      </w:r>
      <w:r w:rsidR="00190636" w:rsidRPr="00B34197">
        <w:rPr>
          <w:rFonts w:ascii="Calibri Light" w:hAnsi="Calibri Light" w:cs="Calibri Light"/>
          <w:color w:val="000000" w:themeColor="text1"/>
          <w:sz w:val="22"/>
          <w:szCs w:val="22"/>
        </w:rPr>
        <w:t>and</w:t>
      </w:r>
      <w:r w:rsidR="001A4B50" w:rsidRPr="00B34197">
        <w:rPr>
          <w:rFonts w:ascii="Calibri Light" w:hAnsi="Calibri Light" w:cs="Calibri Light"/>
          <w:color w:val="000000" w:themeColor="text1"/>
          <w:sz w:val="22"/>
          <w:szCs w:val="22"/>
        </w:rPr>
        <w:t xml:space="preserve"> Lennon also </w:t>
      </w:r>
      <w:r w:rsidR="00D92E2A" w:rsidRPr="00B34197">
        <w:rPr>
          <w:rFonts w:ascii="Calibri Light" w:hAnsi="Calibri Light" w:cs="Calibri Light"/>
          <w:color w:val="000000" w:themeColor="text1"/>
          <w:sz w:val="22"/>
          <w:szCs w:val="22"/>
        </w:rPr>
        <w:t xml:space="preserve">note </w:t>
      </w:r>
      <w:r w:rsidR="001A4B50" w:rsidRPr="00B34197">
        <w:rPr>
          <w:rFonts w:ascii="Calibri Light" w:hAnsi="Calibri Light" w:cs="Calibri Light"/>
          <w:color w:val="000000" w:themeColor="text1"/>
          <w:sz w:val="22"/>
          <w:szCs w:val="22"/>
        </w:rPr>
        <w:t xml:space="preserve">that the restrictions placed on access, ownership and management by the formal planning structures of the </w:t>
      </w:r>
      <w:r w:rsidR="00D92E2A" w:rsidRPr="00B34197">
        <w:rPr>
          <w:rFonts w:ascii="Calibri Light" w:hAnsi="Calibri Light" w:cs="Calibri Light"/>
          <w:color w:val="000000" w:themeColor="text1"/>
          <w:sz w:val="22"/>
          <w:szCs w:val="22"/>
        </w:rPr>
        <w:t>C</w:t>
      </w:r>
      <w:r w:rsidR="001A4B50" w:rsidRPr="00B34197">
        <w:rPr>
          <w:rFonts w:ascii="Calibri Light" w:hAnsi="Calibri Light" w:cs="Calibri Light"/>
          <w:color w:val="000000" w:themeColor="text1"/>
          <w:sz w:val="22"/>
          <w:szCs w:val="22"/>
        </w:rPr>
        <w:t>ity of Tehran are challenging the ability of informal green infrastructure users to future proof their lives to climate change. Overall, the paper argues that locally nuanced appreciations of place that are sensitive to cultural understandings of Tehran</w:t>
      </w:r>
      <w:r w:rsidR="00190636" w:rsidRPr="00B34197">
        <w:rPr>
          <w:rFonts w:ascii="Calibri Light" w:hAnsi="Calibri Light" w:cs="Calibri Light"/>
          <w:color w:val="000000" w:themeColor="text1"/>
          <w:sz w:val="22"/>
          <w:szCs w:val="22"/>
        </w:rPr>
        <w:t>’s</w:t>
      </w:r>
      <w:r w:rsidR="001A4B50" w:rsidRPr="00B34197">
        <w:rPr>
          <w:rFonts w:ascii="Calibri Light" w:hAnsi="Calibri Light" w:cs="Calibri Light"/>
          <w:color w:val="000000" w:themeColor="text1"/>
          <w:sz w:val="22"/>
          <w:szCs w:val="22"/>
        </w:rPr>
        <w:t xml:space="preserve"> environment are critical to the long-term maintenance of socio-ecologically functional landscapes.  </w:t>
      </w:r>
    </w:p>
    <w:p w14:paraId="08A9D7B6" w14:textId="77777777" w:rsidR="007E491A" w:rsidRPr="00B34197" w:rsidRDefault="007E491A">
      <w:pPr>
        <w:rPr>
          <w:rFonts w:ascii="Calibri Light" w:hAnsi="Calibri Light" w:cs="Calibri Light"/>
          <w:color w:val="000000" w:themeColor="text1"/>
          <w:sz w:val="22"/>
          <w:szCs w:val="22"/>
        </w:rPr>
      </w:pPr>
    </w:p>
    <w:p w14:paraId="364CC488" w14:textId="4E6F76D2" w:rsidR="001A4B50" w:rsidRPr="00B34197" w:rsidRDefault="001A4B50">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Cultural appreciations of the social and ecological connectedness of green infrastructure </w:t>
      </w:r>
      <w:r w:rsidR="007731AD" w:rsidRPr="00B34197">
        <w:rPr>
          <w:rFonts w:ascii="Calibri Light" w:hAnsi="Calibri Light" w:cs="Calibri Light"/>
          <w:color w:val="000000" w:themeColor="text1"/>
          <w:sz w:val="22"/>
          <w:szCs w:val="22"/>
        </w:rPr>
        <w:t xml:space="preserve">are </w:t>
      </w:r>
      <w:r w:rsidRPr="00B34197">
        <w:rPr>
          <w:rFonts w:ascii="Calibri Light" w:hAnsi="Calibri Light" w:cs="Calibri Light"/>
          <w:color w:val="000000" w:themeColor="text1"/>
          <w:sz w:val="22"/>
          <w:szCs w:val="22"/>
        </w:rPr>
        <w:t xml:space="preserve">also central to the consideration of community gardens and the 15-minute city ideas explored in New York City by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{"citationID":"zOWx7F0R","properties":{"formattedCitation":"(Limerick et al., 2023)","plainCitation":"(Limerick et al., 2023)","noteIndex":0},"citationItems":[{"id":5799,"uris":["http://zotero.org/users/9785210/items/KGFKNPER"],"itemData":{"id":5799,"type":"article-journal","abstract":"Community gardens are a form of green infrastructure that provides social and environmental benefits for garden users and the surrounding area. However, little is known about who has walking access to community gardens in most cities today and how this may change in the future. To address this gap, we examine 15-minute walking access to community gardens in New York City (NYC), and how land-use and investment decisions will impact the future of NYC as a 15-minute garden city. Our results indicate that more than half of the city’s residents have this access to a community garden, and that neighborhoods with lower income, lower proportions of white residents and homeowners, and higher rates of educational attainment have better access. Optimization modeling indicates that universal 15-minute access is unlikely, though more than 70% of NYC residents could have walking access with as few as 50 additional community gardens. Supporting new community gardens on vacant land and parking lots is the most efficient way to expand access, though siting community gardens on a range of land use types is required to maximize access. By mapping community gardens, analyzing their distribution, and modeling how to scale-up urban agriculture, this paper presents a scenario-based process for exploring how and where to expand urban amenities.","container-title":"Urban Forestry &amp; Urban Greening","DOI":"10.1016/j.ufug.2023.128107","ISSN":"1618-8667","journalAbbreviation":"Urban Forestry &amp; Urban Greening","page":"128107","source":"ScienceDirect","title":"Community gardens and the 15-minute city: Scenario analysis of garden access in New York City","title-short":"Community gardens and the 15-minute city","volume":"89","author":[{"family":"Limerick","given":"Samuel"},{"family":"Hawes","given":"Jason K."},{"family":"Gounaridis","given":"Dimitrios"},{"family":"Cohen","given":"Nevin"},{"family":"Newell","given":"Joshua P."}],"issued":{"date-parts":[["2023",11,1]]}}}],"schema":"https://github.com/citation-style-language/schema/raw/master/csl-citation.json"}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noProof/>
          <w:color w:val="000000" w:themeColor="text1"/>
          <w:sz w:val="22"/>
          <w:szCs w:val="22"/>
        </w:rPr>
        <w:t>Limerick et al. (2023)</w:t>
      </w:r>
      <w:r w:rsidR="00782247" w:rsidRPr="00B34197">
        <w:rPr>
          <w:rFonts w:ascii="Calibri Light" w:hAnsi="Calibri Light" w:cs="Calibri Light"/>
          <w:color w:val="000000" w:themeColor="text1"/>
          <w:sz w:val="22"/>
          <w:szCs w:val="22"/>
        </w:rPr>
        <w:fldChar w:fldCharType="end"/>
      </w:r>
      <w:r w:rsidR="00D92E2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w:t>
      </w:r>
      <w:r w:rsidR="00190636" w:rsidRPr="00B34197">
        <w:rPr>
          <w:rFonts w:ascii="Calibri Light" w:hAnsi="Calibri Light" w:cs="Calibri Light"/>
          <w:color w:val="000000" w:themeColor="text1"/>
          <w:sz w:val="22"/>
          <w:szCs w:val="22"/>
        </w:rPr>
        <w:t xml:space="preserve">In </w:t>
      </w:r>
      <w:r w:rsidR="007731AD" w:rsidRPr="00B34197">
        <w:rPr>
          <w:rFonts w:ascii="Calibri Light" w:hAnsi="Calibri Light" w:cs="Calibri Light"/>
          <w:color w:val="000000" w:themeColor="text1"/>
          <w:sz w:val="22"/>
          <w:szCs w:val="22"/>
        </w:rPr>
        <w:t xml:space="preserve">their analysis </w:t>
      </w:r>
      <w:r w:rsidR="00D92E2A" w:rsidRPr="00B34197">
        <w:rPr>
          <w:rFonts w:ascii="Calibri Light" w:hAnsi="Calibri Light" w:cs="Calibri Light"/>
          <w:color w:val="000000" w:themeColor="text1"/>
          <w:sz w:val="22"/>
          <w:szCs w:val="22"/>
        </w:rPr>
        <w:t>they</w:t>
      </w:r>
      <w:r w:rsidR="007731AD" w:rsidRPr="00B34197">
        <w:rPr>
          <w:rFonts w:ascii="Calibri Light" w:hAnsi="Calibri Light" w:cs="Calibri Light"/>
          <w:color w:val="000000" w:themeColor="text1"/>
          <w:sz w:val="22"/>
          <w:szCs w:val="22"/>
        </w:rPr>
        <w:t xml:space="preserve"> </w:t>
      </w:r>
      <w:r w:rsidR="00190636" w:rsidRPr="00B34197">
        <w:rPr>
          <w:rFonts w:ascii="Calibri Light" w:hAnsi="Calibri Light" w:cs="Calibri Light"/>
          <w:color w:val="000000" w:themeColor="text1"/>
          <w:sz w:val="22"/>
          <w:szCs w:val="22"/>
        </w:rPr>
        <w:t xml:space="preserve">find </w:t>
      </w:r>
      <w:r w:rsidR="007731AD" w:rsidRPr="00B34197">
        <w:rPr>
          <w:rFonts w:ascii="Calibri Light" w:hAnsi="Calibri Light" w:cs="Calibri Light"/>
          <w:color w:val="000000" w:themeColor="text1"/>
          <w:sz w:val="22"/>
          <w:szCs w:val="22"/>
        </w:rPr>
        <w:t>that 53.3% residents in New York City are within a 15-minute walk of a community garden</w:t>
      </w:r>
      <w:r w:rsidR="00190636" w:rsidRPr="00B34197">
        <w:rPr>
          <w:rFonts w:ascii="Calibri Light" w:hAnsi="Calibri Light" w:cs="Calibri Light"/>
          <w:color w:val="000000" w:themeColor="text1"/>
          <w:sz w:val="22"/>
          <w:szCs w:val="22"/>
        </w:rPr>
        <w:t>,</w:t>
      </w:r>
      <w:r w:rsidR="007731AD" w:rsidRPr="00B34197">
        <w:rPr>
          <w:rFonts w:ascii="Calibri Light" w:hAnsi="Calibri Light" w:cs="Calibri Light"/>
          <w:color w:val="000000" w:themeColor="text1"/>
          <w:sz w:val="22"/>
          <w:szCs w:val="22"/>
        </w:rPr>
        <w:t xml:space="preserve"> with those in low income and higher ethnically diverse neighbourhoods more likely to be near a community garden. </w:t>
      </w:r>
      <w:r w:rsidR="00190636" w:rsidRPr="00B34197">
        <w:rPr>
          <w:rFonts w:ascii="Calibri Light" w:hAnsi="Calibri Light" w:cs="Calibri Light"/>
          <w:color w:val="000000" w:themeColor="text1"/>
          <w:sz w:val="22"/>
          <w:szCs w:val="22"/>
        </w:rPr>
        <w:t>Nevertheless,</w:t>
      </w:r>
      <w:r w:rsidR="007731AD" w:rsidRPr="00B34197">
        <w:rPr>
          <w:rFonts w:ascii="Calibri Light" w:hAnsi="Calibri Light" w:cs="Calibri Light"/>
          <w:color w:val="000000" w:themeColor="text1"/>
          <w:sz w:val="22"/>
          <w:szCs w:val="22"/>
        </w:rPr>
        <w:t xml:space="preserve"> they also suggest that those with higher educational attainment have better access. </w:t>
      </w:r>
      <w:r w:rsidR="00190636" w:rsidRPr="00B34197">
        <w:rPr>
          <w:rFonts w:ascii="Calibri Light" w:hAnsi="Calibri Light" w:cs="Calibri Light"/>
          <w:color w:val="000000" w:themeColor="text1"/>
          <w:sz w:val="22"/>
          <w:szCs w:val="22"/>
        </w:rPr>
        <w:t>The study</w:t>
      </w:r>
      <w:r w:rsidR="007731AD" w:rsidRPr="00B34197">
        <w:rPr>
          <w:rFonts w:ascii="Calibri Light" w:hAnsi="Calibri Light" w:cs="Calibri Light"/>
          <w:color w:val="000000" w:themeColor="text1"/>
          <w:sz w:val="22"/>
          <w:szCs w:val="22"/>
        </w:rPr>
        <w:t xml:space="preserve"> </w:t>
      </w:r>
      <w:r w:rsidR="00190636" w:rsidRPr="00B34197">
        <w:rPr>
          <w:rFonts w:ascii="Calibri Light" w:hAnsi="Calibri Light" w:cs="Calibri Light"/>
          <w:color w:val="000000" w:themeColor="text1"/>
          <w:sz w:val="22"/>
          <w:szCs w:val="22"/>
        </w:rPr>
        <w:t xml:space="preserve">highlights </w:t>
      </w:r>
      <w:r w:rsidR="007731AD" w:rsidRPr="00B34197">
        <w:rPr>
          <w:rFonts w:ascii="Calibri Light" w:hAnsi="Calibri Light" w:cs="Calibri Light"/>
          <w:color w:val="000000" w:themeColor="text1"/>
          <w:sz w:val="22"/>
          <w:szCs w:val="22"/>
        </w:rPr>
        <w:t>the spatial diversity of community garden</w:t>
      </w:r>
      <w:r w:rsidR="00190636" w:rsidRPr="00B34197">
        <w:rPr>
          <w:rFonts w:ascii="Calibri Light" w:hAnsi="Calibri Light" w:cs="Calibri Light"/>
          <w:color w:val="000000" w:themeColor="text1"/>
          <w:sz w:val="22"/>
          <w:szCs w:val="22"/>
        </w:rPr>
        <w:t xml:space="preserve"> locations </w:t>
      </w:r>
      <w:r w:rsidR="007731AD" w:rsidRPr="00B34197">
        <w:rPr>
          <w:rFonts w:ascii="Calibri Light" w:hAnsi="Calibri Light" w:cs="Calibri Light"/>
          <w:color w:val="000000" w:themeColor="text1"/>
          <w:sz w:val="22"/>
          <w:szCs w:val="22"/>
        </w:rPr>
        <w:t xml:space="preserve">and how they have been used to address historical food security needs, </w:t>
      </w:r>
      <w:r w:rsidR="00D92E2A" w:rsidRPr="00B34197">
        <w:rPr>
          <w:rFonts w:ascii="Calibri Light" w:hAnsi="Calibri Light" w:cs="Calibri Light"/>
          <w:color w:val="000000" w:themeColor="text1"/>
          <w:sz w:val="22"/>
          <w:szCs w:val="22"/>
        </w:rPr>
        <w:t xml:space="preserve">an issue </w:t>
      </w:r>
      <w:r w:rsidR="007731AD" w:rsidRPr="00B34197">
        <w:rPr>
          <w:rFonts w:ascii="Calibri Light" w:hAnsi="Calibri Light" w:cs="Calibri Light"/>
          <w:color w:val="000000" w:themeColor="text1"/>
          <w:sz w:val="22"/>
          <w:szCs w:val="22"/>
        </w:rPr>
        <w:t xml:space="preserve">previously </w:t>
      </w:r>
      <w:r w:rsidR="00D92E2A" w:rsidRPr="00B34197">
        <w:rPr>
          <w:rFonts w:ascii="Calibri Light" w:hAnsi="Calibri Light" w:cs="Calibri Light"/>
          <w:color w:val="000000" w:themeColor="text1"/>
          <w:sz w:val="22"/>
          <w:szCs w:val="22"/>
        </w:rPr>
        <w:t xml:space="preserve">discussed </w:t>
      </w:r>
      <w:r w:rsidR="007731AD" w:rsidRPr="00B34197">
        <w:rPr>
          <w:rFonts w:ascii="Calibri Light" w:hAnsi="Calibri Light" w:cs="Calibri Light"/>
          <w:color w:val="000000" w:themeColor="text1"/>
          <w:sz w:val="22"/>
          <w:szCs w:val="22"/>
        </w:rPr>
        <w:t>by</w:t>
      </w:r>
      <w:r w:rsidR="00BA23CD" w:rsidRPr="00B34197">
        <w:rPr>
          <w:rFonts w:ascii="Calibri Light" w:hAnsi="Calibri Light" w:cs="Calibri Light"/>
          <w:color w:val="000000" w:themeColor="text1"/>
          <w:sz w:val="22"/>
          <w:szCs w:val="22"/>
        </w:rPr>
        <w:t xml:space="preserve"> </w:t>
      </w:r>
      <w:r w:rsidR="00BA23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{"citationID":"6Z0q61da","properties":{"formattedCitation":"(Schmelzkopf, 2002)","plainCitation":"(Schmelzkopf, 2002)","dontUpdate":true,"noteIndex":0},"citationItems":[{"id":964,"uris":["http://zotero.org/users/9785210/items/6BW27MSD"],"itemData":{"id":964,"type":"article-journal","container-title":"Urtban Geography","issue":"4","page":"323-343","title":"Incommersurability, land use, and the right to space: community gardens in New York City","volume":"23","author":[{"family":"Schmelzkopf","given":"K"}],"issued":{"date-parts":[["2002"]]}}}],"schema":"https://github.com/citation-style-language/schema/raw/master/csl-citation.json"} </w:instrText>
      </w:r>
      <w:r w:rsidR="00BA23CD" w:rsidRPr="00B34197">
        <w:rPr>
          <w:rFonts w:ascii="Calibri Light" w:hAnsi="Calibri Light" w:cs="Calibri Light"/>
          <w:color w:val="000000" w:themeColor="text1"/>
          <w:sz w:val="22"/>
          <w:szCs w:val="22"/>
        </w:rPr>
        <w:fldChar w:fldCharType="separate"/>
      </w:r>
      <w:r w:rsidR="00BA23CD" w:rsidRPr="00B34197">
        <w:rPr>
          <w:rFonts w:ascii="Calibri Light" w:hAnsi="Calibri Light" w:cs="Calibri Light"/>
          <w:noProof/>
          <w:color w:val="000000" w:themeColor="text1"/>
          <w:sz w:val="22"/>
          <w:szCs w:val="22"/>
        </w:rPr>
        <w:t>Schmelzkopf</w:t>
      </w:r>
      <w:r w:rsidR="00190636" w:rsidRPr="00B34197">
        <w:rPr>
          <w:rFonts w:ascii="Calibri Light" w:hAnsi="Calibri Light" w:cs="Calibri Light"/>
          <w:noProof/>
          <w:color w:val="000000" w:themeColor="text1"/>
          <w:sz w:val="22"/>
          <w:szCs w:val="22"/>
        </w:rPr>
        <w:t xml:space="preserve"> (</w:t>
      </w:r>
      <w:r w:rsidR="00BA23CD" w:rsidRPr="00B34197">
        <w:rPr>
          <w:rFonts w:ascii="Calibri Light" w:hAnsi="Calibri Light" w:cs="Calibri Light"/>
          <w:noProof/>
          <w:color w:val="000000" w:themeColor="text1"/>
          <w:sz w:val="22"/>
          <w:szCs w:val="22"/>
        </w:rPr>
        <w:t>2002)</w:t>
      </w:r>
      <w:r w:rsidR="00BA23CD" w:rsidRPr="00B34197">
        <w:rPr>
          <w:rFonts w:ascii="Calibri Light" w:hAnsi="Calibri Light" w:cs="Calibri Light"/>
          <w:color w:val="000000" w:themeColor="text1"/>
          <w:sz w:val="22"/>
          <w:szCs w:val="22"/>
        </w:rPr>
        <w:fldChar w:fldCharType="end"/>
      </w:r>
      <w:r w:rsidR="007731AD" w:rsidRPr="00B34197">
        <w:rPr>
          <w:rFonts w:ascii="Calibri Light" w:hAnsi="Calibri Light" w:cs="Calibri Light"/>
          <w:color w:val="000000" w:themeColor="text1"/>
          <w:sz w:val="22"/>
          <w:szCs w:val="22"/>
        </w:rPr>
        <w:t>. The</w:t>
      </w:r>
      <w:r w:rsidR="00D92E2A" w:rsidRPr="00B34197">
        <w:rPr>
          <w:rFonts w:ascii="Calibri Light" w:hAnsi="Calibri Light" w:cs="Calibri Light"/>
          <w:color w:val="000000" w:themeColor="text1"/>
          <w:sz w:val="22"/>
          <w:szCs w:val="22"/>
        </w:rPr>
        <w:t xml:space="preserve"> </w:t>
      </w:r>
      <w:r w:rsidR="007731AD" w:rsidRPr="00B34197">
        <w:rPr>
          <w:rFonts w:ascii="Calibri Light" w:hAnsi="Calibri Light" w:cs="Calibri Light"/>
          <w:color w:val="000000" w:themeColor="text1"/>
          <w:sz w:val="22"/>
          <w:szCs w:val="22"/>
        </w:rPr>
        <w:t xml:space="preserve">authors </w:t>
      </w:r>
      <w:r w:rsidR="00D92E2A" w:rsidRPr="00B34197">
        <w:rPr>
          <w:rFonts w:ascii="Calibri Light" w:hAnsi="Calibri Light" w:cs="Calibri Light"/>
          <w:color w:val="000000" w:themeColor="text1"/>
          <w:sz w:val="22"/>
          <w:szCs w:val="22"/>
        </w:rPr>
        <w:t xml:space="preserve">also explore </w:t>
      </w:r>
      <w:r w:rsidR="007731AD" w:rsidRPr="00B34197">
        <w:rPr>
          <w:rFonts w:ascii="Calibri Light" w:hAnsi="Calibri Light" w:cs="Calibri Light"/>
          <w:color w:val="000000" w:themeColor="text1"/>
          <w:sz w:val="22"/>
          <w:szCs w:val="22"/>
        </w:rPr>
        <w:t xml:space="preserve">how </w:t>
      </w:r>
      <w:r w:rsidR="007731AD" w:rsidRPr="00B34197">
        <w:rPr>
          <w:rFonts w:ascii="Calibri Light" w:hAnsi="Calibri Light" w:cs="Calibri Light"/>
          <w:color w:val="000000" w:themeColor="text1"/>
          <w:sz w:val="22"/>
          <w:szCs w:val="22"/>
        </w:rPr>
        <w:lastRenderedPageBreak/>
        <w:t xml:space="preserve">the availability of vacant land </w:t>
      </w:r>
      <w:r w:rsidR="00D92E2A" w:rsidRPr="00B34197">
        <w:rPr>
          <w:rFonts w:ascii="Calibri Light" w:hAnsi="Calibri Light" w:cs="Calibri Light"/>
          <w:color w:val="000000" w:themeColor="text1"/>
          <w:sz w:val="22"/>
          <w:szCs w:val="22"/>
        </w:rPr>
        <w:t xml:space="preserve">that could </w:t>
      </w:r>
      <w:r w:rsidR="007731AD" w:rsidRPr="00B34197">
        <w:rPr>
          <w:rFonts w:ascii="Calibri Light" w:hAnsi="Calibri Light" w:cs="Calibri Light"/>
          <w:color w:val="000000" w:themeColor="text1"/>
          <w:sz w:val="22"/>
          <w:szCs w:val="22"/>
        </w:rPr>
        <w:t>be developed as community gardens is uneven</w:t>
      </w:r>
      <w:r w:rsidR="00D92E2A" w:rsidRPr="00B34197">
        <w:rPr>
          <w:rFonts w:ascii="Calibri Light" w:hAnsi="Calibri Light" w:cs="Calibri Light"/>
          <w:color w:val="000000" w:themeColor="text1"/>
          <w:sz w:val="22"/>
          <w:szCs w:val="22"/>
        </w:rPr>
        <w:t xml:space="preserve">. An issue exacerbated by the lack of a strategy to deliver new resources equitably – especially for those with limited access to both private transport options and other public infrastructure by the </w:t>
      </w:r>
      <w:r w:rsidR="007731AD" w:rsidRPr="00B34197">
        <w:rPr>
          <w:rFonts w:ascii="Calibri Light" w:hAnsi="Calibri Light" w:cs="Calibri Light"/>
          <w:color w:val="000000" w:themeColor="text1"/>
          <w:sz w:val="22"/>
          <w:szCs w:val="22"/>
        </w:rPr>
        <w:t xml:space="preserve">City of New York. The paper </w:t>
      </w:r>
      <w:r w:rsidR="00D92E2A" w:rsidRPr="00B34197">
        <w:rPr>
          <w:rFonts w:ascii="Calibri Light" w:hAnsi="Calibri Light" w:cs="Calibri Light"/>
          <w:color w:val="000000" w:themeColor="text1"/>
          <w:sz w:val="22"/>
          <w:szCs w:val="22"/>
        </w:rPr>
        <w:t xml:space="preserve">foes on to </w:t>
      </w:r>
      <w:r w:rsidR="007731AD" w:rsidRPr="00B34197">
        <w:rPr>
          <w:rFonts w:ascii="Calibri Light" w:hAnsi="Calibri Light" w:cs="Calibri Light"/>
          <w:color w:val="000000" w:themeColor="text1"/>
          <w:sz w:val="22"/>
          <w:szCs w:val="22"/>
        </w:rPr>
        <w:t>reflect</w:t>
      </w:r>
      <w:r w:rsidR="00D92E2A" w:rsidRPr="00B34197">
        <w:rPr>
          <w:rFonts w:ascii="Calibri Light" w:hAnsi="Calibri Light" w:cs="Calibri Light"/>
          <w:color w:val="000000" w:themeColor="text1"/>
          <w:sz w:val="22"/>
          <w:szCs w:val="22"/>
        </w:rPr>
        <w:t xml:space="preserve"> on</w:t>
      </w:r>
      <w:r w:rsidR="007731AD" w:rsidRPr="00B34197">
        <w:rPr>
          <w:rFonts w:ascii="Calibri Light" w:hAnsi="Calibri Light" w:cs="Calibri Light"/>
          <w:color w:val="000000" w:themeColor="text1"/>
          <w:sz w:val="22"/>
          <w:szCs w:val="22"/>
        </w:rPr>
        <w:t xml:space="preserve"> a series of </w:t>
      </w:r>
      <w:r w:rsidR="00A7204C" w:rsidRPr="00B34197">
        <w:rPr>
          <w:rFonts w:ascii="Calibri Light" w:hAnsi="Calibri Light" w:cs="Calibri Light"/>
          <w:color w:val="000000" w:themeColor="text1"/>
          <w:sz w:val="22"/>
          <w:szCs w:val="22"/>
        </w:rPr>
        <w:t xml:space="preserve">innovative </w:t>
      </w:r>
      <w:r w:rsidR="007731AD" w:rsidRPr="00B34197">
        <w:rPr>
          <w:rFonts w:ascii="Calibri Light" w:hAnsi="Calibri Light" w:cs="Calibri Light"/>
          <w:color w:val="000000" w:themeColor="text1"/>
          <w:sz w:val="22"/>
          <w:szCs w:val="22"/>
        </w:rPr>
        <w:t xml:space="preserve">scenarios that the city could </w:t>
      </w:r>
      <w:r w:rsidR="00190636" w:rsidRPr="00B34197">
        <w:rPr>
          <w:rFonts w:ascii="Calibri Light" w:hAnsi="Calibri Light" w:cs="Calibri Light"/>
          <w:color w:val="000000" w:themeColor="text1"/>
          <w:sz w:val="22"/>
          <w:szCs w:val="22"/>
        </w:rPr>
        <w:t xml:space="preserve">use </w:t>
      </w:r>
      <w:r w:rsidR="007731AD" w:rsidRPr="00B34197">
        <w:rPr>
          <w:rFonts w:ascii="Calibri Light" w:hAnsi="Calibri Light" w:cs="Calibri Light"/>
          <w:color w:val="000000" w:themeColor="text1"/>
          <w:sz w:val="22"/>
          <w:szCs w:val="22"/>
        </w:rPr>
        <w:t xml:space="preserve">to </w:t>
      </w:r>
      <w:r w:rsidR="00A7204C" w:rsidRPr="00B34197">
        <w:rPr>
          <w:rFonts w:ascii="Calibri Light" w:hAnsi="Calibri Light" w:cs="Calibri Light"/>
          <w:color w:val="000000" w:themeColor="text1"/>
          <w:sz w:val="22"/>
          <w:szCs w:val="22"/>
        </w:rPr>
        <w:t>identify locations that promote the 15-minute city agenda</w:t>
      </w:r>
      <w:r w:rsidR="00D92E2A" w:rsidRPr="00B34197">
        <w:rPr>
          <w:rFonts w:ascii="Calibri Light" w:hAnsi="Calibri Light" w:cs="Calibri Light"/>
          <w:color w:val="000000" w:themeColor="text1"/>
          <w:sz w:val="22"/>
          <w:szCs w:val="22"/>
        </w:rPr>
        <w:t xml:space="preserve">. This is achieved via remote sensing analysis and </w:t>
      </w:r>
      <w:r w:rsidR="00A7204C" w:rsidRPr="00B34197">
        <w:rPr>
          <w:rFonts w:ascii="Calibri Light" w:hAnsi="Calibri Light" w:cs="Calibri Light"/>
          <w:color w:val="000000" w:themeColor="text1"/>
          <w:sz w:val="22"/>
          <w:szCs w:val="22"/>
        </w:rPr>
        <w:t xml:space="preserve">would </w:t>
      </w:r>
      <w:r w:rsidR="00D92E2A" w:rsidRPr="00B34197">
        <w:rPr>
          <w:rFonts w:ascii="Calibri Light" w:hAnsi="Calibri Light" w:cs="Calibri Light"/>
          <w:color w:val="000000" w:themeColor="text1"/>
          <w:sz w:val="22"/>
          <w:szCs w:val="22"/>
        </w:rPr>
        <w:t xml:space="preserve">potentially </w:t>
      </w:r>
      <w:r w:rsidR="00A7204C" w:rsidRPr="00B34197">
        <w:rPr>
          <w:rFonts w:ascii="Calibri Light" w:hAnsi="Calibri Light" w:cs="Calibri Light"/>
          <w:color w:val="000000" w:themeColor="text1"/>
          <w:sz w:val="22"/>
          <w:szCs w:val="22"/>
        </w:rPr>
        <w:t>help to address the historical distribution of community gardens</w:t>
      </w:r>
      <w:r w:rsidR="00D92E2A" w:rsidRPr="00B34197">
        <w:rPr>
          <w:rFonts w:ascii="Calibri Light" w:hAnsi="Calibri Light" w:cs="Calibri Light"/>
          <w:color w:val="000000" w:themeColor="text1"/>
          <w:sz w:val="22"/>
          <w:szCs w:val="22"/>
        </w:rPr>
        <w:t xml:space="preserve"> in New York and</w:t>
      </w:r>
      <w:r w:rsidR="00A7204C" w:rsidRPr="00B34197">
        <w:rPr>
          <w:rFonts w:ascii="Calibri Light" w:hAnsi="Calibri Light" w:cs="Calibri Light"/>
          <w:color w:val="000000" w:themeColor="text1"/>
          <w:sz w:val="22"/>
          <w:szCs w:val="22"/>
        </w:rPr>
        <w:t xml:space="preserve"> other cities in North America. </w:t>
      </w:r>
    </w:p>
    <w:p w14:paraId="1C0CDBEC" w14:textId="77777777" w:rsidR="001A4B50" w:rsidRPr="00B34197" w:rsidRDefault="001A4B50">
      <w:pPr>
        <w:rPr>
          <w:rFonts w:ascii="Calibri Light" w:hAnsi="Calibri Light" w:cs="Calibri Light"/>
          <w:color w:val="000000" w:themeColor="text1"/>
          <w:sz w:val="22"/>
          <w:szCs w:val="22"/>
        </w:rPr>
      </w:pPr>
    </w:p>
    <w:p w14:paraId="06C3EA33" w14:textId="6E0DDC51" w:rsidR="001A4B50" w:rsidRPr="00B34197" w:rsidRDefault="006F2036">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The use of innovative </w:t>
      </w:r>
      <w:r w:rsidR="00D92E2A" w:rsidRPr="00B34197">
        <w:rPr>
          <w:rFonts w:ascii="Calibri Light" w:hAnsi="Calibri Light" w:cs="Calibri Light"/>
          <w:color w:val="000000" w:themeColor="text1"/>
          <w:sz w:val="22"/>
          <w:szCs w:val="22"/>
        </w:rPr>
        <w:t xml:space="preserve">analytical </w:t>
      </w:r>
      <w:r w:rsidRPr="00B34197">
        <w:rPr>
          <w:rFonts w:ascii="Calibri Light" w:hAnsi="Calibri Light" w:cs="Calibri Light"/>
          <w:color w:val="000000" w:themeColor="text1"/>
          <w:sz w:val="22"/>
          <w:szCs w:val="22"/>
        </w:rPr>
        <w:t>methods is also central to the paper by</w:t>
      </w:r>
      <w:r w:rsidR="00782247" w:rsidRPr="00B34197">
        <w:rPr>
          <w:rFonts w:ascii="Calibri Light" w:hAnsi="Calibri Light" w:cs="Calibri Light"/>
          <w:color w:val="000000" w:themeColor="text1"/>
          <w:sz w:val="22"/>
          <w:szCs w:val="22"/>
        </w:rPr>
        <w:t xml:space="preserve">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{"citationID":"5P4BmxQl","properties":{"formattedCitation":"(Rahaman, L\\uc0\\u228{}ngkvist, &amp; Loutfi, 2024)","plainCitation":"(Rahaman, Längkvist, &amp; Loutfi, 2024)","noteIndex":0},"citationItems":[{"id":5791,"uris":["http://zotero.org/users/9785210/items/L6AYBT3M"],"itemData":{"id":5791,"type":"article-journal","abstract":"The green area factor model is a crucial tool for conserving and creating urban greenery and ecosystem services within neighborhood land. This model serves as a valuable index, streamlining the planning, assessment, and comparison of local-scale green infrastructures. However, conventional on-site measurements of the green area factor are resource intensive. In response, this study pioneers a computational approach that integrates ecological and social dimensions to estimate the green area factor. Employing satellite remote sensing and advanced deep learning techniques, the methodology utilizes satellite orthophotos of urban areas subjected to semantic segmentation, identifying and categorizing diverse green elements. Ground truths are established through on-site measurements of green area factors and satellite orthophotos from benchmarking sites in Örebro, Sweden. Results reveal an 82.0% average F1-score for semantic segmentations, signifying a favourable correlation between computationally estimated and measured green area factors. The proposed methodology is potential for adapting to various urban settings. In essence, this research introduces a promising, cost-effective solution for assessing urban greenness, particularly beneficial for urban administrators and planners aiming for insightful and comprehensive green strategies in city planning.","container-title":"Urban Forestry &amp; Urban Greening","DOI":"10.1016/j.ufug.2024.128373","ISSN":"1618-8667","journalAbbreviation":"Urban Forestry &amp; Urban Greening","page":"128373","source":"ScienceDirect","title":"Deep learning based automated estimation of urban green space index from satellite image: A case study","title-short":"Deep learning based automated estimation of urban green space index from satellite image","volume":"97","author":[{"family":"Rahaman","given":"G M Atiqur"},{"family":"Längkvist","given":"Martin"},{"family":"Loutfi","given":"Amy"}],"issued":{"date-parts":[["2024",7,1]]}}}],"schema":"https://github.com/citation-style-language/schema/raw/master/csl-citation.json"}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color w:val="000000" w:themeColor="text1"/>
          <w:kern w:val="0"/>
          <w:sz w:val="22"/>
          <w:szCs w:val="22"/>
        </w:rPr>
        <w:t>Atiqur Rahaman, Längkvist, &amp; Loutfi (2024)</w:t>
      </w:r>
      <w:r w:rsidR="00782247"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Their work again uses remote sensing </w:t>
      </w:r>
      <w:r w:rsidR="007F35A1" w:rsidRPr="00B34197">
        <w:rPr>
          <w:rFonts w:ascii="Calibri Light" w:hAnsi="Calibri Light" w:cs="Calibri Light"/>
          <w:color w:val="000000" w:themeColor="text1"/>
          <w:sz w:val="22"/>
          <w:szCs w:val="22"/>
        </w:rPr>
        <w:t xml:space="preserve">(satellite orthophotos) </w:t>
      </w:r>
      <w:r w:rsidRPr="00B34197">
        <w:rPr>
          <w:rFonts w:ascii="Calibri Light" w:hAnsi="Calibri Light" w:cs="Calibri Light"/>
          <w:color w:val="000000" w:themeColor="text1"/>
          <w:sz w:val="22"/>
          <w:szCs w:val="22"/>
        </w:rPr>
        <w:t xml:space="preserve">and </w:t>
      </w:r>
      <w:r w:rsidR="007F35A1" w:rsidRPr="00B34197">
        <w:rPr>
          <w:rFonts w:ascii="Calibri Light" w:hAnsi="Calibri Light" w:cs="Calibri Light"/>
          <w:color w:val="000000" w:themeColor="text1"/>
          <w:sz w:val="22"/>
          <w:szCs w:val="22"/>
        </w:rPr>
        <w:t xml:space="preserve">deep </w:t>
      </w:r>
      <w:r w:rsidRPr="00B34197">
        <w:rPr>
          <w:rFonts w:ascii="Calibri Light" w:hAnsi="Calibri Light" w:cs="Calibri Light"/>
          <w:color w:val="000000" w:themeColor="text1"/>
          <w:sz w:val="22"/>
          <w:szCs w:val="22"/>
        </w:rPr>
        <w:t>machine learning to help estimate the green space of cities in Sweden</w:t>
      </w:r>
      <w:r w:rsidR="00D92E2A" w:rsidRPr="00B34197">
        <w:rPr>
          <w:rFonts w:ascii="Calibri Light" w:hAnsi="Calibri Light" w:cs="Calibri Light"/>
          <w:color w:val="000000" w:themeColor="text1"/>
          <w:sz w:val="22"/>
          <w:szCs w:val="22"/>
        </w:rPr>
        <w:t xml:space="preserve"> and specifically focusses on the city of </w:t>
      </w:r>
      <w:proofErr w:type="spellStart"/>
      <w:r w:rsidRPr="00B34197">
        <w:rPr>
          <w:rFonts w:ascii="Calibri Light" w:hAnsi="Calibri Light" w:cs="Calibri Light"/>
          <w:color w:val="000000" w:themeColor="text1"/>
          <w:sz w:val="22"/>
          <w:szCs w:val="22"/>
        </w:rPr>
        <w:t>Örebro</w:t>
      </w:r>
      <w:proofErr w:type="spellEnd"/>
      <w:r w:rsidRPr="00B34197">
        <w:rPr>
          <w:rFonts w:ascii="Calibri Light" w:hAnsi="Calibri Light" w:cs="Calibri Light"/>
          <w:color w:val="000000" w:themeColor="text1"/>
          <w:sz w:val="22"/>
          <w:szCs w:val="22"/>
        </w:rPr>
        <w:t xml:space="preserve">. </w:t>
      </w:r>
      <w:r w:rsidR="007F35A1" w:rsidRPr="00B34197">
        <w:rPr>
          <w:rFonts w:ascii="Calibri Light" w:hAnsi="Calibri Light" w:cs="Calibri Light"/>
          <w:color w:val="000000" w:themeColor="text1"/>
          <w:sz w:val="22"/>
          <w:szCs w:val="22"/>
        </w:rPr>
        <w:t xml:space="preserve">The paper examines the use of a deep convolutional neural network (CNN) ensemble method to achieve a more robust semantic segmentation of greenspace at a fine-grained level. These </w:t>
      </w:r>
      <w:r w:rsidR="00D25C9A" w:rsidRPr="00B34197">
        <w:rPr>
          <w:rFonts w:ascii="Calibri Light" w:hAnsi="Calibri Light" w:cs="Calibri Light"/>
          <w:color w:val="000000" w:themeColor="text1"/>
          <w:sz w:val="22"/>
          <w:szCs w:val="22"/>
        </w:rPr>
        <w:t xml:space="preserve">are </w:t>
      </w:r>
      <w:r w:rsidR="007F35A1" w:rsidRPr="00B34197">
        <w:rPr>
          <w:rFonts w:ascii="Calibri Light" w:hAnsi="Calibri Light" w:cs="Calibri Light"/>
          <w:color w:val="000000" w:themeColor="text1"/>
          <w:sz w:val="22"/>
          <w:szCs w:val="22"/>
        </w:rPr>
        <w:t xml:space="preserve">combined with functional values (pre-determined via literature review and covering a range of green infrastructure elements) to provide a green space index score. Moreover, the </w:t>
      </w:r>
      <w:r w:rsidR="00D25C9A" w:rsidRPr="00B34197">
        <w:rPr>
          <w:rFonts w:ascii="Calibri Light" w:hAnsi="Calibri Light" w:cs="Calibri Light"/>
          <w:color w:val="000000" w:themeColor="text1"/>
          <w:sz w:val="22"/>
          <w:szCs w:val="22"/>
        </w:rPr>
        <w:t xml:space="preserve">study uses a </w:t>
      </w:r>
      <w:r w:rsidR="007F35A1" w:rsidRPr="00B34197">
        <w:rPr>
          <w:rFonts w:ascii="Calibri Light" w:hAnsi="Calibri Light" w:cs="Calibri Light"/>
          <w:color w:val="000000" w:themeColor="text1"/>
          <w:sz w:val="22"/>
          <w:szCs w:val="22"/>
        </w:rPr>
        <w:t>weighted ensemble method to detect and categorize green infrastructure elements</w:t>
      </w:r>
      <w:r w:rsidR="00D25C9A" w:rsidRPr="00B34197">
        <w:rPr>
          <w:rFonts w:ascii="Calibri Light" w:hAnsi="Calibri Light" w:cs="Calibri Light"/>
          <w:color w:val="000000" w:themeColor="text1"/>
          <w:sz w:val="22"/>
          <w:szCs w:val="22"/>
        </w:rPr>
        <w:t>, which</w:t>
      </w:r>
      <w:r w:rsidR="009C76CA" w:rsidRPr="00B34197">
        <w:rPr>
          <w:rFonts w:ascii="Calibri Light" w:hAnsi="Calibri Light" w:cs="Calibri Light"/>
          <w:color w:val="000000" w:themeColor="text1"/>
          <w:sz w:val="22"/>
          <w:szCs w:val="22"/>
        </w:rPr>
        <w:t xml:space="preserve"> when coupled with the </w:t>
      </w:r>
      <w:r w:rsidR="007F35A1" w:rsidRPr="00B34197">
        <w:rPr>
          <w:rFonts w:ascii="Calibri Light" w:hAnsi="Calibri Light" w:cs="Calibri Light"/>
          <w:color w:val="000000" w:themeColor="text1"/>
          <w:sz w:val="22"/>
          <w:szCs w:val="22"/>
        </w:rPr>
        <w:t>framework’s adaptability and modularity</w:t>
      </w:r>
      <w:r w:rsidR="00D25C9A" w:rsidRPr="00B34197">
        <w:rPr>
          <w:rFonts w:ascii="Calibri Light" w:hAnsi="Calibri Light" w:cs="Calibri Light"/>
          <w:color w:val="000000" w:themeColor="text1"/>
          <w:sz w:val="22"/>
          <w:szCs w:val="22"/>
        </w:rPr>
        <w:t xml:space="preserve">, </w:t>
      </w:r>
      <w:r w:rsidR="009C76CA" w:rsidRPr="00B34197">
        <w:rPr>
          <w:rFonts w:ascii="Calibri Light" w:hAnsi="Calibri Light" w:cs="Calibri Light"/>
          <w:color w:val="000000" w:themeColor="text1"/>
          <w:sz w:val="22"/>
          <w:szCs w:val="22"/>
        </w:rPr>
        <w:t xml:space="preserve">allows </w:t>
      </w:r>
      <w:r w:rsidR="00D25C9A" w:rsidRPr="00B34197">
        <w:rPr>
          <w:rFonts w:ascii="Calibri Light" w:hAnsi="Calibri Light" w:cs="Calibri Light"/>
          <w:color w:val="000000" w:themeColor="text1"/>
          <w:sz w:val="22"/>
          <w:szCs w:val="22"/>
        </w:rPr>
        <w:t xml:space="preserve">the </w:t>
      </w:r>
      <w:r w:rsidR="009C76CA" w:rsidRPr="00B34197">
        <w:rPr>
          <w:rFonts w:ascii="Calibri Light" w:hAnsi="Calibri Light" w:cs="Calibri Light"/>
          <w:color w:val="000000" w:themeColor="text1"/>
          <w:sz w:val="22"/>
          <w:szCs w:val="22"/>
        </w:rPr>
        <w:t xml:space="preserve">analysis to be framed towards </w:t>
      </w:r>
      <w:r w:rsidR="007F35A1" w:rsidRPr="00B34197">
        <w:rPr>
          <w:rFonts w:ascii="Calibri Light" w:hAnsi="Calibri Light" w:cs="Calibri Light"/>
          <w:color w:val="000000" w:themeColor="text1"/>
          <w:sz w:val="22"/>
          <w:szCs w:val="22"/>
        </w:rPr>
        <w:t xml:space="preserve">local </w:t>
      </w:r>
      <w:r w:rsidR="009C76CA" w:rsidRPr="00B34197">
        <w:rPr>
          <w:rFonts w:ascii="Calibri Light" w:hAnsi="Calibri Light" w:cs="Calibri Light"/>
          <w:color w:val="000000" w:themeColor="text1"/>
          <w:sz w:val="22"/>
          <w:szCs w:val="22"/>
        </w:rPr>
        <w:t xml:space="preserve">context. The process </w:t>
      </w:r>
      <w:r w:rsidR="00D25C9A" w:rsidRPr="00B34197">
        <w:rPr>
          <w:rFonts w:ascii="Calibri Light" w:hAnsi="Calibri Light" w:cs="Calibri Light"/>
          <w:color w:val="000000" w:themeColor="text1"/>
          <w:sz w:val="22"/>
          <w:szCs w:val="22"/>
        </w:rPr>
        <w:t xml:space="preserve">can facilitate </w:t>
      </w:r>
      <w:r w:rsidR="009C76CA" w:rsidRPr="00B34197">
        <w:rPr>
          <w:rFonts w:ascii="Calibri Light" w:hAnsi="Calibri Light" w:cs="Calibri Light"/>
          <w:color w:val="000000" w:themeColor="text1"/>
          <w:sz w:val="22"/>
          <w:szCs w:val="22"/>
        </w:rPr>
        <w:t xml:space="preserve">calculations for a single site or </w:t>
      </w:r>
      <w:r w:rsidR="00D25C9A" w:rsidRPr="00B34197">
        <w:rPr>
          <w:rFonts w:ascii="Calibri Light" w:hAnsi="Calibri Light" w:cs="Calibri Light"/>
          <w:color w:val="000000" w:themeColor="text1"/>
          <w:sz w:val="22"/>
          <w:szCs w:val="22"/>
        </w:rPr>
        <w:t xml:space="preserve">the entire </w:t>
      </w:r>
      <w:r w:rsidR="009C76CA" w:rsidRPr="00B34197">
        <w:rPr>
          <w:rFonts w:ascii="Calibri Light" w:hAnsi="Calibri Light" w:cs="Calibri Light"/>
          <w:color w:val="000000" w:themeColor="text1"/>
          <w:sz w:val="22"/>
          <w:szCs w:val="22"/>
        </w:rPr>
        <w:t xml:space="preserve">city due to the inclusion of satellite imagery.  The authors also note that the process incorporates “quality” factors into the analysis but there is a lack of detail pertaining to what quality means in terms of their green infrastructure analysis, which could be problematic going forward. </w:t>
      </w:r>
      <w:r w:rsidRPr="00B34197">
        <w:rPr>
          <w:rFonts w:ascii="Calibri Light" w:hAnsi="Calibri Light" w:cs="Calibri Light"/>
          <w:color w:val="000000" w:themeColor="text1"/>
          <w:sz w:val="22"/>
          <w:szCs w:val="22"/>
        </w:rPr>
        <w:t xml:space="preserve">The work concludes that </w:t>
      </w:r>
      <w:r w:rsidR="00D25C9A" w:rsidRPr="00B34197">
        <w:rPr>
          <w:rFonts w:ascii="Calibri Light" w:hAnsi="Calibri Light" w:cs="Calibri Light"/>
          <w:color w:val="000000" w:themeColor="text1"/>
          <w:sz w:val="22"/>
          <w:szCs w:val="22"/>
        </w:rPr>
        <w:t xml:space="preserve">the </w:t>
      </w:r>
      <w:r w:rsidRPr="00B34197">
        <w:rPr>
          <w:rFonts w:ascii="Calibri Light" w:hAnsi="Calibri Light" w:cs="Calibri Light"/>
          <w:color w:val="000000" w:themeColor="text1"/>
          <w:sz w:val="22"/>
          <w:szCs w:val="22"/>
        </w:rPr>
        <w:t>data</w:t>
      </w:r>
      <w:r w:rsidR="00D25C9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driven analysis requiring technical expertise and </w:t>
      </w:r>
      <w:r w:rsidR="007F35A1" w:rsidRPr="00B34197">
        <w:rPr>
          <w:rFonts w:ascii="Calibri Light" w:hAnsi="Calibri Light" w:cs="Calibri Light"/>
          <w:color w:val="000000" w:themeColor="text1"/>
          <w:sz w:val="22"/>
          <w:szCs w:val="22"/>
        </w:rPr>
        <w:t xml:space="preserve">deep </w:t>
      </w:r>
      <w:r w:rsidRPr="00B34197">
        <w:rPr>
          <w:rFonts w:ascii="Calibri Light" w:hAnsi="Calibri Light" w:cs="Calibri Light"/>
          <w:color w:val="000000" w:themeColor="text1"/>
          <w:sz w:val="22"/>
          <w:szCs w:val="22"/>
        </w:rPr>
        <w:t xml:space="preserve">machine training/learning can be a cost-effective method of evaluating </w:t>
      </w:r>
      <w:r w:rsidR="007F35A1" w:rsidRPr="00B34197">
        <w:rPr>
          <w:rFonts w:ascii="Calibri Light" w:hAnsi="Calibri Light" w:cs="Calibri Light"/>
          <w:color w:val="000000" w:themeColor="text1"/>
          <w:sz w:val="22"/>
          <w:szCs w:val="22"/>
        </w:rPr>
        <w:t xml:space="preserve">green space </w:t>
      </w:r>
      <w:r w:rsidR="00D25C9A" w:rsidRPr="00B34197">
        <w:rPr>
          <w:rFonts w:ascii="Calibri Light" w:hAnsi="Calibri Light" w:cs="Calibri Light"/>
          <w:color w:val="000000" w:themeColor="text1"/>
          <w:sz w:val="22"/>
          <w:szCs w:val="22"/>
        </w:rPr>
        <w:t xml:space="preserve">and </w:t>
      </w:r>
      <w:r w:rsidR="007F35A1" w:rsidRPr="00B34197">
        <w:rPr>
          <w:rFonts w:ascii="Calibri Light" w:hAnsi="Calibri Light" w:cs="Calibri Light"/>
          <w:color w:val="000000" w:themeColor="text1"/>
          <w:sz w:val="22"/>
          <w:szCs w:val="22"/>
        </w:rPr>
        <w:t xml:space="preserve">is transferable between locations. However, the accuracy and ability to interpret specific elements of remote sensing images, i.e. shade, effectively requires further research. </w:t>
      </w:r>
    </w:p>
    <w:p w14:paraId="435DE285" w14:textId="77777777" w:rsidR="00C61997" w:rsidRPr="00B34197" w:rsidRDefault="00C61997">
      <w:pPr>
        <w:rPr>
          <w:rFonts w:ascii="Calibri Light" w:hAnsi="Calibri Light" w:cs="Calibri Light"/>
          <w:color w:val="000000" w:themeColor="text1"/>
          <w:sz w:val="22"/>
          <w:szCs w:val="22"/>
        </w:rPr>
      </w:pPr>
    </w:p>
    <w:p w14:paraId="49F67C54" w14:textId="5A058329" w:rsidR="005354E4" w:rsidRPr="00B34197" w:rsidRDefault="00D92E2A" w:rsidP="007A263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A </w:t>
      </w:r>
      <w:r w:rsidR="00F5707D" w:rsidRPr="00B34197">
        <w:rPr>
          <w:rFonts w:ascii="Calibri Light" w:hAnsi="Calibri Light" w:cs="Calibri Light"/>
          <w:color w:val="000000" w:themeColor="text1"/>
          <w:sz w:val="22"/>
          <w:szCs w:val="22"/>
        </w:rPr>
        <w:t>combin</w:t>
      </w:r>
      <w:r w:rsidRPr="00B34197">
        <w:rPr>
          <w:rFonts w:ascii="Calibri Light" w:hAnsi="Calibri Light" w:cs="Calibri Light"/>
          <w:color w:val="000000" w:themeColor="text1"/>
          <w:sz w:val="22"/>
          <w:szCs w:val="22"/>
        </w:rPr>
        <w:t>ation of</w:t>
      </w:r>
      <w:r w:rsidR="00F5707D" w:rsidRPr="00B34197">
        <w:rPr>
          <w:rFonts w:ascii="Calibri Light" w:hAnsi="Calibri Light" w:cs="Calibri Light"/>
          <w:color w:val="000000" w:themeColor="text1"/>
          <w:sz w:val="22"/>
          <w:szCs w:val="22"/>
        </w:rPr>
        <w:t xml:space="preserve"> a variety of data sources to highlight the value of </w:t>
      </w:r>
      <w:r w:rsidR="00BE5AD8" w:rsidRPr="00B34197">
        <w:rPr>
          <w:rFonts w:ascii="Calibri Light" w:hAnsi="Calibri Light" w:cs="Calibri Light"/>
          <w:color w:val="000000" w:themeColor="text1"/>
          <w:sz w:val="22"/>
          <w:szCs w:val="22"/>
        </w:rPr>
        <w:t>green infrastructure</w:t>
      </w:r>
      <w:r w:rsidR="00F5707D"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 xml:space="preserve">is also undertaken by </w:t>
      </w:r>
      <w:r w:rsidRPr="00B34197">
        <w:rPr>
          <w:rFonts w:ascii="Calibri Light" w:hAnsi="Calibri Light" w:cs="Calibri Light"/>
          <w:color w:val="000000" w:themeColor="text1"/>
          <w:sz w:val="22"/>
          <w:szCs w:val="22"/>
        </w:rPr>
        <w:fldChar w:fldCharType="begin"/>
      </w:r>
      <w:r w:rsidRPr="00B34197">
        <w:rPr>
          <w:rFonts w:ascii="Calibri Light" w:hAnsi="Calibri Light" w:cs="Calibri Light"/>
          <w:color w:val="000000" w:themeColor="text1"/>
          <w:sz w:val="22"/>
          <w:szCs w:val="22"/>
        </w:rPr>
        <w:instrText xml:space="preserve"> ADDIN ZOTERO_ITEM CSL_CITATION {"citationID":"dVIPGaYr","properties":{"formattedCitation":"(Loch et al., 2024)","plainCitation":"(Loch et al., 2024)","noteIndex":0},"citationItems":[{"id":5790,"uris":["http://zotero.org/users/9785210/items/28BQEQJY"],"itemData":{"id":5790,"type":"article-journal","abstract":"Health benefits from access to nature are well known and increasingly cited as a supporting argument for the conservation of biodiversity, particularly in cities. However, calculating the benefits from access to nature in economic terms is challenging due to a lack of data linking benefits, number of beneficiaries, and monetary values. This study used mobile phone ‘ping’ data to estimate the use of large biodiverse green spaces (e.g., metropolitan National Parks) surrounding Adelaide, the World’s second National Park City. This ping data was combined with park user and general population data to calculate a health benefit from access to green spaces for citizens across socio-economic groups in the city. Additional data on health burden costs was then used to calculate reduced health costs from access to nature in 20 metropolitan National Parks by 2,842,503 visitors in 2018–19. Across all socio-economic groups, an estimated AU$140 million worth of reduced healthcare costs was generated through access to biodiverse green spaces adjacent to the city. This is equivalent to around 4 % of the total South Australian healthcare budget. Importantly, citizens from the relatively lowest 40 % of socio-economic areas in the metropolitan area received a disproportionately high reduced health cost from access to public green space, despite the additional private cost of accessing National Parks. This study thus provides an opportunity to frame both health and biodiversity conservation decisions at a city and state scale.","container-title":"Urban Forestry &amp; Urban Greening","DOI":"10.1016/j.ufug.2024.128576","ISSN":"1618-8667","journalAbbreviation":"Urban Forestry &amp; Urban Greening","page":"128576","source":"ScienceDirect","title":"Increased monetary equity and health wellbeing benefits for marginal urban socioeconomic groups from access to green space","volume":"102","author":[{"family":"Loch","given":"Adam"},{"family":"Sexton","given":"Stuart"},{"family":"Maclean","given":"John"},{"family":"O’Connor","given":"Patrick"},{"family":"Adamson","given":"David"},{"family":"Scholz","given":"Glen"}],"issued":{"date-parts":[["2024",12,1]]}}}],"schema":"https://github.com/citation-style-language/schema/raw/master/csl-citation.json"} </w:instrText>
      </w:r>
      <w:r w:rsidRPr="00B34197">
        <w:rPr>
          <w:rFonts w:ascii="Calibri Light" w:hAnsi="Calibri Light" w:cs="Calibri Light"/>
          <w:color w:val="000000" w:themeColor="text1"/>
          <w:sz w:val="22"/>
          <w:szCs w:val="22"/>
        </w:rPr>
        <w:fldChar w:fldCharType="separate"/>
      </w:r>
      <w:r w:rsidRPr="00B34197">
        <w:rPr>
          <w:rFonts w:ascii="Calibri Light" w:hAnsi="Calibri Light" w:cs="Calibri Light"/>
          <w:noProof/>
          <w:color w:val="000000" w:themeColor="text1"/>
          <w:sz w:val="22"/>
          <w:szCs w:val="22"/>
        </w:rPr>
        <w:t>Loch et al. (2024)</w:t>
      </w:r>
      <w:r w:rsidRPr="00B34197">
        <w:rPr>
          <w:rFonts w:ascii="Calibri Light" w:hAnsi="Calibri Light" w:cs="Calibri Light"/>
          <w:color w:val="000000" w:themeColor="text1"/>
          <w:sz w:val="22"/>
          <w:szCs w:val="22"/>
        </w:rPr>
        <w:fldChar w:fldCharType="end"/>
      </w:r>
      <w:r w:rsidR="00B15A26" w:rsidRPr="00B34197">
        <w:rPr>
          <w:rFonts w:ascii="Calibri Light" w:hAnsi="Calibri Light" w:cs="Calibri Light"/>
          <w:color w:val="000000" w:themeColor="text1"/>
          <w:sz w:val="22"/>
          <w:szCs w:val="22"/>
        </w:rPr>
        <w:t xml:space="preserve">, who quantify </w:t>
      </w:r>
      <w:r w:rsidR="00F5707D" w:rsidRPr="00B34197">
        <w:rPr>
          <w:rFonts w:ascii="Calibri Light" w:hAnsi="Calibri Light" w:cs="Calibri Light"/>
          <w:color w:val="000000" w:themeColor="text1"/>
          <w:sz w:val="22"/>
          <w:szCs w:val="22"/>
        </w:rPr>
        <w:t xml:space="preserve">health benefits </w:t>
      </w:r>
      <w:r w:rsidR="00B15A26" w:rsidRPr="00B34197">
        <w:rPr>
          <w:rFonts w:ascii="Calibri Light" w:hAnsi="Calibri Light" w:cs="Calibri Light"/>
          <w:color w:val="000000" w:themeColor="text1"/>
          <w:sz w:val="22"/>
          <w:szCs w:val="22"/>
        </w:rPr>
        <w:t xml:space="preserve">of </w:t>
      </w:r>
      <w:r w:rsidR="00984E82" w:rsidRPr="00B34197">
        <w:rPr>
          <w:rFonts w:ascii="Calibri Light" w:hAnsi="Calibri Light" w:cs="Calibri Light"/>
          <w:color w:val="000000" w:themeColor="text1"/>
          <w:sz w:val="22"/>
          <w:szCs w:val="22"/>
        </w:rPr>
        <w:t xml:space="preserve">access and use of green space </w:t>
      </w:r>
      <w:r w:rsidR="00F5707D" w:rsidRPr="00B34197">
        <w:rPr>
          <w:rFonts w:ascii="Calibri Light" w:hAnsi="Calibri Light" w:cs="Calibri Light"/>
          <w:color w:val="000000" w:themeColor="text1"/>
          <w:sz w:val="22"/>
          <w:szCs w:val="22"/>
        </w:rPr>
        <w:t>in Adelaide, Australia. They use cell phone ‘ping’ data to estimate the number of visitors, surveys of park users, and public health data</w:t>
      </w:r>
      <w:r w:rsidRPr="00B34197">
        <w:rPr>
          <w:rFonts w:ascii="Calibri Light" w:hAnsi="Calibri Light" w:cs="Calibri Light"/>
          <w:color w:val="000000" w:themeColor="text1"/>
          <w:sz w:val="22"/>
          <w:szCs w:val="22"/>
        </w:rPr>
        <w:t xml:space="preserve"> to support their work</w:t>
      </w:r>
      <w:r w:rsidR="00F5707D" w:rsidRPr="00B34197">
        <w:rPr>
          <w:rFonts w:ascii="Calibri Light" w:hAnsi="Calibri Light" w:cs="Calibri Light"/>
          <w:color w:val="000000" w:themeColor="text1"/>
          <w:sz w:val="22"/>
          <w:szCs w:val="22"/>
        </w:rPr>
        <w:t>. The authors find that park users report better health than the general population, especially among users from more disadvantaged socio-economic areas</w:t>
      </w:r>
      <w:r w:rsidRPr="00B34197">
        <w:rPr>
          <w:rFonts w:ascii="Calibri Light" w:hAnsi="Calibri Light" w:cs="Calibri Light"/>
          <w:color w:val="000000" w:themeColor="text1"/>
          <w:sz w:val="22"/>
          <w:szCs w:val="22"/>
        </w:rPr>
        <w:t>. They extrapolate</w:t>
      </w:r>
      <w:r w:rsidR="00F5707D" w:rsidRPr="00B34197">
        <w:rPr>
          <w:rFonts w:ascii="Calibri Light" w:hAnsi="Calibri Light" w:cs="Calibri Light"/>
          <w:color w:val="000000" w:themeColor="text1"/>
          <w:sz w:val="22"/>
          <w:szCs w:val="22"/>
        </w:rPr>
        <w:t xml:space="preserve"> healthcare cost savings</w:t>
      </w:r>
      <w:r w:rsidRPr="00B34197">
        <w:rPr>
          <w:rFonts w:ascii="Calibri Light" w:hAnsi="Calibri Light" w:cs="Calibri Light"/>
          <w:color w:val="000000" w:themeColor="text1"/>
          <w:sz w:val="22"/>
          <w:szCs w:val="22"/>
        </w:rPr>
        <w:t xml:space="preserve"> from this data</w:t>
      </w:r>
      <w:r w:rsidR="009741A3"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noting that although </w:t>
      </w:r>
      <w:r w:rsidR="00F5707D" w:rsidRPr="00B34197">
        <w:rPr>
          <w:rFonts w:ascii="Calibri Light" w:hAnsi="Calibri Light" w:cs="Calibri Light"/>
          <w:color w:val="000000" w:themeColor="text1"/>
          <w:sz w:val="22"/>
          <w:szCs w:val="22"/>
        </w:rPr>
        <w:t xml:space="preserve">the health differences are </w:t>
      </w:r>
      <w:r w:rsidRPr="00B34197">
        <w:rPr>
          <w:rFonts w:ascii="Calibri Light" w:hAnsi="Calibri Light" w:cs="Calibri Light"/>
          <w:color w:val="000000" w:themeColor="text1"/>
          <w:sz w:val="22"/>
          <w:szCs w:val="22"/>
        </w:rPr>
        <w:t>visible</w:t>
      </w:r>
      <w:r w:rsidR="00F5707D" w:rsidRPr="00B34197">
        <w:rPr>
          <w:rFonts w:ascii="Calibri Light" w:hAnsi="Calibri Light" w:cs="Calibri Light"/>
          <w:color w:val="000000" w:themeColor="text1"/>
          <w:sz w:val="22"/>
          <w:szCs w:val="22"/>
        </w:rPr>
        <w:t xml:space="preserve">, determining causality from the data is difficult. </w:t>
      </w:r>
      <w:r w:rsidR="00984E82" w:rsidRPr="00B34197">
        <w:rPr>
          <w:rFonts w:ascii="Calibri Light" w:eastAsia="Times New Roman" w:hAnsi="Calibri Light" w:cs="Calibri Light"/>
          <w:color w:val="000000" w:themeColor="text1"/>
          <w:kern w:val="0"/>
          <w:sz w:val="22"/>
          <w:szCs w:val="22"/>
          <w:lang w:eastAsia="en-GB"/>
          <w14:ligatures w14:val="none"/>
        </w:rPr>
        <w:t xml:space="preserve">They </w:t>
      </w:r>
      <w:r w:rsidRPr="00B34197">
        <w:rPr>
          <w:rFonts w:ascii="Calibri Light" w:eastAsia="Times New Roman" w:hAnsi="Calibri Light" w:cs="Calibri Light"/>
          <w:color w:val="000000" w:themeColor="text1"/>
          <w:kern w:val="0"/>
          <w:sz w:val="22"/>
          <w:szCs w:val="22"/>
          <w:lang w:eastAsia="en-GB"/>
          <w14:ligatures w14:val="none"/>
        </w:rPr>
        <w:t xml:space="preserve">do however </w:t>
      </w:r>
      <w:r w:rsidR="005354E4" w:rsidRPr="00B34197">
        <w:rPr>
          <w:rFonts w:ascii="Calibri Light" w:eastAsia="Times New Roman" w:hAnsi="Calibri Light" w:cs="Calibri Light"/>
          <w:color w:val="000000" w:themeColor="text1"/>
          <w:kern w:val="0"/>
          <w:sz w:val="22"/>
          <w:szCs w:val="22"/>
          <w:lang w:eastAsia="en-GB"/>
          <w14:ligatures w14:val="none"/>
        </w:rPr>
        <w:t xml:space="preserve">estimate </w:t>
      </w:r>
      <w:r w:rsidR="00984E82" w:rsidRPr="00B34197">
        <w:rPr>
          <w:rFonts w:ascii="Calibri Light" w:eastAsia="Times New Roman" w:hAnsi="Calibri Light" w:cs="Calibri Light"/>
          <w:color w:val="000000" w:themeColor="text1"/>
          <w:kern w:val="0"/>
          <w:sz w:val="22"/>
          <w:szCs w:val="22"/>
          <w:lang w:eastAsia="en-GB"/>
          <w14:ligatures w14:val="none"/>
        </w:rPr>
        <w:t xml:space="preserve">that approximately </w:t>
      </w:r>
      <w:r w:rsidR="005354E4" w:rsidRPr="00B34197">
        <w:rPr>
          <w:rFonts w:ascii="Calibri Light" w:eastAsia="Times New Roman" w:hAnsi="Calibri Light" w:cs="Calibri Light"/>
          <w:color w:val="000000" w:themeColor="text1"/>
          <w:kern w:val="0"/>
          <w:sz w:val="22"/>
          <w:szCs w:val="22"/>
          <w:lang w:eastAsia="en-GB"/>
          <w14:ligatures w14:val="none"/>
        </w:rPr>
        <w:t>AU$140 million worth of reduced healthcare costs was generated through access to biodiverse green spaces adjacent to the city</w:t>
      </w:r>
      <w:r w:rsidR="00984E82" w:rsidRPr="00B34197">
        <w:rPr>
          <w:rFonts w:ascii="Calibri Light" w:eastAsia="Times New Roman" w:hAnsi="Calibri Light" w:cs="Calibri Light"/>
          <w:color w:val="000000" w:themeColor="text1"/>
          <w:kern w:val="0"/>
          <w:sz w:val="22"/>
          <w:szCs w:val="22"/>
          <w:lang w:eastAsia="en-GB"/>
          <w14:ligatures w14:val="none"/>
        </w:rPr>
        <w:t xml:space="preserve"> – equivalent to around </w:t>
      </w:r>
      <w:r w:rsidR="005354E4" w:rsidRPr="00B34197">
        <w:rPr>
          <w:rFonts w:ascii="Calibri Light" w:eastAsia="Times New Roman" w:hAnsi="Calibri Light" w:cs="Calibri Light"/>
          <w:color w:val="000000" w:themeColor="text1"/>
          <w:kern w:val="0"/>
          <w:sz w:val="22"/>
          <w:szCs w:val="22"/>
          <w:lang w:eastAsia="en-GB"/>
          <w14:ligatures w14:val="none"/>
        </w:rPr>
        <w:t>4% of the total South Australian healthcare budget</w:t>
      </w:r>
      <w:r w:rsidR="00D10203" w:rsidRPr="00B34197">
        <w:rPr>
          <w:rFonts w:ascii="Calibri Light" w:eastAsia="Times New Roman" w:hAnsi="Calibri Light" w:cs="Calibri Light"/>
          <w:color w:val="000000" w:themeColor="text1"/>
          <w:kern w:val="0"/>
          <w:sz w:val="22"/>
          <w:szCs w:val="22"/>
          <w:lang w:eastAsia="en-GB"/>
          <w14:ligatures w14:val="none"/>
        </w:rPr>
        <w:t>.</w:t>
      </w:r>
    </w:p>
    <w:p w14:paraId="07086432" w14:textId="77777777" w:rsidR="00984E82" w:rsidRPr="00B34197" w:rsidRDefault="00984E82" w:rsidP="007A263A">
      <w:pPr>
        <w:rPr>
          <w:rFonts w:ascii="Calibri Light" w:hAnsi="Calibri Light" w:cs="Calibri Light"/>
          <w:color w:val="000000" w:themeColor="text1"/>
          <w:sz w:val="22"/>
          <w:szCs w:val="22"/>
        </w:rPr>
      </w:pPr>
    </w:p>
    <w:p w14:paraId="18F12F21" w14:textId="01A1C5CA" w:rsidR="007A263A" w:rsidRPr="00B34197" w:rsidRDefault="00782247" w:rsidP="007A263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fldChar w:fldCharType="begin"/>
      </w:r>
      <w:r w:rsidRPr="00B34197">
        <w:rPr>
          <w:rFonts w:ascii="Calibri Light" w:hAnsi="Calibri Light" w:cs="Calibri Light"/>
          <w:color w:val="000000" w:themeColor="text1"/>
          <w:sz w:val="22"/>
          <w:szCs w:val="22"/>
        </w:rPr>
        <w:instrText xml:space="preserve"> ADDIN ZOTERO_ITEM CSL_CITATION {"citationID":"0ACLfDdA","properties":{"formattedCitation":"(Hsiao &amp; Huang, 2024)","plainCitation":"(Hsiao &amp; Huang, 2024)","noteIndex":0},"citationItems":[{"id":5797,"uris":["http://zotero.org/users/9785210/items/F6L4ZKPD"],"itemData":{"id":5797,"type":"article-journal","abstract":"This article investigates the production of small green spaces through public–private partnerships in Taipei, focussing on spatial and social aspects in the context of infrastructure studies. Infrastructure is deeply intertwined with everyday life; although it is not always noticed, it is integrated with various social and structural systems. The densely populated city of Taipei in East Asia relies heavily on green spaces of all types for public life, with small green spaces particularly essential for urban dwellers. This research aims to clarify the relationship between small green spaces and the daily life that takes place within green urban governance. Additionally, it examines how they are connected through the appropriation of both formal public spaces and informal participation. By researching 14 small green spaces produced by public–private partnerships in Taipei, this article analyses both spatial and social dimensions. This includes investigating aspects such as time, space, land use, and the diverse range of experiences that occur within small green spaces. The findings indicate that small green spaces reflect the multifaceted groupings of urban infrastructure, serving as ecological and social complements to larger infrastructural elements. Public–private partnerships, particularly in Taipei City, which has faced unforeseen problems such as epidemics and rapid expansion, provide increased flexibility and social benefits that extend beyond the physical boundaries of the spaces.","container-title":"Urban Forestry &amp; Urban Greening","DOI":"10.1016/j.ufug.2023.128169","ISSN":"1618-8667","journalAbbreviation":"Urban Forestry &amp; Urban Greening","page":"128169","source":"ScienceDirect","title":"Fostering small urban green spaces: Public–private partnerships as a synergistic approach to forming new public life in Taipei City","title-short":"Fostering small urban green spaces","volume":"91","author":[{"family":"Hsiao","given":"Wei-Shan"},{"family":"Huang","given":"Shao-Yu"}],"issued":{"date-parts":[["2024",1,1]]}}}],"schema":"https://github.com/citation-style-language/schema/raw/master/csl-citation.json"} </w:instrText>
      </w:r>
      <w:r w:rsidRPr="00B34197">
        <w:rPr>
          <w:rFonts w:ascii="Calibri Light" w:hAnsi="Calibri Light" w:cs="Calibri Light"/>
          <w:color w:val="000000" w:themeColor="text1"/>
          <w:sz w:val="22"/>
          <w:szCs w:val="22"/>
        </w:rPr>
        <w:fldChar w:fldCharType="separate"/>
      </w:r>
      <w:r w:rsidRPr="00B34197">
        <w:rPr>
          <w:rFonts w:ascii="Calibri Light" w:hAnsi="Calibri Light" w:cs="Calibri Light"/>
          <w:noProof/>
          <w:color w:val="000000" w:themeColor="text1"/>
          <w:sz w:val="22"/>
          <w:szCs w:val="22"/>
        </w:rPr>
        <w:t>Hsiao &amp; Huang (2024)</w:t>
      </w:r>
      <w:r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w:t>
      </w:r>
      <w:r w:rsidR="00F5707D" w:rsidRPr="00B34197">
        <w:rPr>
          <w:rFonts w:ascii="Calibri Light" w:hAnsi="Calibri Light" w:cs="Calibri Light"/>
          <w:color w:val="000000" w:themeColor="text1"/>
          <w:sz w:val="22"/>
          <w:szCs w:val="22"/>
        </w:rPr>
        <w:t xml:space="preserve">also </w:t>
      </w:r>
      <w:r w:rsidR="007A263A" w:rsidRPr="00B34197">
        <w:rPr>
          <w:rFonts w:ascii="Calibri Light" w:hAnsi="Calibri Light" w:cs="Calibri Light"/>
          <w:color w:val="000000" w:themeColor="text1"/>
          <w:sz w:val="22"/>
          <w:szCs w:val="22"/>
        </w:rPr>
        <w:t xml:space="preserve">discuss the value of </w:t>
      </w:r>
      <w:r w:rsidR="00984E82" w:rsidRPr="00B34197">
        <w:rPr>
          <w:rFonts w:ascii="Calibri Light" w:hAnsi="Calibri Light" w:cs="Calibri Light"/>
          <w:color w:val="000000" w:themeColor="text1"/>
          <w:sz w:val="22"/>
          <w:szCs w:val="22"/>
        </w:rPr>
        <w:t>green infrastructure</w:t>
      </w:r>
      <w:r w:rsidR="00F5707D" w:rsidRPr="00B34197">
        <w:rPr>
          <w:rFonts w:ascii="Calibri Light" w:hAnsi="Calibri Light" w:cs="Calibri Light"/>
          <w:color w:val="000000" w:themeColor="text1"/>
          <w:sz w:val="22"/>
          <w:szCs w:val="22"/>
        </w:rPr>
        <w:t>. In th</w:t>
      </w:r>
      <w:r w:rsidR="00112B57" w:rsidRPr="00B34197">
        <w:rPr>
          <w:rFonts w:ascii="Calibri Light" w:hAnsi="Calibri Light" w:cs="Calibri Light"/>
          <w:color w:val="000000" w:themeColor="text1"/>
          <w:sz w:val="22"/>
          <w:szCs w:val="22"/>
        </w:rPr>
        <w:t>e</w:t>
      </w:r>
      <w:r w:rsidR="00F5707D" w:rsidRPr="00B34197">
        <w:rPr>
          <w:rFonts w:ascii="Calibri Light" w:hAnsi="Calibri Light" w:cs="Calibri Light"/>
          <w:color w:val="000000" w:themeColor="text1"/>
          <w:sz w:val="22"/>
          <w:szCs w:val="22"/>
        </w:rPr>
        <w:t xml:space="preserve">ir case they focus on </w:t>
      </w:r>
      <w:r w:rsidR="007A263A" w:rsidRPr="00B34197">
        <w:rPr>
          <w:rFonts w:ascii="Calibri Light" w:hAnsi="Calibri Light" w:cs="Calibri Light"/>
          <w:color w:val="000000" w:themeColor="text1"/>
          <w:sz w:val="22"/>
          <w:szCs w:val="22"/>
        </w:rPr>
        <w:t xml:space="preserve">small-scale </w:t>
      </w:r>
      <w:r w:rsidR="00984E82" w:rsidRPr="00B34197">
        <w:rPr>
          <w:rFonts w:ascii="Calibri Light" w:hAnsi="Calibri Light" w:cs="Calibri Light"/>
          <w:color w:val="000000" w:themeColor="text1"/>
          <w:sz w:val="22"/>
          <w:szCs w:val="22"/>
        </w:rPr>
        <w:t xml:space="preserve">green infrastructure </w:t>
      </w:r>
      <w:r w:rsidR="007A263A" w:rsidRPr="00B34197">
        <w:rPr>
          <w:rFonts w:ascii="Calibri Light" w:hAnsi="Calibri Light" w:cs="Calibri Light"/>
          <w:color w:val="000000" w:themeColor="text1"/>
          <w:sz w:val="22"/>
          <w:szCs w:val="22"/>
        </w:rPr>
        <w:t>in Taipei through the lens of public-private partnerships</w:t>
      </w:r>
      <w:r w:rsidR="00D92E2A" w:rsidRPr="00B34197">
        <w:rPr>
          <w:rFonts w:ascii="Calibri Light" w:hAnsi="Calibri Light" w:cs="Calibri Light"/>
          <w:color w:val="000000" w:themeColor="text1"/>
          <w:sz w:val="22"/>
          <w:szCs w:val="22"/>
        </w:rPr>
        <w:t xml:space="preserve"> to </w:t>
      </w:r>
      <w:r w:rsidR="007A263A" w:rsidRPr="00B34197">
        <w:rPr>
          <w:rFonts w:ascii="Calibri Light" w:hAnsi="Calibri Light" w:cs="Calibri Light"/>
          <w:color w:val="000000" w:themeColor="text1"/>
          <w:sz w:val="22"/>
          <w:szCs w:val="22"/>
        </w:rPr>
        <w:t>examin</w:t>
      </w:r>
      <w:r w:rsidR="00D92E2A" w:rsidRPr="00B34197">
        <w:rPr>
          <w:rFonts w:ascii="Calibri Light" w:hAnsi="Calibri Light" w:cs="Calibri Light"/>
          <w:color w:val="000000" w:themeColor="text1"/>
          <w:sz w:val="22"/>
          <w:szCs w:val="22"/>
        </w:rPr>
        <w:t>e</w:t>
      </w:r>
      <w:r w:rsidR="007A263A" w:rsidRPr="00B34197">
        <w:rPr>
          <w:rFonts w:ascii="Calibri Light" w:hAnsi="Calibri Light" w:cs="Calibri Light"/>
          <w:color w:val="000000" w:themeColor="text1"/>
          <w:sz w:val="22"/>
          <w:szCs w:val="22"/>
        </w:rPr>
        <w:t xml:space="preserve"> how these spaces differ (or not) in the delivery of social benefits. </w:t>
      </w:r>
      <w:r w:rsidR="00575790" w:rsidRPr="00B34197">
        <w:rPr>
          <w:rFonts w:ascii="Calibri Light" w:hAnsi="Calibri Light" w:cs="Calibri Light"/>
          <w:color w:val="000000" w:themeColor="text1"/>
          <w:sz w:val="22"/>
          <w:szCs w:val="22"/>
        </w:rPr>
        <w:t xml:space="preserve">They find </w:t>
      </w:r>
      <w:r w:rsidR="007A263A" w:rsidRPr="00B34197">
        <w:rPr>
          <w:rFonts w:ascii="Calibri Light" w:hAnsi="Calibri Light" w:cs="Calibri Light"/>
          <w:color w:val="000000" w:themeColor="text1"/>
          <w:sz w:val="22"/>
          <w:szCs w:val="22"/>
        </w:rPr>
        <w:t xml:space="preserve">smaller green and blue spaces </w:t>
      </w:r>
      <w:r w:rsidR="00D25C9A" w:rsidRPr="00B34197">
        <w:rPr>
          <w:rFonts w:ascii="Calibri Light" w:hAnsi="Calibri Light" w:cs="Calibri Light"/>
          <w:color w:val="000000" w:themeColor="text1"/>
          <w:sz w:val="22"/>
          <w:szCs w:val="22"/>
        </w:rPr>
        <w:t>contribute meaningfully to the city’s broader green infrastructure network</w:t>
      </w:r>
      <w:r w:rsidR="009B2043" w:rsidRPr="00B34197">
        <w:rPr>
          <w:rFonts w:ascii="Calibri Light" w:hAnsi="Calibri Light" w:cs="Calibri Light"/>
          <w:color w:val="000000" w:themeColor="text1"/>
          <w:sz w:val="22"/>
          <w:szCs w:val="22"/>
        </w:rPr>
        <w:t xml:space="preserve"> through enhanced connectivity and functionality</w:t>
      </w:r>
      <w:r w:rsidR="007A263A" w:rsidRPr="00B34197">
        <w:rPr>
          <w:rFonts w:ascii="Calibri Light" w:hAnsi="Calibri Light" w:cs="Calibri Light"/>
          <w:color w:val="000000" w:themeColor="text1"/>
          <w:sz w:val="22"/>
          <w:szCs w:val="22"/>
        </w:rPr>
        <w:t xml:space="preserve">. </w:t>
      </w:r>
      <w:r w:rsidR="00D25C9A" w:rsidRPr="00B34197">
        <w:rPr>
          <w:rFonts w:ascii="Calibri Light" w:hAnsi="Calibri Light" w:cs="Calibri Light"/>
          <w:color w:val="000000" w:themeColor="text1"/>
          <w:sz w:val="22"/>
          <w:szCs w:val="22"/>
        </w:rPr>
        <w:t>The authors argue that this is important because</w:t>
      </w:r>
      <w:r w:rsidR="007A263A" w:rsidRPr="00B34197">
        <w:rPr>
          <w:rFonts w:ascii="Calibri Light" w:hAnsi="Calibri Light" w:cs="Calibri Light"/>
          <w:color w:val="000000" w:themeColor="text1"/>
          <w:sz w:val="22"/>
          <w:szCs w:val="22"/>
        </w:rPr>
        <w:t xml:space="preserve"> a network of </w:t>
      </w:r>
      <w:r w:rsidR="00984E82" w:rsidRPr="00B34197">
        <w:rPr>
          <w:rFonts w:ascii="Calibri Light" w:hAnsi="Calibri Light" w:cs="Calibri Light"/>
          <w:color w:val="000000" w:themeColor="text1"/>
          <w:sz w:val="22"/>
          <w:szCs w:val="22"/>
        </w:rPr>
        <w:t>green infrastructure</w:t>
      </w:r>
      <w:r w:rsidR="00984E82" w:rsidRPr="00B34197">
        <w:rPr>
          <w:rStyle w:val="CommentReference"/>
          <w:rFonts w:ascii="Calibri Light" w:hAnsi="Calibri Light" w:cs="Calibri Light"/>
          <w:color w:val="000000" w:themeColor="text1"/>
          <w:sz w:val="22"/>
          <w:szCs w:val="22"/>
        </w:rPr>
        <w:t xml:space="preserve"> </w:t>
      </w:r>
      <w:r w:rsidR="007A263A" w:rsidRPr="00B34197">
        <w:rPr>
          <w:rFonts w:ascii="Calibri Light" w:hAnsi="Calibri Light" w:cs="Calibri Light"/>
          <w:color w:val="000000" w:themeColor="text1"/>
          <w:sz w:val="22"/>
          <w:szCs w:val="22"/>
        </w:rPr>
        <w:t>supports health and well-being, access to nature in high density locations, and promotes social cohesion. The focus on public-private partnerships is also critical as the paper discusses how funding</w:t>
      </w:r>
      <w:r w:rsidR="00575790" w:rsidRPr="00B34197">
        <w:rPr>
          <w:rFonts w:ascii="Calibri Light" w:hAnsi="Calibri Light" w:cs="Calibri Light"/>
          <w:color w:val="000000" w:themeColor="text1"/>
          <w:sz w:val="22"/>
          <w:szCs w:val="22"/>
        </w:rPr>
        <w:t xml:space="preserve"> and </w:t>
      </w:r>
      <w:r w:rsidR="007A263A" w:rsidRPr="00B34197">
        <w:rPr>
          <w:rFonts w:ascii="Calibri Light" w:hAnsi="Calibri Light" w:cs="Calibri Light"/>
          <w:color w:val="000000" w:themeColor="text1"/>
          <w:sz w:val="22"/>
          <w:szCs w:val="22"/>
        </w:rPr>
        <w:t xml:space="preserve">project location influence the scope of what </w:t>
      </w:r>
      <w:r w:rsidR="00984E82" w:rsidRPr="00B34197">
        <w:rPr>
          <w:rFonts w:ascii="Calibri Light" w:hAnsi="Calibri Light" w:cs="Calibri Light"/>
          <w:color w:val="000000" w:themeColor="text1"/>
          <w:sz w:val="22"/>
          <w:szCs w:val="22"/>
        </w:rPr>
        <w:t xml:space="preserve">green infrastructure </w:t>
      </w:r>
      <w:r w:rsidR="007A263A" w:rsidRPr="00B34197">
        <w:rPr>
          <w:rFonts w:ascii="Calibri Light" w:hAnsi="Calibri Light" w:cs="Calibri Light"/>
          <w:color w:val="000000" w:themeColor="text1"/>
          <w:sz w:val="22"/>
          <w:szCs w:val="22"/>
        </w:rPr>
        <w:t xml:space="preserve">is developed, and consequently what value </w:t>
      </w:r>
      <w:r w:rsidR="00575790" w:rsidRPr="00B34197">
        <w:rPr>
          <w:rFonts w:ascii="Calibri Light" w:hAnsi="Calibri Light" w:cs="Calibri Light"/>
          <w:color w:val="000000" w:themeColor="text1"/>
          <w:sz w:val="22"/>
          <w:szCs w:val="22"/>
        </w:rPr>
        <w:t xml:space="preserve">they </w:t>
      </w:r>
      <w:r w:rsidR="007A263A" w:rsidRPr="00B34197">
        <w:rPr>
          <w:rFonts w:ascii="Calibri Light" w:hAnsi="Calibri Light" w:cs="Calibri Light"/>
          <w:color w:val="000000" w:themeColor="text1"/>
          <w:sz w:val="22"/>
          <w:szCs w:val="22"/>
        </w:rPr>
        <w:t>ha</w:t>
      </w:r>
      <w:r w:rsidR="00575790" w:rsidRPr="00B34197">
        <w:rPr>
          <w:rFonts w:ascii="Calibri Light" w:hAnsi="Calibri Light" w:cs="Calibri Light"/>
          <w:color w:val="000000" w:themeColor="text1"/>
          <w:sz w:val="22"/>
          <w:szCs w:val="22"/>
        </w:rPr>
        <w:t>ve</w:t>
      </w:r>
      <w:r w:rsidR="007A263A" w:rsidRPr="00B34197">
        <w:rPr>
          <w:rFonts w:ascii="Calibri Light" w:hAnsi="Calibri Light" w:cs="Calibri Light"/>
          <w:color w:val="000000" w:themeColor="text1"/>
          <w:sz w:val="22"/>
          <w:szCs w:val="22"/>
        </w:rPr>
        <w:t xml:space="preserve"> for different communities. Importantly, the paper frames this debate in a post covid-19 </w:t>
      </w:r>
      <w:r w:rsidR="00D25C9A" w:rsidRPr="00B34197">
        <w:rPr>
          <w:rFonts w:ascii="Calibri Light" w:hAnsi="Calibri Light" w:cs="Calibri Light"/>
          <w:color w:val="000000" w:themeColor="text1"/>
          <w:sz w:val="22"/>
          <w:szCs w:val="22"/>
        </w:rPr>
        <w:t xml:space="preserve">environment, </w:t>
      </w:r>
      <w:r w:rsidR="007A263A" w:rsidRPr="00B34197">
        <w:rPr>
          <w:rFonts w:ascii="Calibri Light" w:hAnsi="Calibri Light" w:cs="Calibri Light"/>
          <w:color w:val="000000" w:themeColor="text1"/>
          <w:sz w:val="22"/>
          <w:szCs w:val="22"/>
        </w:rPr>
        <w:t xml:space="preserve">suggesting that the development of small-scale </w:t>
      </w:r>
      <w:r w:rsidR="00984E82" w:rsidRPr="00B34197">
        <w:rPr>
          <w:rFonts w:ascii="Calibri Light" w:hAnsi="Calibri Light" w:cs="Calibri Light"/>
          <w:color w:val="000000" w:themeColor="text1"/>
          <w:sz w:val="22"/>
          <w:szCs w:val="22"/>
        </w:rPr>
        <w:t xml:space="preserve">green infrastructure </w:t>
      </w:r>
      <w:r w:rsidR="007A263A" w:rsidRPr="00B34197">
        <w:rPr>
          <w:rFonts w:ascii="Calibri Light" w:hAnsi="Calibri Light" w:cs="Calibri Light"/>
          <w:color w:val="000000" w:themeColor="text1"/>
          <w:sz w:val="22"/>
          <w:szCs w:val="22"/>
        </w:rPr>
        <w:t>interventions has a role to play in fostering interaction and community cohesion</w:t>
      </w:r>
      <w:r w:rsidR="00575790" w:rsidRPr="00B34197">
        <w:rPr>
          <w:rFonts w:ascii="Calibri Light" w:hAnsi="Calibri Light" w:cs="Calibri Light"/>
          <w:color w:val="000000" w:themeColor="text1"/>
          <w:sz w:val="22"/>
          <w:szCs w:val="22"/>
        </w:rPr>
        <w:t xml:space="preserve">. They can also be viewed as </w:t>
      </w:r>
      <w:r w:rsidR="007A263A" w:rsidRPr="00B34197">
        <w:rPr>
          <w:rFonts w:ascii="Calibri Light" w:hAnsi="Calibri Light" w:cs="Calibri Light"/>
          <w:color w:val="000000" w:themeColor="text1"/>
          <w:sz w:val="22"/>
          <w:szCs w:val="22"/>
        </w:rPr>
        <w:t>compensat</w:t>
      </w:r>
      <w:r w:rsidR="00495E3E" w:rsidRPr="00B34197">
        <w:rPr>
          <w:rFonts w:ascii="Calibri Light" w:hAnsi="Calibri Light" w:cs="Calibri Light"/>
          <w:color w:val="000000" w:themeColor="text1"/>
          <w:sz w:val="22"/>
          <w:szCs w:val="22"/>
        </w:rPr>
        <w:t>ing</w:t>
      </w:r>
      <w:r w:rsidR="007A263A" w:rsidRPr="00B34197">
        <w:rPr>
          <w:rFonts w:ascii="Calibri Light" w:hAnsi="Calibri Light" w:cs="Calibri Light"/>
          <w:color w:val="000000" w:themeColor="text1"/>
          <w:sz w:val="22"/>
          <w:szCs w:val="22"/>
        </w:rPr>
        <w:t xml:space="preserve"> for the lack of large-scale </w:t>
      </w:r>
      <w:r w:rsidR="00984E82" w:rsidRPr="00B34197">
        <w:rPr>
          <w:rFonts w:ascii="Calibri Light" w:hAnsi="Calibri Light" w:cs="Calibri Light"/>
          <w:color w:val="000000" w:themeColor="text1"/>
          <w:sz w:val="22"/>
          <w:szCs w:val="22"/>
        </w:rPr>
        <w:t xml:space="preserve">green infrastructure </w:t>
      </w:r>
      <w:r w:rsidR="007A263A" w:rsidRPr="00B34197">
        <w:rPr>
          <w:rFonts w:ascii="Calibri Light" w:hAnsi="Calibri Light" w:cs="Calibri Light"/>
          <w:color w:val="000000" w:themeColor="text1"/>
          <w:sz w:val="22"/>
          <w:szCs w:val="22"/>
        </w:rPr>
        <w:t xml:space="preserve">resources within Taipei more widely. </w:t>
      </w:r>
      <w:r w:rsidR="00575790" w:rsidRPr="00B34197">
        <w:rPr>
          <w:rFonts w:ascii="Calibri Light" w:hAnsi="Calibri Light" w:cs="Calibri Light"/>
          <w:color w:val="000000" w:themeColor="text1"/>
          <w:sz w:val="22"/>
          <w:szCs w:val="22"/>
        </w:rPr>
        <w:t>G</w:t>
      </w:r>
      <w:r w:rsidR="00BE5AD8" w:rsidRPr="00B34197">
        <w:rPr>
          <w:rFonts w:ascii="Calibri Light" w:hAnsi="Calibri Light" w:cs="Calibri Light"/>
          <w:color w:val="000000" w:themeColor="text1"/>
          <w:sz w:val="22"/>
          <w:szCs w:val="22"/>
        </w:rPr>
        <w:t>reen infrastructure</w:t>
      </w:r>
      <w:r w:rsidR="007A263A" w:rsidRPr="00B34197">
        <w:rPr>
          <w:rFonts w:ascii="Calibri Light" w:hAnsi="Calibri Light" w:cs="Calibri Light"/>
          <w:color w:val="000000" w:themeColor="text1"/>
          <w:sz w:val="22"/>
          <w:szCs w:val="22"/>
        </w:rPr>
        <w:t xml:space="preserve"> is </w:t>
      </w:r>
      <w:r w:rsidR="00575790" w:rsidRPr="00B34197">
        <w:rPr>
          <w:rFonts w:ascii="Calibri Light" w:hAnsi="Calibri Light" w:cs="Calibri Light"/>
          <w:color w:val="000000" w:themeColor="text1"/>
          <w:sz w:val="22"/>
          <w:szCs w:val="22"/>
        </w:rPr>
        <w:t xml:space="preserve">therefore </w:t>
      </w:r>
      <w:r w:rsidR="007A263A" w:rsidRPr="00B34197">
        <w:rPr>
          <w:rFonts w:ascii="Calibri Light" w:hAnsi="Calibri Light" w:cs="Calibri Light"/>
          <w:color w:val="000000" w:themeColor="text1"/>
          <w:sz w:val="22"/>
          <w:szCs w:val="22"/>
        </w:rPr>
        <w:t xml:space="preserve">presented as a </w:t>
      </w:r>
      <w:r w:rsidR="00575790" w:rsidRPr="00B34197">
        <w:rPr>
          <w:rFonts w:ascii="Calibri Light" w:hAnsi="Calibri Light" w:cs="Calibri Light"/>
          <w:color w:val="000000" w:themeColor="text1"/>
          <w:sz w:val="22"/>
          <w:szCs w:val="22"/>
        </w:rPr>
        <w:t xml:space="preserve">positive </w:t>
      </w:r>
      <w:r w:rsidR="007A263A" w:rsidRPr="00B34197">
        <w:rPr>
          <w:rFonts w:ascii="Calibri Light" w:hAnsi="Calibri Light" w:cs="Calibri Light"/>
          <w:color w:val="000000" w:themeColor="text1"/>
          <w:sz w:val="22"/>
          <w:szCs w:val="22"/>
        </w:rPr>
        <w:t xml:space="preserve">facilitator of community in a high-density urban area. </w:t>
      </w:r>
    </w:p>
    <w:p w14:paraId="019AB94D" w14:textId="77777777" w:rsidR="002C6016" w:rsidRPr="00B34197" w:rsidRDefault="002C6016" w:rsidP="00AC6644">
      <w:pPr>
        <w:rPr>
          <w:rFonts w:ascii="Calibri Light" w:hAnsi="Calibri Light" w:cs="Calibri Light"/>
          <w:color w:val="000000" w:themeColor="text1"/>
          <w:sz w:val="22"/>
          <w:szCs w:val="22"/>
        </w:rPr>
      </w:pPr>
    </w:p>
    <w:p w14:paraId="5A8F34DC" w14:textId="1E68843F" w:rsidR="00AC6644" w:rsidRPr="00B34197" w:rsidRDefault="007D4F93" w:rsidP="00AC6644">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lastRenderedPageBreak/>
        <w:t>T</w:t>
      </w:r>
      <w:r w:rsidR="00575790" w:rsidRPr="00B34197">
        <w:rPr>
          <w:rFonts w:ascii="Calibri Light" w:hAnsi="Calibri Light" w:cs="Calibri Light"/>
          <w:color w:val="000000" w:themeColor="text1"/>
          <w:sz w:val="22"/>
          <w:szCs w:val="22"/>
        </w:rPr>
        <w:t xml:space="preserve">he research </w:t>
      </w:r>
      <w:r w:rsidR="00AC6644" w:rsidRPr="00B34197">
        <w:rPr>
          <w:rFonts w:ascii="Calibri Light" w:hAnsi="Calibri Light" w:cs="Calibri Light"/>
          <w:color w:val="000000" w:themeColor="text1"/>
          <w:sz w:val="22"/>
          <w:szCs w:val="22"/>
        </w:rPr>
        <w:t>of</w:t>
      </w:r>
      <w:r w:rsidR="00782247" w:rsidRPr="00B34197">
        <w:rPr>
          <w:rFonts w:ascii="Calibri Light" w:hAnsi="Calibri Light" w:cs="Calibri Light"/>
          <w:color w:val="000000" w:themeColor="text1"/>
          <w:sz w:val="22"/>
          <w:szCs w:val="22"/>
        </w:rPr>
        <w:t xml:space="preserve">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{"citationID":"MwQ6hIR6","properties":{"formattedCitation":"(Vilanova, Ferran, &amp; Concepci\\uc0\\u243{}n, 2024)","plainCitation":"(Vilanova, Ferran, &amp; Concepción, 2024)","noteIndex":0},"citationItems":[{"id":5795,"uris":["http://zotero.org/users/9785210/items/5ZA8YERX"],"itemData":{"id":5795,"type":"article-journal","abstract":"In response to the growing global recognition of the need to achieve sustainable development, significant efforts are underway to actively integrate nature into the urban environment by implementing green infrastructure. However, due to rapid urban growth, there is a need for novel approaches that integrate ecological knowledge and methods into urban green infrastructure design and development. Traditionally, the planning of green infrastructures in large metropolises has primarily approached from a unique city scale perspective. Here, we advocate for a multi-scale approach, encompassing both spatial and temporal dimensions. This is because by considering space, time, and scale, it is possible to identify relevant elements and constraints at each level and integrate them in an overall solution. This paper combines methodologies and concepts derived from the fundamentals of landscape ecology and proposes their integration into the planning of functional green infrastructures within an urban context. We explore distinct strategies to integrate nature into large cities through three perspectives: urbanism, landscaping, and ecology. The approach used assumes the necessity of a multi-scale framework to establish an integrated and sustainable green system, exemplified by the case study of the city of Madrid (Spain). Considerable progress has been made in the planning of a green belt within Madrid city. However, this initiative has focused primarily on a large-scale, leading to a minimal impact on the city core. To address this limitation, the proposed solution employs a multi-scale approach. By developing a connected network, we aim to provide a comprehensive plan for the integration of green infrastructure throughout the whole urban area.","container-title":"Urban Forestry &amp; Urban Greening","DOI":"10.1016/j.ufug.2024.128248","ISSN":"1618-8667","journalAbbreviation":"Urban Forestry &amp; Urban Greening","page":"128248","source":"ScienceDirect","title":"Integrating landscape ecology in urban green infrastructure planning: A multi-scale approach for sustainable development","title-short":"Integrating landscape ecology in urban green infrastructure planning","volume":"94","author":[{"family":"Vilanova","given":"Covadonga"},{"family":"Ferran","given":"Jordi Sardà"},{"family":"Concepción","given":"Elena D."}],"issued":{"date-parts":[["2024",4,1]]}}}],"schema":"https://github.com/citation-style-language/schema/raw/master/csl-citation.json"}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color w:val="000000" w:themeColor="text1"/>
          <w:kern w:val="0"/>
          <w:sz w:val="22"/>
          <w:szCs w:val="22"/>
        </w:rPr>
        <w:t>Vilanova, Ferran, &amp; Concepción (2024)</w:t>
      </w:r>
      <w:r w:rsidR="00782247" w:rsidRPr="00B34197">
        <w:rPr>
          <w:rFonts w:ascii="Calibri Light" w:hAnsi="Calibri Light" w:cs="Calibri Light"/>
          <w:color w:val="000000" w:themeColor="text1"/>
          <w:sz w:val="22"/>
          <w:szCs w:val="22"/>
        </w:rPr>
        <w:fldChar w:fldCharType="end"/>
      </w:r>
      <w:r w:rsidR="00AC6644"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 xml:space="preserve">shifts away from people-orientated planning and focusses on the ecological network perspective implicit in landscape ecology to </w:t>
      </w:r>
      <w:r w:rsidR="00575790" w:rsidRPr="00B34197">
        <w:rPr>
          <w:rFonts w:ascii="Calibri Light" w:hAnsi="Calibri Light" w:cs="Calibri Light"/>
          <w:color w:val="000000" w:themeColor="text1"/>
          <w:sz w:val="22"/>
          <w:szCs w:val="22"/>
        </w:rPr>
        <w:t xml:space="preserve">Madrid’s </w:t>
      </w:r>
      <w:r w:rsidR="00984E82" w:rsidRPr="00B34197">
        <w:rPr>
          <w:rFonts w:ascii="Calibri Light" w:hAnsi="Calibri Light" w:cs="Calibri Light"/>
          <w:color w:val="000000" w:themeColor="text1"/>
          <w:sz w:val="22"/>
          <w:szCs w:val="22"/>
        </w:rPr>
        <w:t xml:space="preserve">green infrastructure </w:t>
      </w:r>
      <w:r w:rsidR="00AC6644" w:rsidRPr="00B34197">
        <w:rPr>
          <w:rFonts w:ascii="Calibri Light" w:hAnsi="Calibri Light" w:cs="Calibri Light"/>
          <w:color w:val="000000" w:themeColor="text1"/>
          <w:sz w:val="22"/>
          <w:szCs w:val="22"/>
        </w:rPr>
        <w:t>network</w:t>
      </w:r>
      <w:r w:rsidRPr="00B34197">
        <w:rPr>
          <w:rFonts w:ascii="Calibri Light" w:hAnsi="Calibri Light" w:cs="Calibri Light"/>
          <w:color w:val="000000" w:themeColor="text1"/>
          <w:sz w:val="22"/>
          <w:szCs w:val="22"/>
        </w:rPr>
        <w:t xml:space="preserve"> in its analysis</w:t>
      </w:r>
      <w:r w:rsidR="00AC6644" w:rsidRPr="00B34197">
        <w:rPr>
          <w:rFonts w:ascii="Calibri Light" w:hAnsi="Calibri Light" w:cs="Calibri Light"/>
          <w:color w:val="000000" w:themeColor="text1"/>
          <w:sz w:val="22"/>
          <w:szCs w:val="22"/>
        </w:rPr>
        <w:t xml:space="preserve">. </w:t>
      </w:r>
      <w:r w:rsidR="00495E3E" w:rsidRPr="00B34197">
        <w:rPr>
          <w:rFonts w:ascii="Calibri Light" w:hAnsi="Calibri Light" w:cs="Calibri Light"/>
          <w:color w:val="000000" w:themeColor="text1"/>
          <w:sz w:val="22"/>
          <w:szCs w:val="22"/>
        </w:rPr>
        <w:t xml:space="preserve">Their work </w:t>
      </w:r>
      <w:r w:rsidR="00AC6644" w:rsidRPr="00B34197">
        <w:rPr>
          <w:rFonts w:ascii="Calibri Light" w:hAnsi="Calibri Light" w:cs="Calibri Light"/>
          <w:color w:val="000000" w:themeColor="text1"/>
          <w:sz w:val="22"/>
          <w:szCs w:val="22"/>
        </w:rPr>
        <w:t>compl</w:t>
      </w:r>
      <w:r w:rsidR="00495E3E" w:rsidRPr="00B34197">
        <w:rPr>
          <w:rFonts w:ascii="Calibri Light" w:hAnsi="Calibri Light" w:cs="Calibri Light"/>
          <w:color w:val="000000" w:themeColor="text1"/>
          <w:sz w:val="22"/>
          <w:szCs w:val="22"/>
        </w:rPr>
        <w:t>e</w:t>
      </w:r>
      <w:r w:rsidR="00AC6644" w:rsidRPr="00B34197">
        <w:rPr>
          <w:rFonts w:ascii="Calibri Light" w:hAnsi="Calibri Light" w:cs="Calibri Light"/>
          <w:color w:val="000000" w:themeColor="text1"/>
          <w:sz w:val="22"/>
          <w:szCs w:val="22"/>
        </w:rPr>
        <w:t xml:space="preserve">ments the discussion presented by Hsiao </w:t>
      </w:r>
      <w:r w:rsidR="00495E3E" w:rsidRPr="00B34197">
        <w:rPr>
          <w:rFonts w:ascii="Calibri Light" w:hAnsi="Calibri Light" w:cs="Calibri Light"/>
          <w:color w:val="000000" w:themeColor="text1"/>
          <w:sz w:val="22"/>
          <w:szCs w:val="22"/>
        </w:rPr>
        <w:t xml:space="preserve">and </w:t>
      </w:r>
      <w:r w:rsidR="00AC6644" w:rsidRPr="00B34197">
        <w:rPr>
          <w:rFonts w:ascii="Calibri Light" w:hAnsi="Calibri Light" w:cs="Calibri Light"/>
          <w:color w:val="000000" w:themeColor="text1"/>
          <w:sz w:val="22"/>
          <w:szCs w:val="22"/>
        </w:rPr>
        <w:t xml:space="preserve">Huang for small-scale </w:t>
      </w:r>
      <w:r w:rsidR="00984E82" w:rsidRPr="00B34197">
        <w:rPr>
          <w:rFonts w:ascii="Calibri Light" w:hAnsi="Calibri Light" w:cs="Calibri Light"/>
          <w:color w:val="000000" w:themeColor="text1"/>
          <w:sz w:val="22"/>
          <w:szCs w:val="22"/>
        </w:rPr>
        <w:t xml:space="preserve">green infrastructure </w:t>
      </w:r>
      <w:r w:rsidR="00AC6644" w:rsidRPr="00B34197">
        <w:rPr>
          <w:rFonts w:ascii="Calibri Light" w:hAnsi="Calibri Light" w:cs="Calibri Light"/>
          <w:color w:val="000000" w:themeColor="text1"/>
          <w:sz w:val="22"/>
          <w:szCs w:val="22"/>
        </w:rPr>
        <w:t xml:space="preserve">investments in Taipei, proposing that connectivity is often downplayed in urban centres, and alternatively </w:t>
      </w:r>
      <w:r w:rsidR="00575790" w:rsidRPr="00B34197">
        <w:rPr>
          <w:rFonts w:ascii="Calibri Light" w:hAnsi="Calibri Light" w:cs="Calibri Light"/>
          <w:color w:val="000000" w:themeColor="text1"/>
          <w:sz w:val="22"/>
          <w:szCs w:val="22"/>
        </w:rPr>
        <w:t xml:space="preserve">they </w:t>
      </w:r>
      <w:r w:rsidR="00AC6644" w:rsidRPr="00B34197">
        <w:rPr>
          <w:rFonts w:ascii="Calibri Light" w:hAnsi="Calibri Light" w:cs="Calibri Light"/>
          <w:color w:val="000000" w:themeColor="text1"/>
          <w:sz w:val="22"/>
          <w:szCs w:val="22"/>
        </w:rPr>
        <w:t xml:space="preserve">examine the potential for ecological corridors to link urban/rural </w:t>
      </w:r>
      <w:r w:rsidR="00984E82" w:rsidRPr="00B34197">
        <w:rPr>
          <w:rFonts w:ascii="Calibri Light" w:hAnsi="Calibri Light" w:cs="Calibri Light"/>
          <w:color w:val="000000" w:themeColor="text1"/>
          <w:sz w:val="22"/>
          <w:szCs w:val="22"/>
        </w:rPr>
        <w:t xml:space="preserve">green infrastructure </w:t>
      </w:r>
      <w:r w:rsidR="00AC6644" w:rsidRPr="00B34197">
        <w:rPr>
          <w:rFonts w:ascii="Calibri Light" w:hAnsi="Calibri Light" w:cs="Calibri Light"/>
          <w:color w:val="000000" w:themeColor="text1"/>
          <w:sz w:val="22"/>
          <w:szCs w:val="22"/>
        </w:rPr>
        <w:t xml:space="preserve">elements. </w:t>
      </w:r>
      <w:proofErr w:type="spellStart"/>
      <w:r w:rsidR="00495E3E" w:rsidRPr="00B34197">
        <w:rPr>
          <w:rFonts w:ascii="Calibri Light" w:hAnsi="Calibri Light" w:cs="Calibri Light"/>
          <w:color w:val="000000" w:themeColor="text1"/>
          <w:sz w:val="22"/>
          <w:szCs w:val="22"/>
        </w:rPr>
        <w:t>Vilanova</w:t>
      </w:r>
      <w:proofErr w:type="spellEnd"/>
      <w:r w:rsidR="00495E3E" w:rsidRPr="00B34197">
        <w:rPr>
          <w:rFonts w:ascii="Calibri Light" w:hAnsi="Calibri Light" w:cs="Calibri Light"/>
          <w:color w:val="000000" w:themeColor="text1"/>
          <w:sz w:val="22"/>
          <w:szCs w:val="22"/>
        </w:rPr>
        <w:t xml:space="preserve"> and colleagues </w:t>
      </w:r>
      <w:r w:rsidR="00AC6644" w:rsidRPr="00B34197">
        <w:rPr>
          <w:rFonts w:ascii="Calibri Light" w:hAnsi="Calibri Light" w:cs="Calibri Light"/>
          <w:color w:val="000000" w:themeColor="text1"/>
          <w:sz w:val="22"/>
          <w:szCs w:val="22"/>
        </w:rPr>
        <w:t xml:space="preserve">outline a novel framework that would align district, city, and regional thinking on connectivity to propose a series of investment scenarios for Madrid that would maximise the functionality of </w:t>
      </w:r>
      <w:r w:rsidR="00575790" w:rsidRPr="00B34197">
        <w:rPr>
          <w:rFonts w:ascii="Calibri Light" w:hAnsi="Calibri Light" w:cs="Calibri Light"/>
          <w:color w:val="000000" w:themeColor="text1"/>
          <w:sz w:val="22"/>
          <w:szCs w:val="22"/>
        </w:rPr>
        <w:t xml:space="preserve">the </w:t>
      </w:r>
      <w:r w:rsidR="00AC6644" w:rsidRPr="00B34197">
        <w:rPr>
          <w:rFonts w:ascii="Calibri Light" w:hAnsi="Calibri Light" w:cs="Calibri Light"/>
          <w:color w:val="000000" w:themeColor="text1"/>
          <w:sz w:val="22"/>
          <w:szCs w:val="22"/>
        </w:rPr>
        <w:t>proposed corridors. This is achieved via GIS mapping of existing ecological elements and gaps in Madrid’s environmental network</w:t>
      </w:r>
      <w:r w:rsidR="00495E3E" w:rsidRPr="00B34197">
        <w:rPr>
          <w:rFonts w:ascii="Calibri Light" w:hAnsi="Calibri Light" w:cs="Calibri Light"/>
          <w:color w:val="000000" w:themeColor="text1"/>
          <w:sz w:val="22"/>
          <w:szCs w:val="22"/>
        </w:rPr>
        <w:t xml:space="preserve"> </w:t>
      </w:r>
      <w:r w:rsidR="00AC6644" w:rsidRPr="00B34197">
        <w:rPr>
          <w:rFonts w:ascii="Calibri Light" w:hAnsi="Calibri Light" w:cs="Calibri Light"/>
          <w:color w:val="000000" w:themeColor="text1"/>
          <w:sz w:val="22"/>
          <w:szCs w:val="22"/>
        </w:rPr>
        <w:t xml:space="preserve">to identify key hubs and nodes for future </w:t>
      </w:r>
      <w:r w:rsidR="00984E82" w:rsidRPr="00B34197">
        <w:rPr>
          <w:rFonts w:ascii="Calibri Light" w:hAnsi="Calibri Light" w:cs="Calibri Light"/>
          <w:color w:val="000000" w:themeColor="text1"/>
          <w:sz w:val="22"/>
          <w:szCs w:val="22"/>
        </w:rPr>
        <w:t xml:space="preserve">green infrastructure </w:t>
      </w:r>
      <w:r w:rsidR="00AC6644" w:rsidRPr="00B34197">
        <w:rPr>
          <w:rFonts w:ascii="Calibri Light" w:hAnsi="Calibri Light" w:cs="Calibri Light"/>
          <w:color w:val="000000" w:themeColor="text1"/>
          <w:sz w:val="22"/>
          <w:szCs w:val="22"/>
        </w:rPr>
        <w:t>corridors. They therefore advocate “for a connected hierarchical network that spans the entirety of the urban landscape”</w:t>
      </w:r>
      <w:r w:rsidR="00495E3E" w:rsidRPr="00B34197">
        <w:rPr>
          <w:rFonts w:ascii="Calibri Light" w:hAnsi="Calibri Light" w:cs="Calibri Light"/>
          <w:color w:val="000000" w:themeColor="text1"/>
          <w:sz w:val="22"/>
          <w:szCs w:val="22"/>
        </w:rPr>
        <w:t>. While they not</w:t>
      </w:r>
      <w:r w:rsidR="00CC34B4" w:rsidRPr="00B34197">
        <w:rPr>
          <w:rFonts w:ascii="Calibri Light" w:hAnsi="Calibri Light" w:cs="Calibri Light"/>
          <w:color w:val="000000" w:themeColor="text1"/>
          <w:sz w:val="22"/>
          <w:szCs w:val="22"/>
        </w:rPr>
        <w:t>e</w:t>
      </w:r>
      <w:r w:rsidR="00495E3E" w:rsidRPr="00B34197">
        <w:rPr>
          <w:rFonts w:ascii="Calibri Light" w:hAnsi="Calibri Light" w:cs="Calibri Light"/>
          <w:color w:val="000000" w:themeColor="text1"/>
          <w:sz w:val="22"/>
          <w:szCs w:val="22"/>
        </w:rPr>
        <w:t xml:space="preserve"> that this</w:t>
      </w:r>
      <w:r w:rsidR="00AC6644" w:rsidRPr="00B34197">
        <w:rPr>
          <w:rFonts w:ascii="Calibri Light" w:hAnsi="Calibri Light" w:cs="Calibri Light"/>
          <w:color w:val="000000" w:themeColor="text1"/>
          <w:sz w:val="22"/>
          <w:szCs w:val="22"/>
        </w:rPr>
        <w:t xml:space="preserve"> will not solve all environmental issues in urban areas</w:t>
      </w:r>
      <w:r w:rsidR="00495E3E" w:rsidRPr="00B34197">
        <w:rPr>
          <w:rFonts w:ascii="Calibri Light" w:hAnsi="Calibri Light" w:cs="Calibri Light"/>
          <w:color w:val="000000" w:themeColor="text1"/>
          <w:sz w:val="22"/>
          <w:szCs w:val="22"/>
        </w:rPr>
        <w:t>, it</w:t>
      </w:r>
      <w:r w:rsidR="00AC6644" w:rsidRPr="00B34197">
        <w:rPr>
          <w:rFonts w:ascii="Calibri Light" w:hAnsi="Calibri Light" w:cs="Calibri Light"/>
          <w:color w:val="000000" w:themeColor="text1"/>
          <w:sz w:val="22"/>
          <w:szCs w:val="22"/>
        </w:rPr>
        <w:t xml:space="preserve"> would “underscore the critical importance” of networks as a supportive element of sustainable urban areas. </w:t>
      </w:r>
    </w:p>
    <w:p w14:paraId="06CA81FD" w14:textId="77777777" w:rsidR="00FA1EF9" w:rsidRPr="00B34197" w:rsidRDefault="00FA1EF9">
      <w:pPr>
        <w:rPr>
          <w:rFonts w:ascii="Calibri Light" w:hAnsi="Calibri Light" w:cs="Calibri Light"/>
          <w:color w:val="000000" w:themeColor="text1"/>
          <w:sz w:val="22"/>
          <w:szCs w:val="22"/>
        </w:rPr>
      </w:pPr>
    </w:p>
    <w:p w14:paraId="76614680" w14:textId="73989C93" w:rsidR="00A87DE7" w:rsidRPr="00B34197" w:rsidRDefault="00782247" w:rsidP="00A87DE7">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fldChar w:fldCharType="begin"/>
      </w:r>
      <w:r w:rsidRPr="00B34197">
        <w:rPr>
          <w:rFonts w:ascii="Calibri Light" w:hAnsi="Calibri Light" w:cs="Calibri Light"/>
          <w:color w:val="000000" w:themeColor="text1"/>
          <w:sz w:val="22"/>
          <w:szCs w:val="22"/>
        </w:rPr>
        <w:instrText xml:space="preserve"> ADDIN ZOTERO_ITEM CSL_CITATION {"citationID":"48FYkK4q","properties":{"formattedCitation":"(Hansen et al., 2023)","plainCitation":"(Hansen et al., 2023)","noteIndex":0},"citationItems":[{"id":5798,"uris":["http://zotero.org/users/9785210/items/XKTK63L6"],"itemData":{"id":5798,"type":"article-journal","abstract":"The concept of green infrastructure has the potential to promote planning and implementation of multifunctional green and blue spaces that tackle several urban sustainability issues. Around 2016, German governmental institutions initiated a discourse on green infrastructure as a planning approach at the federal level. This initiative resulted, amongst other, in an urban green infrastructure planning concept tailored for the German planning context. This initial framing of the concept was broad and relatively open. It was supposed to address a wide range of disciplines in field of urban green and blue spaces and integrate their perspectives. In this short communication, we use the example from Germany to discuss how concepts such urban green infrastructure could, or should, evolve in the light of changing socio-political priorities. In response to calls for action on ecosystem and biodiversity loss, we propose shifting the focus of green infrastructure planning explicitly to biodiversity. However, reframing around a specific topic might exclude actors with other priorities and reduce the integrative potential of the concept. Therefore, we suggest how biodiversity can be defined as a cross-cutting issue that creates synergies with other urban sustainability goals such as climate adaptation or social cohesion and avoids narrowing the integrative idea. We use eight best practice cases to illustrate that biodiversity goals can go hand in hand with other urban sustainability goals. Based on these cases, we conclude that urban green infrastructure provides a solid framework that allows a shift in priorities towards biodiversity, while the integrated approach is maintained. These considerations are derived from an on-going research and development project that aims to make the green infrastructure concept actionable for German cities.","container-title":"Urban Forestry &amp; Urban Greening","DOI":"10.1016/j.ufug.2023.128155","ISSN":"1618-8667","journalAbbreviation":"Urban Forestry &amp; Urban Greening","page":"128155","source":"ScienceDirect","title":"Reorienting urban green infrastructure planning towards biodiversity – Perspectives and ongoing debates from Germany","volume":"90","author":[{"family":"Hansen","given":"Rieke"},{"family":"Mattes","given":"Anna"},{"family":"Meier","given":"Maren"},{"family":"Kurths","given":"Andreas"}],"issued":{"date-parts":[["2023",12,1]]}}}],"schema":"https://github.com/citation-style-language/schema/raw/master/csl-citation.json"} </w:instrText>
      </w:r>
      <w:r w:rsidRPr="00B34197">
        <w:rPr>
          <w:rFonts w:ascii="Calibri Light" w:hAnsi="Calibri Light" w:cs="Calibri Light"/>
          <w:color w:val="000000" w:themeColor="text1"/>
          <w:sz w:val="22"/>
          <w:szCs w:val="22"/>
        </w:rPr>
        <w:fldChar w:fldCharType="separate"/>
      </w:r>
      <w:r w:rsidRPr="00B34197">
        <w:rPr>
          <w:rFonts w:ascii="Calibri Light" w:hAnsi="Calibri Light" w:cs="Calibri Light"/>
          <w:noProof/>
          <w:color w:val="000000" w:themeColor="text1"/>
          <w:sz w:val="22"/>
          <w:szCs w:val="22"/>
        </w:rPr>
        <w:t>Hansen et al. (2023)</w:t>
      </w:r>
      <w:r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w:t>
      </w:r>
      <w:r w:rsidR="00A87DE7" w:rsidRPr="00B34197">
        <w:rPr>
          <w:rFonts w:ascii="Calibri Light" w:hAnsi="Calibri Light" w:cs="Calibri Light"/>
          <w:color w:val="000000" w:themeColor="text1"/>
          <w:sz w:val="22"/>
          <w:szCs w:val="22"/>
        </w:rPr>
        <w:t xml:space="preserve">also utilise an ecological perspective proposing that planning for biodiversity should be a crosscutting driver of landscape and urban policy </w:t>
      </w:r>
      <w:r w:rsidR="00575790" w:rsidRPr="00B34197">
        <w:rPr>
          <w:rFonts w:ascii="Calibri Light" w:hAnsi="Calibri Light" w:cs="Calibri Light"/>
          <w:color w:val="000000" w:themeColor="text1"/>
          <w:sz w:val="22"/>
          <w:szCs w:val="22"/>
        </w:rPr>
        <w:t xml:space="preserve">that </w:t>
      </w:r>
      <w:r w:rsidR="00A87DE7" w:rsidRPr="00B34197">
        <w:rPr>
          <w:rFonts w:ascii="Calibri Light" w:hAnsi="Calibri Light" w:cs="Calibri Light"/>
          <w:color w:val="000000" w:themeColor="text1"/>
          <w:sz w:val="22"/>
          <w:szCs w:val="22"/>
        </w:rPr>
        <w:t>work</w:t>
      </w:r>
      <w:r w:rsidR="00575790" w:rsidRPr="00B34197">
        <w:rPr>
          <w:rFonts w:ascii="Calibri Light" w:hAnsi="Calibri Light" w:cs="Calibri Light"/>
          <w:color w:val="000000" w:themeColor="text1"/>
          <w:sz w:val="22"/>
          <w:szCs w:val="22"/>
        </w:rPr>
        <w:t>s</w:t>
      </w:r>
      <w:r w:rsidR="00A87DE7" w:rsidRPr="00B34197">
        <w:rPr>
          <w:rFonts w:ascii="Calibri Light" w:hAnsi="Calibri Light" w:cs="Calibri Light"/>
          <w:color w:val="000000" w:themeColor="text1"/>
          <w:sz w:val="22"/>
          <w:szCs w:val="22"/>
        </w:rPr>
        <w:t xml:space="preserve"> holistically with socio-economic and political factors to shape development</w:t>
      </w:r>
      <w:r w:rsidR="00575790" w:rsidRPr="00B34197">
        <w:rPr>
          <w:rFonts w:ascii="Calibri Light" w:hAnsi="Calibri Light" w:cs="Calibri Light"/>
          <w:color w:val="000000" w:themeColor="text1"/>
          <w:sz w:val="22"/>
          <w:szCs w:val="22"/>
        </w:rPr>
        <w:t xml:space="preserve"> in Germany</w:t>
      </w:r>
      <w:r w:rsidR="00A87DE7" w:rsidRPr="00B34197">
        <w:rPr>
          <w:rFonts w:ascii="Calibri Light" w:hAnsi="Calibri Light" w:cs="Calibri Light"/>
          <w:color w:val="000000" w:themeColor="text1"/>
          <w:sz w:val="22"/>
          <w:szCs w:val="22"/>
        </w:rPr>
        <w:t xml:space="preserve">. The paper examines the potential for biodiversity to extend the framings of </w:t>
      </w:r>
      <w:r w:rsidR="00BE5AD8" w:rsidRPr="00B34197">
        <w:rPr>
          <w:rFonts w:ascii="Calibri Light" w:hAnsi="Calibri Light" w:cs="Calibri Light"/>
          <w:color w:val="000000" w:themeColor="text1"/>
          <w:sz w:val="22"/>
          <w:szCs w:val="22"/>
        </w:rPr>
        <w:t xml:space="preserve">green infrastructure </w:t>
      </w:r>
      <w:r w:rsidR="00A87DE7" w:rsidRPr="00B34197">
        <w:rPr>
          <w:rFonts w:ascii="Calibri Light" w:hAnsi="Calibri Light" w:cs="Calibri Light"/>
          <w:color w:val="000000" w:themeColor="text1"/>
          <w:sz w:val="22"/>
          <w:szCs w:val="22"/>
        </w:rPr>
        <w:t>that were integrated into planning at the federal level in Germany in 2016. They propose a series of goals and sub-goals for biodiversity</w:t>
      </w:r>
      <w:r w:rsidR="00495E3E" w:rsidRPr="00B34197">
        <w:rPr>
          <w:rFonts w:ascii="Calibri Light" w:hAnsi="Calibri Light" w:cs="Calibri Light"/>
          <w:color w:val="000000" w:themeColor="text1"/>
          <w:sz w:val="22"/>
          <w:szCs w:val="22"/>
        </w:rPr>
        <w:t>-</w:t>
      </w:r>
      <w:r w:rsidR="00A87DE7" w:rsidRPr="00B34197">
        <w:rPr>
          <w:rFonts w:ascii="Calibri Light" w:hAnsi="Calibri Light" w:cs="Calibri Light"/>
          <w:color w:val="000000" w:themeColor="text1"/>
          <w:sz w:val="22"/>
          <w:szCs w:val="22"/>
        </w:rPr>
        <w:t xml:space="preserve">focused </w:t>
      </w:r>
      <w:r w:rsidR="00984E82" w:rsidRPr="00B34197">
        <w:rPr>
          <w:rFonts w:ascii="Calibri Light" w:hAnsi="Calibri Light" w:cs="Calibri Light"/>
          <w:color w:val="000000" w:themeColor="text1"/>
          <w:sz w:val="22"/>
          <w:szCs w:val="22"/>
        </w:rPr>
        <w:t xml:space="preserve">green infrastructure </w:t>
      </w:r>
      <w:r w:rsidR="00A87DE7" w:rsidRPr="00B34197">
        <w:rPr>
          <w:rFonts w:ascii="Calibri Light" w:hAnsi="Calibri Light" w:cs="Calibri Light"/>
          <w:color w:val="000000" w:themeColor="text1"/>
          <w:sz w:val="22"/>
          <w:szCs w:val="22"/>
        </w:rPr>
        <w:t xml:space="preserve">development that can be aligned with exiting sustainability criteria including health, climate adaptation, social cohesion, green building culture, mobility transitions, and economic development. The seven goals and twenty sub-goals map effectively onto the core principles of </w:t>
      </w:r>
      <w:r w:rsidR="00BE5AD8" w:rsidRPr="00B34197">
        <w:rPr>
          <w:rFonts w:ascii="Calibri Light" w:hAnsi="Calibri Light" w:cs="Calibri Light"/>
          <w:color w:val="000000" w:themeColor="text1"/>
          <w:sz w:val="22"/>
          <w:szCs w:val="22"/>
        </w:rPr>
        <w:t xml:space="preserve">green infrastructure </w:t>
      </w:r>
      <w:r w:rsidR="00A87DE7" w:rsidRPr="00B34197">
        <w:rPr>
          <w:rFonts w:ascii="Calibri Light" w:hAnsi="Calibri Light" w:cs="Calibri Light"/>
          <w:color w:val="000000" w:themeColor="text1"/>
          <w:sz w:val="22"/>
          <w:szCs w:val="22"/>
        </w:rPr>
        <w:t>to support increased access to</w:t>
      </w:r>
      <w:r w:rsidR="00495E3E" w:rsidRPr="00B34197">
        <w:rPr>
          <w:rFonts w:ascii="Calibri Light" w:hAnsi="Calibri Light" w:cs="Calibri Light"/>
          <w:color w:val="000000" w:themeColor="text1"/>
          <w:sz w:val="22"/>
          <w:szCs w:val="22"/>
        </w:rPr>
        <w:t>,</w:t>
      </w:r>
      <w:r w:rsidR="00A87DE7" w:rsidRPr="00B34197">
        <w:rPr>
          <w:rFonts w:ascii="Calibri Light" w:hAnsi="Calibri Light" w:cs="Calibri Light"/>
          <w:color w:val="000000" w:themeColor="text1"/>
          <w:sz w:val="22"/>
          <w:szCs w:val="22"/>
        </w:rPr>
        <w:t xml:space="preserve"> and the experience of</w:t>
      </w:r>
      <w:r w:rsidR="00495E3E" w:rsidRPr="00B34197">
        <w:rPr>
          <w:rFonts w:ascii="Calibri Light" w:hAnsi="Calibri Light" w:cs="Calibri Light"/>
          <w:color w:val="000000" w:themeColor="text1"/>
          <w:sz w:val="22"/>
          <w:szCs w:val="22"/>
        </w:rPr>
        <w:t>,</w:t>
      </w:r>
      <w:r w:rsidR="00A87DE7" w:rsidRPr="00B34197">
        <w:rPr>
          <w:rFonts w:ascii="Calibri Light" w:hAnsi="Calibri Light" w:cs="Calibri Light"/>
          <w:color w:val="000000" w:themeColor="text1"/>
          <w:sz w:val="22"/>
          <w:szCs w:val="22"/>
        </w:rPr>
        <w:t xml:space="preserve"> nature in urban areas, connectivity and the creation of multi-functional landscapes, and improved management of urban nature to enhance its socio-ecological functionality. </w:t>
      </w:r>
      <w:r w:rsidR="008E4CAE" w:rsidRPr="00B34197">
        <w:rPr>
          <w:rFonts w:ascii="Calibri Light" w:hAnsi="Calibri Light" w:cs="Calibri Light"/>
          <w:color w:val="000000" w:themeColor="text1"/>
          <w:sz w:val="22"/>
          <w:szCs w:val="22"/>
        </w:rPr>
        <w:t xml:space="preserve">To achieve this </w:t>
      </w:r>
      <w:r w:rsidR="00A87DE7" w:rsidRPr="00B34197">
        <w:rPr>
          <w:rFonts w:ascii="Calibri Light" w:hAnsi="Calibri Light" w:cs="Calibri Light"/>
          <w:color w:val="000000" w:themeColor="text1"/>
          <w:sz w:val="22"/>
          <w:szCs w:val="22"/>
        </w:rPr>
        <w:t>Hansen et al. draw on case studies from eight German cities to support their proposals illustrating government</w:t>
      </w:r>
      <w:r w:rsidR="00495E3E" w:rsidRPr="00B34197">
        <w:rPr>
          <w:rFonts w:ascii="Calibri Light" w:hAnsi="Calibri Light" w:cs="Calibri Light"/>
          <w:color w:val="000000" w:themeColor="text1"/>
          <w:sz w:val="22"/>
          <w:szCs w:val="22"/>
        </w:rPr>
        <w:t>s’ opportunity to</w:t>
      </w:r>
      <w:r w:rsidR="00A87DE7" w:rsidRPr="00B34197">
        <w:rPr>
          <w:rFonts w:ascii="Calibri Light" w:hAnsi="Calibri Light" w:cs="Calibri Light"/>
          <w:color w:val="000000" w:themeColor="text1"/>
          <w:sz w:val="22"/>
          <w:szCs w:val="22"/>
        </w:rPr>
        <w:t xml:space="preserve"> invest in biodiversity-centric planning at a site and city scale.</w:t>
      </w:r>
    </w:p>
    <w:p w14:paraId="3DAF9E9B" w14:textId="77777777" w:rsidR="00114A89" w:rsidRPr="00B34197" w:rsidRDefault="00114A89" w:rsidP="00A87DE7">
      <w:pPr>
        <w:rPr>
          <w:rFonts w:ascii="Calibri Light" w:hAnsi="Calibri Light" w:cs="Calibri Light"/>
          <w:color w:val="000000" w:themeColor="text1"/>
          <w:sz w:val="22"/>
          <w:szCs w:val="22"/>
        </w:rPr>
      </w:pPr>
    </w:p>
    <w:p w14:paraId="4A897728" w14:textId="2085A938" w:rsidR="00114A89" w:rsidRPr="00B34197" w:rsidRDefault="00495E3E" w:rsidP="00A87DE7">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While other papers in the special issue</w:t>
      </w:r>
      <w:r w:rsidR="00112B57" w:rsidRPr="00B34197">
        <w:rPr>
          <w:rFonts w:ascii="Calibri Light" w:hAnsi="Calibri Light" w:cs="Calibri Light"/>
          <w:color w:val="000000" w:themeColor="text1"/>
          <w:sz w:val="22"/>
          <w:szCs w:val="22"/>
        </w:rPr>
        <w:t xml:space="preserve">, such as </w:t>
      </w:r>
      <w:r w:rsidRPr="00B34197">
        <w:rPr>
          <w:rFonts w:ascii="Calibri Light" w:hAnsi="Calibri Light" w:cs="Calibri Light"/>
          <w:color w:val="000000" w:themeColor="text1"/>
          <w:sz w:val="22"/>
          <w:szCs w:val="22"/>
        </w:rPr>
        <w:t>Limerick et al.</w:t>
      </w:r>
      <w:r w:rsidR="00B34197" w:rsidRPr="00B34197">
        <w:rPr>
          <w:rFonts w:ascii="Calibri Light" w:hAnsi="Calibri Light" w:cs="Calibri Light"/>
          <w:color w:val="000000" w:themeColor="text1"/>
          <w:sz w:val="22"/>
          <w:szCs w:val="22"/>
        </w:rPr>
        <w:t xml:space="preserve"> </w:t>
      </w:r>
      <w:r w:rsidR="003D1220" w:rsidRPr="00B34197">
        <w:rPr>
          <w:rFonts w:ascii="Calibri Light" w:hAnsi="Calibri Light" w:cs="Calibri Light"/>
          <w:color w:val="000000" w:themeColor="text1"/>
          <w:sz w:val="22"/>
          <w:szCs w:val="22"/>
        </w:rPr>
        <w:t>(2023)</w:t>
      </w:r>
      <w:r w:rsidR="00112B57"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discuss urban inequities,</w:t>
      </w:r>
      <w:r w:rsidR="00782247" w:rsidRPr="00B34197">
        <w:rPr>
          <w:rFonts w:ascii="Calibri Light" w:hAnsi="Calibri Light" w:cs="Calibri Light"/>
          <w:color w:val="000000" w:themeColor="text1"/>
          <w:sz w:val="22"/>
          <w:szCs w:val="22"/>
        </w:rPr>
        <w:t xml:space="preserve">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{"citationID":"6nADosyq","properties":{"formattedCitation":"(Derickson et al., 2024)","plainCitation":"(Derickson et al., 2024)","noteIndex":0},"citationItems":[{"id":5792,"uris":["http://zotero.org/users/9785210/items/JZYGUVB4"],"itemData":{"id":5792,"type":"article-journal","abstract":"The global uptake of green infrastructure in urban settings holds considerable promise for fostering both social and ecological benefits. Recognizing the imperative to ensure equitable distribution of these advantages, this paper draws on the rich traditions of justice considerations within urban studies to inform research on urban greening. Focusing on three key trends - reconceptualizing the 'urban' category, acknowledging the role of historical processes in shaping contemporary uneven and unjust geographies, and considering power dynamics in infrastructure development - we propose five tenets for advancing justice-focused urban greening research. These tenets encourage researchers to act as knowledge brokers, practice reflexivity, recognise the complex dimensions of justice which diversity of scale might reveal, embrace uncertainty, and cultivate a “modest imaginary” concerning infrastructure projects.","container-title":"Urban Forestry &amp; Urban Greening","DOI":"10.1016/j.ufug.2024.128279","ISSN":"1618-8667","journalAbbreviation":"Urban Forestry &amp; Urban Greening","page":"128279","source":"ScienceDirect","title":"The intersection of justice and urban greening: Future directions and opportunities for research and practice","title-short":"The intersection of justice and urban greening","volume":"95","author":[{"family":"Derickson","given":"Kate"},{"family":"Walker","given":"Rebecca"},{"family":"Hamann","given":"Maike"},{"family":"Anderson","given":"Pippin"},{"family":"Adegun","given":"Olumuyiwa Bayode"},{"family":"Castillo-Castillo","given":"Adriana"},{"family":"Guerry","given":"Anne"},{"family":"Keeler","given":"Bonnie"},{"family":"Llewellyn","given":"Liz"},{"family":"Matheney","given":"Austin"},{"family":"Mogosetsi-Gabriel","given":"Nontsikelelo"},{"family":"Mundoli","given":"Seema"},{"family":"Pahwa Gajjar","given":"Sumetee"},{"family":"Sitas","given":"Nadia"},{"family":"Xie","given":"Linjun"}],"issued":{"date-parts":[["2024",5,1]]}}}],"schema":"https://github.com/citation-style-language/schema/raw/master/csl-citation.json"}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noProof/>
          <w:color w:val="000000" w:themeColor="text1"/>
          <w:sz w:val="22"/>
          <w:szCs w:val="22"/>
        </w:rPr>
        <w:t>Derickson et al. (2024)</w:t>
      </w:r>
      <w:r w:rsidR="00782247"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unpack the</w:t>
      </w:r>
      <w:r w:rsidR="00114A89" w:rsidRPr="00B34197">
        <w:rPr>
          <w:rFonts w:ascii="Calibri Light" w:hAnsi="Calibri Light" w:cs="Calibri Light"/>
          <w:color w:val="000000" w:themeColor="text1"/>
          <w:sz w:val="22"/>
          <w:szCs w:val="22"/>
        </w:rPr>
        <w:t xml:space="preserve"> </w:t>
      </w:r>
      <w:r w:rsidRPr="00B34197">
        <w:rPr>
          <w:rFonts w:ascii="Calibri Light" w:hAnsi="Calibri Light" w:cs="Calibri Light"/>
          <w:color w:val="000000" w:themeColor="text1"/>
          <w:sz w:val="22"/>
          <w:szCs w:val="22"/>
        </w:rPr>
        <w:t xml:space="preserve">issue </w:t>
      </w:r>
      <w:r w:rsidR="00114A89" w:rsidRPr="00B34197">
        <w:rPr>
          <w:rFonts w:ascii="Calibri Light" w:hAnsi="Calibri Light" w:cs="Calibri Light"/>
          <w:color w:val="000000" w:themeColor="text1"/>
          <w:sz w:val="22"/>
          <w:szCs w:val="22"/>
        </w:rPr>
        <w:t xml:space="preserve">of justice </w:t>
      </w:r>
      <w:r w:rsidRPr="00B34197">
        <w:rPr>
          <w:rFonts w:ascii="Calibri Light" w:hAnsi="Calibri Light" w:cs="Calibri Light"/>
          <w:color w:val="000000" w:themeColor="text1"/>
          <w:sz w:val="22"/>
          <w:szCs w:val="22"/>
        </w:rPr>
        <w:t xml:space="preserve">in </w:t>
      </w:r>
      <w:r w:rsidR="00BE5AD8" w:rsidRPr="00B34197">
        <w:rPr>
          <w:rFonts w:ascii="Calibri Light" w:hAnsi="Calibri Light" w:cs="Calibri Light"/>
          <w:color w:val="000000" w:themeColor="text1"/>
          <w:sz w:val="22"/>
          <w:szCs w:val="22"/>
        </w:rPr>
        <w:t>green infrastructure</w:t>
      </w:r>
      <w:r w:rsidR="00114A89" w:rsidRPr="00B34197">
        <w:rPr>
          <w:rFonts w:ascii="Calibri Light" w:hAnsi="Calibri Light" w:cs="Calibri Light"/>
          <w:color w:val="000000" w:themeColor="text1"/>
          <w:sz w:val="22"/>
          <w:szCs w:val="22"/>
        </w:rPr>
        <w:t xml:space="preserve">. They discuss the role of cities as centres of sustainability thinking but also as complex amalgams of socio-economic and ecological variation. Within the paper </w:t>
      </w:r>
      <w:proofErr w:type="spellStart"/>
      <w:r w:rsidR="00114A89" w:rsidRPr="00B34197">
        <w:rPr>
          <w:rFonts w:ascii="Calibri Light" w:hAnsi="Calibri Light" w:cs="Calibri Light"/>
          <w:color w:val="000000" w:themeColor="text1"/>
          <w:sz w:val="22"/>
          <w:szCs w:val="22"/>
        </w:rPr>
        <w:t>Derickson</w:t>
      </w:r>
      <w:proofErr w:type="spellEnd"/>
      <w:r w:rsidR="00114A89" w:rsidRPr="00B34197">
        <w:rPr>
          <w:rFonts w:ascii="Calibri Light" w:hAnsi="Calibri Light" w:cs="Calibri Light"/>
          <w:color w:val="000000" w:themeColor="text1"/>
          <w:sz w:val="22"/>
          <w:szCs w:val="22"/>
        </w:rPr>
        <w:t xml:space="preserve"> et al. “identify key tenets to guide the research process in order to advance justice-oriented urban greening research.” This is used to illustrates the plurality of justice within </w:t>
      </w:r>
      <w:r w:rsidR="00BE5AD8" w:rsidRPr="00B34197">
        <w:rPr>
          <w:rFonts w:ascii="Calibri Light" w:hAnsi="Calibri Light" w:cs="Calibri Light"/>
          <w:color w:val="000000" w:themeColor="text1"/>
          <w:sz w:val="22"/>
          <w:szCs w:val="22"/>
        </w:rPr>
        <w:t>green infrastructure</w:t>
      </w:r>
      <w:r w:rsidR="00114A89" w:rsidRPr="00B34197">
        <w:rPr>
          <w:rFonts w:ascii="Calibri Light" w:hAnsi="Calibri Light" w:cs="Calibri Light"/>
          <w:color w:val="000000" w:themeColor="text1"/>
          <w:sz w:val="22"/>
          <w:szCs w:val="22"/>
        </w:rPr>
        <w:t xml:space="preserve"> debates and suggests ways in which issues of positionality, power structures, and the commodification of nature in its many forms as </w:t>
      </w:r>
      <w:r w:rsidR="00BE5AD8" w:rsidRPr="00B34197">
        <w:rPr>
          <w:rFonts w:ascii="Calibri Light" w:hAnsi="Calibri Light" w:cs="Calibri Light"/>
          <w:color w:val="000000" w:themeColor="text1"/>
          <w:sz w:val="22"/>
          <w:szCs w:val="22"/>
        </w:rPr>
        <w:t xml:space="preserve">green infrastructure </w:t>
      </w:r>
      <w:r w:rsidR="00114A89" w:rsidRPr="00B34197">
        <w:rPr>
          <w:rFonts w:ascii="Calibri Light" w:hAnsi="Calibri Light" w:cs="Calibri Light"/>
          <w:color w:val="000000" w:themeColor="text1"/>
          <w:sz w:val="22"/>
          <w:szCs w:val="22"/>
        </w:rPr>
        <w:t xml:space="preserve">can be more effectively aligned to “guide equity-oriented, justice-seeking urban greening research”. </w:t>
      </w:r>
      <w:r w:rsidR="00DE616B" w:rsidRPr="00B34197">
        <w:rPr>
          <w:rFonts w:ascii="Calibri Light" w:hAnsi="Calibri Light" w:cs="Calibri Light"/>
          <w:color w:val="000000" w:themeColor="text1"/>
          <w:sz w:val="22"/>
          <w:szCs w:val="22"/>
        </w:rPr>
        <w:t xml:space="preserve">Their </w:t>
      </w:r>
      <w:r w:rsidR="00114A89" w:rsidRPr="00B34197">
        <w:rPr>
          <w:rFonts w:ascii="Calibri Light" w:hAnsi="Calibri Light" w:cs="Calibri Light"/>
          <w:color w:val="000000" w:themeColor="text1"/>
          <w:sz w:val="22"/>
          <w:szCs w:val="22"/>
        </w:rPr>
        <w:t>debate focus</w:t>
      </w:r>
      <w:r w:rsidR="00DE616B" w:rsidRPr="00B34197">
        <w:rPr>
          <w:rFonts w:ascii="Calibri Light" w:hAnsi="Calibri Light" w:cs="Calibri Light"/>
          <w:color w:val="000000" w:themeColor="text1"/>
          <w:sz w:val="22"/>
          <w:szCs w:val="22"/>
        </w:rPr>
        <w:t>es</w:t>
      </w:r>
      <w:r w:rsidR="00114A89" w:rsidRPr="00B34197">
        <w:rPr>
          <w:rFonts w:ascii="Calibri Light" w:hAnsi="Calibri Light" w:cs="Calibri Light"/>
          <w:color w:val="000000" w:themeColor="text1"/>
          <w:sz w:val="22"/>
          <w:szCs w:val="22"/>
        </w:rPr>
        <w:t xml:space="preserve"> on </w:t>
      </w:r>
      <w:r w:rsidR="00DE616B" w:rsidRPr="00B34197">
        <w:rPr>
          <w:rFonts w:ascii="Calibri Light" w:hAnsi="Calibri Light" w:cs="Calibri Light"/>
          <w:color w:val="000000" w:themeColor="text1"/>
          <w:sz w:val="22"/>
          <w:szCs w:val="22"/>
        </w:rPr>
        <w:t>(</w:t>
      </w:r>
      <w:proofErr w:type="spellStart"/>
      <w:r w:rsidR="00DE616B" w:rsidRPr="00B34197">
        <w:rPr>
          <w:rFonts w:ascii="Calibri Light" w:hAnsi="Calibri Light" w:cs="Calibri Light"/>
          <w:color w:val="000000" w:themeColor="text1"/>
          <w:sz w:val="22"/>
          <w:szCs w:val="22"/>
        </w:rPr>
        <w:t>i</w:t>
      </w:r>
      <w:proofErr w:type="spellEnd"/>
      <w:r w:rsidR="00DE616B" w:rsidRPr="00B34197">
        <w:rPr>
          <w:rFonts w:ascii="Calibri Light" w:hAnsi="Calibri Light" w:cs="Calibri Light"/>
          <w:color w:val="000000" w:themeColor="text1"/>
          <w:sz w:val="22"/>
          <w:szCs w:val="22"/>
        </w:rPr>
        <w:t xml:space="preserve">) </w:t>
      </w:r>
      <w:r w:rsidR="00114A89" w:rsidRPr="00B34197">
        <w:rPr>
          <w:rFonts w:ascii="Calibri Light" w:hAnsi="Calibri Light" w:cs="Calibri Light"/>
          <w:color w:val="000000" w:themeColor="text1"/>
          <w:sz w:val="22"/>
          <w:szCs w:val="22"/>
        </w:rPr>
        <w:t xml:space="preserve">the influence of temporal and spatial factors, </w:t>
      </w:r>
      <w:r w:rsidR="00DE616B" w:rsidRPr="00B34197">
        <w:rPr>
          <w:rFonts w:ascii="Calibri Light" w:hAnsi="Calibri Light" w:cs="Calibri Light"/>
          <w:color w:val="000000" w:themeColor="text1"/>
          <w:sz w:val="22"/>
          <w:szCs w:val="22"/>
        </w:rPr>
        <w:t xml:space="preserve">(ii) </w:t>
      </w:r>
      <w:r w:rsidR="00114A89" w:rsidRPr="00B34197">
        <w:rPr>
          <w:rFonts w:ascii="Calibri Light" w:hAnsi="Calibri Light" w:cs="Calibri Light"/>
          <w:color w:val="000000" w:themeColor="text1"/>
          <w:sz w:val="22"/>
          <w:szCs w:val="22"/>
        </w:rPr>
        <w:t xml:space="preserve">researchers as knowledge brokers, </w:t>
      </w:r>
      <w:r w:rsidR="00DE616B" w:rsidRPr="00B34197">
        <w:rPr>
          <w:rFonts w:ascii="Calibri Light" w:hAnsi="Calibri Light" w:cs="Calibri Light"/>
          <w:color w:val="000000" w:themeColor="text1"/>
          <w:sz w:val="22"/>
          <w:szCs w:val="22"/>
        </w:rPr>
        <w:t xml:space="preserve">(iii) </w:t>
      </w:r>
      <w:r w:rsidR="00114A89" w:rsidRPr="00B34197">
        <w:rPr>
          <w:rFonts w:ascii="Calibri Light" w:hAnsi="Calibri Light" w:cs="Calibri Light"/>
          <w:color w:val="000000" w:themeColor="text1"/>
          <w:sz w:val="22"/>
          <w:szCs w:val="22"/>
        </w:rPr>
        <w:t xml:space="preserve">the variation between proposed research successes and actual outcomes/change, and </w:t>
      </w:r>
      <w:r w:rsidR="00DE616B" w:rsidRPr="00B34197">
        <w:rPr>
          <w:rFonts w:ascii="Calibri Light" w:hAnsi="Calibri Light" w:cs="Calibri Light"/>
          <w:color w:val="000000" w:themeColor="text1"/>
          <w:sz w:val="22"/>
          <w:szCs w:val="22"/>
        </w:rPr>
        <w:t xml:space="preserve">(iv) the </w:t>
      </w:r>
      <w:r w:rsidR="00114A89" w:rsidRPr="00B34197">
        <w:rPr>
          <w:rFonts w:ascii="Calibri Light" w:hAnsi="Calibri Light" w:cs="Calibri Light"/>
          <w:color w:val="000000" w:themeColor="text1"/>
          <w:sz w:val="22"/>
          <w:szCs w:val="22"/>
        </w:rPr>
        <w:t xml:space="preserve">proposition that </w:t>
      </w:r>
      <w:r w:rsidR="00BE5AD8" w:rsidRPr="00B34197">
        <w:rPr>
          <w:rFonts w:ascii="Calibri Light" w:hAnsi="Calibri Light" w:cs="Calibri Light"/>
          <w:color w:val="000000" w:themeColor="text1"/>
          <w:sz w:val="22"/>
          <w:szCs w:val="22"/>
        </w:rPr>
        <w:t xml:space="preserve">green infrastructure </w:t>
      </w:r>
      <w:r w:rsidR="00114A89" w:rsidRPr="00B34197">
        <w:rPr>
          <w:rFonts w:ascii="Calibri Light" w:hAnsi="Calibri Light" w:cs="Calibri Light"/>
          <w:color w:val="000000" w:themeColor="text1"/>
          <w:sz w:val="22"/>
          <w:szCs w:val="22"/>
        </w:rPr>
        <w:t>should be developed via a “modest imaginaries” framing. This suggests that we move beyond the specificity of urban master planning and alternatively embrace the fluidity of meanings, values</w:t>
      </w:r>
      <w:r w:rsidRPr="00B34197">
        <w:rPr>
          <w:rFonts w:ascii="Calibri Light" w:hAnsi="Calibri Light" w:cs="Calibri Light"/>
          <w:color w:val="000000" w:themeColor="text1"/>
          <w:sz w:val="22"/>
          <w:szCs w:val="22"/>
        </w:rPr>
        <w:t>,</w:t>
      </w:r>
      <w:r w:rsidR="00114A89" w:rsidRPr="00B34197">
        <w:rPr>
          <w:rFonts w:ascii="Calibri Light" w:hAnsi="Calibri Light" w:cs="Calibri Light"/>
          <w:color w:val="000000" w:themeColor="text1"/>
          <w:sz w:val="22"/>
          <w:szCs w:val="22"/>
        </w:rPr>
        <w:t xml:space="preserve"> and functions attributed to </w:t>
      </w:r>
      <w:r w:rsidR="00BE5AD8" w:rsidRPr="00B34197">
        <w:rPr>
          <w:rFonts w:ascii="Calibri Light" w:hAnsi="Calibri Light" w:cs="Calibri Light"/>
          <w:color w:val="000000" w:themeColor="text1"/>
          <w:sz w:val="22"/>
          <w:szCs w:val="22"/>
        </w:rPr>
        <w:t>green infrastructure</w:t>
      </w:r>
      <w:r w:rsidR="00114A89" w:rsidRPr="00B34197">
        <w:rPr>
          <w:rFonts w:ascii="Calibri Light" w:hAnsi="Calibri Light" w:cs="Calibri Light"/>
          <w:color w:val="000000" w:themeColor="text1"/>
          <w:sz w:val="22"/>
          <w:szCs w:val="22"/>
        </w:rPr>
        <w:t xml:space="preserve"> in both the global north and south to ensure that both investment and debate is reflective of local context. Such a viewpoint feeds into wider discussions of the plasticity of </w:t>
      </w:r>
      <w:r w:rsidR="00BE5AD8" w:rsidRPr="00B34197">
        <w:rPr>
          <w:rFonts w:ascii="Calibri Light" w:hAnsi="Calibri Light" w:cs="Calibri Light"/>
          <w:color w:val="000000" w:themeColor="text1"/>
          <w:sz w:val="22"/>
          <w:szCs w:val="22"/>
        </w:rPr>
        <w:t>green infrastructure</w:t>
      </w:r>
      <w:r w:rsidR="00114A89" w:rsidRPr="00B34197">
        <w:rPr>
          <w:rFonts w:ascii="Calibri Light" w:hAnsi="Calibri Light" w:cs="Calibri Light"/>
          <w:color w:val="000000" w:themeColor="text1"/>
          <w:sz w:val="22"/>
          <w:szCs w:val="22"/>
        </w:rPr>
        <w:t>, and its presentation as a boundary object that can be discussed in a more meaningful way when spatial and disciplinary boundaries are challenged</w:t>
      </w:r>
      <w:r w:rsidR="00BA23CD" w:rsidRPr="00B34197">
        <w:rPr>
          <w:rFonts w:ascii="Calibri Light" w:hAnsi="Calibri Light" w:cs="Calibri Light"/>
          <w:color w:val="000000" w:themeColor="text1"/>
          <w:sz w:val="22"/>
          <w:szCs w:val="22"/>
        </w:rPr>
        <w:t xml:space="preserve"> </w:t>
      </w:r>
      <w:r w:rsidR="00BA23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{"citationID":"W5VnvEGa","properties":{"formattedCitation":"(Mell &amp; Whitten, 2023)","plainCitation":"(Mell &amp; Whitten, 2023)","noteIndex":0},"citationItems":[{"id":5779,"uris":["http://zotero.org/users/9785210/items/R4PLTAYQ"],"itemData":{"id":5779,"type":"article-journal","container-title":"Town Planning Review","DOI":"https://doi.org/10.3828/tpr.2023.21","issue":"1","page":"45-63","title":"Green infrastructure as panacea, deus ex machina, or both?","volume":"95","author":[{"family":"Mell","given":"I"},{"family":"Whitten","given":"M"}],"issued":{"date-parts":[["2023"]]}}}],"schema":"https://github.com/citation-style-language/schema/raw/master/csl-citation.json"} </w:instrText>
      </w:r>
      <w:r w:rsidR="00BA23CD" w:rsidRPr="00B34197">
        <w:rPr>
          <w:rFonts w:ascii="Calibri Light" w:hAnsi="Calibri Light" w:cs="Calibri Light"/>
          <w:color w:val="000000" w:themeColor="text1"/>
          <w:sz w:val="22"/>
          <w:szCs w:val="22"/>
        </w:rPr>
        <w:fldChar w:fldCharType="separate"/>
      </w:r>
      <w:r w:rsidR="00BA23CD" w:rsidRPr="00B34197">
        <w:rPr>
          <w:rFonts w:ascii="Calibri Light" w:hAnsi="Calibri Light" w:cs="Calibri Light"/>
          <w:noProof/>
          <w:color w:val="000000" w:themeColor="text1"/>
          <w:sz w:val="22"/>
          <w:szCs w:val="22"/>
        </w:rPr>
        <w:t>(Mell &amp; Whitten, 2023)</w:t>
      </w:r>
      <w:r w:rsidR="00BA23CD" w:rsidRPr="00B34197">
        <w:rPr>
          <w:rFonts w:ascii="Calibri Light" w:hAnsi="Calibri Light" w:cs="Calibri Light"/>
          <w:color w:val="000000" w:themeColor="text1"/>
          <w:sz w:val="22"/>
          <w:szCs w:val="22"/>
        </w:rPr>
        <w:fldChar w:fldCharType="end"/>
      </w:r>
      <w:r w:rsidR="00BA23CD" w:rsidRPr="00B34197">
        <w:rPr>
          <w:rFonts w:ascii="Calibri Light" w:hAnsi="Calibri Light" w:cs="Calibri Light"/>
          <w:color w:val="000000" w:themeColor="text1"/>
          <w:sz w:val="22"/>
          <w:szCs w:val="22"/>
        </w:rPr>
        <w:t>.</w:t>
      </w:r>
    </w:p>
    <w:p w14:paraId="7DC9FAF3" w14:textId="77777777" w:rsidR="00114A89" w:rsidRPr="00B34197" w:rsidRDefault="00114A89" w:rsidP="00A87DE7">
      <w:pPr>
        <w:rPr>
          <w:rFonts w:ascii="Calibri Light" w:hAnsi="Calibri Light" w:cs="Calibri Light"/>
          <w:color w:val="000000" w:themeColor="text1"/>
          <w:sz w:val="22"/>
          <w:szCs w:val="22"/>
        </w:rPr>
      </w:pPr>
    </w:p>
    <w:p w14:paraId="35C5B129" w14:textId="1745FBEA" w:rsidR="00114A89" w:rsidRPr="00B34197" w:rsidRDefault="00D35CDC" w:rsidP="00A87DE7">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The final paper by </w:t>
      </w:r>
      <w:r w:rsidR="00782247"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{"citationID":"zG0D0X7U","properties":{"formattedCitation":"(Zhang &amp; MacKenzie, 2024)","plainCitation":"(Zhang &amp; MacKenzie, 2024)","noteIndex":0},"citationItems":[{"id":5783,"uris":["http://zotero.org/users/9785210/items/34RFQHHJ"],"itemData":{"id":5783,"type":"article-journal","abstract":"The incorporation of green infrastructure (GI) into urban systems has emerged as an important climate change mitigation and adaptation strategy. The rationale for incorporating GI is based on the premise that ecosystem services (ESs) supplied by GI significantly improve the liveability and resilience of urban systems to natural hazards. However, research has also highlighted the presence of ecosystem disservices (EDs) associated with GI. To optimise the delivery of ESs outcomes, research has sought to explore the interrelations between ESs and EDs supplied by GI through a better understanding of trade-offs and synergies. This paper presents a review of 96 case studies globally of the interrelations between ESs and EDs provided by GI in urban areas. The results show that relationships between ESs and EDs are variable and highly context-dependent in relation to the characteristics of GI components, biophysical conditions, and the perceptions of local stakeholders. The conventional approach of bundling ESs to analyse correlations between them does not adequately capture these complex relationships, making it difficult to predict optimal outcomes for GI investment. We suggest that analysing the functional traits of GI is a more effective approach to explore the causation of trade-offs and synergies. This would provide a more robust and nuanced understanding of the dynamic relationships between ESs and EDs and facilitate GI parameterisation for optimising benefits. Policymakers and planners could integrate this biophysical assessment with socioeconomic information in guiding GI planning to provide the most effective ESs outcomes while minimising EDs.","container-title":"Urban Forestry &amp; Urban Greening","DOI":"10.1016/j.ufug.2024.128262","ISSN":"1618-8667","journalAbbreviation":"Urban Forestry &amp; Urban Greening","page":"128262","source":"ScienceDirect","title":"Trade-offs and synergies in urban green infrastructure: A systematic review","title-short":"Trade-offs and synergies in urban green infrastructure","volume":"94","author":[{"family":"Zhang","given":"Baige"},{"family":"MacKenzie","given":"Andrew"}],"issued":{"date-parts":[["2024",4,1]]}}}],"schema":"https://github.com/citation-style-language/schema/raw/master/csl-citation.json"} </w:instrText>
      </w:r>
      <w:r w:rsidR="00782247"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noProof/>
          <w:color w:val="000000" w:themeColor="text1"/>
          <w:sz w:val="22"/>
          <w:szCs w:val="22"/>
        </w:rPr>
        <w:t>Zhang &amp; MacKenzie (2024)</w:t>
      </w:r>
      <w:r w:rsidR="00782247"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extends the consideration of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as a positive mechanism for landscape and urban planning by examining the benefits and disservices associated with ecosystem services. Via a systematic literature review</w:t>
      </w:r>
      <w:r w:rsidR="00832E4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the authors highlight the nuance in which ecosystem services are promoted most frequently, and where synergies exist between them. They note that cultural services are discussed least in the </w:t>
      </w:r>
      <w:r w:rsidR="00DE616B" w:rsidRPr="00B34197">
        <w:rPr>
          <w:rFonts w:ascii="Calibri Light" w:hAnsi="Calibri Light" w:cs="Calibri Light"/>
          <w:color w:val="000000" w:themeColor="text1"/>
          <w:sz w:val="22"/>
          <w:szCs w:val="22"/>
        </w:rPr>
        <w:t>literature and</w:t>
      </w:r>
      <w:r w:rsidRPr="00B34197">
        <w:rPr>
          <w:rFonts w:ascii="Calibri Light" w:hAnsi="Calibri Light" w:cs="Calibri Light"/>
          <w:color w:val="000000" w:themeColor="text1"/>
          <w:sz w:val="22"/>
          <w:szCs w:val="22"/>
        </w:rPr>
        <w:t xml:space="preserve"> </w:t>
      </w:r>
      <w:r w:rsidR="00DE616B" w:rsidRPr="00B34197">
        <w:rPr>
          <w:rFonts w:ascii="Calibri Light" w:hAnsi="Calibri Light" w:cs="Calibri Light"/>
          <w:color w:val="000000" w:themeColor="text1"/>
          <w:sz w:val="22"/>
          <w:szCs w:val="22"/>
        </w:rPr>
        <w:t xml:space="preserve">identify </w:t>
      </w:r>
      <w:r w:rsidRPr="00B34197">
        <w:rPr>
          <w:rFonts w:ascii="Calibri Light" w:hAnsi="Calibri Light" w:cs="Calibri Light"/>
          <w:color w:val="000000" w:themeColor="text1"/>
          <w:sz w:val="22"/>
          <w:szCs w:val="22"/>
        </w:rPr>
        <w:t xml:space="preserve">more </w:t>
      </w:r>
      <w:r w:rsidRPr="00B34197">
        <w:rPr>
          <w:rFonts w:ascii="Calibri Light" w:hAnsi="Calibri Light" w:cs="Calibri Light"/>
          <w:color w:val="000000" w:themeColor="text1"/>
          <w:sz w:val="22"/>
          <w:szCs w:val="22"/>
        </w:rPr>
        <w:lastRenderedPageBreak/>
        <w:t xml:space="preserve">explicit supporting relationships exist between provisioning and regulating services. The paper highlights three key factors that shape synergies and trade-offs in service/disservice discussions, namely, “contextual factors and perception of stakeholders”, which differ depending on scale and geography. For example, Zhang and </w:t>
      </w:r>
      <w:proofErr w:type="spellStart"/>
      <w:r w:rsidRPr="00B34197">
        <w:rPr>
          <w:rFonts w:ascii="Calibri Light" w:hAnsi="Calibri Light" w:cs="Calibri Light"/>
          <w:color w:val="000000" w:themeColor="text1"/>
          <w:sz w:val="22"/>
          <w:szCs w:val="22"/>
        </w:rPr>
        <w:t>MacKenzie</w:t>
      </w:r>
      <w:proofErr w:type="spellEnd"/>
      <w:r w:rsidRPr="00B34197">
        <w:rPr>
          <w:rFonts w:ascii="Calibri Light" w:hAnsi="Calibri Light" w:cs="Calibri Light"/>
          <w:color w:val="000000" w:themeColor="text1"/>
          <w:sz w:val="22"/>
          <w:szCs w:val="22"/>
        </w:rPr>
        <w:t xml:space="preserve"> note a lack of detailed analysis on ecosystem services in the global south which potentially hinders the ability to plan effectively for nature. They also conclude</w:t>
      </w:r>
      <w:r w:rsidR="00832E4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w:t>
      </w:r>
      <w:r w:rsidR="00832E4A" w:rsidRPr="00B34197">
        <w:rPr>
          <w:rFonts w:ascii="Calibri Light" w:hAnsi="Calibri Light" w:cs="Calibri Light"/>
          <w:color w:val="000000" w:themeColor="text1"/>
          <w:sz w:val="22"/>
          <w:szCs w:val="22"/>
        </w:rPr>
        <w:t>in contrast</w:t>
      </w:r>
      <w:r w:rsidRPr="00B34197">
        <w:rPr>
          <w:rFonts w:ascii="Calibri Light" w:hAnsi="Calibri Light" w:cs="Calibri Light"/>
          <w:color w:val="000000" w:themeColor="text1"/>
          <w:sz w:val="22"/>
          <w:szCs w:val="22"/>
        </w:rPr>
        <w:t xml:space="preserve"> to </w:t>
      </w:r>
      <w:proofErr w:type="spellStart"/>
      <w:r w:rsidRPr="00B34197">
        <w:rPr>
          <w:rFonts w:ascii="Calibri Light" w:hAnsi="Calibri Light" w:cs="Calibri Light"/>
          <w:color w:val="000000" w:themeColor="text1"/>
          <w:sz w:val="22"/>
          <w:szCs w:val="22"/>
        </w:rPr>
        <w:t>Derickson</w:t>
      </w:r>
      <w:proofErr w:type="spellEnd"/>
      <w:r w:rsidRPr="00B34197">
        <w:rPr>
          <w:rFonts w:ascii="Calibri Light" w:hAnsi="Calibri Light" w:cs="Calibri Light"/>
          <w:color w:val="000000" w:themeColor="text1"/>
          <w:sz w:val="22"/>
          <w:szCs w:val="22"/>
        </w:rPr>
        <w:t xml:space="preserve"> et al.</w:t>
      </w:r>
      <w:r w:rsidR="00832E4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that trade-offs and synergies should be “value free” in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planning, but acknowledge that this is difficult when contextual, geograp</w:t>
      </w:r>
      <w:r w:rsidR="00112B57" w:rsidRPr="00B34197">
        <w:rPr>
          <w:rFonts w:ascii="Calibri Light" w:hAnsi="Calibri Light" w:cs="Calibri Light"/>
          <w:color w:val="000000" w:themeColor="text1"/>
          <w:sz w:val="22"/>
          <w:szCs w:val="22"/>
        </w:rPr>
        <w:t>hy,</w:t>
      </w:r>
      <w:r w:rsidRPr="00B34197">
        <w:rPr>
          <w:rFonts w:ascii="Calibri Light" w:hAnsi="Calibri Light" w:cs="Calibri Light"/>
          <w:color w:val="000000" w:themeColor="text1"/>
          <w:sz w:val="22"/>
          <w:szCs w:val="22"/>
        </w:rPr>
        <w:t xml:space="preserve"> and knowledge/expertise are factored into the process. </w:t>
      </w:r>
    </w:p>
    <w:p w14:paraId="34660A70" w14:textId="77777777" w:rsidR="00832E4A" w:rsidRPr="00B34197" w:rsidRDefault="00832E4A" w:rsidP="00A87DE7">
      <w:pPr>
        <w:rPr>
          <w:rFonts w:ascii="Calibri Light" w:hAnsi="Calibri Light" w:cs="Calibri Light"/>
          <w:color w:val="000000" w:themeColor="text1"/>
          <w:sz w:val="22"/>
          <w:szCs w:val="22"/>
        </w:rPr>
      </w:pPr>
    </w:p>
    <w:p w14:paraId="32F5794D" w14:textId="77777777" w:rsidR="00DE2D6C" w:rsidRPr="00B34197" w:rsidRDefault="00DE2D6C" w:rsidP="00A87DE7">
      <w:pPr>
        <w:rPr>
          <w:rFonts w:ascii="Calibri Light" w:hAnsi="Calibri Light" w:cs="Calibri Light"/>
          <w:color w:val="000000" w:themeColor="text1"/>
          <w:sz w:val="22"/>
          <w:szCs w:val="22"/>
        </w:rPr>
      </w:pPr>
    </w:p>
    <w:p w14:paraId="2E42F0E6" w14:textId="72DDFDE5" w:rsidR="00DC732E" w:rsidRPr="00B34197" w:rsidRDefault="00DC732E" w:rsidP="00A87DE7">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 xml:space="preserve">Emerging </w:t>
      </w:r>
      <w:r w:rsidR="007D4F93" w:rsidRPr="00B34197">
        <w:rPr>
          <w:rFonts w:ascii="Calibri Light" w:hAnsi="Calibri Light" w:cs="Calibri Light"/>
          <w:b/>
          <w:bCs/>
          <w:color w:val="000000" w:themeColor="text1"/>
          <w:sz w:val="22"/>
          <w:szCs w:val="22"/>
        </w:rPr>
        <w:t>trends</w:t>
      </w:r>
      <w:r w:rsidRPr="00B34197">
        <w:rPr>
          <w:rFonts w:ascii="Calibri Light" w:hAnsi="Calibri Light" w:cs="Calibri Light"/>
          <w:b/>
          <w:bCs/>
          <w:color w:val="000000" w:themeColor="text1"/>
          <w:sz w:val="22"/>
          <w:szCs w:val="22"/>
        </w:rPr>
        <w:t xml:space="preserve"> in Green Infrastructure Research</w:t>
      </w:r>
    </w:p>
    <w:p w14:paraId="7C4A3177" w14:textId="77777777" w:rsidR="00DE2D6C" w:rsidRPr="00B34197" w:rsidRDefault="00DE2D6C" w:rsidP="00A87DE7">
      <w:pPr>
        <w:rPr>
          <w:rFonts w:ascii="Calibri Light" w:hAnsi="Calibri Light" w:cs="Calibri Light"/>
          <w:color w:val="000000" w:themeColor="text1"/>
          <w:sz w:val="22"/>
          <w:szCs w:val="22"/>
        </w:rPr>
      </w:pPr>
    </w:p>
    <w:p w14:paraId="162F5647" w14:textId="19F58DB6" w:rsidR="00832E4A" w:rsidRPr="00B34197" w:rsidRDefault="00F5707D" w:rsidP="00A87DE7">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Looking across the</w:t>
      </w:r>
      <w:r w:rsidR="00832E4A" w:rsidRPr="00B34197">
        <w:rPr>
          <w:rFonts w:ascii="Calibri Light" w:hAnsi="Calibri Light" w:cs="Calibri Light"/>
          <w:color w:val="000000" w:themeColor="text1"/>
          <w:sz w:val="22"/>
          <w:szCs w:val="22"/>
        </w:rPr>
        <w:t xml:space="preserve"> </w:t>
      </w:r>
      <w:r w:rsidR="002C6016" w:rsidRPr="00B34197">
        <w:rPr>
          <w:rFonts w:ascii="Calibri Light" w:hAnsi="Calibri Light" w:cs="Calibri Light"/>
          <w:color w:val="000000" w:themeColor="text1"/>
          <w:sz w:val="22"/>
          <w:szCs w:val="22"/>
        </w:rPr>
        <w:t xml:space="preserve">nine studies </w:t>
      </w:r>
      <w:r w:rsidRPr="00B34197">
        <w:rPr>
          <w:rFonts w:ascii="Calibri Light" w:hAnsi="Calibri Light" w:cs="Calibri Light"/>
          <w:color w:val="000000" w:themeColor="text1"/>
          <w:sz w:val="22"/>
          <w:szCs w:val="22"/>
        </w:rPr>
        <w:t xml:space="preserve">in this SI, we </w:t>
      </w:r>
      <w:r w:rsidR="00112B57" w:rsidRPr="00B34197">
        <w:rPr>
          <w:rFonts w:ascii="Calibri Light" w:hAnsi="Calibri Light" w:cs="Calibri Light"/>
          <w:color w:val="000000" w:themeColor="text1"/>
          <w:sz w:val="22"/>
          <w:szCs w:val="22"/>
        </w:rPr>
        <w:t xml:space="preserve">identify </w:t>
      </w:r>
      <w:r w:rsidR="009238DB" w:rsidRPr="00B34197">
        <w:rPr>
          <w:rFonts w:ascii="Calibri Light" w:hAnsi="Calibri Light" w:cs="Calibri Light"/>
          <w:color w:val="000000" w:themeColor="text1"/>
          <w:sz w:val="22"/>
          <w:szCs w:val="22"/>
        </w:rPr>
        <w:t>four</w:t>
      </w:r>
      <w:r w:rsidRPr="00B34197">
        <w:rPr>
          <w:rFonts w:ascii="Calibri Light" w:hAnsi="Calibri Light" w:cs="Calibri Light"/>
          <w:color w:val="000000" w:themeColor="text1"/>
          <w:sz w:val="22"/>
          <w:szCs w:val="22"/>
        </w:rPr>
        <w:t xml:space="preserve"> emergent frontiers for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futures. </w:t>
      </w:r>
      <w:r w:rsidR="00334EC7" w:rsidRPr="00B34197">
        <w:rPr>
          <w:rFonts w:ascii="Calibri Light" w:hAnsi="Calibri Light" w:cs="Calibri Light"/>
          <w:color w:val="000000" w:themeColor="text1"/>
          <w:sz w:val="22"/>
          <w:szCs w:val="22"/>
        </w:rPr>
        <w:t>We see these as important avenues for future research</w:t>
      </w:r>
      <w:r w:rsidR="0006307E" w:rsidRPr="00B34197">
        <w:rPr>
          <w:rFonts w:ascii="Calibri Light" w:hAnsi="Calibri Light" w:cs="Calibri Light"/>
          <w:color w:val="000000" w:themeColor="text1"/>
          <w:sz w:val="22"/>
          <w:szCs w:val="22"/>
        </w:rPr>
        <w:t>:</w:t>
      </w:r>
    </w:p>
    <w:p w14:paraId="17FA17C2" w14:textId="77777777" w:rsidR="00FA1EF9" w:rsidRPr="00B34197" w:rsidRDefault="00FA1EF9">
      <w:pPr>
        <w:rPr>
          <w:rFonts w:ascii="Calibri Light" w:hAnsi="Calibri Light" w:cs="Calibri Light"/>
          <w:color w:val="000000" w:themeColor="text1"/>
          <w:sz w:val="22"/>
          <w:szCs w:val="22"/>
        </w:rPr>
      </w:pPr>
    </w:p>
    <w:p w14:paraId="066AB644" w14:textId="16ECEF16" w:rsidR="00B86F01" w:rsidRPr="00B34197" w:rsidRDefault="00FE23D8" w:rsidP="0033504A">
      <w:pPr>
        <w:pStyle w:val="ListParagraph"/>
        <w:numPr>
          <w:ilvl w:val="0"/>
          <w:numId w:val="1"/>
        </w:num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N</w:t>
      </w:r>
      <w:r w:rsidR="00112B57" w:rsidRPr="00B34197">
        <w:rPr>
          <w:rFonts w:ascii="Calibri Light" w:hAnsi="Calibri Light" w:cs="Calibri Light"/>
          <w:color w:val="000000" w:themeColor="text1"/>
          <w:sz w:val="22"/>
          <w:szCs w:val="22"/>
        </w:rPr>
        <w:t xml:space="preserve">ew technologies and </w:t>
      </w:r>
      <w:r w:rsidR="0006307E" w:rsidRPr="00B34197">
        <w:rPr>
          <w:rFonts w:ascii="Calibri Light" w:hAnsi="Calibri Light" w:cs="Calibri Light"/>
          <w:color w:val="000000" w:themeColor="text1"/>
          <w:sz w:val="22"/>
          <w:szCs w:val="22"/>
        </w:rPr>
        <w:t xml:space="preserve">methods for quantifying the extent and value of </w:t>
      </w:r>
      <w:r w:rsidR="00BE5AD8" w:rsidRPr="00B34197">
        <w:rPr>
          <w:rFonts w:ascii="Calibri Light" w:hAnsi="Calibri Light" w:cs="Calibri Light"/>
          <w:color w:val="000000" w:themeColor="text1"/>
          <w:sz w:val="22"/>
          <w:szCs w:val="22"/>
        </w:rPr>
        <w:t>green infrastructure</w:t>
      </w:r>
      <w:r w:rsidR="00274946" w:rsidRPr="00B34197">
        <w:rPr>
          <w:rFonts w:ascii="Calibri Light" w:hAnsi="Calibri Light" w:cs="Calibri Light"/>
          <w:color w:val="000000" w:themeColor="text1"/>
          <w:sz w:val="22"/>
          <w:szCs w:val="22"/>
        </w:rPr>
        <w:t xml:space="preserve">. </w:t>
      </w:r>
      <w:r w:rsidR="00DE616B" w:rsidRPr="00B34197">
        <w:rPr>
          <w:rFonts w:ascii="Calibri Light" w:hAnsi="Calibri Light" w:cs="Calibri Light"/>
          <w:color w:val="000000" w:themeColor="text1"/>
          <w:sz w:val="22"/>
          <w:szCs w:val="22"/>
        </w:rPr>
        <w:t xml:space="preserve"> including the u</w:t>
      </w:r>
      <w:r w:rsidR="00B86F01" w:rsidRPr="00B34197">
        <w:rPr>
          <w:rFonts w:ascii="Calibri Light" w:hAnsi="Calibri Light" w:cs="Calibri Light"/>
          <w:color w:val="000000" w:themeColor="text1"/>
          <w:sz w:val="22"/>
          <w:szCs w:val="22"/>
        </w:rPr>
        <w:t>se of remote sensing (Limerick et al</w:t>
      </w:r>
      <w:r w:rsidR="00DE616B" w:rsidRPr="00B34197">
        <w:rPr>
          <w:rFonts w:ascii="Calibri Light" w:hAnsi="Calibri Light" w:cs="Calibri Light"/>
          <w:color w:val="000000" w:themeColor="text1"/>
          <w:sz w:val="22"/>
          <w:szCs w:val="22"/>
        </w:rPr>
        <w:t>.</w:t>
      </w:r>
      <w:r w:rsidR="003D1220" w:rsidRPr="00B34197">
        <w:rPr>
          <w:rFonts w:ascii="Calibri Light" w:hAnsi="Calibri Light" w:cs="Calibri Light"/>
          <w:color w:val="000000" w:themeColor="text1"/>
          <w:sz w:val="22"/>
          <w:szCs w:val="22"/>
        </w:rPr>
        <w:t>, 2023</w:t>
      </w:r>
      <w:r w:rsidR="00B86F01" w:rsidRPr="00B34197">
        <w:rPr>
          <w:rFonts w:ascii="Calibri Light" w:hAnsi="Calibri Light" w:cs="Calibri Light"/>
          <w:color w:val="000000" w:themeColor="text1"/>
          <w:sz w:val="22"/>
          <w:szCs w:val="22"/>
        </w:rPr>
        <w:t>), machine learning and remote sensing (Rahaman et al</w:t>
      </w:r>
      <w:r w:rsidR="003D1220" w:rsidRPr="00B34197">
        <w:rPr>
          <w:rFonts w:ascii="Calibri Light" w:hAnsi="Calibri Light" w:cs="Calibri Light"/>
          <w:color w:val="000000" w:themeColor="text1"/>
          <w:sz w:val="22"/>
          <w:szCs w:val="22"/>
        </w:rPr>
        <w:t>., 2024</w:t>
      </w:r>
      <w:r w:rsidR="00B86F01" w:rsidRPr="00B34197">
        <w:rPr>
          <w:rFonts w:ascii="Calibri Light" w:hAnsi="Calibri Light" w:cs="Calibri Light"/>
          <w:color w:val="000000" w:themeColor="text1"/>
          <w:sz w:val="22"/>
          <w:szCs w:val="22"/>
        </w:rPr>
        <w:t xml:space="preserve">), </w:t>
      </w:r>
      <w:r w:rsidR="00DE616B" w:rsidRPr="00B34197">
        <w:rPr>
          <w:rFonts w:ascii="Calibri Light" w:hAnsi="Calibri Light" w:cs="Calibri Light"/>
          <w:color w:val="000000" w:themeColor="text1"/>
          <w:sz w:val="22"/>
          <w:szCs w:val="22"/>
        </w:rPr>
        <w:t xml:space="preserve">and </w:t>
      </w:r>
      <w:r w:rsidR="00B86F01" w:rsidRPr="00B34197">
        <w:rPr>
          <w:rFonts w:ascii="Calibri Light" w:hAnsi="Calibri Light" w:cs="Calibri Light"/>
          <w:color w:val="000000" w:themeColor="text1"/>
          <w:sz w:val="22"/>
          <w:szCs w:val="22"/>
        </w:rPr>
        <w:t xml:space="preserve">cell phone </w:t>
      </w:r>
      <w:r w:rsidR="00DE616B" w:rsidRPr="00B34197">
        <w:rPr>
          <w:rFonts w:ascii="Calibri Light" w:hAnsi="Calibri Light" w:cs="Calibri Light"/>
          <w:color w:val="000000" w:themeColor="text1"/>
          <w:sz w:val="22"/>
          <w:szCs w:val="22"/>
        </w:rPr>
        <w:t>‘</w:t>
      </w:r>
      <w:r w:rsidR="00B86F01" w:rsidRPr="00B34197">
        <w:rPr>
          <w:rFonts w:ascii="Calibri Light" w:hAnsi="Calibri Light" w:cs="Calibri Light"/>
          <w:color w:val="000000" w:themeColor="text1"/>
          <w:sz w:val="22"/>
          <w:szCs w:val="22"/>
        </w:rPr>
        <w:t>ping</w:t>
      </w:r>
      <w:r w:rsidR="00DE616B" w:rsidRPr="00B34197">
        <w:rPr>
          <w:rFonts w:ascii="Calibri Light" w:hAnsi="Calibri Light" w:cs="Calibri Light"/>
          <w:color w:val="000000" w:themeColor="text1"/>
          <w:sz w:val="22"/>
          <w:szCs w:val="22"/>
        </w:rPr>
        <w:t>’</w:t>
      </w:r>
      <w:r w:rsidR="00B86F01" w:rsidRPr="00B34197">
        <w:rPr>
          <w:rFonts w:ascii="Calibri Light" w:hAnsi="Calibri Light" w:cs="Calibri Light"/>
          <w:color w:val="000000" w:themeColor="text1"/>
          <w:sz w:val="22"/>
          <w:szCs w:val="22"/>
        </w:rPr>
        <w:t xml:space="preserve"> data (Loch et al</w:t>
      </w:r>
      <w:r w:rsidR="00DE616B" w:rsidRPr="00B34197">
        <w:rPr>
          <w:rFonts w:ascii="Calibri Light" w:hAnsi="Calibri Light" w:cs="Calibri Light"/>
          <w:color w:val="000000" w:themeColor="text1"/>
          <w:sz w:val="22"/>
          <w:szCs w:val="22"/>
        </w:rPr>
        <w:t>.</w:t>
      </w:r>
      <w:r w:rsidR="003D1220" w:rsidRPr="00B34197">
        <w:rPr>
          <w:rFonts w:ascii="Calibri Light" w:hAnsi="Calibri Light" w:cs="Calibri Light"/>
          <w:color w:val="000000" w:themeColor="text1"/>
          <w:sz w:val="22"/>
          <w:szCs w:val="22"/>
        </w:rPr>
        <w:t>, 2024</w:t>
      </w:r>
      <w:r w:rsidR="00B86F01" w:rsidRPr="00B34197">
        <w:rPr>
          <w:rFonts w:ascii="Calibri Light" w:hAnsi="Calibri Light" w:cs="Calibri Light"/>
          <w:color w:val="000000" w:themeColor="text1"/>
          <w:sz w:val="22"/>
          <w:szCs w:val="22"/>
        </w:rPr>
        <w:t>)</w:t>
      </w:r>
      <w:r w:rsidR="0081201B" w:rsidRPr="00B34197">
        <w:rPr>
          <w:rFonts w:ascii="Calibri Light" w:hAnsi="Calibri Light" w:cs="Calibri Light"/>
          <w:color w:val="000000" w:themeColor="text1"/>
          <w:sz w:val="22"/>
          <w:szCs w:val="22"/>
        </w:rPr>
        <w:t>. These tools are helping us understand not just where green infrastructure exists, but how it is used and valued.</w:t>
      </w:r>
    </w:p>
    <w:p w14:paraId="23F13C9F" w14:textId="4E2A9B35" w:rsidR="00B86F01" w:rsidRPr="00B34197" w:rsidRDefault="00B86F01" w:rsidP="0033504A">
      <w:pPr>
        <w:pStyle w:val="ListParagraph"/>
        <w:numPr>
          <w:ilvl w:val="0"/>
          <w:numId w:val="1"/>
        </w:num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Promising organizing </w:t>
      </w:r>
      <w:r w:rsidR="00782247" w:rsidRPr="00B34197">
        <w:rPr>
          <w:rFonts w:ascii="Calibri Light" w:hAnsi="Calibri Light" w:cs="Calibri Light"/>
          <w:color w:val="000000" w:themeColor="text1"/>
          <w:sz w:val="22"/>
          <w:szCs w:val="22"/>
        </w:rPr>
        <w:t xml:space="preserve">lenses </w:t>
      </w:r>
      <w:r w:rsidRPr="00B34197">
        <w:rPr>
          <w:rFonts w:ascii="Calibri Light" w:hAnsi="Calibri Light" w:cs="Calibri Light"/>
          <w:color w:val="000000" w:themeColor="text1"/>
          <w:sz w:val="22"/>
          <w:szCs w:val="22"/>
        </w:rPr>
        <w:t xml:space="preserve">for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planning</w:t>
      </w:r>
      <w:r w:rsidR="00DE616B" w:rsidRPr="00B34197">
        <w:rPr>
          <w:rFonts w:ascii="Calibri Light" w:hAnsi="Calibri Light" w:cs="Calibri Light"/>
          <w:color w:val="000000" w:themeColor="text1"/>
          <w:sz w:val="22"/>
          <w:szCs w:val="22"/>
        </w:rPr>
        <w:t xml:space="preserve"> that make explicit use of j</w:t>
      </w:r>
      <w:r w:rsidRPr="00B34197">
        <w:rPr>
          <w:rFonts w:ascii="Calibri Light" w:hAnsi="Calibri Light" w:cs="Calibri Light"/>
          <w:color w:val="000000" w:themeColor="text1"/>
          <w:sz w:val="22"/>
          <w:szCs w:val="22"/>
        </w:rPr>
        <w:t>ustice (</w:t>
      </w:r>
      <w:proofErr w:type="spellStart"/>
      <w:r w:rsidRPr="00B34197">
        <w:rPr>
          <w:rFonts w:ascii="Calibri Light" w:hAnsi="Calibri Light" w:cs="Calibri Light"/>
          <w:color w:val="000000" w:themeColor="text1"/>
          <w:sz w:val="22"/>
          <w:szCs w:val="22"/>
        </w:rPr>
        <w:t>Derickson</w:t>
      </w:r>
      <w:proofErr w:type="spellEnd"/>
      <w:r w:rsidRPr="00B34197">
        <w:rPr>
          <w:rFonts w:ascii="Calibri Light" w:hAnsi="Calibri Light" w:cs="Calibri Light"/>
          <w:color w:val="000000" w:themeColor="text1"/>
          <w:sz w:val="22"/>
          <w:szCs w:val="22"/>
        </w:rPr>
        <w:t xml:space="preserve"> et al</w:t>
      </w:r>
      <w:r w:rsidR="00DE616B" w:rsidRPr="00B34197">
        <w:rPr>
          <w:rFonts w:ascii="Calibri Light" w:hAnsi="Calibri Light" w:cs="Calibri Light"/>
          <w:color w:val="000000" w:themeColor="text1"/>
          <w:sz w:val="22"/>
          <w:szCs w:val="22"/>
        </w:rPr>
        <w:t>.</w:t>
      </w:r>
      <w:r w:rsidR="003D1220" w:rsidRPr="00B34197">
        <w:rPr>
          <w:rFonts w:ascii="Calibri Light" w:hAnsi="Calibri Light" w:cs="Calibri Light"/>
          <w:color w:val="000000" w:themeColor="text1"/>
          <w:sz w:val="22"/>
          <w:szCs w:val="22"/>
        </w:rPr>
        <w:t>, 2024</w:t>
      </w:r>
      <w:r w:rsidRPr="00B34197">
        <w:rPr>
          <w:rFonts w:ascii="Calibri Light" w:hAnsi="Calibri Light" w:cs="Calibri Light"/>
          <w:color w:val="000000" w:themeColor="text1"/>
          <w:sz w:val="22"/>
          <w:szCs w:val="22"/>
        </w:rPr>
        <w:t>), biodiversity (Hansen et al</w:t>
      </w:r>
      <w:r w:rsidR="00DE616B"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w:t>
      </w:r>
      <w:r w:rsidR="00DE616B" w:rsidRPr="00B34197">
        <w:rPr>
          <w:rFonts w:ascii="Calibri Light" w:hAnsi="Calibri Light" w:cs="Calibri Light"/>
          <w:color w:val="000000" w:themeColor="text1"/>
          <w:sz w:val="22"/>
          <w:szCs w:val="22"/>
        </w:rPr>
        <w:t xml:space="preserve">and </w:t>
      </w:r>
      <w:r w:rsidRPr="00B34197">
        <w:rPr>
          <w:rFonts w:ascii="Calibri Light" w:hAnsi="Calibri Light" w:cs="Calibri Light"/>
          <w:color w:val="000000" w:themeColor="text1"/>
          <w:sz w:val="22"/>
          <w:szCs w:val="22"/>
        </w:rPr>
        <w:t>landscape ecology (</w:t>
      </w:r>
      <w:proofErr w:type="spellStart"/>
      <w:r w:rsidRPr="00B34197">
        <w:rPr>
          <w:rFonts w:ascii="Calibri Light" w:hAnsi="Calibri Light" w:cs="Calibri Light"/>
          <w:color w:val="000000" w:themeColor="text1"/>
          <w:sz w:val="22"/>
          <w:szCs w:val="22"/>
        </w:rPr>
        <w:t>Vilanova</w:t>
      </w:r>
      <w:proofErr w:type="spellEnd"/>
      <w:r w:rsidR="00DE616B" w:rsidRPr="00B34197">
        <w:rPr>
          <w:rFonts w:ascii="Calibri Light" w:hAnsi="Calibri Light" w:cs="Calibri Light"/>
          <w:color w:val="000000" w:themeColor="text1"/>
          <w:sz w:val="22"/>
          <w:szCs w:val="22"/>
        </w:rPr>
        <w:t xml:space="preserve"> et al.</w:t>
      </w:r>
      <w:r w:rsidR="003D1220" w:rsidRPr="00B34197">
        <w:rPr>
          <w:rFonts w:ascii="Calibri Light" w:hAnsi="Calibri Light" w:cs="Calibri Light"/>
          <w:color w:val="000000" w:themeColor="text1"/>
          <w:sz w:val="22"/>
          <w:szCs w:val="22"/>
        </w:rPr>
        <w:t>, 2024</w:t>
      </w:r>
      <w:r w:rsidRPr="00B34197">
        <w:rPr>
          <w:rFonts w:ascii="Calibri Light" w:hAnsi="Calibri Light" w:cs="Calibri Light"/>
          <w:color w:val="000000" w:themeColor="text1"/>
          <w:sz w:val="22"/>
          <w:szCs w:val="22"/>
        </w:rPr>
        <w:t>)</w:t>
      </w:r>
      <w:r w:rsidR="00DE616B" w:rsidRPr="00B34197">
        <w:rPr>
          <w:rFonts w:ascii="Calibri Light" w:hAnsi="Calibri Light" w:cs="Calibri Light"/>
          <w:color w:val="000000" w:themeColor="text1"/>
          <w:sz w:val="22"/>
          <w:szCs w:val="22"/>
        </w:rPr>
        <w:t xml:space="preserve"> to frame debate</w:t>
      </w:r>
      <w:r w:rsidR="00807933" w:rsidRPr="00B34197">
        <w:rPr>
          <w:rFonts w:ascii="Calibri Light" w:hAnsi="Calibri Light" w:cs="Calibri Light"/>
          <w:color w:val="000000" w:themeColor="text1"/>
          <w:sz w:val="22"/>
          <w:szCs w:val="22"/>
        </w:rPr>
        <w:t>. Whether examining community gardens in New York or informal settlements in Tehran</w:t>
      </w:r>
      <w:r w:rsidR="00A23330" w:rsidRPr="00B34197">
        <w:rPr>
          <w:rFonts w:ascii="Calibri Light" w:hAnsi="Calibri Light" w:cs="Calibri Light"/>
          <w:color w:val="000000" w:themeColor="text1"/>
          <w:sz w:val="22"/>
          <w:szCs w:val="22"/>
        </w:rPr>
        <w:t xml:space="preserve">, the elevation of justice and equity in </w:t>
      </w:r>
      <w:r w:rsidR="00FF6F7D" w:rsidRPr="00B34197">
        <w:rPr>
          <w:rFonts w:ascii="Calibri Light" w:hAnsi="Calibri Light" w:cs="Calibri Light"/>
          <w:color w:val="000000" w:themeColor="text1"/>
          <w:sz w:val="22"/>
          <w:szCs w:val="22"/>
        </w:rPr>
        <w:t>the field highlights the centrality of justice and equity alongside ecological dimensions of green infrastructure planning.</w:t>
      </w:r>
    </w:p>
    <w:p w14:paraId="71B2C4B5" w14:textId="569E0498" w:rsidR="00B86F01" w:rsidRPr="00B34197" w:rsidRDefault="00112B57" w:rsidP="0033504A">
      <w:pPr>
        <w:pStyle w:val="ListParagraph"/>
        <w:numPr>
          <w:ilvl w:val="0"/>
          <w:numId w:val="1"/>
        </w:num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The need for </w:t>
      </w:r>
      <w:r w:rsidR="00FE23D8" w:rsidRPr="00B34197">
        <w:rPr>
          <w:rFonts w:ascii="Calibri Light" w:hAnsi="Calibri Light" w:cs="Calibri Light"/>
          <w:color w:val="000000" w:themeColor="text1"/>
          <w:sz w:val="22"/>
          <w:szCs w:val="22"/>
        </w:rPr>
        <w:t xml:space="preserve">more </w:t>
      </w:r>
      <w:r w:rsidRPr="00B34197">
        <w:rPr>
          <w:rFonts w:ascii="Calibri Light" w:hAnsi="Calibri Light" w:cs="Calibri Light"/>
          <w:color w:val="000000" w:themeColor="text1"/>
          <w:sz w:val="22"/>
          <w:szCs w:val="22"/>
        </w:rPr>
        <w:t xml:space="preserve">culturally and geographically contextualized </w:t>
      </w:r>
      <w:r w:rsidR="00BE5AD8" w:rsidRPr="00B34197">
        <w:rPr>
          <w:rFonts w:ascii="Calibri Light" w:hAnsi="Calibri Light" w:cs="Calibri Light"/>
          <w:color w:val="000000" w:themeColor="text1"/>
          <w:sz w:val="22"/>
          <w:szCs w:val="22"/>
        </w:rPr>
        <w:t>green infrastructure</w:t>
      </w:r>
      <w:r w:rsidR="00DE616B" w:rsidRPr="00B34197">
        <w:rPr>
          <w:rFonts w:ascii="Calibri Light" w:hAnsi="Calibri Light" w:cs="Calibri Light"/>
          <w:color w:val="000000" w:themeColor="text1"/>
          <w:sz w:val="22"/>
          <w:szCs w:val="22"/>
        </w:rPr>
        <w:t xml:space="preserve"> that utilises the local knowledge associated with i</w:t>
      </w:r>
      <w:r w:rsidR="00B86F01" w:rsidRPr="00B34197">
        <w:rPr>
          <w:rFonts w:ascii="Calibri Light" w:hAnsi="Calibri Light" w:cs="Calibri Light"/>
          <w:color w:val="000000" w:themeColor="text1"/>
          <w:sz w:val="22"/>
          <w:szCs w:val="22"/>
        </w:rPr>
        <w:t>nformal settlements (</w:t>
      </w:r>
      <w:proofErr w:type="spellStart"/>
      <w:r w:rsidR="00B86F01" w:rsidRPr="00B34197">
        <w:rPr>
          <w:rFonts w:ascii="Calibri Light" w:hAnsi="Calibri Light" w:cs="Calibri Light"/>
          <w:color w:val="000000" w:themeColor="text1"/>
          <w:sz w:val="22"/>
          <w:szCs w:val="22"/>
        </w:rPr>
        <w:t>Kamjou</w:t>
      </w:r>
      <w:proofErr w:type="spellEnd"/>
      <w:r w:rsidR="00DE616B" w:rsidRPr="00B34197">
        <w:rPr>
          <w:rFonts w:ascii="Calibri Light" w:hAnsi="Calibri Light" w:cs="Calibri Light"/>
          <w:color w:val="000000" w:themeColor="text1"/>
          <w:sz w:val="22"/>
          <w:szCs w:val="22"/>
        </w:rPr>
        <w:t>, Lennin &amp; Scott</w:t>
      </w:r>
      <w:r w:rsidR="003D1220" w:rsidRPr="00B34197">
        <w:rPr>
          <w:rFonts w:ascii="Calibri Light" w:hAnsi="Calibri Light" w:cs="Calibri Light"/>
          <w:color w:val="000000" w:themeColor="text1"/>
          <w:sz w:val="22"/>
          <w:szCs w:val="22"/>
        </w:rPr>
        <w:t>, 2024</w:t>
      </w:r>
      <w:r w:rsidR="00B86F01" w:rsidRPr="00B34197">
        <w:rPr>
          <w:rFonts w:ascii="Calibri Light" w:hAnsi="Calibri Light" w:cs="Calibri Light"/>
          <w:color w:val="000000" w:themeColor="text1"/>
          <w:sz w:val="22"/>
          <w:szCs w:val="22"/>
        </w:rPr>
        <w:t>)</w:t>
      </w:r>
      <w:r w:rsidR="00DE616B" w:rsidRPr="00B34197">
        <w:rPr>
          <w:rFonts w:ascii="Calibri Light" w:hAnsi="Calibri Light" w:cs="Calibri Light"/>
          <w:color w:val="000000" w:themeColor="text1"/>
          <w:sz w:val="22"/>
          <w:szCs w:val="22"/>
        </w:rPr>
        <w:t xml:space="preserve"> and</w:t>
      </w:r>
      <w:r w:rsidR="00B86F01" w:rsidRPr="00B34197">
        <w:rPr>
          <w:rFonts w:ascii="Calibri Light" w:hAnsi="Calibri Light" w:cs="Calibri Light"/>
          <w:color w:val="000000" w:themeColor="text1"/>
          <w:sz w:val="22"/>
          <w:szCs w:val="22"/>
        </w:rPr>
        <w:t xml:space="preserve"> </w:t>
      </w:r>
      <w:r w:rsidR="00DE616B" w:rsidRPr="00B34197">
        <w:rPr>
          <w:rFonts w:ascii="Calibri Light" w:hAnsi="Calibri Light" w:cs="Calibri Light"/>
          <w:color w:val="000000" w:themeColor="text1"/>
          <w:sz w:val="22"/>
          <w:szCs w:val="22"/>
        </w:rPr>
        <w:t>small-scale interventions (</w:t>
      </w:r>
      <w:r w:rsidR="00B86F01" w:rsidRPr="00B34197">
        <w:rPr>
          <w:rFonts w:ascii="Calibri Light" w:hAnsi="Calibri Light" w:cs="Calibri Light"/>
          <w:color w:val="000000" w:themeColor="text1"/>
          <w:sz w:val="22"/>
          <w:szCs w:val="22"/>
        </w:rPr>
        <w:t>Hsiao and Huang</w:t>
      </w:r>
      <w:r w:rsidR="003D1220" w:rsidRPr="00B34197">
        <w:rPr>
          <w:rFonts w:ascii="Calibri Light" w:hAnsi="Calibri Light" w:cs="Calibri Light"/>
          <w:color w:val="000000" w:themeColor="text1"/>
          <w:sz w:val="22"/>
          <w:szCs w:val="22"/>
        </w:rPr>
        <w:t>, 2024</w:t>
      </w:r>
      <w:r w:rsidR="00DE616B" w:rsidRPr="00B34197">
        <w:rPr>
          <w:rFonts w:ascii="Calibri Light" w:hAnsi="Calibri Light" w:cs="Calibri Light"/>
          <w:color w:val="000000" w:themeColor="text1"/>
          <w:sz w:val="22"/>
          <w:szCs w:val="22"/>
        </w:rPr>
        <w:t>)</w:t>
      </w:r>
      <w:r w:rsidR="006E56D4" w:rsidRPr="00B34197">
        <w:rPr>
          <w:rFonts w:ascii="Calibri Light" w:hAnsi="Calibri Light" w:cs="Calibri Light"/>
          <w:color w:val="000000" w:themeColor="text1"/>
          <w:sz w:val="22"/>
          <w:szCs w:val="22"/>
        </w:rPr>
        <w:t xml:space="preserve">. From small urban interventions in Taipei to regional ecological networks in Madrid, </w:t>
      </w:r>
      <w:r w:rsidR="0011039D" w:rsidRPr="00B34197">
        <w:rPr>
          <w:rFonts w:ascii="Calibri Light" w:hAnsi="Calibri Light" w:cs="Calibri Light"/>
          <w:color w:val="000000" w:themeColor="text1"/>
          <w:sz w:val="22"/>
          <w:szCs w:val="22"/>
        </w:rPr>
        <w:t>the papers in this issue highlight a move away from the one size fits all approaches.</w:t>
      </w:r>
    </w:p>
    <w:p w14:paraId="27D751D3" w14:textId="04FB6493" w:rsidR="00FE23D8" w:rsidRPr="00B34197" w:rsidRDefault="00FE23D8" w:rsidP="0033504A">
      <w:pPr>
        <w:pStyle w:val="ListParagraph"/>
        <w:numPr>
          <w:ilvl w:val="0"/>
          <w:numId w:val="1"/>
        </w:num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The need to understand and navigate s</w:t>
      </w:r>
      <w:r w:rsidR="0006307E" w:rsidRPr="00B34197">
        <w:rPr>
          <w:rFonts w:ascii="Calibri Light" w:hAnsi="Calibri Light" w:cs="Calibri Light"/>
          <w:color w:val="000000" w:themeColor="text1"/>
          <w:sz w:val="22"/>
          <w:szCs w:val="22"/>
        </w:rPr>
        <w:t xml:space="preserve">ynergies and </w:t>
      </w:r>
      <w:proofErr w:type="spellStart"/>
      <w:r w:rsidR="0006307E" w:rsidRPr="00B34197">
        <w:rPr>
          <w:rFonts w:ascii="Calibri Light" w:hAnsi="Calibri Light" w:cs="Calibri Light"/>
          <w:color w:val="000000" w:themeColor="text1"/>
          <w:sz w:val="22"/>
          <w:szCs w:val="22"/>
        </w:rPr>
        <w:t>tradeoffs</w:t>
      </w:r>
      <w:proofErr w:type="spellEnd"/>
      <w:r w:rsidR="0006307E" w:rsidRPr="00B34197">
        <w:rPr>
          <w:rFonts w:ascii="Calibri Light" w:hAnsi="Calibri Light" w:cs="Calibri Light"/>
          <w:color w:val="000000" w:themeColor="text1"/>
          <w:sz w:val="22"/>
          <w:szCs w:val="22"/>
        </w:rPr>
        <w:t xml:space="preserve"> in </w:t>
      </w:r>
      <w:r w:rsidR="00BE5AD8" w:rsidRPr="00B34197">
        <w:rPr>
          <w:rFonts w:ascii="Calibri Light" w:hAnsi="Calibri Light" w:cs="Calibri Light"/>
          <w:color w:val="000000" w:themeColor="text1"/>
          <w:sz w:val="22"/>
          <w:szCs w:val="22"/>
        </w:rPr>
        <w:t xml:space="preserve">green infrastructure </w:t>
      </w:r>
      <w:r w:rsidR="0006307E" w:rsidRPr="00B34197">
        <w:rPr>
          <w:rFonts w:ascii="Calibri Light" w:hAnsi="Calibri Light" w:cs="Calibri Light"/>
          <w:color w:val="000000" w:themeColor="text1"/>
          <w:sz w:val="22"/>
          <w:szCs w:val="22"/>
        </w:rPr>
        <w:t>benefits</w:t>
      </w:r>
      <w:r w:rsidR="00DE616B" w:rsidRPr="00B34197">
        <w:rPr>
          <w:rFonts w:ascii="Calibri Light" w:hAnsi="Calibri Light" w:cs="Calibri Light"/>
          <w:color w:val="000000" w:themeColor="text1"/>
          <w:sz w:val="22"/>
          <w:szCs w:val="22"/>
        </w:rPr>
        <w:t xml:space="preserve"> that are culturally, geographically and disciplinary structured (</w:t>
      </w:r>
      <w:r w:rsidRPr="00B34197">
        <w:rPr>
          <w:rFonts w:ascii="Calibri Light" w:hAnsi="Calibri Light" w:cs="Calibri Light"/>
          <w:color w:val="000000" w:themeColor="text1"/>
          <w:sz w:val="22"/>
          <w:szCs w:val="22"/>
        </w:rPr>
        <w:t xml:space="preserve">Zhang and </w:t>
      </w:r>
      <w:proofErr w:type="spellStart"/>
      <w:r w:rsidRPr="00B34197">
        <w:rPr>
          <w:rFonts w:ascii="Calibri Light" w:hAnsi="Calibri Light" w:cs="Calibri Light"/>
          <w:color w:val="000000" w:themeColor="text1"/>
          <w:sz w:val="22"/>
          <w:szCs w:val="22"/>
        </w:rPr>
        <w:t>MacKenzie</w:t>
      </w:r>
      <w:proofErr w:type="spellEnd"/>
      <w:r w:rsidRPr="00B34197">
        <w:rPr>
          <w:rFonts w:ascii="Calibri Light" w:hAnsi="Calibri Light" w:cs="Calibri Light"/>
          <w:color w:val="000000" w:themeColor="text1"/>
          <w:sz w:val="22"/>
          <w:szCs w:val="22"/>
        </w:rPr>
        <w:t>,</w:t>
      </w:r>
      <w:r w:rsidR="003D1220" w:rsidRPr="00B34197">
        <w:rPr>
          <w:rFonts w:ascii="Calibri Light" w:hAnsi="Calibri Light" w:cs="Calibri Light"/>
          <w:color w:val="000000" w:themeColor="text1"/>
          <w:sz w:val="22"/>
          <w:szCs w:val="22"/>
        </w:rPr>
        <w:t xml:space="preserve"> 2024;</w:t>
      </w:r>
      <w:r w:rsidRPr="00B34197">
        <w:rPr>
          <w:rFonts w:ascii="Calibri Light" w:hAnsi="Calibri Light" w:cs="Calibri Light"/>
          <w:color w:val="000000" w:themeColor="text1"/>
          <w:sz w:val="22"/>
          <w:szCs w:val="22"/>
        </w:rPr>
        <w:t xml:space="preserve"> Hansen et al., </w:t>
      </w:r>
      <w:r w:rsidR="003D1220" w:rsidRPr="00B34197">
        <w:rPr>
          <w:rFonts w:ascii="Calibri Light" w:hAnsi="Calibri Light" w:cs="Calibri Light"/>
          <w:color w:val="000000" w:themeColor="text1"/>
          <w:sz w:val="22"/>
          <w:szCs w:val="22"/>
        </w:rPr>
        <w:t xml:space="preserve">2023; </w:t>
      </w:r>
      <w:proofErr w:type="spellStart"/>
      <w:r w:rsidRPr="00B34197">
        <w:rPr>
          <w:rFonts w:ascii="Calibri Light" w:hAnsi="Calibri Light" w:cs="Calibri Light"/>
          <w:color w:val="000000" w:themeColor="text1"/>
          <w:sz w:val="22"/>
          <w:szCs w:val="22"/>
        </w:rPr>
        <w:t>Kamjou</w:t>
      </w:r>
      <w:proofErr w:type="spellEnd"/>
      <w:r w:rsidRPr="00B34197">
        <w:rPr>
          <w:rFonts w:ascii="Calibri Light" w:hAnsi="Calibri Light" w:cs="Calibri Light"/>
          <w:color w:val="000000" w:themeColor="text1"/>
          <w:sz w:val="22"/>
          <w:szCs w:val="22"/>
        </w:rPr>
        <w:t xml:space="preserve">, </w:t>
      </w:r>
      <w:proofErr w:type="spellStart"/>
      <w:r w:rsidRPr="00B34197">
        <w:rPr>
          <w:rFonts w:ascii="Calibri Light" w:hAnsi="Calibri Light" w:cs="Calibri Light"/>
          <w:color w:val="000000" w:themeColor="text1"/>
          <w:sz w:val="22"/>
          <w:szCs w:val="22"/>
        </w:rPr>
        <w:t>Derickson</w:t>
      </w:r>
      <w:proofErr w:type="spellEnd"/>
      <w:r w:rsidRPr="00B34197">
        <w:rPr>
          <w:rFonts w:ascii="Calibri Light" w:hAnsi="Calibri Light" w:cs="Calibri Light"/>
          <w:color w:val="000000" w:themeColor="text1"/>
          <w:sz w:val="22"/>
          <w:szCs w:val="22"/>
        </w:rPr>
        <w:t xml:space="preserve"> et al</w:t>
      </w:r>
      <w:r w:rsidR="003D1220" w:rsidRPr="00B34197">
        <w:rPr>
          <w:rFonts w:ascii="Calibri Light" w:hAnsi="Calibri Light" w:cs="Calibri Light"/>
          <w:color w:val="000000" w:themeColor="text1"/>
          <w:sz w:val="22"/>
          <w:szCs w:val="22"/>
        </w:rPr>
        <w:t>., 2024</w:t>
      </w:r>
      <w:r w:rsidR="00DE616B"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w:t>
      </w:r>
      <w:r w:rsidR="00DE042B" w:rsidRPr="00B34197">
        <w:rPr>
          <w:rFonts w:ascii="Calibri Light" w:hAnsi="Calibri Light" w:cs="Calibri Light"/>
          <w:color w:val="000000" w:themeColor="text1"/>
          <w:sz w:val="22"/>
          <w:szCs w:val="22"/>
        </w:rPr>
        <w:t xml:space="preserve"> The papers reveal both the challenges and opportunities in balancing multiple objectives - from biodiversity conservation to social cohesion - and suggest frameworks for making these decisions more systematically.</w:t>
      </w:r>
    </w:p>
    <w:p w14:paraId="5AA98C9E" w14:textId="77777777" w:rsidR="00334EC7" w:rsidRPr="00B34197" w:rsidRDefault="00334EC7">
      <w:pPr>
        <w:rPr>
          <w:rFonts w:ascii="Calibri Light" w:hAnsi="Calibri Light" w:cs="Calibri Light"/>
          <w:color w:val="000000" w:themeColor="text1"/>
          <w:sz w:val="22"/>
          <w:szCs w:val="22"/>
        </w:rPr>
      </w:pPr>
    </w:p>
    <w:p w14:paraId="5B219334" w14:textId="5341C6B6" w:rsidR="00FA1EF9" w:rsidRPr="00B34197" w:rsidRDefault="00FA1EF9" w:rsidP="00FA1EF9">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It is hoped that </w:t>
      </w:r>
      <w:r w:rsidR="00FE23D8" w:rsidRPr="00B34197">
        <w:rPr>
          <w:rFonts w:ascii="Calibri Light" w:hAnsi="Calibri Light" w:cs="Calibri Light"/>
          <w:color w:val="000000" w:themeColor="text1"/>
          <w:sz w:val="22"/>
          <w:szCs w:val="22"/>
        </w:rPr>
        <w:t>through this</w:t>
      </w:r>
      <w:r w:rsidRPr="00B34197">
        <w:rPr>
          <w:rFonts w:ascii="Calibri Light" w:hAnsi="Calibri Light" w:cs="Calibri Light"/>
          <w:color w:val="000000" w:themeColor="text1"/>
          <w:sz w:val="22"/>
          <w:szCs w:val="22"/>
        </w:rPr>
        <w:t xml:space="preserve"> SI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debates continue to evolve and expand to include considerations of a wide range of issues, techniques, and contexts. Whilst we would argue that the core principles of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remain central to these debates</w:t>
      </w:r>
      <w:r w:rsidR="00FE23D8"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the articulation of what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is, what it does, and who benefits from it should continue to change. Whether this is via deep machine learning to aid the interpretation of green space index, the use of GIS modelling to support more equitable allocations of </w:t>
      </w:r>
      <w:r w:rsidR="00BE5AD8" w:rsidRPr="00B34197">
        <w:rPr>
          <w:rFonts w:ascii="Calibri Light" w:hAnsi="Calibri Light" w:cs="Calibri Light"/>
          <w:color w:val="000000" w:themeColor="text1"/>
          <w:sz w:val="22"/>
          <w:szCs w:val="22"/>
        </w:rPr>
        <w:t>green infrastructure</w:t>
      </w:r>
      <w:r w:rsidRPr="00B34197">
        <w:rPr>
          <w:rFonts w:ascii="Calibri Light" w:hAnsi="Calibri Light" w:cs="Calibri Light"/>
          <w:color w:val="000000" w:themeColor="text1"/>
          <w:sz w:val="22"/>
          <w:szCs w:val="22"/>
        </w:rPr>
        <w:t xml:space="preserve">, </w:t>
      </w:r>
      <w:r w:rsidR="007E491A" w:rsidRPr="00B34197">
        <w:rPr>
          <w:rFonts w:ascii="Calibri Light" w:hAnsi="Calibri Light" w:cs="Calibri Light"/>
          <w:color w:val="000000" w:themeColor="text1"/>
          <w:sz w:val="22"/>
          <w:szCs w:val="22"/>
        </w:rPr>
        <w:t xml:space="preserve">or a consideration of the </w:t>
      </w:r>
      <w:r w:rsidRPr="00B34197">
        <w:rPr>
          <w:rFonts w:ascii="Calibri Light" w:hAnsi="Calibri Light" w:cs="Calibri Light"/>
          <w:color w:val="000000" w:themeColor="text1"/>
          <w:sz w:val="22"/>
          <w:szCs w:val="22"/>
        </w:rPr>
        <w:t xml:space="preserve">integration of climatic or land management knowledge in local planning for </w:t>
      </w:r>
      <w:r w:rsidR="00BE5AD8" w:rsidRPr="00B34197">
        <w:rPr>
          <w:rFonts w:ascii="Calibri Light" w:hAnsi="Calibri Light" w:cs="Calibri Light"/>
          <w:color w:val="000000" w:themeColor="text1"/>
          <w:sz w:val="22"/>
          <w:szCs w:val="22"/>
        </w:rPr>
        <w:t>green infrastructure</w:t>
      </w:r>
      <w:r w:rsidRPr="00B34197">
        <w:rPr>
          <w:rFonts w:ascii="Calibri Light" w:hAnsi="Calibri Light" w:cs="Calibri Light"/>
          <w:color w:val="000000" w:themeColor="text1"/>
          <w:sz w:val="22"/>
          <w:szCs w:val="22"/>
        </w:rPr>
        <w:t xml:space="preserve">, all of which offer useful avenues for research, planning interventions, and policy. What is important though is to ensure that the benefits of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(and to whom) are central to these conversations, and that the ways in which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elements and networks are created and managed focusses on delivering more climate resilient and equitable provision, quality</w:t>
      </w:r>
      <w:r w:rsidR="00F5707D"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and quantity for all</w:t>
      </w:r>
      <w:r w:rsidR="00BA23CD" w:rsidRPr="00B34197">
        <w:rPr>
          <w:rFonts w:ascii="Calibri Light" w:hAnsi="Calibri Light" w:cs="Calibri Light"/>
          <w:color w:val="000000" w:themeColor="text1"/>
          <w:sz w:val="22"/>
          <w:szCs w:val="22"/>
        </w:rPr>
        <w:t xml:space="preserve"> </w:t>
      </w:r>
      <w:r w:rsidR="00BA23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{"citationID":"s0xOs1bh","properties":{"formattedCitation":"(Dennis et al., 2020; Nesbitt et al., 2019; Lindsey, Maraj, &amp; Kuan, 2001)","plainCitation":"(Dennis et al., 2020; Nesbitt et al., 2019; Lindsey, Maraj, &amp; Kuan, 2001)","noteIndex":0},"citationItems":[{"id":3410,"uris":["http://zotero.org/users/9785210/items/UJYR7XYV"],"itemData":{"id":3410,"type":"article-journal","abstract":"There is a growing body of literature supporting positive associations between natural environments and better health. The type, quality and quantity of green and blue space (‘green-space’) in proximity to the home might be particularly important for less mobile populations, such as for some older people. However, considerations of measurement and definition of green-space, beyond single aggregated metrics, are rare. This constitutes a major source of uncertainty in current understanding of public health benefits derived from natural environments. We aimed to improve our understanding of how such benefits are conferred to different demographic groups through a comprehensive evaluation of the physical and spatial characteristics of urban green infrastructure.","container-title":"BMC Public Health","DOI":"10.1186/s12889-020-08762-x","ISSN":"1471-2458","issue":"1","page":"626","title":"Relationships between health outcomes in older populations and urban green infrastructure size, quality and proximity","volume":"20","author":[{"family":"Dennis","given":"Matthew"},{"family":"Cook","given":"Penny A"},{"family":"James","given":"Philip"},{"family":"Wheater","given":"C Philip"},{"family":"Lindley","given":"Sarah J"}],"issued":{"date-parts":[["2020"]]}}},{"id":2615,"uris":["http://zotero.org/users/9785210/items/KMZKH8J6"],"itemData":{"id":2615,"type":"article-journal","abstract":"This research examines the distributional equity of urban vegetation in 10 US urbanized areas using very high resolution land cover data and census data. Urban vegetation is characterized three ways in the analysis (mixed vegetation, woody vegetation, and public parks), to reflect the variable ecosystem services provided by different types of urban vegetation. Data are analyzed at the block group and census tract levels using Spearman's correlations and spatial autoregressive models. There is a strong positive correlation between urban vegetation and higher education and income across most cities. Negative correlations between racialized minority status and urban vegetation are observed but are weaker and less common in multivariate analyses that include additional variables such as education, income, and population density. Park area is more equitably distributed than mixed and woody vegetation, although inequities exist across all cities and vegetation types. The study finds that education and income are most strongly associated with urban vegetation distribution but that various other factors contribute to patterns of urban vegetation distribution, with specific patterns of inequity varying by local context. These results highlight the importance of different urban vegetation measures and suggest potential solutions to the problem of urban green inequity. Cities can use our results to inform decision making focused on improving environmental justice in urban settings.","container-title":"Landscape and Urban Planning","DOI":"10.1016/j.landurbplan.2018.08.007","ISSN":"01692046","note":"publisher: Elsevier B.V.","page":"51-79","title":"Who has access to urban vegetation? A spatial analysis of distributional green equity in 10 US cities","volume":"181","author":[{"family":"Nesbitt","given":"Lorien"},{"family":"Meitner","given":"Michael J."},{"family":"Girling","given":"Cynthia"},{"family":"Sheppard","given":"Stephen R.J."},{"family":"Lu","given":"Yuhao"}],"issued":{"date-parts":[["2019",1,1]]}}},{"id":590,"uris":["http://zotero.org/users/9785210/items/9SEBLEGM"],"itemData":{"id":590,"type":"article-journal","abstract":"Recurring issues in the social sciences concern the distribution of public facilities such as parks and equity of access to them. Geographers have observed that access has perceptual as well as physical dimensions and that perceptions of difference can affect use of public space. This study explores the nature of greenways as public space and a set of issues related to equity of access to greenway trails in Indianapolis, Indiana. The study uses proximity as a measure of access and simple GIS analyses of census and other data to assess equality of access. Evidence is provided that suggests that minorities and the poor have disproportionate access to trails. It is also shown that populations adjacent to the trails differ and that the populations along particular trails are segregated. Spatial differences in trail populations are associated with historic land use patterns and population movements within the city. The implications of the findings of difference for use of the greenways system are explored. Implications for management of the greenways system?including achievement of the goal of linking neighborhoods?are also discussed. Recurring issues in the social sciences concern the distribution of public facilities such as parks and equity of access to them. Geographers have observed that access has perceptual as well as physical dimensions and that perceptions of difference can affect use of public space. This study explores the nature of greenways as public space and a set of issues related to equity of access to greenway trails in Indianapolis, Indiana. The study uses proximity as a measure of access and simple GIS analyses of census and other data to assess equality of access. Evidence is provided that suggests that minorities and the poor have disproportionate access to trails. It is also shown that populations adjacent to the trails differ and that the populations along particular trails are segregated. Spatial differences in trail populations are associated with historic land use patterns and population movements within the city. The implications of the findings of difference for use of the greenways system are explored. Implications for management of the greenways system?including achievement of the goal of linking neighborhoods?are also discussed.","container-title":"The Professional Geographer","ISSN":"0033-0124","issue":"3","note":"publisher: Routledge","page":"332-346","title":"Access, Equity, and Urban Greenways: An Exploratory Investigation","volume":"53","author":[{"family":"Lindsey","given":"Greg"},{"family":"Maraj","given":"Maltie"},{"family":"Kuan","given":"SonCheong"}],"issued":{"date-parts":[["2001",8]]}}}],"schema":"https://github.com/citation-style-language/schema/raw/master/csl-citation.json"} </w:instrText>
      </w:r>
      <w:r w:rsidR="00BA23CD" w:rsidRPr="00B34197">
        <w:rPr>
          <w:rFonts w:ascii="Calibri Light" w:hAnsi="Calibri Light" w:cs="Calibri Light"/>
          <w:color w:val="000000" w:themeColor="text1"/>
          <w:sz w:val="22"/>
          <w:szCs w:val="22"/>
        </w:rPr>
        <w:fldChar w:fldCharType="separate"/>
      </w:r>
      <w:r w:rsidR="00BA23CD" w:rsidRPr="00B34197">
        <w:rPr>
          <w:rFonts w:ascii="Calibri Light" w:hAnsi="Calibri Light" w:cs="Calibri Light"/>
          <w:noProof/>
          <w:color w:val="000000" w:themeColor="text1"/>
          <w:sz w:val="22"/>
          <w:szCs w:val="22"/>
        </w:rPr>
        <w:t>(Dennis et al., 2020; Nesbitt et al., 2019; Lindsey, Maraj, &amp; Kuan, 2001)</w:t>
      </w:r>
      <w:r w:rsidR="00BA23CD" w:rsidRPr="00B34197">
        <w:rPr>
          <w:rFonts w:ascii="Calibri Light" w:hAnsi="Calibri Light" w:cs="Calibri Light"/>
          <w:color w:val="000000" w:themeColor="text1"/>
          <w:sz w:val="22"/>
          <w:szCs w:val="22"/>
        </w:rPr>
        <w:fldChar w:fldCharType="end"/>
      </w:r>
      <w:r w:rsidRPr="00B34197">
        <w:rPr>
          <w:rFonts w:ascii="Calibri Light" w:hAnsi="Calibri Light" w:cs="Calibri Light"/>
          <w:color w:val="000000" w:themeColor="text1"/>
          <w:sz w:val="22"/>
          <w:szCs w:val="22"/>
        </w:rPr>
        <w:t xml:space="preserve">. </w:t>
      </w:r>
      <w:r w:rsidR="007E491A" w:rsidRPr="00B34197">
        <w:rPr>
          <w:rFonts w:ascii="Calibri Light" w:hAnsi="Calibri Light" w:cs="Calibri Light"/>
          <w:color w:val="000000" w:themeColor="text1"/>
          <w:sz w:val="22"/>
          <w:szCs w:val="22"/>
        </w:rPr>
        <w:t>Moreover, the growing focus on issues of equity and the framing of justice within planning for nature</w:t>
      </w:r>
      <w:r w:rsidR="00BA23CD" w:rsidRPr="00B34197">
        <w:rPr>
          <w:rFonts w:ascii="Calibri Light" w:hAnsi="Calibri Light" w:cs="Calibri Light"/>
          <w:color w:val="000000" w:themeColor="text1"/>
          <w:sz w:val="22"/>
          <w:szCs w:val="22"/>
        </w:rPr>
        <w:t xml:space="preserve"> </w:t>
      </w:r>
      <w:r w:rsidR="00BA23CD"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{"citationID":"wHptaaIV","properties":{"formattedCitation":"(Heck, 2021; Hoover et al., 2021)","plainCitation":"(Heck, 2021; Hoover et al., 2021)","dontUpdate":true,"noteIndex":0},"citationItems":[{"id":5466,"uris":["http://zotero.org/users/9785210/items/XUXC5W5F"],"itemData":{"id":5466,"type":"article-journal","abstract":"In 2011 the St. Louis Metropolitan Sewer District developed a geographically bifurcated gray and green approach addressing aging sanitary and stormwater infrastructure in the region. This approach maps tightly to the region’s persistent patterns of racial segregation allocating green infrastructure to areas of North St. Louis which is majority Black and where significant disinvestment has taken place. While green infrastructure often is hailed as a more equitable way to address urban flooding, a crucial question remains as to how urban greening strategies grapple with persistent urban inequities. This article examines the relationship between geographically uneven infrastructural investments and persistent urban inequities. Drawing on six months of ethnographic and archival fieldwork on St. Louis’s wastewater redevelopment project, I argue that racial capitalism must be incorporated as a framework through which to analyze the equity dimensions of infrastructure redevelopment projects. I found that rather than contend with path dependencies of structural racism, St. Louis’s approach to wastewater redevelopment relies on geographies of racial capitalism to save costs, subjecting marginalized communities to cost-saving approaches with no measures or plans to measure benefits beyond stormwater retention.","container-title":"Journal of Environmental Policy &amp; Planning","DOI":"10.1080/1523908X.2021.1888702","ISSN":"1523-908X","issue":"5","note":"publisher: Routledge\n_eprint: https://doi.org/10.1080/1523908X.2021.1888702","page":"565-580","source":"Taylor and Francis+NEJM","title":"Greening the color line: historicizing water infrastructure redevelopment and environmental justice in the St. Louis metropolitan region","title-short":"Greening the color line","volume":"23","author":[{"family":"Heck","given":"Sarah"}],"issued":{"date-parts":[["2021",9,3]]}}},{"id":4912,"uris":["http://zotero.org/users/9785210/items/IJTN3XHM"],"itemData":{"id":4912,"type":"article-journal","abstract":"Green infrastructure (GI) has become a panacea for cities working to enhance sustainability and resilience. While the rationale for GI primarily focuses on its multifunctionality (e.g. delivering multiple ecosystem services to local communities), uncertainties remain around how, for whom, and to what extent GI delivers these services. Additionally, many scholars increasingly recognize potential disservices of GI, including gentrification associated with new GI developments. Building on a novel dataset of 119 planning documents from 19 U.S. cities, we utilize insights from literature on justice in urban planning to examine the justice implications of criteria used in the siting of GI projects. We analyze the GI siting criteria described in city plans and how they explicitly or implicitly engage environmental justice. We find that justice is rarely explicitly discussed, yet the dominant technical siting criteria that focus on stormwater and economic considerations have justice implications. We conclude with recommendations for centering justice in GI spatial planning.","container-title":"Journal of Environmental Policy &amp; Planning","DOI":"10.1080/1523908X.2021.1945916","ISSN":"1523-908X","issue":"5","note":"publisher: Routledge\n_eprint: https://doi.org/10.1080/1523908X.2021.1945916","page":"665-682","source":"Taylor and Francis+NEJM","title":"Environmental justice implications of siting criteria in urban green infrastructure planning","volume":"23","author":[{"family":"Hoover","given":"Fushcia-Ann"},{"family":"Meerow","given":"Sara"},{"family":"Grabowski","given":"Zbigniew J."},{"family":"McPhearson","given":"Timon"}],"issued":{"date-parts":[["2021",9,3]]}}}],"schema":"https://github.com/citation-style-language/schema/raw/master/csl-citation.json"} </w:instrText>
      </w:r>
      <w:r w:rsidR="00BA23CD" w:rsidRPr="00B34197">
        <w:rPr>
          <w:rFonts w:ascii="Calibri Light" w:hAnsi="Calibri Light" w:cs="Calibri Light"/>
          <w:color w:val="000000" w:themeColor="text1"/>
          <w:sz w:val="22"/>
          <w:szCs w:val="22"/>
        </w:rPr>
        <w:fldChar w:fldCharType="separate"/>
      </w:r>
      <w:r w:rsidR="007F72DB" w:rsidRPr="00B34197">
        <w:rPr>
          <w:rFonts w:ascii="Calibri Light" w:hAnsi="Calibri Light" w:cs="Calibri Light"/>
          <w:noProof/>
          <w:color w:val="000000" w:themeColor="text1"/>
          <w:sz w:val="22"/>
          <w:szCs w:val="22"/>
        </w:rPr>
        <w:t>(Heck, 2021; Hoover et al., 2021</w:t>
      </w:r>
      <w:r w:rsidR="00705BF2" w:rsidRPr="00B34197">
        <w:rPr>
          <w:rFonts w:ascii="Calibri Light" w:hAnsi="Calibri Light" w:cs="Calibri Light"/>
          <w:noProof/>
          <w:color w:val="000000" w:themeColor="text1"/>
          <w:sz w:val="22"/>
          <w:szCs w:val="22"/>
        </w:rPr>
        <w:t>; 2023</w:t>
      </w:r>
      <w:r w:rsidR="007F72DB" w:rsidRPr="00B34197">
        <w:rPr>
          <w:rFonts w:ascii="Calibri Light" w:hAnsi="Calibri Light" w:cs="Calibri Light"/>
          <w:noProof/>
          <w:color w:val="000000" w:themeColor="text1"/>
          <w:sz w:val="22"/>
          <w:szCs w:val="22"/>
        </w:rPr>
        <w:t>)</w:t>
      </w:r>
      <w:r w:rsidR="00BA23CD" w:rsidRPr="00B34197">
        <w:rPr>
          <w:rFonts w:ascii="Calibri Light" w:hAnsi="Calibri Light" w:cs="Calibri Light"/>
          <w:color w:val="000000" w:themeColor="text1"/>
          <w:sz w:val="22"/>
          <w:szCs w:val="22"/>
        </w:rPr>
        <w:fldChar w:fldCharType="end"/>
      </w:r>
      <w:r w:rsidR="007E491A" w:rsidRPr="00B34197">
        <w:rPr>
          <w:rFonts w:ascii="Calibri Light" w:hAnsi="Calibri Light" w:cs="Calibri Light"/>
          <w:color w:val="000000" w:themeColor="text1"/>
          <w:sz w:val="22"/>
          <w:szCs w:val="22"/>
        </w:rPr>
        <w:t xml:space="preserve">, and assessing access to (and benefiting from) nature is critical to understanding where </w:t>
      </w:r>
      <w:r w:rsidR="00BE5AD8" w:rsidRPr="00B34197">
        <w:rPr>
          <w:rFonts w:ascii="Calibri Light" w:hAnsi="Calibri Light" w:cs="Calibri Light"/>
          <w:color w:val="000000" w:themeColor="text1"/>
          <w:sz w:val="22"/>
          <w:szCs w:val="22"/>
        </w:rPr>
        <w:t xml:space="preserve">green infrastructure </w:t>
      </w:r>
      <w:r w:rsidR="007E491A" w:rsidRPr="00B34197">
        <w:rPr>
          <w:rFonts w:ascii="Calibri Light" w:hAnsi="Calibri Light" w:cs="Calibri Light"/>
          <w:color w:val="000000" w:themeColor="text1"/>
          <w:sz w:val="22"/>
          <w:szCs w:val="22"/>
        </w:rPr>
        <w:t>research may focus in the future</w:t>
      </w:r>
      <w:r w:rsidR="007F72DB" w:rsidRPr="00B34197">
        <w:rPr>
          <w:rFonts w:ascii="Calibri Light" w:hAnsi="Calibri Light" w:cs="Calibri Light"/>
          <w:color w:val="000000" w:themeColor="text1"/>
          <w:sz w:val="22"/>
          <w:szCs w:val="22"/>
        </w:rPr>
        <w:t xml:space="preserve"> </w:t>
      </w:r>
      <w:r w:rsidR="007F72DB" w:rsidRPr="00B34197">
        <w:rPr>
          <w:rFonts w:ascii="Calibri Light" w:hAnsi="Calibri Light" w:cs="Calibri Light"/>
          <w:color w:val="000000" w:themeColor="text1"/>
          <w:sz w:val="22"/>
          <w:szCs w:val="22"/>
        </w:rPr>
        <w:fldChar w:fldCharType="begin"/>
      </w:r>
      <w:r w:rsidR="00782247" w:rsidRPr="00B34197">
        <w:rPr>
          <w:rFonts w:ascii="Calibri Light" w:hAnsi="Calibri Light" w:cs="Calibri Light"/>
          <w:color w:val="000000" w:themeColor="text1"/>
          <w:sz w:val="22"/>
          <w:szCs w:val="22"/>
        </w:rPr>
        <w:instrText xml:space="preserve"> ADDIN ZOTERO_ITEM CSL_CITATION {"citationID":"C0OktY42","properties":{"formattedCitation":"(Chen, Yue, &amp; La Rosa, 2020; Rigolon et al., 2018)","plainCitation":"(Chen, Yue, &amp; La Rosa, 2020; Rigolon et al., 2018)","noteIndex":0},"citationItems":[{"id":5066,"uris":["http://zotero.org/users/9785210/items/5ZG79UVF"],"itemData":{"id":5066,"type":"article-journal","abstract":"Green space accessibility is widely acknowledged as a crucial aspect of a livable environment and human well-being. Whether green space accessibility is equitable among communities is increasingly considered as an issue of environmental justice. Therefore, this study focuses on the possible environmental inequality of green space accessibility that can be found among residential communities in the context of Chinese booming housing market. The case study of Shanghai, China was conducted with the use of big data. A real-time navigation route measurement based on Amap application programming interface (AAPI) was developed to calculate green space accessibility, and housing price was used to indicate dwellers’ socioeconomic status. Bivariate Moran’s I, multiple regression, and spatial lag regression were adopted to explore inequality of green space accessibility among residential communities. The results reveal a spatial inequality of green space accessibility between communities in central portion of the city and those in peri-urban areas. We further found a spatial mismatch between green space accessibility and housing price. Environmental inequality is evident within the inner and middle ring road wherein wealthier communities benefit more from green space accessibility than disadvantaged communities. We attribute these findings to spatial restructuring and green gentrification process in Shanghai. The findings can inform planners and policymakers to determine where and how to implement greening strategies and to gain awareness to prevent environmental inequality.","container-title":"Landscape and Urban Planning","DOI":"10.1016/j.landurbplan.2020.103919","ISSN":"0169-2046","journalAbbreviation":"Landscape and Urban Planning","language":"en","page":"103919","source":"ScienceDirect","title":"Which communities have better accessibility to green space? An investigation into environmental inequality using big data","title-short":"Which communities have better accessibility to green space?","volume":"204","author":[{"family":"Chen","given":"Yang"},{"family":"Yue","given":"Wenze"},{"family":"La Rosa","given":"Daniele"}],"issued":{"date-parts":[["2020",12,1]]}}},{"id":3333,"uris":["http://zotero.org/users/9785210/items/LEBEF9MG"],"itemData":{"id":3333,"type":"article-journal","abstract":"This review examines disparities in access to urban green space (UGS) based on socioeconomic status (SES) and race-ethnicity in Global South cities. It was motivated by documented human health and ecosystem services benefits of UGS in Global South countries and UGS planning barriers in rapidly urbanizing cities. Additionally, another review of Global North UGS studies uncovered that high-SES and White people have access to a higher quantity of higher quality UGSs than low-SES and racial-ethnic minority people but that no clear differences exist regarding who lives closer to UGS. Thus, we conducted a systematic review to uncover (1) whether UGS inequities in Global North cities are evident in Global South cities and (2) whether inequities in the Global South vary between continents. Through the PRISMA approach and five inclusion criteria, we identified 46 peer-reviewed articles that measured SES or racial-ethnic disparities in access to UGS in Global South cities. We found inequities for UGS quantity (high-SES people are advantaged in 85% of cases) and UGS proximity (74% of cases). Inequities were less consistent for UGS quality (65% of cases). We also found that UGS inequities were consistent across African, Asian, and Latin American cities. These findings suggest that Global South cities experience similar inequities in UGS quantity and quality as Global North cities, but that the former also face inequities in UGS proximity.","container-title":"Urban Science 2018, Vol. 2, Page 67","DOI":"10.3390/URBANSCI2030067","ISSN":"2413-8851","issue":"3","note":"publisher: Multidisciplinary Digital Publishing Institute","page":"67","title":"Access to Urban Green Space in Cities of the Global South: A Systematic Literature Review","volume":"2","author":[{"family":"Rigolon","given":"Alessandro"},{"family":"Browning","given":"Matthew H. E. M."},{"family":"Lee","given":"Kangjae"},{"family":"Shin","given":"Seunguk"}],"issued":{"date-parts":[["2018",8,8]]}}}],"schema":"https://github.com/citation-style-language/schema/raw/master/csl-citation.json"} </w:instrText>
      </w:r>
      <w:r w:rsidR="007F72DB" w:rsidRPr="00B34197">
        <w:rPr>
          <w:rFonts w:ascii="Calibri Light" w:hAnsi="Calibri Light" w:cs="Calibri Light"/>
          <w:color w:val="000000" w:themeColor="text1"/>
          <w:sz w:val="22"/>
          <w:szCs w:val="22"/>
        </w:rPr>
        <w:fldChar w:fldCharType="separate"/>
      </w:r>
      <w:r w:rsidR="007F72DB" w:rsidRPr="00B34197">
        <w:rPr>
          <w:rFonts w:ascii="Calibri Light" w:hAnsi="Calibri Light" w:cs="Calibri Light"/>
          <w:noProof/>
          <w:color w:val="000000" w:themeColor="text1"/>
          <w:sz w:val="22"/>
          <w:szCs w:val="22"/>
        </w:rPr>
        <w:t>(Chen, Yue, &amp; La Rosa, 2020; Rigolon et al., 2018)</w:t>
      </w:r>
      <w:r w:rsidR="007F72DB" w:rsidRPr="00B34197">
        <w:rPr>
          <w:rFonts w:ascii="Calibri Light" w:hAnsi="Calibri Light" w:cs="Calibri Light"/>
          <w:color w:val="000000" w:themeColor="text1"/>
          <w:sz w:val="22"/>
          <w:szCs w:val="22"/>
        </w:rPr>
        <w:fldChar w:fldCharType="end"/>
      </w:r>
      <w:r w:rsidR="007E491A" w:rsidRPr="00B34197">
        <w:rPr>
          <w:rFonts w:ascii="Calibri Light" w:hAnsi="Calibri Light" w:cs="Calibri Light"/>
          <w:color w:val="000000" w:themeColor="text1"/>
          <w:sz w:val="22"/>
          <w:szCs w:val="22"/>
        </w:rPr>
        <w:t xml:space="preserve">.  </w:t>
      </w:r>
    </w:p>
    <w:p w14:paraId="32191C4A" w14:textId="77777777" w:rsidR="00FA1EF9" w:rsidRPr="00B34197" w:rsidRDefault="00FA1EF9" w:rsidP="00FA1EF9">
      <w:pPr>
        <w:rPr>
          <w:rFonts w:ascii="Calibri Light" w:hAnsi="Calibri Light" w:cs="Calibri Light"/>
          <w:color w:val="000000" w:themeColor="text1"/>
          <w:sz w:val="22"/>
          <w:szCs w:val="22"/>
        </w:rPr>
      </w:pPr>
    </w:p>
    <w:p w14:paraId="25790C42" w14:textId="77777777" w:rsidR="00DE2D6C" w:rsidRPr="00B34197" w:rsidRDefault="00FA1EF9" w:rsidP="00DE2D6C">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 xml:space="preserve">The papers presented are therefore part of a growing global conversation regarding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and its value to society, and as an area of academic debate. The development of new knowledge from </w:t>
      </w:r>
      <w:r w:rsidR="007E491A" w:rsidRPr="00B34197">
        <w:rPr>
          <w:rFonts w:ascii="Calibri Light" w:hAnsi="Calibri Light" w:cs="Calibri Light"/>
          <w:color w:val="000000" w:themeColor="text1"/>
          <w:sz w:val="22"/>
          <w:szCs w:val="22"/>
        </w:rPr>
        <w:t>non-European</w:t>
      </w:r>
      <w:r w:rsidRPr="00B34197">
        <w:rPr>
          <w:rFonts w:ascii="Calibri Light" w:hAnsi="Calibri Light" w:cs="Calibri Light"/>
          <w:color w:val="000000" w:themeColor="text1"/>
          <w:sz w:val="22"/>
          <w:szCs w:val="22"/>
        </w:rPr>
        <w:t xml:space="preserve"> and North American perspectives is </w:t>
      </w:r>
      <w:r w:rsidR="007E491A" w:rsidRPr="00B34197">
        <w:rPr>
          <w:rFonts w:ascii="Calibri Light" w:hAnsi="Calibri Light" w:cs="Calibri Light"/>
          <w:color w:val="000000" w:themeColor="text1"/>
          <w:sz w:val="22"/>
          <w:szCs w:val="22"/>
        </w:rPr>
        <w:t xml:space="preserve">viewed as a positive as it </w:t>
      </w:r>
      <w:r w:rsidRPr="00B34197">
        <w:rPr>
          <w:rFonts w:ascii="Calibri Light" w:hAnsi="Calibri Light" w:cs="Calibri Light"/>
          <w:color w:val="000000" w:themeColor="text1"/>
          <w:sz w:val="22"/>
          <w:szCs w:val="22"/>
        </w:rPr>
        <w:t>expand</w:t>
      </w:r>
      <w:r w:rsidR="007E491A" w:rsidRPr="00B34197">
        <w:rPr>
          <w:rFonts w:ascii="Calibri Light" w:hAnsi="Calibri Light" w:cs="Calibri Light"/>
          <w:color w:val="000000" w:themeColor="text1"/>
          <w:sz w:val="22"/>
          <w:szCs w:val="22"/>
        </w:rPr>
        <w:t>s</w:t>
      </w:r>
      <w:r w:rsidRPr="00B34197">
        <w:rPr>
          <w:rFonts w:ascii="Calibri Light" w:hAnsi="Calibri Light" w:cs="Calibri Light"/>
          <w:color w:val="000000" w:themeColor="text1"/>
          <w:sz w:val="22"/>
          <w:szCs w:val="22"/>
        </w:rPr>
        <w:t xml:space="preserve"> the relevance of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 xml:space="preserve">to different geo-political </w:t>
      </w:r>
      <w:proofErr w:type="gramStart"/>
      <w:r w:rsidRPr="00B34197">
        <w:rPr>
          <w:rFonts w:ascii="Calibri Light" w:hAnsi="Calibri Light" w:cs="Calibri Light"/>
          <w:color w:val="000000" w:themeColor="text1"/>
          <w:sz w:val="22"/>
          <w:szCs w:val="22"/>
        </w:rPr>
        <w:t>contexts</w:t>
      </w:r>
      <w:r w:rsidR="007E491A" w:rsidRPr="00B34197">
        <w:rPr>
          <w:rFonts w:ascii="Calibri Light" w:hAnsi="Calibri Light" w:cs="Calibri Light"/>
          <w:color w:val="000000" w:themeColor="text1"/>
          <w:sz w:val="22"/>
          <w:szCs w:val="22"/>
        </w:rPr>
        <w:t>,</w:t>
      </w:r>
      <w:r w:rsidRPr="00B34197">
        <w:rPr>
          <w:rFonts w:ascii="Calibri Light" w:hAnsi="Calibri Light" w:cs="Calibri Light"/>
          <w:color w:val="000000" w:themeColor="text1"/>
          <w:sz w:val="22"/>
          <w:szCs w:val="22"/>
        </w:rPr>
        <w:t xml:space="preserve"> and</w:t>
      </w:r>
      <w:proofErr w:type="gramEnd"/>
      <w:r w:rsidRPr="00B34197">
        <w:rPr>
          <w:rFonts w:ascii="Calibri Light" w:hAnsi="Calibri Light" w:cs="Calibri Light"/>
          <w:color w:val="000000" w:themeColor="text1"/>
          <w:sz w:val="22"/>
          <w:szCs w:val="22"/>
        </w:rPr>
        <w:t xml:space="preserve"> importantly </w:t>
      </w:r>
      <w:r w:rsidR="007E491A" w:rsidRPr="00B34197">
        <w:rPr>
          <w:rFonts w:ascii="Calibri Light" w:hAnsi="Calibri Light" w:cs="Calibri Light"/>
          <w:color w:val="000000" w:themeColor="text1"/>
          <w:sz w:val="22"/>
          <w:szCs w:val="22"/>
        </w:rPr>
        <w:t xml:space="preserve">opens these debates to </w:t>
      </w:r>
      <w:r w:rsidRPr="00B34197">
        <w:rPr>
          <w:rFonts w:ascii="Calibri Light" w:hAnsi="Calibri Light" w:cs="Calibri Light"/>
          <w:color w:val="000000" w:themeColor="text1"/>
          <w:sz w:val="22"/>
          <w:szCs w:val="22"/>
        </w:rPr>
        <w:t xml:space="preserve">new voices </w:t>
      </w:r>
      <w:r w:rsidR="007E491A" w:rsidRPr="00B34197">
        <w:rPr>
          <w:rFonts w:ascii="Calibri Light" w:hAnsi="Calibri Light" w:cs="Calibri Light"/>
          <w:color w:val="000000" w:themeColor="text1"/>
          <w:sz w:val="22"/>
          <w:szCs w:val="22"/>
        </w:rPr>
        <w:t xml:space="preserve">who will </w:t>
      </w:r>
      <w:r w:rsidRPr="00B34197">
        <w:rPr>
          <w:rFonts w:ascii="Calibri Light" w:hAnsi="Calibri Light" w:cs="Calibri Light"/>
          <w:color w:val="000000" w:themeColor="text1"/>
          <w:sz w:val="22"/>
          <w:szCs w:val="22"/>
        </w:rPr>
        <w:t xml:space="preserve">shape how </w:t>
      </w:r>
      <w:r w:rsidR="00BE5AD8" w:rsidRPr="00B34197">
        <w:rPr>
          <w:rFonts w:ascii="Calibri Light" w:hAnsi="Calibri Light" w:cs="Calibri Light"/>
          <w:color w:val="000000" w:themeColor="text1"/>
          <w:sz w:val="22"/>
          <w:szCs w:val="22"/>
        </w:rPr>
        <w:t xml:space="preserve">green infrastructure </w:t>
      </w:r>
      <w:r w:rsidRPr="00B34197">
        <w:rPr>
          <w:rFonts w:ascii="Calibri Light" w:hAnsi="Calibri Light" w:cs="Calibri Light"/>
          <w:color w:val="000000" w:themeColor="text1"/>
          <w:sz w:val="22"/>
          <w:szCs w:val="22"/>
        </w:rPr>
        <w:t>is developed</w:t>
      </w:r>
      <w:r w:rsidR="007E491A" w:rsidRPr="00B34197">
        <w:rPr>
          <w:rFonts w:ascii="Calibri Light" w:hAnsi="Calibri Light" w:cs="Calibri Light"/>
          <w:color w:val="000000" w:themeColor="text1"/>
          <w:sz w:val="22"/>
          <w:szCs w:val="22"/>
        </w:rPr>
        <w:t xml:space="preserve"> in the future</w:t>
      </w:r>
      <w:r w:rsidRPr="00B34197">
        <w:rPr>
          <w:rFonts w:ascii="Calibri Light" w:hAnsi="Calibri Light" w:cs="Calibri Light"/>
          <w:color w:val="000000" w:themeColor="text1"/>
          <w:sz w:val="22"/>
          <w:szCs w:val="22"/>
        </w:rPr>
        <w:t>.</w:t>
      </w:r>
      <w:r w:rsidR="00DE2D6C" w:rsidRPr="00B34197">
        <w:rPr>
          <w:rFonts w:ascii="Calibri Light" w:hAnsi="Calibri Light" w:cs="Calibri Light"/>
          <w:color w:val="000000" w:themeColor="text1"/>
          <w:sz w:val="22"/>
          <w:szCs w:val="22"/>
        </w:rPr>
        <w:t xml:space="preserve"> As the world continues to tackle the climate and biodiversity crises, growing health inequality, and infrastructure redundancy these new arenas of debate including: </w:t>
      </w:r>
    </w:p>
    <w:p w14:paraId="1CB401A9" w14:textId="77777777" w:rsidR="00DE2D6C" w:rsidRPr="00B34197" w:rsidRDefault="00DE2D6C" w:rsidP="00DE2D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000000" w:themeColor="text1"/>
          <w:sz w:val="22"/>
          <w:szCs w:val="22"/>
        </w:rPr>
      </w:pPr>
    </w:p>
    <w:p w14:paraId="46C97B93" w14:textId="77777777" w:rsidR="00DE2D6C" w:rsidRPr="00B34197" w:rsidRDefault="007D4F93" w:rsidP="00DE2D6C">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ascii="Calibri Light" w:hAnsi="Calibri Light" w:cs="Calibri Light"/>
          <w:color w:val="000000" w:themeColor="text1"/>
          <w:kern w:val="0"/>
          <w:sz w:val="22"/>
          <w:szCs w:val="22"/>
        </w:rPr>
      </w:pPr>
      <w:r w:rsidRPr="00B34197">
        <w:rPr>
          <w:rFonts w:ascii="Calibri Light" w:hAnsi="Calibri Light" w:cs="Calibri Light"/>
          <w:color w:val="000000" w:themeColor="text1"/>
          <w:kern w:val="0"/>
          <w:sz w:val="22"/>
          <w:szCs w:val="22"/>
        </w:rPr>
        <w:t>Methods for quantifying and balancing multiple benefits and trade-offs in green infrastructure planning. This could refer to development and validation of new measurement tools that combine technological innovation (e.g., machine learning, remote sensing) with ground-truthing and community perspectives (bringing together tech and the social stuff that is highlighted)</w:t>
      </w:r>
    </w:p>
    <w:p w14:paraId="16ACCDB0" w14:textId="77777777" w:rsidR="00DE2D6C" w:rsidRPr="00B34197" w:rsidRDefault="007D4F93" w:rsidP="00DE2D6C">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ascii="Calibri Light" w:hAnsi="Calibri Light" w:cs="Calibri Light"/>
          <w:color w:val="000000" w:themeColor="text1"/>
          <w:kern w:val="0"/>
          <w:sz w:val="22"/>
          <w:szCs w:val="22"/>
        </w:rPr>
      </w:pPr>
      <w:r w:rsidRPr="00B34197">
        <w:rPr>
          <w:rFonts w:ascii="Calibri Light" w:hAnsi="Calibri Light" w:cs="Calibri Light"/>
          <w:color w:val="000000" w:themeColor="text1"/>
          <w:kern w:val="0"/>
          <w:sz w:val="22"/>
          <w:szCs w:val="22"/>
        </w:rPr>
        <w:t>Comparative studies across different geographic and cultural contexts to better understand how green infrastructure concepts translate and adapt (we could reference the IAPA special issue where we struggled to get those diverse perspectives, but that might be a bridge too far….)</w:t>
      </w:r>
    </w:p>
    <w:p w14:paraId="63574D24" w14:textId="3C4496FF" w:rsidR="007D4F93" w:rsidRPr="00B34197" w:rsidRDefault="007D4F93" w:rsidP="00DE2D6C">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ascii="Calibri Light" w:hAnsi="Calibri Light" w:cs="Calibri Light"/>
          <w:color w:val="000000" w:themeColor="text1"/>
          <w:kern w:val="0"/>
          <w:sz w:val="22"/>
          <w:szCs w:val="22"/>
        </w:rPr>
      </w:pPr>
      <w:r w:rsidRPr="00B34197">
        <w:rPr>
          <w:rFonts w:ascii="Calibri Light" w:hAnsi="Calibri Light" w:cs="Calibri Light"/>
          <w:color w:val="000000" w:themeColor="text1"/>
          <w:kern w:val="0"/>
          <w:sz w:val="22"/>
          <w:szCs w:val="22"/>
        </w:rPr>
        <w:t>Longitudinal studies to assess the long-term impacts of different green infrastructure approaches, particularly regarding equity outcomes (or exploring the factors that enhance equity in access and use?)</w:t>
      </w:r>
    </w:p>
    <w:p w14:paraId="725F423B" w14:textId="77777777" w:rsidR="007E491A" w:rsidRPr="00B34197" w:rsidRDefault="007E491A" w:rsidP="00FA1EF9">
      <w:pPr>
        <w:rPr>
          <w:rFonts w:ascii="Calibri Light" w:hAnsi="Calibri Light" w:cs="Calibri Light"/>
          <w:color w:val="000000" w:themeColor="text1"/>
          <w:sz w:val="22"/>
          <w:szCs w:val="22"/>
        </w:rPr>
      </w:pPr>
    </w:p>
    <w:p w14:paraId="1A6FD0D3" w14:textId="3C3FE4D7" w:rsidR="001D3244" w:rsidRPr="00B34197" w:rsidRDefault="007E491A">
      <w:pPr>
        <w:rPr>
          <w:rFonts w:ascii="Calibri Light" w:hAnsi="Calibri Light" w:cs="Calibri Light"/>
          <w:b/>
          <w:bCs/>
          <w:color w:val="000000" w:themeColor="text1"/>
          <w:sz w:val="22"/>
          <w:szCs w:val="22"/>
        </w:rPr>
      </w:pPr>
      <w:r w:rsidRPr="00B34197">
        <w:rPr>
          <w:rFonts w:ascii="Calibri Light" w:hAnsi="Calibri Light" w:cs="Calibri Light"/>
          <w:b/>
          <w:bCs/>
          <w:color w:val="000000" w:themeColor="text1"/>
          <w:sz w:val="22"/>
          <w:szCs w:val="22"/>
        </w:rPr>
        <w:t xml:space="preserve">Bibliography </w:t>
      </w:r>
    </w:p>
    <w:p w14:paraId="40B6C509" w14:textId="77777777" w:rsidR="00CB4F85" w:rsidRPr="00B34197" w:rsidRDefault="00CB4F85">
      <w:pPr>
        <w:rPr>
          <w:rFonts w:ascii="Calibri Light" w:hAnsi="Calibri Light" w:cs="Calibri Light"/>
          <w:color w:val="000000" w:themeColor="text1"/>
          <w:sz w:val="22"/>
          <w:szCs w:val="22"/>
        </w:rPr>
      </w:pPr>
    </w:p>
    <w:p w14:paraId="78C9E117" w14:textId="77777777" w:rsidR="00782247" w:rsidRPr="00B34197" w:rsidRDefault="005601CA"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fldChar w:fldCharType="begin"/>
      </w:r>
      <w:r w:rsidRPr="00B34197">
        <w:rPr>
          <w:rFonts w:ascii="Calibri Light" w:hAnsi="Calibri Light" w:cs="Calibri Light"/>
          <w:color w:val="000000" w:themeColor="text1"/>
          <w:sz w:val="22"/>
          <w:szCs w:val="22"/>
        </w:rPr>
        <w:instrText xml:space="preserve"> ADDIN ZOTERO_BIBL {"uncited":[],"omitted":[],"custom":[]} CSL_BIBLIOGRAPHY </w:instrText>
      </w:r>
      <w:r w:rsidRPr="00B34197">
        <w:rPr>
          <w:rFonts w:ascii="Calibri Light" w:hAnsi="Calibri Light" w:cs="Calibri Light"/>
          <w:color w:val="000000" w:themeColor="text1"/>
          <w:sz w:val="22"/>
          <w:szCs w:val="22"/>
        </w:rPr>
        <w:fldChar w:fldCharType="separate"/>
      </w:r>
      <w:r w:rsidR="00782247" w:rsidRPr="00B34197">
        <w:rPr>
          <w:rFonts w:ascii="Calibri Light" w:hAnsi="Calibri Light" w:cs="Calibri Light"/>
          <w:color w:val="000000" w:themeColor="text1"/>
          <w:sz w:val="22"/>
          <w:szCs w:val="22"/>
        </w:rPr>
        <w:t>Benedict, M. A. &amp; McMahon, E. T. (2006). Green Infrastructure: Linking Landscapes and Communities. Washington DC: Island Press.</w:t>
      </w:r>
    </w:p>
    <w:p w14:paraId="73CD2511"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Chatzimentor, A., Apostolopoulou, E. &amp; Mazaris, A. D. (2020). A Review of Green Infrastructure Research in Europe: Challenges and Opportunities. Landscape and Urban Planning, 198, 103775.</w:t>
      </w:r>
    </w:p>
    <w:p w14:paraId="2013E4CE"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Chen, Y., Yue, W. &amp; La Rosa, D. (2020). Which Communities Have Better Accessibility to Green Space? An Investigation into Environmental Inequality Using Big Data. Landscape and Urban Planning, 204, 103919.</w:t>
      </w:r>
    </w:p>
    <w:p w14:paraId="363D6E68"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Cheshmehzangi, A. (2022). Green Infrastructure in Chinese Cities. Cham: Springer.</w:t>
      </w:r>
    </w:p>
    <w:p w14:paraId="6DC14EC4"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Clement, S. &amp; Mell, I. C. (2023). Nature, Democracy, and Sustainable Urban Transformations., in: Edmondson, B. (Ed.), Sustainability transformations, social transitions and environmental accountabilities. London: Palgrave MacMillan.</w:t>
      </w:r>
    </w:p>
    <w:p w14:paraId="2BF79DE1"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Davies, C., Macfarlane, R., McGloin, C. &amp; Roe, M. (2006). Green Infrastructure Planning Guide. Anfield Plain: North East Community Forest.</w:t>
      </w:r>
    </w:p>
    <w:p w14:paraId="55709123"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Dennis, M., Cook, P. A., James, P., Wheater, C. P. &amp; Lindley, S. J. (2020). Relationships between Health Outcomes in Older Populations and Urban Green Infrastructure Size, Quality and Proximity. BMC Public Health, 20(1), 626.</w:t>
      </w:r>
    </w:p>
    <w:p w14:paraId="5A7CC1BB"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Derickson, K., Walker, R., Hamann, M., Anderson, P., Adegun, O. B., Castillo-Castillo, A., Guerry, A., Keeler, B., Llewellyn, L., Matheney, A., Mogosetsi-Gabriel, N., Mundoli, S., Pahwa Gajjar, S., Sitas, N. &amp; Xie, L. (2024). The Intersection of Justice and Urban Greening: Future Directions and Opportunities for Research and Practice. Urban Forestry &amp; Urban Greening, 95, 128279.</w:t>
      </w:r>
    </w:p>
    <w:p w14:paraId="7F2110DA"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lastRenderedPageBreak/>
        <w:t>Finewood, M. H., Matsler, A. M. &amp; Zivkovich, J. (2019). Green Infrastructure and the Hidden Politics of Urban Stormwater Governance in a Postindustrial City. Annals of the American Association of Geographers, 109(3), 909–925.</w:t>
      </w:r>
    </w:p>
    <w:p w14:paraId="329066F1"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Garmendia, E., Apostolopoulou, E., Adams, W. M. &amp; Bormpoudakis, D. (2016). Biodiversity and Green Infrastructure in Europe: Boundary Object or Ecological Trap? Land Use Policy, 56, 315–319.</w:t>
      </w:r>
    </w:p>
    <w:p w14:paraId="68CA0D2E"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Hansen, R., Mattes, A., Meier, M. &amp; Kurths, A. (2023). Reorienting Urban Green Infrastructure Planning towards Biodiversity – Perspectives and Ongoing Debates from Germany. Urban Forestry &amp; Urban Greening, 90, 128155.</w:t>
      </w:r>
    </w:p>
    <w:p w14:paraId="2A68918D"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Hansen, R., Olafsson, A. S., van der Jagt, A. P. N., Rall, E. &amp; Pauleit, S. (2019). Planning Multifunctional Green Infrastructure for Compact Cities: What Is the State of Practice? Ecological Indicators, 96, 99–110.</w:t>
      </w:r>
    </w:p>
    <w:p w14:paraId="08A4A106"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Heck, S. (2021). Greening the Color Line: Historicizing Water Infrastructure Redevelopment and Environmental Justice in the St. Louis Metropolitan Region. Journal of Environmental Policy &amp; Planning, 23(5), 565–580.</w:t>
      </w:r>
    </w:p>
    <w:p w14:paraId="2EC20BA4"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Hoover, F.-A., Meerow, S., Grabowski, Z. J. &amp; McPhearson, T. (2021). Environmental Justice Implications of Siting Criteria in Urban Green Infrastructure Planning. Journal of Environmental Policy &amp; Planning, 23(5), 665–682.</w:t>
      </w:r>
    </w:p>
    <w:p w14:paraId="65456FB6"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Hsiao, W.-S. &amp; Huang, S.-Y. (2024). Fostering Small Urban Green Spaces: Public–Private Partnerships as a Synergistic Approach to Forming New Public Life in Taipei City. Urban Forestry &amp; Urban Greening, 91, 128169.</w:t>
      </w:r>
    </w:p>
    <w:p w14:paraId="33DB90DB"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Kamjou, E., Scott, M. &amp; Lennon, M. (2024). A Bottom-up Perspective on Green Infrastructure in Informal Settlements: Understanding Nature’s Benefits through Lived Experiences. Urban Forestry &amp; Urban Greening, 94, 128231.</w:t>
      </w:r>
    </w:p>
    <w:p w14:paraId="0950DF14"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Koc, C. B., Osmond, P. &amp; Peters, A. (2017). Towards a Comprehensive Green Infrastructure Typology: A Systematic Review of Approaches, Methods and Typologies. Urban Ecosystems, 20(1), 15–35.</w:t>
      </w:r>
    </w:p>
    <w:p w14:paraId="7E8ABA9C"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Limerick, S., Hawes, J. K., Gounaridis, D., Cohen, N. &amp; Newell, J. P. (2023). Community Gardens and the 15-Minute City: Scenario Analysis of Garden Access in New York City. Urban Forestry &amp; Urban Greening, 89, 128107.</w:t>
      </w:r>
    </w:p>
    <w:p w14:paraId="2B25E34A"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Lindsey, G., Maraj, M. &amp; Kuan, S. (2001). Access, Equity, and Urban Greenways: An Exploratory Investigation. The Professional Geographer, 53(3), 332–346.</w:t>
      </w:r>
    </w:p>
    <w:p w14:paraId="678D6805"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Loch, A., Sexton, S., Maclean, J., O’Connor, P., Adamson, D. &amp; Scholz, G. (2024). Increased Monetary Equity and Health Wellbeing Benefits for Marginal Urban Socioeconomic Groups from Access to Green Space. Urban Forestry &amp; Urban Greening, 102, 128576.</w:t>
      </w:r>
    </w:p>
    <w:p w14:paraId="36DC755D"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Madureira, H. &amp; Andresen, T. (2014). Planning for Multifunctional Urban Green Infrastructures: Promises and Challenges. Urban design international, 19(1), 38–49.</w:t>
      </w:r>
    </w:p>
    <w:p w14:paraId="428F39B1"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Matsler, A. M., Meerow, S., Mell, I. &amp; Pavao-Zuckerman, M. (2021). A ‘Green’ Chameleon: Exploring the Many Disciplinary Definitions, Goals, and Forms of “Green Infrastructure”. Landscape and Urban Planning, 214. Retrieved from https://doi.org/10.1016/j.landurbplan.2021.104145</w:t>
      </w:r>
    </w:p>
    <w:p w14:paraId="0BA50B07"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lastRenderedPageBreak/>
        <w:t>Meerow, S. (2020). The Politics of Multifunctional Green Infrastructure Planning in New York City. Cities, 100, 102621.</w:t>
      </w:r>
    </w:p>
    <w:p w14:paraId="55A4C935"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Meerow, S., Helmrich, A. M., Andrade, R. &amp; Larson, K. L. (2021). How Do Heat and Flood Risk Drive Residential Green Infrastructure Implementation in Phoenix, Arizona? Urban Ecosystems, 24(5), 989–1000.</w:t>
      </w:r>
    </w:p>
    <w:p w14:paraId="2DC7E2E7"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Mell, I. (In Press). Is the Grass Always Greener? A Retrospective Analysis of Green Infrastructure Planning Post-1994. Built Environment.</w:t>
      </w:r>
    </w:p>
    <w:p w14:paraId="685879ED"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Mell, I. &amp; Whitten, M. (2023). Green Infrastructure as Panacea, Deus Ex Machina, or Both? Town Planning Review, 95(1), 45–63.</w:t>
      </w:r>
    </w:p>
    <w:p w14:paraId="254A7A47"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Nesbitt, L., Meitner, M. J., Girling, C., Sheppard, S. R. J. &amp; Lu, Y. (2019). Who Has Access to Urban Vegetation? A Spatial Analysis of Distributional Green Equity in 10 US Cities. Landscape and Urban Planning, 181, 51–79.</w:t>
      </w:r>
    </w:p>
    <w:p w14:paraId="3541AEF7"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Parker, J. &amp; Zingoni de Baro, M. E. (2019). Green Infrastructure in the Urban Environment: A Systematic Quantitative Review. Sustainability, 11(11), 3182.</w:t>
      </w:r>
    </w:p>
    <w:p w14:paraId="33E203E9"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Rahaman, G. M. A., Längkvist, M. &amp; Loutfi, A. (2024). Deep Learning Based Automated Estimation of Urban Green Space Index from Satellite Image: A Case Study. Urban Forestry &amp; Urban Greening, 97, 128373.</w:t>
      </w:r>
    </w:p>
    <w:p w14:paraId="00BCD4BF"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Rigolon, A., Browning, M. H. E. M., Lee, K. &amp; Shin, S. (2018). Access to Urban Green Space in Cities of the Global South: A Systematic Literature Review. Urban Science 2018, Vol. 2, Page 67, 2(3), 67.</w:t>
      </w:r>
    </w:p>
    <w:p w14:paraId="673A415B"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Schmelzkopf, K. (2002). Incommersurability, Land Use, and the Right to Space: Community Gardens in New York City. Urtban Geography, 23(4), 323–343.</w:t>
      </w:r>
    </w:p>
    <w:p w14:paraId="40EA3313"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Vilanova, C., Ferran, J. S. &amp; Concepción, E. D. (2024). Integrating Landscape Ecology in Urban Green Infrastructure Planning: A Multi-Scale Approach for Sustainable Development. Urban Forestry &amp; Urban Greening, 94, 128248.</w:t>
      </w:r>
    </w:p>
    <w:p w14:paraId="73B63E3C"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Wang, J. &amp; Banzhaf, E. (2018). Towards a Better Understanding of Green Infrastructure: A Critical Review. Ecological Indicators, 85, 758–772.</w:t>
      </w:r>
    </w:p>
    <w:p w14:paraId="317E77F0"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Wang, Y., Chang, Q. &amp; Fan, P. (2021). A Framework to Integrate Multifunctionality Analyses into Green Infrastructure Planning. Landscape Ecology, 36(7), 1951–1969.</w:t>
      </w:r>
    </w:p>
    <w:p w14:paraId="5BCBFAA4"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Washbourne, C.-L. (2022). Environmental Policy Narratives and Urban Green Infrastructure: Reflections from Five Major Cities in South Africa and the UK. Environmental Science &amp; Policy, 129, 96–106.</w:t>
      </w:r>
    </w:p>
    <w:p w14:paraId="3B5B5838" w14:textId="1C840DC8"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Wright, H. (2011). Understanding Green Infrastructure: The Development of a Contested Concept in England. Local Environment: The International Journal of Justice and Sustainability, 16(10), 37–41.</w:t>
      </w:r>
    </w:p>
    <w:p w14:paraId="3A5432BD" w14:textId="77777777" w:rsidR="00782247" w:rsidRPr="00B34197" w:rsidRDefault="00782247" w:rsidP="00782247">
      <w:pPr>
        <w:pStyle w:val="Bibliography"/>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t>Zhang, B. &amp; MacKenzie, A. (2024). Trade-Offs and Synergies in Urban Green Infrastructure: A Systematic Review. Urban Forestry &amp; Urban Greening, 94, 128262.</w:t>
      </w:r>
    </w:p>
    <w:p w14:paraId="37E6E95C" w14:textId="75AE9CD1" w:rsidR="005601CA" w:rsidRPr="00B34197" w:rsidRDefault="005601CA">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fldChar w:fldCharType="end"/>
      </w:r>
    </w:p>
    <w:p w14:paraId="04DE3EC6" w14:textId="1A6A8678" w:rsidR="00DA2585" w:rsidRPr="00B34197" w:rsidRDefault="00DA2585">
      <w:pPr>
        <w:rPr>
          <w:rFonts w:ascii="Calibri Light" w:hAnsi="Calibri Light" w:cs="Calibri Light"/>
          <w:color w:val="000000" w:themeColor="text1"/>
          <w:sz w:val="22"/>
          <w:szCs w:val="22"/>
        </w:rPr>
      </w:pPr>
      <w:r w:rsidRPr="00B34197">
        <w:rPr>
          <w:rFonts w:ascii="Calibri Light" w:hAnsi="Calibri Light" w:cs="Calibri Light"/>
          <w:color w:val="000000" w:themeColor="text1"/>
          <w:sz w:val="22"/>
          <w:szCs w:val="22"/>
        </w:rPr>
        <w:lastRenderedPageBreak/>
        <w:t xml:space="preserve"> </w:t>
      </w:r>
    </w:p>
    <w:sectPr w:rsidR="00DA2585" w:rsidRPr="00B34197" w:rsidSect="003665E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8A9B" w14:textId="77777777" w:rsidR="005055D2" w:rsidRDefault="005055D2" w:rsidP="009741A3">
      <w:r>
        <w:separator/>
      </w:r>
    </w:p>
  </w:endnote>
  <w:endnote w:type="continuationSeparator" w:id="0">
    <w:p w14:paraId="0B1768ED" w14:textId="77777777" w:rsidR="005055D2" w:rsidRDefault="005055D2" w:rsidP="0097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Arial Unicode MS"/>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1861" w14:textId="77777777" w:rsidR="005055D2" w:rsidRDefault="005055D2" w:rsidP="009741A3">
      <w:r>
        <w:separator/>
      </w:r>
    </w:p>
  </w:footnote>
  <w:footnote w:type="continuationSeparator" w:id="0">
    <w:p w14:paraId="476C6E1B" w14:textId="77777777" w:rsidR="005055D2" w:rsidRDefault="005055D2" w:rsidP="0097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D72"/>
    <w:multiLevelType w:val="hybridMultilevel"/>
    <w:tmpl w:val="23524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95610"/>
    <w:multiLevelType w:val="hybridMultilevel"/>
    <w:tmpl w:val="B30A2D94"/>
    <w:lvl w:ilvl="0" w:tplc="35B6CFB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4CD5"/>
    <w:multiLevelType w:val="hybridMultilevel"/>
    <w:tmpl w:val="7AC8C5F8"/>
    <w:lvl w:ilvl="0" w:tplc="60FAAC32">
      <w:start w:val="4"/>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85117"/>
    <w:multiLevelType w:val="hybridMultilevel"/>
    <w:tmpl w:val="C50AC62C"/>
    <w:lvl w:ilvl="0" w:tplc="A594D20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31E08"/>
    <w:multiLevelType w:val="hybridMultilevel"/>
    <w:tmpl w:val="1134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1D3BD5"/>
    <w:multiLevelType w:val="hybridMultilevel"/>
    <w:tmpl w:val="6CCC5A48"/>
    <w:lvl w:ilvl="0" w:tplc="C0A4F51A">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E7CE0"/>
    <w:multiLevelType w:val="hybridMultilevel"/>
    <w:tmpl w:val="A63CD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07125">
    <w:abstractNumId w:val="6"/>
  </w:num>
  <w:num w:numId="2" w16cid:durableId="2131895386">
    <w:abstractNumId w:val="1"/>
  </w:num>
  <w:num w:numId="3" w16cid:durableId="1287934255">
    <w:abstractNumId w:val="3"/>
  </w:num>
  <w:num w:numId="4" w16cid:durableId="890919605">
    <w:abstractNumId w:val="0"/>
  </w:num>
  <w:num w:numId="5" w16cid:durableId="1201166202">
    <w:abstractNumId w:val="4"/>
  </w:num>
  <w:num w:numId="6" w16cid:durableId="1402293131">
    <w:abstractNumId w:val="5"/>
  </w:num>
  <w:num w:numId="7" w16cid:durableId="875858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44"/>
    <w:rsid w:val="00021DA8"/>
    <w:rsid w:val="00044BA6"/>
    <w:rsid w:val="0006307E"/>
    <w:rsid w:val="000F0B03"/>
    <w:rsid w:val="00102BDE"/>
    <w:rsid w:val="00104C54"/>
    <w:rsid w:val="0011039D"/>
    <w:rsid w:val="00112B57"/>
    <w:rsid w:val="00114A89"/>
    <w:rsid w:val="00116B54"/>
    <w:rsid w:val="001232EE"/>
    <w:rsid w:val="00135F7A"/>
    <w:rsid w:val="00167D46"/>
    <w:rsid w:val="00172A41"/>
    <w:rsid w:val="00190636"/>
    <w:rsid w:val="0019069E"/>
    <w:rsid w:val="001A1B6F"/>
    <w:rsid w:val="001A4B50"/>
    <w:rsid w:val="001C5CF1"/>
    <w:rsid w:val="001D3244"/>
    <w:rsid w:val="00220ECC"/>
    <w:rsid w:val="00233994"/>
    <w:rsid w:val="0025165E"/>
    <w:rsid w:val="0026047A"/>
    <w:rsid w:val="00260747"/>
    <w:rsid w:val="002705F3"/>
    <w:rsid w:val="00274946"/>
    <w:rsid w:val="002C1280"/>
    <w:rsid w:val="002C6016"/>
    <w:rsid w:val="00334EC7"/>
    <w:rsid w:val="0033504A"/>
    <w:rsid w:val="003665EF"/>
    <w:rsid w:val="00372AF6"/>
    <w:rsid w:val="00390304"/>
    <w:rsid w:val="00394183"/>
    <w:rsid w:val="003C5A62"/>
    <w:rsid w:val="003D1220"/>
    <w:rsid w:val="003D3F87"/>
    <w:rsid w:val="0043204B"/>
    <w:rsid w:val="00465F03"/>
    <w:rsid w:val="004846A2"/>
    <w:rsid w:val="00495E3E"/>
    <w:rsid w:val="004B2E28"/>
    <w:rsid w:val="005055D2"/>
    <w:rsid w:val="005062FE"/>
    <w:rsid w:val="00530991"/>
    <w:rsid w:val="005354E4"/>
    <w:rsid w:val="00547734"/>
    <w:rsid w:val="005601CA"/>
    <w:rsid w:val="005746DB"/>
    <w:rsid w:val="00575790"/>
    <w:rsid w:val="005B0CDF"/>
    <w:rsid w:val="005B79FC"/>
    <w:rsid w:val="005C1CC3"/>
    <w:rsid w:val="005D723F"/>
    <w:rsid w:val="005E1F8A"/>
    <w:rsid w:val="006009A5"/>
    <w:rsid w:val="00607F57"/>
    <w:rsid w:val="00613F73"/>
    <w:rsid w:val="00627FA9"/>
    <w:rsid w:val="00630C61"/>
    <w:rsid w:val="00661D31"/>
    <w:rsid w:val="006E0C1B"/>
    <w:rsid w:val="006E56D4"/>
    <w:rsid w:val="006F2036"/>
    <w:rsid w:val="00703711"/>
    <w:rsid w:val="00705BF2"/>
    <w:rsid w:val="007145A3"/>
    <w:rsid w:val="007722F4"/>
    <w:rsid w:val="007731AD"/>
    <w:rsid w:val="00782247"/>
    <w:rsid w:val="007A263A"/>
    <w:rsid w:val="007D114F"/>
    <w:rsid w:val="007D4F93"/>
    <w:rsid w:val="007E43F8"/>
    <w:rsid w:val="007E491A"/>
    <w:rsid w:val="007E6498"/>
    <w:rsid w:val="007F35A1"/>
    <w:rsid w:val="007F72DB"/>
    <w:rsid w:val="007F7544"/>
    <w:rsid w:val="0080647E"/>
    <w:rsid w:val="00807933"/>
    <w:rsid w:val="0081201B"/>
    <w:rsid w:val="00821657"/>
    <w:rsid w:val="00832E4A"/>
    <w:rsid w:val="00836691"/>
    <w:rsid w:val="0088145A"/>
    <w:rsid w:val="008902A5"/>
    <w:rsid w:val="008962FD"/>
    <w:rsid w:val="008A5773"/>
    <w:rsid w:val="008B707B"/>
    <w:rsid w:val="008C736B"/>
    <w:rsid w:val="008E4CAE"/>
    <w:rsid w:val="008F37A2"/>
    <w:rsid w:val="00903DE7"/>
    <w:rsid w:val="00904696"/>
    <w:rsid w:val="009238DB"/>
    <w:rsid w:val="009629C5"/>
    <w:rsid w:val="00964EA6"/>
    <w:rsid w:val="009741A3"/>
    <w:rsid w:val="00984E82"/>
    <w:rsid w:val="0099120D"/>
    <w:rsid w:val="009B0E4E"/>
    <w:rsid w:val="009B2043"/>
    <w:rsid w:val="009B290B"/>
    <w:rsid w:val="009B42E4"/>
    <w:rsid w:val="009B5F73"/>
    <w:rsid w:val="009C36D9"/>
    <w:rsid w:val="009C76CA"/>
    <w:rsid w:val="009D7E3A"/>
    <w:rsid w:val="009E62A2"/>
    <w:rsid w:val="00A06906"/>
    <w:rsid w:val="00A10A2B"/>
    <w:rsid w:val="00A23330"/>
    <w:rsid w:val="00A50004"/>
    <w:rsid w:val="00A540F8"/>
    <w:rsid w:val="00A7196E"/>
    <w:rsid w:val="00A7204C"/>
    <w:rsid w:val="00A72D14"/>
    <w:rsid w:val="00A746F8"/>
    <w:rsid w:val="00A87DE7"/>
    <w:rsid w:val="00AA0C58"/>
    <w:rsid w:val="00AA3CEB"/>
    <w:rsid w:val="00AB2BF6"/>
    <w:rsid w:val="00AB3957"/>
    <w:rsid w:val="00AC3FC5"/>
    <w:rsid w:val="00AC6644"/>
    <w:rsid w:val="00AD6FD2"/>
    <w:rsid w:val="00B15A26"/>
    <w:rsid w:val="00B34197"/>
    <w:rsid w:val="00B5002B"/>
    <w:rsid w:val="00B8440C"/>
    <w:rsid w:val="00B86F01"/>
    <w:rsid w:val="00BA23CD"/>
    <w:rsid w:val="00BB6FAA"/>
    <w:rsid w:val="00BC3EBA"/>
    <w:rsid w:val="00BC5804"/>
    <w:rsid w:val="00BE5AD8"/>
    <w:rsid w:val="00C01A6C"/>
    <w:rsid w:val="00C02ACD"/>
    <w:rsid w:val="00C3793A"/>
    <w:rsid w:val="00C61997"/>
    <w:rsid w:val="00C90BCB"/>
    <w:rsid w:val="00C95721"/>
    <w:rsid w:val="00CA49A9"/>
    <w:rsid w:val="00CB4F85"/>
    <w:rsid w:val="00CC34B4"/>
    <w:rsid w:val="00CC5E50"/>
    <w:rsid w:val="00CC6D3D"/>
    <w:rsid w:val="00D10203"/>
    <w:rsid w:val="00D12711"/>
    <w:rsid w:val="00D25C9A"/>
    <w:rsid w:val="00D3479A"/>
    <w:rsid w:val="00D35CDC"/>
    <w:rsid w:val="00D42F53"/>
    <w:rsid w:val="00D70F69"/>
    <w:rsid w:val="00D80BD1"/>
    <w:rsid w:val="00D81212"/>
    <w:rsid w:val="00D84CB4"/>
    <w:rsid w:val="00D92E2A"/>
    <w:rsid w:val="00DA2585"/>
    <w:rsid w:val="00DA54DB"/>
    <w:rsid w:val="00DB494D"/>
    <w:rsid w:val="00DC3E73"/>
    <w:rsid w:val="00DC732E"/>
    <w:rsid w:val="00DD5F25"/>
    <w:rsid w:val="00DD7DF7"/>
    <w:rsid w:val="00DE042B"/>
    <w:rsid w:val="00DE2D6C"/>
    <w:rsid w:val="00DE616B"/>
    <w:rsid w:val="00DE746E"/>
    <w:rsid w:val="00DF0602"/>
    <w:rsid w:val="00E0210E"/>
    <w:rsid w:val="00E025CD"/>
    <w:rsid w:val="00E22B5F"/>
    <w:rsid w:val="00E349A9"/>
    <w:rsid w:val="00E5042A"/>
    <w:rsid w:val="00E55860"/>
    <w:rsid w:val="00E56738"/>
    <w:rsid w:val="00E8493E"/>
    <w:rsid w:val="00EB3C77"/>
    <w:rsid w:val="00EC641B"/>
    <w:rsid w:val="00EE0F77"/>
    <w:rsid w:val="00F12A6D"/>
    <w:rsid w:val="00F476AA"/>
    <w:rsid w:val="00F5707D"/>
    <w:rsid w:val="00F77C05"/>
    <w:rsid w:val="00FA143A"/>
    <w:rsid w:val="00FA1EF9"/>
    <w:rsid w:val="00FA211E"/>
    <w:rsid w:val="00FB1CDC"/>
    <w:rsid w:val="00FB515E"/>
    <w:rsid w:val="00FE1B41"/>
    <w:rsid w:val="00FE23D8"/>
    <w:rsid w:val="00FE484D"/>
    <w:rsid w:val="00FF6F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A73D"/>
  <w14:defaultImageDpi w14:val="32767"/>
  <w15:chartTrackingRefBased/>
  <w15:docId w15:val="{47312617-283F-434F-9CE8-13A266E8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244"/>
    <w:rPr>
      <w:rFonts w:eastAsiaTheme="majorEastAsia" w:cstheme="majorBidi"/>
      <w:color w:val="272727" w:themeColor="text1" w:themeTint="D8"/>
    </w:rPr>
  </w:style>
  <w:style w:type="paragraph" w:styleId="Title">
    <w:name w:val="Title"/>
    <w:basedOn w:val="Normal"/>
    <w:next w:val="Normal"/>
    <w:link w:val="TitleChar"/>
    <w:uiPriority w:val="10"/>
    <w:qFormat/>
    <w:rsid w:val="001D3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2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2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244"/>
    <w:rPr>
      <w:i/>
      <w:iCs/>
      <w:color w:val="404040" w:themeColor="text1" w:themeTint="BF"/>
    </w:rPr>
  </w:style>
  <w:style w:type="paragraph" w:styleId="ListParagraph">
    <w:name w:val="List Paragraph"/>
    <w:basedOn w:val="Normal"/>
    <w:uiPriority w:val="34"/>
    <w:qFormat/>
    <w:rsid w:val="001D3244"/>
    <w:pPr>
      <w:ind w:left="720"/>
      <w:contextualSpacing/>
    </w:pPr>
  </w:style>
  <w:style w:type="character" w:styleId="IntenseEmphasis">
    <w:name w:val="Intense Emphasis"/>
    <w:basedOn w:val="DefaultParagraphFont"/>
    <w:uiPriority w:val="21"/>
    <w:qFormat/>
    <w:rsid w:val="001D3244"/>
    <w:rPr>
      <w:i/>
      <w:iCs/>
      <w:color w:val="0F4761" w:themeColor="accent1" w:themeShade="BF"/>
    </w:rPr>
  </w:style>
  <w:style w:type="paragraph" w:styleId="IntenseQuote">
    <w:name w:val="Intense Quote"/>
    <w:basedOn w:val="Normal"/>
    <w:next w:val="Normal"/>
    <w:link w:val="IntenseQuoteChar"/>
    <w:uiPriority w:val="30"/>
    <w:qFormat/>
    <w:rsid w:val="001D3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244"/>
    <w:rPr>
      <w:i/>
      <w:iCs/>
      <w:color w:val="0F4761" w:themeColor="accent1" w:themeShade="BF"/>
    </w:rPr>
  </w:style>
  <w:style w:type="character" w:styleId="IntenseReference">
    <w:name w:val="Intense Reference"/>
    <w:basedOn w:val="DefaultParagraphFont"/>
    <w:uiPriority w:val="32"/>
    <w:qFormat/>
    <w:rsid w:val="001D3244"/>
    <w:rPr>
      <w:b/>
      <w:bCs/>
      <w:smallCaps/>
      <w:color w:val="0F4761" w:themeColor="accent1" w:themeShade="BF"/>
      <w:spacing w:val="5"/>
    </w:rPr>
  </w:style>
  <w:style w:type="paragraph" w:styleId="Bibliography">
    <w:name w:val="Bibliography"/>
    <w:basedOn w:val="Normal"/>
    <w:next w:val="Normal"/>
    <w:uiPriority w:val="37"/>
    <w:unhideWhenUsed/>
    <w:rsid w:val="005601CA"/>
    <w:pPr>
      <w:spacing w:after="240"/>
      <w:ind w:left="720" w:hanging="720"/>
    </w:pPr>
  </w:style>
  <w:style w:type="paragraph" w:styleId="Revision">
    <w:name w:val="Revision"/>
    <w:hidden/>
    <w:uiPriority w:val="99"/>
    <w:semiHidden/>
    <w:rsid w:val="00116B54"/>
  </w:style>
  <w:style w:type="character" w:styleId="CommentReference">
    <w:name w:val="annotation reference"/>
    <w:basedOn w:val="DefaultParagraphFont"/>
    <w:uiPriority w:val="99"/>
    <w:semiHidden/>
    <w:unhideWhenUsed/>
    <w:rsid w:val="00D25C9A"/>
    <w:rPr>
      <w:sz w:val="16"/>
      <w:szCs w:val="16"/>
    </w:rPr>
  </w:style>
  <w:style w:type="paragraph" w:styleId="CommentText">
    <w:name w:val="annotation text"/>
    <w:basedOn w:val="Normal"/>
    <w:link w:val="CommentTextChar"/>
    <w:uiPriority w:val="99"/>
    <w:semiHidden/>
    <w:unhideWhenUsed/>
    <w:rsid w:val="00D25C9A"/>
    <w:rPr>
      <w:sz w:val="20"/>
      <w:szCs w:val="20"/>
    </w:rPr>
  </w:style>
  <w:style w:type="character" w:customStyle="1" w:styleId="CommentTextChar">
    <w:name w:val="Comment Text Char"/>
    <w:basedOn w:val="DefaultParagraphFont"/>
    <w:link w:val="CommentText"/>
    <w:uiPriority w:val="99"/>
    <w:semiHidden/>
    <w:rsid w:val="00D25C9A"/>
    <w:rPr>
      <w:sz w:val="20"/>
      <w:szCs w:val="20"/>
    </w:rPr>
  </w:style>
  <w:style w:type="paragraph" w:styleId="CommentSubject">
    <w:name w:val="annotation subject"/>
    <w:basedOn w:val="CommentText"/>
    <w:next w:val="CommentText"/>
    <w:link w:val="CommentSubjectChar"/>
    <w:uiPriority w:val="99"/>
    <w:semiHidden/>
    <w:unhideWhenUsed/>
    <w:rsid w:val="00D25C9A"/>
    <w:rPr>
      <w:b/>
      <w:bCs/>
    </w:rPr>
  </w:style>
  <w:style w:type="character" w:customStyle="1" w:styleId="CommentSubjectChar">
    <w:name w:val="Comment Subject Char"/>
    <w:basedOn w:val="CommentTextChar"/>
    <w:link w:val="CommentSubject"/>
    <w:uiPriority w:val="99"/>
    <w:semiHidden/>
    <w:rsid w:val="00D25C9A"/>
    <w:rPr>
      <w:b/>
      <w:bCs/>
      <w:sz w:val="20"/>
      <w:szCs w:val="20"/>
    </w:rPr>
  </w:style>
  <w:style w:type="character" w:styleId="Hyperlink">
    <w:name w:val="Hyperlink"/>
    <w:basedOn w:val="DefaultParagraphFont"/>
    <w:uiPriority w:val="99"/>
    <w:unhideWhenUsed/>
    <w:rsid w:val="00705BF2"/>
    <w:rPr>
      <w:color w:val="467886" w:themeColor="hyperlink"/>
      <w:u w:val="single"/>
    </w:rPr>
  </w:style>
  <w:style w:type="paragraph" w:styleId="NormalWeb">
    <w:name w:val="Normal (Web)"/>
    <w:basedOn w:val="Normal"/>
    <w:uiPriority w:val="99"/>
    <w:semiHidden/>
    <w:unhideWhenUsed/>
    <w:rsid w:val="005354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nresolvedMention1">
    <w:name w:val="Unresolved Mention1"/>
    <w:basedOn w:val="DefaultParagraphFont"/>
    <w:uiPriority w:val="99"/>
    <w:rsid w:val="00F476AA"/>
    <w:rPr>
      <w:color w:val="605E5C"/>
      <w:shd w:val="clear" w:color="auto" w:fill="E1DFDD"/>
    </w:rPr>
  </w:style>
  <w:style w:type="paragraph" w:styleId="BalloonText">
    <w:name w:val="Balloon Text"/>
    <w:basedOn w:val="Normal"/>
    <w:link w:val="BalloonTextChar"/>
    <w:uiPriority w:val="99"/>
    <w:semiHidden/>
    <w:unhideWhenUsed/>
    <w:rsid w:val="001A1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B6F"/>
    <w:rPr>
      <w:rFonts w:ascii="Segoe UI" w:hAnsi="Segoe UI" w:cs="Segoe UI"/>
      <w:sz w:val="18"/>
      <w:szCs w:val="18"/>
    </w:rPr>
  </w:style>
  <w:style w:type="paragraph" w:styleId="Header">
    <w:name w:val="header"/>
    <w:basedOn w:val="Normal"/>
    <w:link w:val="HeaderChar"/>
    <w:uiPriority w:val="99"/>
    <w:unhideWhenUsed/>
    <w:rsid w:val="009741A3"/>
    <w:pPr>
      <w:tabs>
        <w:tab w:val="center" w:pos="4680"/>
        <w:tab w:val="right" w:pos="9360"/>
      </w:tabs>
    </w:pPr>
  </w:style>
  <w:style w:type="character" w:customStyle="1" w:styleId="HeaderChar">
    <w:name w:val="Header Char"/>
    <w:basedOn w:val="DefaultParagraphFont"/>
    <w:link w:val="Header"/>
    <w:uiPriority w:val="99"/>
    <w:rsid w:val="009741A3"/>
  </w:style>
  <w:style w:type="paragraph" w:styleId="Footer">
    <w:name w:val="footer"/>
    <w:basedOn w:val="Normal"/>
    <w:link w:val="FooterChar"/>
    <w:uiPriority w:val="99"/>
    <w:unhideWhenUsed/>
    <w:rsid w:val="009741A3"/>
    <w:pPr>
      <w:tabs>
        <w:tab w:val="center" w:pos="4680"/>
        <w:tab w:val="right" w:pos="9360"/>
      </w:tabs>
    </w:pPr>
  </w:style>
  <w:style w:type="character" w:customStyle="1" w:styleId="FooterChar">
    <w:name w:val="Footer Char"/>
    <w:basedOn w:val="DefaultParagraphFont"/>
    <w:link w:val="Footer"/>
    <w:uiPriority w:val="99"/>
    <w:rsid w:val="0097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02549">
      <w:bodyDiv w:val="1"/>
      <w:marLeft w:val="0"/>
      <w:marRight w:val="0"/>
      <w:marTop w:val="0"/>
      <w:marBottom w:val="0"/>
      <w:divBdr>
        <w:top w:val="none" w:sz="0" w:space="0" w:color="auto"/>
        <w:left w:val="none" w:sz="0" w:space="0" w:color="auto"/>
        <w:bottom w:val="none" w:sz="0" w:space="0" w:color="auto"/>
        <w:right w:val="none" w:sz="0" w:space="0" w:color="auto"/>
      </w:divBdr>
      <w:divsChild>
        <w:div w:id="1447457067">
          <w:marLeft w:val="0"/>
          <w:marRight w:val="0"/>
          <w:marTop w:val="0"/>
          <w:marBottom w:val="0"/>
          <w:divBdr>
            <w:top w:val="none" w:sz="0" w:space="0" w:color="auto"/>
            <w:left w:val="none" w:sz="0" w:space="0" w:color="auto"/>
            <w:bottom w:val="none" w:sz="0" w:space="0" w:color="auto"/>
            <w:right w:val="none" w:sz="0" w:space="0" w:color="auto"/>
          </w:divBdr>
        </w:div>
        <w:div w:id="858857179">
          <w:marLeft w:val="0"/>
          <w:marRight w:val="0"/>
          <w:marTop w:val="0"/>
          <w:marBottom w:val="0"/>
          <w:divBdr>
            <w:top w:val="none" w:sz="0" w:space="0" w:color="auto"/>
            <w:left w:val="none" w:sz="0" w:space="0" w:color="auto"/>
            <w:bottom w:val="none" w:sz="0" w:space="0" w:color="auto"/>
            <w:right w:val="none" w:sz="0" w:space="0" w:color="auto"/>
          </w:divBdr>
        </w:div>
        <w:div w:id="538397072">
          <w:marLeft w:val="0"/>
          <w:marRight w:val="0"/>
          <w:marTop w:val="0"/>
          <w:marBottom w:val="0"/>
          <w:divBdr>
            <w:top w:val="none" w:sz="0" w:space="0" w:color="auto"/>
            <w:left w:val="none" w:sz="0" w:space="0" w:color="auto"/>
            <w:bottom w:val="none" w:sz="0" w:space="0" w:color="auto"/>
            <w:right w:val="none" w:sz="0" w:space="0" w:color="auto"/>
          </w:divBdr>
        </w:div>
        <w:div w:id="1023240437">
          <w:marLeft w:val="0"/>
          <w:marRight w:val="0"/>
          <w:marTop w:val="0"/>
          <w:marBottom w:val="0"/>
          <w:divBdr>
            <w:top w:val="none" w:sz="0" w:space="0" w:color="auto"/>
            <w:left w:val="none" w:sz="0" w:space="0" w:color="auto"/>
            <w:bottom w:val="none" w:sz="0" w:space="0" w:color="auto"/>
            <w:right w:val="none" w:sz="0" w:space="0" w:color="auto"/>
          </w:divBdr>
        </w:div>
      </w:divsChild>
    </w:div>
    <w:div w:id="495461009">
      <w:bodyDiv w:val="1"/>
      <w:marLeft w:val="0"/>
      <w:marRight w:val="0"/>
      <w:marTop w:val="0"/>
      <w:marBottom w:val="0"/>
      <w:divBdr>
        <w:top w:val="none" w:sz="0" w:space="0" w:color="auto"/>
        <w:left w:val="none" w:sz="0" w:space="0" w:color="auto"/>
        <w:bottom w:val="none" w:sz="0" w:space="0" w:color="auto"/>
        <w:right w:val="none" w:sz="0" w:space="0" w:color="auto"/>
      </w:divBdr>
    </w:div>
    <w:div w:id="505636077">
      <w:bodyDiv w:val="1"/>
      <w:marLeft w:val="0"/>
      <w:marRight w:val="0"/>
      <w:marTop w:val="0"/>
      <w:marBottom w:val="0"/>
      <w:divBdr>
        <w:top w:val="none" w:sz="0" w:space="0" w:color="auto"/>
        <w:left w:val="none" w:sz="0" w:space="0" w:color="auto"/>
        <w:bottom w:val="none" w:sz="0" w:space="0" w:color="auto"/>
        <w:right w:val="none" w:sz="0" w:space="0" w:color="auto"/>
      </w:divBdr>
      <w:divsChild>
        <w:div w:id="2067147960">
          <w:marLeft w:val="0"/>
          <w:marRight w:val="0"/>
          <w:marTop w:val="0"/>
          <w:marBottom w:val="0"/>
          <w:divBdr>
            <w:top w:val="none" w:sz="0" w:space="0" w:color="auto"/>
            <w:left w:val="none" w:sz="0" w:space="0" w:color="auto"/>
            <w:bottom w:val="none" w:sz="0" w:space="0" w:color="auto"/>
            <w:right w:val="none" w:sz="0" w:space="0" w:color="auto"/>
          </w:divBdr>
        </w:div>
      </w:divsChild>
    </w:div>
    <w:div w:id="532499717">
      <w:bodyDiv w:val="1"/>
      <w:marLeft w:val="0"/>
      <w:marRight w:val="0"/>
      <w:marTop w:val="0"/>
      <w:marBottom w:val="0"/>
      <w:divBdr>
        <w:top w:val="none" w:sz="0" w:space="0" w:color="auto"/>
        <w:left w:val="none" w:sz="0" w:space="0" w:color="auto"/>
        <w:bottom w:val="none" w:sz="0" w:space="0" w:color="auto"/>
        <w:right w:val="none" w:sz="0" w:space="0" w:color="auto"/>
      </w:divBdr>
      <w:divsChild>
        <w:div w:id="1348865122">
          <w:marLeft w:val="0"/>
          <w:marRight w:val="0"/>
          <w:marTop w:val="0"/>
          <w:marBottom w:val="0"/>
          <w:divBdr>
            <w:top w:val="none" w:sz="0" w:space="0" w:color="auto"/>
            <w:left w:val="none" w:sz="0" w:space="0" w:color="auto"/>
            <w:bottom w:val="none" w:sz="0" w:space="0" w:color="auto"/>
            <w:right w:val="none" w:sz="0" w:space="0" w:color="auto"/>
          </w:divBdr>
        </w:div>
      </w:divsChild>
    </w:div>
    <w:div w:id="558590800">
      <w:bodyDiv w:val="1"/>
      <w:marLeft w:val="0"/>
      <w:marRight w:val="0"/>
      <w:marTop w:val="0"/>
      <w:marBottom w:val="0"/>
      <w:divBdr>
        <w:top w:val="none" w:sz="0" w:space="0" w:color="auto"/>
        <w:left w:val="none" w:sz="0" w:space="0" w:color="auto"/>
        <w:bottom w:val="none" w:sz="0" w:space="0" w:color="auto"/>
        <w:right w:val="none" w:sz="0" w:space="0" w:color="auto"/>
      </w:divBdr>
      <w:divsChild>
        <w:div w:id="688415285">
          <w:marLeft w:val="0"/>
          <w:marRight w:val="0"/>
          <w:marTop w:val="0"/>
          <w:marBottom w:val="0"/>
          <w:divBdr>
            <w:top w:val="none" w:sz="0" w:space="0" w:color="auto"/>
            <w:left w:val="none" w:sz="0" w:space="0" w:color="auto"/>
            <w:bottom w:val="none" w:sz="0" w:space="0" w:color="auto"/>
            <w:right w:val="none" w:sz="0" w:space="0" w:color="auto"/>
          </w:divBdr>
        </w:div>
      </w:divsChild>
    </w:div>
    <w:div w:id="771126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0315">
          <w:marLeft w:val="0"/>
          <w:marRight w:val="0"/>
          <w:marTop w:val="0"/>
          <w:marBottom w:val="0"/>
          <w:divBdr>
            <w:top w:val="none" w:sz="0" w:space="0" w:color="auto"/>
            <w:left w:val="none" w:sz="0" w:space="0" w:color="auto"/>
            <w:bottom w:val="none" w:sz="0" w:space="0" w:color="auto"/>
            <w:right w:val="none" w:sz="0" w:space="0" w:color="auto"/>
          </w:divBdr>
        </w:div>
      </w:divsChild>
    </w:div>
    <w:div w:id="835341493">
      <w:bodyDiv w:val="1"/>
      <w:marLeft w:val="0"/>
      <w:marRight w:val="0"/>
      <w:marTop w:val="0"/>
      <w:marBottom w:val="0"/>
      <w:divBdr>
        <w:top w:val="none" w:sz="0" w:space="0" w:color="auto"/>
        <w:left w:val="none" w:sz="0" w:space="0" w:color="auto"/>
        <w:bottom w:val="none" w:sz="0" w:space="0" w:color="auto"/>
        <w:right w:val="none" w:sz="0" w:space="0" w:color="auto"/>
      </w:divBdr>
    </w:div>
    <w:div w:id="895242186">
      <w:bodyDiv w:val="1"/>
      <w:marLeft w:val="0"/>
      <w:marRight w:val="0"/>
      <w:marTop w:val="0"/>
      <w:marBottom w:val="0"/>
      <w:divBdr>
        <w:top w:val="none" w:sz="0" w:space="0" w:color="auto"/>
        <w:left w:val="none" w:sz="0" w:space="0" w:color="auto"/>
        <w:bottom w:val="none" w:sz="0" w:space="0" w:color="auto"/>
        <w:right w:val="none" w:sz="0" w:space="0" w:color="auto"/>
      </w:divBdr>
      <w:divsChild>
        <w:div w:id="1966420703">
          <w:marLeft w:val="0"/>
          <w:marRight w:val="0"/>
          <w:marTop w:val="0"/>
          <w:marBottom w:val="0"/>
          <w:divBdr>
            <w:top w:val="none" w:sz="0" w:space="0" w:color="auto"/>
            <w:left w:val="none" w:sz="0" w:space="0" w:color="auto"/>
            <w:bottom w:val="none" w:sz="0" w:space="0" w:color="auto"/>
            <w:right w:val="none" w:sz="0" w:space="0" w:color="auto"/>
          </w:divBdr>
        </w:div>
      </w:divsChild>
    </w:div>
    <w:div w:id="921988814">
      <w:bodyDiv w:val="1"/>
      <w:marLeft w:val="0"/>
      <w:marRight w:val="0"/>
      <w:marTop w:val="0"/>
      <w:marBottom w:val="0"/>
      <w:divBdr>
        <w:top w:val="none" w:sz="0" w:space="0" w:color="auto"/>
        <w:left w:val="none" w:sz="0" w:space="0" w:color="auto"/>
        <w:bottom w:val="none" w:sz="0" w:space="0" w:color="auto"/>
        <w:right w:val="none" w:sz="0" w:space="0" w:color="auto"/>
      </w:divBdr>
    </w:div>
    <w:div w:id="1298103888">
      <w:bodyDiv w:val="1"/>
      <w:marLeft w:val="0"/>
      <w:marRight w:val="0"/>
      <w:marTop w:val="0"/>
      <w:marBottom w:val="0"/>
      <w:divBdr>
        <w:top w:val="none" w:sz="0" w:space="0" w:color="auto"/>
        <w:left w:val="none" w:sz="0" w:space="0" w:color="auto"/>
        <w:bottom w:val="none" w:sz="0" w:space="0" w:color="auto"/>
        <w:right w:val="none" w:sz="0" w:space="0" w:color="auto"/>
      </w:divBdr>
      <w:divsChild>
        <w:div w:id="1816920213">
          <w:marLeft w:val="0"/>
          <w:marRight w:val="0"/>
          <w:marTop w:val="0"/>
          <w:marBottom w:val="0"/>
          <w:divBdr>
            <w:top w:val="none" w:sz="0" w:space="0" w:color="auto"/>
            <w:left w:val="none" w:sz="0" w:space="0" w:color="auto"/>
            <w:bottom w:val="none" w:sz="0" w:space="0" w:color="auto"/>
            <w:right w:val="none" w:sz="0" w:space="0" w:color="auto"/>
          </w:divBdr>
        </w:div>
      </w:divsChild>
    </w:div>
    <w:div w:id="1456094822">
      <w:bodyDiv w:val="1"/>
      <w:marLeft w:val="0"/>
      <w:marRight w:val="0"/>
      <w:marTop w:val="0"/>
      <w:marBottom w:val="0"/>
      <w:divBdr>
        <w:top w:val="none" w:sz="0" w:space="0" w:color="auto"/>
        <w:left w:val="none" w:sz="0" w:space="0" w:color="auto"/>
        <w:bottom w:val="none" w:sz="0" w:space="0" w:color="auto"/>
        <w:right w:val="none" w:sz="0" w:space="0" w:color="auto"/>
      </w:divBdr>
      <w:divsChild>
        <w:div w:id="936981103">
          <w:marLeft w:val="0"/>
          <w:marRight w:val="0"/>
          <w:marTop w:val="0"/>
          <w:marBottom w:val="0"/>
          <w:divBdr>
            <w:top w:val="none" w:sz="0" w:space="0" w:color="auto"/>
            <w:left w:val="none" w:sz="0" w:space="0" w:color="auto"/>
            <w:bottom w:val="none" w:sz="0" w:space="0" w:color="auto"/>
            <w:right w:val="none" w:sz="0" w:space="0" w:color="auto"/>
          </w:divBdr>
        </w:div>
      </w:divsChild>
    </w:div>
    <w:div w:id="1506820782">
      <w:bodyDiv w:val="1"/>
      <w:marLeft w:val="0"/>
      <w:marRight w:val="0"/>
      <w:marTop w:val="0"/>
      <w:marBottom w:val="0"/>
      <w:divBdr>
        <w:top w:val="none" w:sz="0" w:space="0" w:color="auto"/>
        <w:left w:val="none" w:sz="0" w:space="0" w:color="auto"/>
        <w:bottom w:val="none" w:sz="0" w:space="0" w:color="auto"/>
        <w:right w:val="none" w:sz="0" w:space="0" w:color="auto"/>
      </w:divBdr>
      <w:divsChild>
        <w:div w:id="1242106136">
          <w:marLeft w:val="0"/>
          <w:marRight w:val="0"/>
          <w:marTop w:val="0"/>
          <w:marBottom w:val="0"/>
          <w:divBdr>
            <w:top w:val="none" w:sz="0" w:space="0" w:color="auto"/>
            <w:left w:val="none" w:sz="0" w:space="0" w:color="auto"/>
            <w:bottom w:val="none" w:sz="0" w:space="0" w:color="auto"/>
            <w:right w:val="none" w:sz="0" w:space="0" w:color="auto"/>
          </w:divBdr>
        </w:div>
      </w:divsChild>
    </w:div>
    <w:div w:id="1554806362">
      <w:bodyDiv w:val="1"/>
      <w:marLeft w:val="0"/>
      <w:marRight w:val="0"/>
      <w:marTop w:val="0"/>
      <w:marBottom w:val="0"/>
      <w:divBdr>
        <w:top w:val="none" w:sz="0" w:space="0" w:color="auto"/>
        <w:left w:val="none" w:sz="0" w:space="0" w:color="auto"/>
        <w:bottom w:val="none" w:sz="0" w:space="0" w:color="auto"/>
        <w:right w:val="none" w:sz="0" w:space="0" w:color="auto"/>
      </w:divBdr>
    </w:div>
    <w:div w:id="1701198100">
      <w:bodyDiv w:val="1"/>
      <w:marLeft w:val="0"/>
      <w:marRight w:val="0"/>
      <w:marTop w:val="0"/>
      <w:marBottom w:val="0"/>
      <w:divBdr>
        <w:top w:val="none" w:sz="0" w:space="0" w:color="auto"/>
        <w:left w:val="none" w:sz="0" w:space="0" w:color="auto"/>
        <w:bottom w:val="none" w:sz="0" w:space="0" w:color="auto"/>
        <w:right w:val="none" w:sz="0" w:space="0" w:color="auto"/>
      </w:divBdr>
    </w:div>
    <w:div w:id="1713116828">
      <w:bodyDiv w:val="1"/>
      <w:marLeft w:val="0"/>
      <w:marRight w:val="0"/>
      <w:marTop w:val="0"/>
      <w:marBottom w:val="0"/>
      <w:divBdr>
        <w:top w:val="none" w:sz="0" w:space="0" w:color="auto"/>
        <w:left w:val="none" w:sz="0" w:space="0" w:color="auto"/>
        <w:bottom w:val="none" w:sz="0" w:space="0" w:color="auto"/>
        <w:right w:val="none" w:sz="0" w:space="0" w:color="auto"/>
      </w:divBdr>
    </w:div>
    <w:div w:id="1897007962">
      <w:bodyDiv w:val="1"/>
      <w:marLeft w:val="0"/>
      <w:marRight w:val="0"/>
      <w:marTop w:val="0"/>
      <w:marBottom w:val="0"/>
      <w:divBdr>
        <w:top w:val="none" w:sz="0" w:space="0" w:color="auto"/>
        <w:left w:val="none" w:sz="0" w:space="0" w:color="auto"/>
        <w:bottom w:val="none" w:sz="0" w:space="0" w:color="auto"/>
        <w:right w:val="none" w:sz="0" w:space="0" w:color="auto"/>
      </w:divBdr>
      <w:divsChild>
        <w:div w:id="1539588674">
          <w:marLeft w:val="0"/>
          <w:marRight w:val="0"/>
          <w:marTop w:val="0"/>
          <w:marBottom w:val="0"/>
          <w:divBdr>
            <w:top w:val="none" w:sz="0" w:space="0" w:color="auto"/>
            <w:left w:val="none" w:sz="0" w:space="0" w:color="auto"/>
            <w:bottom w:val="none" w:sz="0" w:space="0" w:color="auto"/>
            <w:right w:val="none" w:sz="0" w:space="0" w:color="auto"/>
          </w:divBdr>
        </w:div>
      </w:divsChild>
    </w:div>
    <w:div w:id="1914271301">
      <w:bodyDiv w:val="1"/>
      <w:marLeft w:val="0"/>
      <w:marRight w:val="0"/>
      <w:marTop w:val="0"/>
      <w:marBottom w:val="0"/>
      <w:divBdr>
        <w:top w:val="none" w:sz="0" w:space="0" w:color="auto"/>
        <w:left w:val="none" w:sz="0" w:space="0" w:color="auto"/>
        <w:bottom w:val="none" w:sz="0" w:space="0" w:color="auto"/>
        <w:right w:val="none" w:sz="0" w:space="0" w:color="auto"/>
      </w:divBdr>
      <w:divsChild>
        <w:div w:id="1099369692">
          <w:marLeft w:val="0"/>
          <w:marRight w:val="0"/>
          <w:marTop w:val="0"/>
          <w:marBottom w:val="0"/>
          <w:divBdr>
            <w:top w:val="none" w:sz="0" w:space="0" w:color="auto"/>
            <w:left w:val="none" w:sz="0" w:space="0" w:color="auto"/>
            <w:bottom w:val="none" w:sz="0" w:space="0" w:color="auto"/>
            <w:right w:val="none" w:sz="0" w:space="0" w:color="auto"/>
          </w:divBdr>
        </w:div>
      </w:divsChild>
    </w:div>
    <w:div w:id="1960262335">
      <w:bodyDiv w:val="1"/>
      <w:marLeft w:val="0"/>
      <w:marRight w:val="0"/>
      <w:marTop w:val="0"/>
      <w:marBottom w:val="0"/>
      <w:divBdr>
        <w:top w:val="none" w:sz="0" w:space="0" w:color="auto"/>
        <w:left w:val="none" w:sz="0" w:space="0" w:color="auto"/>
        <w:bottom w:val="none" w:sz="0" w:space="0" w:color="auto"/>
        <w:right w:val="none" w:sz="0" w:space="0" w:color="auto"/>
      </w:divBdr>
      <w:divsChild>
        <w:div w:id="1357658836">
          <w:marLeft w:val="0"/>
          <w:marRight w:val="0"/>
          <w:marTop w:val="0"/>
          <w:marBottom w:val="0"/>
          <w:divBdr>
            <w:top w:val="none" w:sz="0" w:space="0" w:color="auto"/>
            <w:left w:val="none" w:sz="0" w:space="0" w:color="auto"/>
            <w:bottom w:val="none" w:sz="0" w:space="0" w:color="auto"/>
            <w:right w:val="none" w:sz="0" w:space="0" w:color="auto"/>
          </w:divBdr>
        </w:div>
      </w:divsChild>
    </w:div>
    <w:div w:id="1973290810">
      <w:bodyDiv w:val="1"/>
      <w:marLeft w:val="0"/>
      <w:marRight w:val="0"/>
      <w:marTop w:val="0"/>
      <w:marBottom w:val="0"/>
      <w:divBdr>
        <w:top w:val="none" w:sz="0" w:space="0" w:color="auto"/>
        <w:left w:val="none" w:sz="0" w:space="0" w:color="auto"/>
        <w:bottom w:val="none" w:sz="0" w:space="0" w:color="auto"/>
        <w:right w:val="none" w:sz="0" w:space="0" w:color="auto"/>
      </w:divBdr>
      <w:divsChild>
        <w:div w:id="20630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mell@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14590</Words>
  <Characters>83164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Mell</dc:creator>
  <cp:keywords/>
  <dc:description/>
  <cp:lastModifiedBy>Ian Mell</cp:lastModifiedBy>
  <cp:revision>2</cp:revision>
  <dcterms:created xsi:type="dcterms:W3CDTF">2025-02-26T07:03:00Z</dcterms:created>
  <dcterms:modified xsi:type="dcterms:W3CDTF">2025-02-26T07:03:00Z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id="IugQIHPb"/&gt;&lt;style id="http://www.zotero.org/styles/harvard-the-university-of-sheffield-town-and-regional-planning" hasBibliography="1" bibliographyStyleHasBeenSet="1"/&gt;&lt;prefs&gt;&lt;pref name="fieldTyp</vt:lpwstr>
  </property>
  <property fmtid="{D5CDD505-2E9C-101B-9397-08002B2CF9AE}" pid="3" name="ZOTERO_PREF_2">
    <vt:lpwstr>e" value="Field"/&gt;&lt;/prefs&gt;&lt;/data&gt;</vt:lpwstr>
  </property>
</Properties>
</file>